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04BE" w14:textId="77777777" w:rsidR="00CD4D55" w:rsidRPr="00447695" w:rsidRDefault="00E50707" w:rsidP="00C90105">
      <w:pPr>
        <w:shd w:val="clear" w:color="auto" w:fill="FFFFFF"/>
        <w:spacing w:before="100" w:beforeAutospacing="1" w:after="100" w:afterAutospacing="1" w:line="240" w:lineRule="auto"/>
        <w:jc w:val="center"/>
        <w:outlineLvl w:val="1"/>
        <w:rPr>
          <w:rFonts w:eastAsia="Times New Roman" w:cstheme="minorHAnsi"/>
          <w:b/>
          <w:bCs/>
          <w:color w:val="000000" w:themeColor="text1"/>
          <w:sz w:val="30"/>
          <w:szCs w:val="30"/>
          <w:lang w:eastAsia="en-GB"/>
        </w:rPr>
      </w:pPr>
      <w:r w:rsidRPr="00447695">
        <w:rPr>
          <w:rFonts w:eastAsia="Times New Roman" w:cstheme="minorHAnsi"/>
          <w:b/>
          <w:bCs/>
          <w:color w:val="000000" w:themeColor="text1"/>
          <w:sz w:val="30"/>
          <w:szCs w:val="30"/>
          <w:lang w:eastAsia="en-GB"/>
        </w:rPr>
        <w:t>Special Educational Needs and Disabilities (SEND) School Application process</w:t>
      </w:r>
    </w:p>
    <w:p w14:paraId="54638320" w14:textId="6CE4B1F3" w:rsidR="00784D7E" w:rsidRPr="00CD4D55" w:rsidRDefault="00784D7E" w:rsidP="00784D7E">
      <w:pPr>
        <w:shd w:val="clear" w:color="auto" w:fill="FFFFFF"/>
        <w:spacing w:before="100" w:beforeAutospacing="1" w:after="100" w:afterAutospacing="1" w:line="240" w:lineRule="auto"/>
        <w:outlineLvl w:val="1"/>
        <w:rPr>
          <w:rFonts w:eastAsia="Times New Roman" w:cstheme="minorHAnsi"/>
          <w:b/>
          <w:bCs/>
          <w:color w:val="FF0000"/>
          <w:sz w:val="30"/>
          <w:szCs w:val="30"/>
          <w:lang w:eastAsia="en-GB"/>
        </w:rPr>
      </w:pPr>
      <w:proofErr w:type="gramStart"/>
      <w:r w:rsidRPr="00447695">
        <w:rPr>
          <w:rFonts w:eastAsia="Times New Roman" w:cstheme="minorHAnsi"/>
          <w:b/>
          <w:bCs/>
          <w:color w:val="000000" w:themeColor="text1"/>
          <w:sz w:val="30"/>
          <w:szCs w:val="30"/>
          <w:lang w:eastAsia="en-GB"/>
        </w:rPr>
        <w:t>C</w:t>
      </w:r>
      <w:r w:rsidRPr="00447695">
        <w:rPr>
          <w:rFonts w:eastAsia="Times New Roman" w:cstheme="minorHAnsi"/>
          <w:color w:val="000000" w:themeColor="text1"/>
          <w:sz w:val="24"/>
          <w:szCs w:val="24"/>
          <w:lang w:eastAsia="en-GB"/>
        </w:rPr>
        <w:t>hil</w:t>
      </w:r>
      <w:r>
        <w:rPr>
          <w:rFonts w:eastAsia="Times New Roman" w:cstheme="minorHAnsi"/>
          <w:color w:val="222222"/>
          <w:sz w:val="24"/>
          <w:szCs w:val="24"/>
          <w:lang w:eastAsia="en-GB"/>
        </w:rPr>
        <w:t>dren</w:t>
      </w:r>
      <w:r w:rsidR="00704375">
        <w:rPr>
          <w:rFonts w:eastAsia="Times New Roman" w:cstheme="minorHAnsi"/>
          <w:color w:val="222222"/>
          <w:sz w:val="24"/>
          <w:szCs w:val="24"/>
          <w:lang w:eastAsia="en-GB"/>
        </w:rPr>
        <w:t xml:space="preserve"> with</w:t>
      </w:r>
      <w:r>
        <w:rPr>
          <w:rFonts w:eastAsia="Times New Roman" w:cstheme="minorHAnsi"/>
          <w:color w:val="222222"/>
          <w:sz w:val="24"/>
          <w:szCs w:val="24"/>
          <w:lang w:eastAsia="en-GB"/>
        </w:rPr>
        <w:t xml:space="preserve"> an Education Health and Care Plan (EHCP),</w:t>
      </w:r>
      <w:proofErr w:type="gramEnd"/>
      <w:r>
        <w:rPr>
          <w:rFonts w:eastAsia="Times New Roman" w:cstheme="minorHAnsi"/>
          <w:color w:val="222222"/>
          <w:sz w:val="24"/>
          <w:szCs w:val="24"/>
          <w:lang w:eastAsia="en-GB"/>
        </w:rPr>
        <w:t xml:space="preserve"> can be appropriately supported in mainstream schools. However, if your child has more complex needs it may have been agreed that they require a place at a special school or a mainstream school with a specialist centre.</w:t>
      </w:r>
    </w:p>
    <w:p w14:paraId="08AA4BD4" w14:textId="77777777" w:rsidR="00784D7E" w:rsidRDefault="00784D7E" w:rsidP="00784D7E">
      <w:pPr>
        <w:shd w:val="clear" w:color="auto" w:fill="FFFFFF"/>
        <w:spacing w:beforeAutospacing="1" w:after="0" w:afterAutospacing="1"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The </w:t>
      </w:r>
      <w:hyperlink r:id="rId8" w:history="1">
        <w:r>
          <w:rPr>
            <w:rFonts w:eastAsia="Times New Roman" w:cstheme="minorHAnsi"/>
            <w:b/>
            <w:bCs/>
            <w:color w:val="000000" w:themeColor="text1"/>
            <w:sz w:val="24"/>
            <w:szCs w:val="24"/>
            <w:lang w:eastAsia="en-GB"/>
          </w:rPr>
          <w:t>SEND Admissions arrangements for children and young people with an EHCP</w:t>
        </w:r>
      </w:hyperlink>
      <w:r>
        <w:rPr>
          <w:rFonts w:eastAsia="Times New Roman" w:cstheme="minorHAnsi"/>
          <w:color w:val="000000" w:themeColor="text1"/>
          <w:sz w:val="24"/>
          <w:szCs w:val="24"/>
          <w:lang w:eastAsia="en-GB"/>
        </w:rPr>
        <w:t xml:space="preserve"> have been revised. These changes will apply to those children and young people who will transfer to Reception, Year 3*, Year 7 and Year 12 in September 2023 and September 2024. The arrangements have been updated in response to feedback from families, schools and other key stakeholders who asked for the process to be simplified. </w:t>
      </w:r>
    </w:p>
    <w:p w14:paraId="21D800E9" w14:textId="175688C8" w:rsidR="00315895" w:rsidRDefault="00104559">
      <w:pPr>
        <w:shd w:val="clear" w:color="auto" w:fill="FFFFFF"/>
        <w:spacing w:beforeAutospacing="1" w:after="0" w:afterAutospacing="1"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t>
      </w:r>
      <w:r w:rsidR="00315895">
        <w:rPr>
          <w:rFonts w:eastAsia="Times New Roman" w:cstheme="minorHAnsi"/>
          <w:color w:val="000000" w:themeColor="text1"/>
          <w:sz w:val="24"/>
          <w:szCs w:val="24"/>
          <w:lang w:eastAsia="en-GB"/>
        </w:rPr>
        <w:t>When transitioning f</w:t>
      </w:r>
      <w:r w:rsidR="00E50707">
        <w:rPr>
          <w:rFonts w:eastAsia="Times New Roman" w:cstheme="minorHAnsi"/>
          <w:color w:val="000000" w:themeColor="text1"/>
          <w:sz w:val="24"/>
          <w:szCs w:val="24"/>
          <w:lang w:eastAsia="en-GB"/>
        </w:rPr>
        <w:t>rom</w:t>
      </w:r>
      <w:r w:rsidR="00315895">
        <w:rPr>
          <w:rFonts w:eastAsia="Times New Roman" w:cstheme="minorHAnsi"/>
          <w:color w:val="000000" w:themeColor="text1"/>
          <w:sz w:val="24"/>
          <w:szCs w:val="24"/>
          <w:lang w:eastAsia="en-GB"/>
        </w:rPr>
        <w:t xml:space="preserve"> infant school to junior school</w:t>
      </w:r>
      <w:r w:rsidR="00E50707">
        <w:rPr>
          <w:rFonts w:eastAsia="Times New Roman" w:cstheme="minorHAnsi"/>
          <w:color w:val="000000" w:themeColor="text1"/>
          <w:sz w:val="24"/>
          <w:szCs w:val="24"/>
          <w:lang w:eastAsia="en-GB"/>
        </w:rPr>
        <w:t>.</w:t>
      </w:r>
    </w:p>
    <w:p w14:paraId="7E01AFA6" w14:textId="77777777" w:rsidR="00E140FD" w:rsidRDefault="00E50707">
      <w:pPr>
        <w:shd w:val="clear" w:color="auto" w:fill="FFFFFF"/>
        <w:spacing w:before="100" w:beforeAutospacing="1" w:after="100" w:afterAutospacing="1" w:line="240" w:lineRule="auto"/>
        <w:jc w:val="center"/>
        <w:outlineLvl w:val="1"/>
        <w:rPr>
          <w:rFonts w:eastAsia="Times New Roman" w:cstheme="minorHAnsi"/>
          <w:b/>
          <w:bCs/>
          <w:color w:val="222222"/>
          <w:sz w:val="36"/>
          <w:szCs w:val="36"/>
          <w:lang w:eastAsia="en-GB"/>
        </w:rPr>
      </w:pPr>
      <w:r>
        <w:rPr>
          <w:rFonts w:eastAsia="Times New Roman" w:cstheme="minorHAnsi"/>
          <w:b/>
          <w:bCs/>
          <w:color w:val="222222"/>
          <w:sz w:val="36"/>
          <w:szCs w:val="36"/>
          <w:lang w:eastAsia="en-GB"/>
        </w:rPr>
        <w:t>Key deadlines for confirmation of placement or types of provision</w:t>
      </w:r>
    </w:p>
    <w:tbl>
      <w:tblPr>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660"/>
        <w:gridCol w:w="3486"/>
      </w:tblGrid>
      <w:tr w:rsidR="00E140FD" w14:paraId="6F4DA519" w14:textId="77777777">
        <w:trPr>
          <w:trHeight w:val="228"/>
          <w:tblHeader/>
        </w:trPr>
        <w:tc>
          <w:tcPr>
            <w:tcW w:w="10660" w:type="dxa"/>
            <w:shd w:val="clear" w:color="auto" w:fill="DDDDDD"/>
            <w:vAlign w:val="center"/>
            <w:hideMark/>
          </w:tcPr>
          <w:p w14:paraId="21BC68F2" w14:textId="77777777" w:rsidR="00E140FD" w:rsidRDefault="00E50707">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Transition Group</w:t>
            </w:r>
          </w:p>
        </w:tc>
        <w:tc>
          <w:tcPr>
            <w:tcW w:w="3486" w:type="dxa"/>
            <w:shd w:val="clear" w:color="auto" w:fill="DDDDDD"/>
            <w:vAlign w:val="center"/>
            <w:hideMark/>
          </w:tcPr>
          <w:p w14:paraId="5412C648" w14:textId="77777777" w:rsidR="00E140FD" w:rsidRDefault="00E50707">
            <w:pPr>
              <w:spacing w:after="0" w:line="240" w:lineRule="auto"/>
              <w:rPr>
                <w:rFonts w:eastAsia="Times New Roman" w:cstheme="minorHAnsi"/>
                <w:b/>
                <w:bCs/>
                <w:color w:val="222222"/>
                <w:sz w:val="24"/>
                <w:szCs w:val="24"/>
                <w:lang w:eastAsia="en-GB"/>
              </w:rPr>
            </w:pPr>
            <w:r>
              <w:rPr>
                <w:rFonts w:eastAsia="Times New Roman" w:cstheme="minorHAnsi"/>
                <w:b/>
                <w:bCs/>
                <w:color w:val="222222"/>
                <w:sz w:val="24"/>
                <w:szCs w:val="24"/>
                <w:lang w:eastAsia="en-GB"/>
              </w:rPr>
              <w:t>Deadline</w:t>
            </w:r>
          </w:p>
        </w:tc>
      </w:tr>
      <w:tr w:rsidR="00E140FD" w14:paraId="2EF41128" w14:textId="77777777">
        <w:trPr>
          <w:trHeight w:val="228"/>
        </w:trPr>
        <w:tc>
          <w:tcPr>
            <w:tcW w:w="10660" w:type="dxa"/>
            <w:shd w:val="clear" w:color="auto" w:fill="FFFFFF"/>
            <w:vAlign w:val="center"/>
            <w:hideMark/>
          </w:tcPr>
          <w:p w14:paraId="10C3B455" w14:textId="083D36AC" w:rsidR="00E140FD" w:rsidRDefault="00E50707">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Nursery Year to</w:t>
            </w:r>
            <w:r w:rsidR="00297CDD">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Reception, Year 2 to Year 3</w:t>
            </w:r>
            <w:r w:rsidR="00315895">
              <w:rPr>
                <w:rFonts w:eastAsia="Times New Roman" w:cstheme="minorHAnsi"/>
                <w:color w:val="222222"/>
                <w:sz w:val="24"/>
                <w:szCs w:val="24"/>
                <w:lang w:eastAsia="en-GB"/>
              </w:rPr>
              <w:t>*</w:t>
            </w:r>
            <w:r>
              <w:rPr>
                <w:rFonts w:eastAsia="Times New Roman" w:cstheme="minorHAnsi"/>
                <w:color w:val="222222"/>
                <w:sz w:val="24"/>
                <w:szCs w:val="24"/>
                <w:lang w:eastAsia="en-GB"/>
              </w:rPr>
              <w:t>, Year 6 to Year 7</w:t>
            </w:r>
          </w:p>
        </w:tc>
        <w:tc>
          <w:tcPr>
            <w:tcW w:w="3486" w:type="dxa"/>
            <w:shd w:val="clear" w:color="auto" w:fill="FFFFFF"/>
            <w:vAlign w:val="center"/>
            <w:hideMark/>
          </w:tcPr>
          <w:p w14:paraId="3EE9EB48" w14:textId="77777777" w:rsidR="00E140FD" w:rsidRDefault="00E50707">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15 February 2023</w:t>
            </w:r>
          </w:p>
        </w:tc>
      </w:tr>
      <w:tr w:rsidR="00E140FD" w14:paraId="3ECCB8E7" w14:textId="77777777">
        <w:trPr>
          <w:trHeight w:val="228"/>
        </w:trPr>
        <w:tc>
          <w:tcPr>
            <w:tcW w:w="10660" w:type="dxa"/>
            <w:shd w:val="clear" w:color="auto" w:fill="EEEEEE"/>
            <w:vAlign w:val="center"/>
            <w:hideMark/>
          </w:tcPr>
          <w:p w14:paraId="644309DD" w14:textId="77777777" w:rsidR="00E140FD" w:rsidRDefault="00E50707">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Year 11 to Year 12</w:t>
            </w:r>
          </w:p>
        </w:tc>
        <w:tc>
          <w:tcPr>
            <w:tcW w:w="3486" w:type="dxa"/>
            <w:shd w:val="clear" w:color="auto" w:fill="EEEEEE"/>
            <w:vAlign w:val="center"/>
            <w:hideMark/>
          </w:tcPr>
          <w:p w14:paraId="7ADE576C" w14:textId="77777777" w:rsidR="00E140FD" w:rsidRDefault="00E50707">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31 March 2023</w:t>
            </w:r>
          </w:p>
        </w:tc>
      </w:tr>
    </w:tbl>
    <w:p w14:paraId="7602ABEF" w14:textId="22B816E5" w:rsidR="00315895" w:rsidRDefault="00315895" w:rsidP="00315895">
      <w:pPr>
        <w:shd w:val="clear" w:color="auto" w:fill="FFFFFF"/>
        <w:spacing w:beforeAutospacing="1" w:after="0" w:afterAutospacing="1"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*When transitioning f</w:t>
      </w:r>
      <w:r w:rsidR="00E50707">
        <w:rPr>
          <w:rFonts w:eastAsia="Times New Roman" w:cstheme="minorHAnsi"/>
          <w:color w:val="000000" w:themeColor="text1"/>
          <w:sz w:val="24"/>
          <w:szCs w:val="24"/>
          <w:lang w:eastAsia="en-GB"/>
        </w:rPr>
        <w:t>rom</w:t>
      </w:r>
      <w:r>
        <w:rPr>
          <w:rFonts w:eastAsia="Times New Roman" w:cstheme="minorHAnsi"/>
          <w:color w:val="000000" w:themeColor="text1"/>
          <w:sz w:val="24"/>
          <w:szCs w:val="24"/>
          <w:lang w:eastAsia="en-GB"/>
        </w:rPr>
        <w:t xml:space="preserve"> infant school to junior school</w:t>
      </w:r>
      <w:r w:rsidR="00E50707">
        <w:rPr>
          <w:rFonts w:eastAsia="Times New Roman" w:cstheme="minorHAnsi"/>
          <w:color w:val="000000" w:themeColor="text1"/>
          <w:sz w:val="24"/>
          <w:szCs w:val="24"/>
          <w:lang w:eastAsia="en-GB"/>
        </w:rPr>
        <w:t>.</w:t>
      </w:r>
    </w:p>
    <w:p w14:paraId="4EDE5AB2" w14:textId="77777777" w:rsidR="00E140FD" w:rsidRDefault="00E140FD">
      <w:pPr>
        <w:shd w:val="clear" w:color="auto" w:fill="FFFFFF"/>
        <w:spacing w:beforeAutospacing="1" w:after="0" w:afterAutospacing="1" w:line="240" w:lineRule="auto"/>
        <w:rPr>
          <w:rFonts w:eastAsia="Times New Roman" w:cstheme="minorHAnsi"/>
          <w:color w:val="000000" w:themeColor="text1"/>
          <w:sz w:val="24"/>
          <w:szCs w:val="24"/>
          <w:lang w:eastAsia="en-GB"/>
        </w:rPr>
      </w:pPr>
    </w:p>
    <w:p w14:paraId="434A4444" w14:textId="3E6B2E3B" w:rsidR="00E140FD" w:rsidRDefault="00E140FD">
      <w:pPr>
        <w:pStyle w:val="Heading2"/>
        <w:shd w:val="clear" w:color="auto" w:fill="FFFFFF"/>
        <w:rPr>
          <w:rFonts w:asciiTheme="minorHAnsi" w:hAnsiTheme="minorHAnsi" w:cstheme="minorHAnsi"/>
          <w:color w:val="222222"/>
        </w:rPr>
      </w:pPr>
    </w:p>
    <w:p w14:paraId="30D959C9" w14:textId="1D565162" w:rsidR="008416FE" w:rsidRDefault="008416FE">
      <w:pPr>
        <w:pStyle w:val="Heading2"/>
        <w:shd w:val="clear" w:color="auto" w:fill="FFFFFF"/>
        <w:rPr>
          <w:rFonts w:asciiTheme="minorHAnsi" w:hAnsiTheme="minorHAnsi" w:cstheme="minorHAnsi"/>
          <w:color w:val="222222"/>
        </w:rPr>
      </w:pPr>
    </w:p>
    <w:p w14:paraId="137CDC85" w14:textId="77777777" w:rsidR="008416FE" w:rsidRDefault="008416FE">
      <w:pPr>
        <w:pStyle w:val="Heading2"/>
        <w:shd w:val="clear" w:color="auto" w:fill="FFFFFF"/>
        <w:rPr>
          <w:rFonts w:asciiTheme="minorHAnsi" w:hAnsiTheme="minorHAnsi" w:cstheme="minorHAnsi"/>
          <w:color w:val="222222"/>
        </w:rPr>
      </w:pPr>
    </w:p>
    <w:p w14:paraId="46E54DF4" w14:textId="7A198432" w:rsidR="00E140FD" w:rsidRDefault="00E50707" w:rsidP="0099625F">
      <w:pPr>
        <w:pStyle w:val="Heading2"/>
        <w:shd w:val="clear" w:color="auto" w:fill="FFFFFF"/>
        <w:rPr>
          <w:rFonts w:asciiTheme="minorHAnsi" w:hAnsiTheme="minorHAnsi" w:cstheme="minorHAnsi"/>
          <w:color w:val="222222"/>
        </w:rPr>
      </w:pPr>
      <w:r>
        <w:rPr>
          <w:rFonts w:asciiTheme="minorHAnsi" w:hAnsiTheme="minorHAnsi" w:cstheme="minorHAnsi"/>
          <w:color w:val="222222"/>
        </w:rPr>
        <w:lastRenderedPageBreak/>
        <w:t xml:space="preserve"> SEND School Age Admissions Process</w:t>
      </w:r>
    </w:p>
    <w:p w14:paraId="65EC6BF2" w14:textId="77777777" w:rsidR="00E140FD" w:rsidRDefault="00E140FD">
      <w:pPr>
        <w:pStyle w:val="Heading3"/>
        <w:shd w:val="clear" w:color="auto" w:fill="FFFFFF"/>
        <w:rPr>
          <w:rFonts w:asciiTheme="minorHAnsi" w:hAnsiTheme="minorHAnsi" w:cstheme="minorHAnsi"/>
          <w:color w:val="222222"/>
        </w:rPr>
      </w:pPr>
    </w:p>
    <w:tbl>
      <w:tblPr>
        <w:tblStyle w:val="TableGrid"/>
        <w:tblW w:w="0" w:type="auto"/>
        <w:jc w:val="center"/>
        <w:tblBorders>
          <w:top w:val="none" w:sz="0" w:space="0" w:color="auto"/>
        </w:tblBorders>
        <w:tblLook w:val="04A0" w:firstRow="1" w:lastRow="0" w:firstColumn="1" w:lastColumn="0" w:noHBand="0" w:noVBand="1"/>
      </w:tblPr>
      <w:tblGrid>
        <w:gridCol w:w="2852"/>
        <w:gridCol w:w="1274"/>
      </w:tblGrid>
      <w:tr w:rsidR="00E93A32" w14:paraId="49E93F43" w14:textId="77777777" w:rsidTr="00C90105">
        <w:trPr>
          <w:jc w:val="center"/>
        </w:trPr>
        <w:tc>
          <w:tcPr>
            <w:tcW w:w="0" w:type="auto"/>
          </w:tcPr>
          <w:p w14:paraId="73CF7F6E" w14:textId="3CC3AD09" w:rsidR="00E93A32" w:rsidRDefault="00E93A32" w:rsidP="00082EE3">
            <w:r>
              <w:t>Transition Phase</w:t>
            </w:r>
          </w:p>
        </w:tc>
        <w:tc>
          <w:tcPr>
            <w:tcW w:w="0" w:type="auto"/>
          </w:tcPr>
          <w:p w14:paraId="7A58969E" w14:textId="077320DB" w:rsidR="00E93A32" w:rsidRDefault="00E93A32" w:rsidP="00082EE3">
            <w:r>
              <w:t>PHASE</w:t>
            </w:r>
          </w:p>
        </w:tc>
      </w:tr>
      <w:tr w:rsidR="00E93A32" w14:paraId="48683C04" w14:textId="77777777" w:rsidTr="00C90105">
        <w:trPr>
          <w:jc w:val="center"/>
        </w:trPr>
        <w:tc>
          <w:tcPr>
            <w:tcW w:w="0" w:type="auto"/>
          </w:tcPr>
          <w:p w14:paraId="142CBA12" w14:textId="0B69130D" w:rsidR="00E93A32" w:rsidRDefault="00C90105" w:rsidP="00082EE3">
            <w:r>
              <w:t>Pre-school</w:t>
            </w:r>
            <w:r w:rsidR="00E93A32">
              <w:t xml:space="preserve"> to Infants/Primary </w:t>
            </w:r>
          </w:p>
        </w:tc>
        <w:tc>
          <w:tcPr>
            <w:tcW w:w="0" w:type="auto"/>
          </w:tcPr>
          <w:p w14:paraId="12EAF805" w14:textId="621AC08A" w:rsidR="00E93A32" w:rsidRDefault="00E93A32" w:rsidP="00082EE3">
            <w:r>
              <w:t>EYFS- KS1/2</w:t>
            </w:r>
          </w:p>
        </w:tc>
      </w:tr>
      <w:tr w:rsidR="00E93A32" w14:paraId="785C80C8" w14:textId="77777777" w:rsidTr="00C90105">
        <w:trPr>
          <w:jc w:val="center"/>
        </w:trPr>
        <w:tc>
          <w:tcPr>
            <w:tcW w:w="0" w:type="auto"/>
          </w:tcPr>
          <w:p w14:paraId="61D333AD" w14:textId="6F9A4113" w:rsidR="00E93A32" w:rsidRDefault="00E93A32" w:rsidP="00082EE3">
            <w:r>
              <w:t>Infant to Juniors</w:t>
            </w:r>
          </w:p>
        </w:tc>
        <w:tc>
          <w:tcPr>
            <w:tcW w:w="0" w:type="auto"/>
          </w:tcPr>
          <w:p w14:paraId="7E7265F6" w14:textId="3198DAB2" w:rsidR="00E93A32" w:rsidRDefault="00E93A32" w:rsidP="00082EE3">
            <w:r>
              <w:t>KS1 -KS2</w:t>
            </w:r>
          </w:p>
        </w:tc>
      </w:tr>
      <w:tr w:rsidR="00E93A32" w14:paraId="309D52FF" w14:textId="77777777" w:rsidTr="00C90105">
        <w:trPr>
          <w:jc w:val="center"/>
        </w:trPr>
        <w:tc>
          <w:tcPr>
            <w:tcW w:w="0" w:type="auto"/>
          </w:tcPr>
          <w:p w14:paraId="0FC5817B" w14:textId="50903ABB" w:rsidR="00E93A32" w:rsidRDefault="00E93A32" w:rsidP="00082EE3">
            <w:r>
              <w:t>Junior/Primary to Secondary</w:t>
            </w:r>
          </w:p>
        </w:tc>
        <w:tc>
          <w:tcPr>
            <w:tcW w:w="0" w:type="auto"/>
            <w:tcBorders>
              <w:bottom w:val="single" w:sz="4" w:space="0" w:color="auto"/>
            </w:tcBorders>
          </w:tcPr>
          <w:p w14:paraId="2704F2DF" w14:textId="61B79A67" w:rsidR="00E93A32" w:rsidRDefault="00E93A32" w:rsidP="00082EE3">
            <w:r>
              <w:t>KS2 – KS3</w:t>
            </w:r>
          </w:p>
        </w:tc>
      </w:tr>
      <w:tr w:rsidR="00E93A32" w14:paraId="6DA329EB" w14:textId="77777777" w:rsidTr="00C90105">
        <w:trPr>
          <w:jc w:val="center"/>
        </w:trPr>
        <w:tc>
          <w:tcPr>
            <w:tcW w:w="0" w:type="auto"/>
          </w:tcPr>
          <w:p w14:paraId="1E85DE26" w14:textId="102B4785" w:rsidR="00E93A32" w:rsidRDefault="00E93A32" w:rsidP="00082EE3">
            <w:r>
              <w:t>Secondary to Post 16</w:t>
            </w:r>
          </w:p>
        </w:tc>
        <w:tc>
          <w:tcPr>
            <w:tcW w:w="0" w:type="auto"/>
            <w:tcBorders>
              <w:top w:val="single" w:sz="4" w:space="0" w:color="auto"/>
              <w:bottom w:val="nil"/>
            </w:tcBorders>
          </w:tcPr>
          <w:p w14:paraId="10A825A9" w14:textId="5FF27B53" w:rsidR="00E93A32" w:rsidRDefault="00E93A32" w:rsidP="00082EE3">
            <w:r>
              <w:t>KS4 – KS5</w:t>
            </w:r>
          </w:p>
        </w:tc>
      </w:tr>
    </w:tbl>
    <w:p w14:paraId="7C205669" w14:textId="77777777" w:rsidR="00082EE3" w:rsidRPr="00082EE3" w:rsidRDefault="00082EE3" w:rsidP="00082EE3"/>
    <w:p w14:paraId="3893ABEA" w14:textId="75366915" w:rsidR="00E140FD" w:rsidRDefault="00E50707">
      <w:pPr>
        <w:pStyle w:val="NormalWeb"/>
        <w:shd w:val="clear" w:color="auto" w:fill="FFFFFF"/>
        <w:rPr>
          <w:rFonts w:asciiTheme="minorHAnsi" w:hAnsiTheme="minorHAnsi" w:cstheme="minorHAnsi"/>
          <w:color w:val="222222"/>
        </w:rPr>
      </w:pPr>
      <w:r>
        <w:rPr>
          <w:rFonts w:asciiTheme="minorHAnsi" w:hAnsiTheme="minorHAnsi" w:cstheme="minorHAnsi"/>
          <w:color w:val="222222"/>
        </w:rPr>
        <w:t xml:space="preserve">If your child is currently in Year 2 in an </w:t>
      </w:r>
      <w:r w:rsidR="00104559">
        <w:rPr>
          <w:rFonts w:asciiTheme="minorHAnsi" w:hAnsiTheme="minorHAnsi" w:cstheme="minorHAnsi"/>
          <w:color w:val="222222"/>
        </w:rPr>
        <w:t>‘</w:t>
      </w:r>
      <w:r>
        <w:rPr>
          <w:rFonts w:asciiTheme="minorHAnsi" w:hAnsiTheme="minorHAnsi" w:cstheme="minorHAnsi"/>
          <w:color w:val="222222"/>
        </w:rPr>
        <w:t>all through</w:t>
      </w:r>
      <w:r w:rsidR="00104559">
        <w:rPr>
          <w:rFonts w:asciiTheme="minorHAnsi" w:hAnsiTheme="minorHAnsi" w:cstheme="minorHAnsi"/>
          <w:color w:val="222222"/>
        </w:rPr>
        <w:t>’</w:t>
      </w:r>
      <w:r>
        <w:rPr>
          <w:rFonts w:asciiTheme="minorHAnsi" w:hAnsiTheme="minorHAnsi" w:cstheme="minorHAnsi"/>
          <w:color w:val="222222"/>
        </w:rPr>
        <w:t xml:space="preserve"> primary school, then this process does not apply, and your child will remain at their current school unless a change of placement has been agreed following the most recent annual review.</w:t>
      </w:r>
      <w:r w:rsidR="00315895">
        <w:rPr>
          <w:rFonts w:asciiTheme="minorHAnsi" w:hAnsiTheme="minorHAnsi" w:cstheme="minorHAnsi"/>
          <w:color w:val="222222"/>
        </w:rPr>
        <w:t xml:space="preserve"> </w:t>
      </w:r>
    </w:p>
    <w:p w14:paraId="143713D1" w14:textId="38BB8012" w:rsidR="00E140FD" w:rsidRDefault="00E50707">
      <w:pPr>
        <w:pStyle w:val="NormalWeb"/>
        <w:shd w:val="clear" w:color="auto" w:fill="FFFFFF"/>
        <w:rPr>
          <w:rFonts w:asciiTheme="minorHAnsi" w:hAnsiTheme="minorHAnsi" w:cstheme="minorHAnsi"/>
          <w:color w:val="222222"/>
        </w:rPr>
      </w:pPr>
      <w:r>
        <w:rPr>
          <w:rFonts w:asciiTheme="minorHAnsi" w:hAnsiTheme="minorHAnsi" w:cstheme="minorHAnsi"/>
          <w:color w:val="222222"/>
        </w:rPr>
        <w:t xml:space="preserve">If your child is in Year 6 and in an </w:t>
      </w:r>
      <w:r w:rsidR="00F741F2">
        <w:rPr>
          <w:rFonts w:asciiTheme="minorHAnsi" w:hAnsiTheme="minorHAnsi" w:cstheme="minorHAnsi"/>
          <w:color w:val="222222"/>
        </w:rPr>
        <w:t>‘</w:t>
      </w:r>
      <w:r>
        <w:rPr>
          <w:rFonts w:asciiTheme="minorHAnsi" w:hAnsiTheme="minorHAnsi" w:cstheme="minorHAnsi"/>
          <w:color w:val="222222"/>
        </w:rPr>
        <w:t>all through</w:t>
      </w:r>
      <w:r w:rsidR="00F741F2">
        <w:rPr>
          <w:rFonts w:asciiTheme="minorHAnsi" w:hAnsiTheme="minorHAnsi" w:cstheme="minorHAnsi"/>
          <w:color w:val="222222"/>
        </w:rPr>
        <w:t>’</w:t>
      </w:r>
      <w:r>
        <w:rPr>
          <w:rFonts w:asciiTheme="minorHAnsi" w:hAnsiTheme="minorHAnsi" w:cstheme="minorHAnsi"/>
          <w:color w:val="222222"/>
        </w:rPr>
        <w:t xml:space="preserve"> school, your child has the option to remain in their current school unless a change of placement is agreed at the annual review.</w:t>
      </w:r>
    </w:p>
    <w:p w14:paraId="1FFFEA4E" w14:textId="77777777" w:rsidR="00E140FD" w:rsidRDefault="00E50707">
      <w:pPr>
        <w:pStyle w:val="Heading3"/>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Transition to new school placement</w:t>
      </w:r>
    </w:p>
    <w:p w14:paraId="37CC80B6" w14:textId="617A4784" w:rsidR="00E140FD" w:rsidRPr="006E35D4" w:rsidRDefault="00E50707">
      <w:pPr>
        <w:pStyle w:val="NormalWeb"/>
        <w:shd w:val="clear" w:color="auto" w:fill="FFFFFF"/>
        <w:rPr>
          <w:rFonts w:asciiTheme="minorHAnsi" w:hAnsiTheme="minorHAnsi" w:cstheme="minorHAnsi"/>
          <w:color w:val="000000" w:themeColor="text1"/>
        </w:rPr>
      </w:pPr>
      <w:r w:rsidRPr="006E35D4">
        <w:rPr>
          <w:rFonts w:asciiTheme="minorHAnsi" w:hAnsiTheme="minorHAnsi" w:cstheme="minorHAnsi"/>
          <w:color w:val="000000" w:themeColor="text1"/>
        </w:rPr>
        <w:t xml:space="preserve">The process for transition requires you to discuss your aspirations for your child at their annual review and to also consider </w:t>
      </w:r>
      <w:r w:rsidR="008A5337" w:rsidRPr="006E35D4">
        <w:rPr>
          <w:rFonts w:asciiTheme="minorHAnsi" w:hAnsiTheme="minorHAnsi" w:cstheme="minorHAnsi"/>
          <w:color w:val="000000" w:themeColor="text1"/>
        </w:rPr>
        <w:t>how</w:t>
      </w:r>
      <w:r w:rsidRPr="006E35D4">
        <w:rPr>
          <w:rFonts w:asciiTheme="minorHAnsi" w:hAnsiTheme="minorHAnsi" w:cstheme="minorHAnsi"/>
          <w:color w:val="000000" w:themeColor="text1"/>
        </w:rPr>
        <w:t xml:space="preserve"> your child's needs would be best met </w:t>
      </w:r>
      <w:r w:rsidR="008A5337" w:rsidRPr="006E35D4">
        <w:rPr>
          <w:rFonts w:asciiTheme="minorHAnsi" w:hAnsiTheme="minorHAnsi" w:cstheme="minorHAnsi"/>
          <w:color w:val="000000" w:themeColor="text1"/>
        </w:rPr>
        <w:t>at</w:t>
      </w:r>
      <w:r w:rsidRPr="006E35D4">
        <w:rPr>
          <w:rFonts w:asciiTheme="minorHAnsi" w:hAnsiTheme="minorHAnsi" w:cstheme="minorHAnsi"/>
          <w:color w:val="000000" w:themeColor="text1"/>
        </w:rPr>
        <w:t xml:space="preserve"> the next key stage of their education. The transition review often happens alongside the annual review with your child's current education setting arranging this.</w:t>
      </w:r>
      <w:r w:rsidR="00315895" w:rsidRPr="006E35D4">
        <w:rPr>
          <w:rFonts w:asciiTheme="minorHAnsi" w:hAnsiTheme="minorHAnsi" w:cstheme="minorHAnsi"/>
          <w:color w:val="000000" w:themeColor="text1"/>
        </w:rPr>
        <w:t xml:space="preserve"> </w:t>
      </w:r>
      <w:r w:rsidR="006E35D4">
        <w:rPr>
          <w:rFonts w:asciiTheme="minorHAnsi" w:hAnsiTheme="minorHAnsi" w:cstheme="minorHAnsi"/>
          <w:color w:val="000000" w:themeColor="text1"/>
        </w:rPr>
        <w:t xml:space="preserve"> Ideally t</w:t>
      </w:r>
      <w:r w:rsidR="00315895" w:rsidRPr="006E35D4">
        <w:rPr>
          <w:rFonts w:asciiTheme="minorHAnsi" w:hAnsiTheme="minorHAnsi" w:cstheme="minorHAnsi"/>
          <w:color w:val="000000" w:themeColor="text1"/>
        </w:rPr>
        <w:t xml:space="preserve">his process is required to begin 24 – 28 months prior to transition. </w:t>
      </w:r>
    </w:p>
    <w:p w14:paraId="3B729FCF" w14:textId="164863EC" w:rsidR="00E140FD" w:rsidRDefault="004E5B8D">
      <w:pPr>
        <w:pStyle w:val="Heading3"/>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t>School Placement Information</w:t>
      </w:r>
    </w:p>
    <w:p w14:paraId="37698BEF" w14:textId="142CA539" w:rsidR="00E140FD" w:rsidRPr="00BF54DB" w:rsidRDefault="00E50707">
      <w:pPr>
        <w:pStyle w:val="NormalWeb"/>
        <w:shd w:val="clear" w:color="auto" w:fill="FFFFFF"/>
        <w:rPr>
          <w:rFonts w:asciiTheme="minorHAnsi" w:hAnsiTheme="minorHAnsi" w:cstheme="minorHAnsi"/>
          <w:color w:val="FF0000"/>
        </w:rPr>
      </w:pPr>
      <w:r w:rsidRPr="006E35D4">
        <w:rPr>
          <w:rFonts w:asciiTheme="minorHAnsi" w:hAnsiTheme="minorHAnsi" w:cstheme="minorHAnsi"/>
          <w:color w:val="222222"/>
        </w:rPr>
        <w:t>The majority of children with EHCPs are educated in mainstream schools</w:t>
      </w:r>
      <w:r w:rsidR="00327CC9">
        <w:rPr>
          <w:rFonts w:asciiTheme="minorHAnsi" w:hAnsiTheme="minorHAnsi" w:cstheme="minorHAnsi"/>
          <w:color w:val="222222"/>
        </w:rPr>
        <w:t xml:space="preserve"> in Kent</w:t>
      </w:r>
      <w:r w:rsidRPr="006E35D4">
        <w:rPr>
          <w:rFonts w:asciiTheme="minorHAnsi" w:hAnsiTheme="minorHAnsi" w:cstheme="minorHAnsi"/>
          <w:color w:val="222222"/>
        </w:rPr>
        <w:t xml:space="preserve">. As part of this process, you </w:t>
      </w:r>
      <w:r w:rsidR="003A0CD7" w:rsidRPr="006E35D4">
        <w:rPr>
          <w:rFonts w:asciiTheme="minorHAnsi" w:hAnsiTheme="minorHAnsi" w:cstheme="minorHAnsi"/>
          <w:color w:val="222222"/>
        </w:rPr>
        <w:t>can</w:t>
      </w:r>
      <w:r w:rsidRPr="006E35D4">
        <w:rPr>
          <w:rFonts w:asciiTheme="minorHAnsi" w:hAnsiTheme="minorHAnsi" w:cstheme="minorHAnsi"/>
          <w:color w:val="222222"/>
        </w:rPr>
        <w:t xml:space="preserve"> identify the nearest school </w:t>
      </w:r>
      <w:r w:rsidR="00796456" w:rsidRPr="006E35D4">
        <w:rPr>
          <w:rFonts w:asciiTheme="minorHAnsi" w:hAnsiTheme="minorHAnsi" w:cstheme="minorHAnsi"/>
          <w:color w:val="222222"/>
        </w:rPr>
        <w:t>for</w:t>
      </w:r>
      <w:r w:rsidRPr="006E35D4">
        <w:rPr>
          <w:rFonts w:asciiTheme="minorHAnsi" w:hAnsiTheme="minorHAnsi" w:cstheme="minorHAnsi"/>
          <w:color w:val="222222"/>
        </w:rPr>
        <w:t xml:space="preserve"> your child to attend. Kent is committed to young people attending their local school and being part of their local community.</w:t>
      </w:r>
    </w:p>
    <w:p w14:paraId="672A3174" w14:textId="77777777" w:rsidR="00E140FD" w:rsidRDefault="00E140FD">
      <w:pPr>
        <w:pStyle w:val="NormalWeb"/>
        <w:shd w:val="clear" w:color="auto" w:fill="FFFFFF"/>
        <w:rPr>
          <w:rFonts w:asciiTheme="minorHAnsi" w:hAnsiTheme="minorHAnsi" w:cstheme="minorHAnsi"/>
          <w:color w:val="222222"/>
        </w:rPr>
      </w:pPr>
    </w:p>
    <w:p w14:paraId="58B822FB" w14:textId="77777777" w:rsidR="00E140FD" w:rsidRDefault="00E50707">
      <w:pPr>
        <w:pStyle w:val="Heading3"/>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lastRenderedPageBreak/>
        <w:t>Specialist Provision</w:t>
      </w:r>
    </w:p>
    <w:p w14:paraId="2B22C9FB" w14:textId="01F8C2BF" w:rsidR="00E140FD" w:rsidRPr="00DF3F8C" w:rsidRDefault="00E50707">
      <w:pPr>
        <w:pStyle w:val="NormalWeb"/>
        <w:shd w:val="clear" w:color="auto" w:fill="FFFFFF"/>
        <w:rPr>
          <w:rFonts w:asciiTheme="minorHAnsi" w:hAnsiTheme="minorHAnsi" w:cstheme="minorHAnsi"/>
          <w:color w:val="222222"/>
        </w:rPr>
      </w:pPr>
      <w:r w:rsidRPr="00DF3F8C">
        <w:rPr>
          <w:rFonts w:asciiTheme="minorHAnsi" w:hAnsiTheme="minorHAnsi" w:cstheme="minorHAnsi"/>
          <w:color w:val="222222"/>
        </w:rPr>
        <w:t xml:space="preserve">For </w:t>
      </w:r>
      <w:r w:rsidR="00BB7EF3" w:rsidRPr="00DF3F8C">
        <w:rPr>
          <w:rFonts w:asciiTheme="minorHAnsi" w:hAnsiTheme="minorHAnsi" w:cstheme="minorHAnsi"/>
          <w:color w:val="222222"/>
        </w:rPr>
        <w:t>a small number of</w:t>
      </w:r>
      <w:r w:rsidRPr="00DF3F8C">
        <w:rPr>
          <w:rFonts w:asciiTheme="minorHAnsi" w:hAnsiTheme="minorHAnsi" w:cstheme="minorHAnsi"/>
          <w:color w:val="222222"/>
        </w:rPr>
        <w:t xml:space="preserve"> children and young people</w:t>
      </w:r>
      <w:r w:rsidR="00BB7EF3" w:rsidRPr="00DF3F8C">
        <w:rPr>
          <w:rFonts w:asciiTheme="minorHAnsi" w:hAnsiTheme="minorHAnsi" w:cstheme="minorHAnsi"/>
          <w:color w:val="222222"/>
        </w:rPr>
        <w:t xml:space="preserve"> with more complex need</w:t>
      </w:r>
      <w:r w:rsidRPr="00DF3F8C">
        <w:rPr>
          <w:rFonts w:asciiTheme="minorHAnsi" w:hAnsiTheme="minorHAnsi" w:cstheme="minorHAnsi"/>
          <w:color w:val="222222"/>
        </w:rPr>
        <w:t>, more specialist provision</w:t>
      </w:r>
      <w:r w:rsidR="00DF3F8C" w:rsidRPr="00DF3F8C">
        <w:rPr>
          <w:rFonts w:asciiTheme="minorHAnsi" w:hAnsiTheme="minorHAnsi" w:cstheme="minorHAnsi"/>
          <w:color w:val="222222"/>
        </w:rPr>
        <w:t xml:space="preserve"> may</w:t>
      </w:r>
      <w:r w:rsidRPr="00DF3F8C">
        <w:rPr>
          <w:rFonts w:asciiTheme="minorHAnsi" w:hAnsiTheme="minorHAnsi" w:cstheme="minorHAnsi"/>
          <w:color w:val="222222"/>
        </w:rPr>
        <w:t xml:space="preserve"> better meet their needs and the type of specialist provision should be discussed at the transition review.</w:t>
      </w:r>
    </w:p>
    <w:p w14:paraId="3B148DBC" w14:textId="77777777" w:rsidR="00E140FD" w:rsidRPr="005B34ED" w:rsidRDefault="00E50707">
      <w:pPr>
        <w:pStyle w:val="Heading3"/>
        <w:shd w:val="clear" w:color="auto" w:fill="FFFFFF"/>
        <w:rPr>
          <w:rFonts w:asciiTheme="minorHAnsi" w:hAnsiTheme="minorHAnsi" w:cstheme="minorHAnsi"/>
          <w:b/>
          <w:bCs/>
          <w:color w:val="222222"/>
          <w:sz w:val="28"/>
          <w:szCs w:val="28"/>
        </w:rPr>
      </w:pPr>
      <w:r w:rsidRPr="005B34ED">
        <w:rPr>
          <w:rFonts w:asciiTheme="minorHAnsi" w:hAnsiTheme="minorHAnsi" w:cstheme="minorHAnsi"/>
          <w:b/>
          <w:bCs/>
          <w:color w:val="222222"/>
          <w:sz w:val="28"/>
          <w:szCs w:val="28"/>
        </w:rPr>
        <w:t>Moving into Kent</w:t>
      </w:r>
    </w:p>
    <w:p w14:paraId="1E8E29DC" w14:textId="4C241519" w:rsidR="00E140FD" w:rsidRPr="005B34ED" w:rsidRDefault="00E50707">
      <w:pPr>
        <w:pStyle w:val="NormalWeb"/>
        <w:shd w:val="clear" w:color="auto" w:fill="FFFFFF"/>
        <w:rPr>
          <w:rFonts w:asciiTheme="minorHAnsi" w:hAnsiTheme="minorHAnsi" w:cstheme="minorHAnsi"/>
          <w:color w:val="222222"/>
        </w:rPr>
      </w:pPr>
      <w:r w:rsidRPr="005B34ED">
        <w:rPr>
          <w:rFonts w:asciiTheme="minorHAnsi" w:hAnsiTheme="minorHAnsi" w:cstheme="minorHAnsi"/>
          <w:color w:val="222222"/>
        </w:rPr>
        <w:t xml:space="preserve">When you move, your child's EHCP (along with all other documents relevant to your child's SEND, for example your child's individual education plan) will be transferred to us from the local education authority where you live. </w:t>
      </w:r>
      <w:bookmarkStart w:id="0" w:name="_Hlk109286567"/>
      <w:r w:rsidR="00AB32B2">
        <w:rPr>
          <w:rFonts w:asciiTheme="minorHAnsi" w:hAnsiTheme="minorHAnsi" w:cstheme="minorHAnsi"/>
          <w:color w:val="222222"/>
        </w:rPr>
        <w:t xml:space="preserve">Kent County Council </w:t>
      </w:r>
      <w:bookmarkEnd w:id="0"/>
      <w:r w:rsidR="00AB32B2">
        <w:rPr>
          <w:rFonts w:asciiTheme="minorHAnsi" w:hAnsiTheme="minorHAnsi" w:cstheme="minorHAnsi"/>
          <w:color w:val="222222"/>
        </w:rPr>
        <w:t>is</w:t>
      </w:r>
      <w:r w:rsidRPr="005B34ED">
        <w:rPr>
          <w:rFonts w:asciiTheme="minorHAnsi" w:hAnsiTheme="minorHAnsi" w:cstheme="minorHAnsi"/>
          <w:color w:val="222222"/>
        </w:rPr>
        <w:t xml:space="preserve"> then responsible for making sure your child receives the support outlined in the EHCP.</w:t>
      </w:r>
      <w:r w:rsidR="001E7D43">
        <w:rPr>
          <w:rFonts w:asciiTheme="minorHAnsi" w:hAnsiTheme="minorHAnsi" w:cstheme="minorHAnsi"/>
          <w:color w:val="222222"/>
        </w:rPr>
        <w:t xml:space="preserve"> </w:t>
      </w:r>
      <w:r w:rsidR="00716EE5">
        <w:rPr>
          <w:rFonts w:asciiTheme="minorHAnsi" w:hAnsiTheme="minorHAnsi" w:cstheme="minorHAnsi"/>
          <w:color w:val="222222"/>
        </w:rPr>
        <w:t>Kent County Council</w:t>
      </w:r>
      <w:r w:rsidRPr="005B34ED">
        <w:rPr>
          <w:rFonts w:asciiTheme="minorHAnsi" w:hAnsiTheme="minorHAnsi" w:cstheme="minorHAnsi"/>
          <w:color w:val="222222"/>
        </w:rPr>
        <w:t xml:space="preserve"> will have six weeks to decide whether to review the EHCP and/or make any new assessment. It may be that the move means your child is now too far away from the school named in the EHCP to attend it and we will need to name a new school. In this instance, </w:t>
      </w:r>
      <w:r w:rsidR="00716EE5">
        <w:rPr>
          <w:rFonts w:asciiTheme="minorHAnsi" w:hAnsiTheme="minorHAnsi" w:cstheme="minorHAnsi"/>
          <w:color w:val="222222"/>
        </w:rPr>
        <w:t>Kent County Council</w:t>
      </w:r>
      <w:r w:rsidRPr="005B34ED">
        <w:rPr>
          <w:rFonts w:asciiTheme="minorHAnsi" w:hAnsiTheme="minorHAnsi" w:cstheme="minorHAnsi"/>
          <w:color w:val="222222"/>
        </w:rPr>
        <w:t xml:space="preserve"> may</w:t>
      </w:r>
      <w:r w:rsidR="001E7D43">
        <w:rPr>
          <w:rFonts w:asciiTheme="minorHAnsi" w:hAnsiTheme="minorHAnsi" w:cstheme="minorHAnsi"/>
          <w:color w:val="222222"/>
        </w:rPr>
        <w:t xml:space="preserve"> place</w:t>
      </w:r>
      <w:r w:rsidRPr="005B34ED">
        <w:rPr>
          <w:rFonts w:asciiTheme="minorHAnsi" w:hAnsiTheme="minorHAnsi" w:cstheme="minorHAnsi"/>
          <w:color w:val="222222"/>
        </w:rPr>
        <w:t xml:space="preserve"> your child temporarily, to allow enough time for you to visit schools and discuss your options.</w:t>
      </w:r>
    </w:p>
    <w:p w14:paraId="4EE8981D" w14:textId="30A09C26" w:rsidR="00E140FD" w:rsidRDefault="00970451">
      <w:pPr>
        <w:pStyle w:val="NormalWeb"/>
        <w:shd w:val="clear" w:color="auto" w:fill="FFFFFF"/>
        <w:rPr>
          <w:rFonts w:asciiTheme="minorHAnsi" w:hAnsiTheme="minorHAnsi" w:cstheme="minorHAnsi"/>
          <w:color w:val="222222"/>
        </w:rPr>
      </w:pPr>
      <w:r>
        <w:rPr>
          <w:rFonts w:asciiTheme="minorHAnsi" w:hAnsiTheme="minorHAnsi" w:cstheme="minorHAnsi"/>
          <w:color w:val="222222"/>
        </w:rPr>
        <w:t>Kent County Council</w:t>
      </w:r>
      <w:r w:rsidR="00E50707" w:rsidRPr="005B34ED">
        <w:rPr>
          <w:rFonts w:asciiTheme="minorHAnsi" w:hAnsiTheme="minorHAnsi" w:cstheme="minorHAnsi"/>
          <w:color w:val="222222"/>
        </w:rPr>
        <w:t xml:space="preserve"> will always consult with you over changes to your child's EHCP and you can express a preference for a school.</w:t>
      </w:r>
    </w:p>
    <w:p w14:paraId="4C207D68" w14:textId="77777777" w:rsidR="00E140FD" w:rsidRDefault="00E140FD">
      <w:pPr>
        <w:pStyle w:val="NormalWeb"/>
        <w:shd w:val="clear" w:color="auto" w:fill="FFFFFF"/>
        <w:rPr>
          <w:rFonts w:asciiTheme="minorHAnsi" w:hAnsiTheme="minorHAnsi" w:cstheme="minorHAnsi"/>
          <w:color w:val="222222"/>
        </w:rPr>
      </w:pPr>
    </w:p>
    <w:p w14:paraId="548087D7" w14:textId="77777777" w:rsidR="00C90105" w:rsidRDefault="00C90105" w:rsidP="00C90105">
      <w:pPr>
        <w:pStyle w:val="Heading3"/>
        <w:shd w:val="clear" w:color="auto" w:fill="FFFFFF"/>
        <w:rPr>
          <w:rFonts w:asciiTheme="minorHAnsi" w:hAnsiTheme="minorHAnsi" w:cstheme="minorHAnsi"/>
          <w:b/>
          <w:bCs/>
          <w:color w:val="222222"/>
          <w:sz w:val="28"/>
          <w:szCs w:val="28"/>
        </w:rPr>
      </w:pPr>
    </w:p>
    <w:p w14:paraId="21211C49" w14:textId="77777777" w:rsidR="00C90105" w:rsidRDefault="00C90105" w:rsidP="00C90105">
      <w:pPr>
        <w:pStyle w:val="Heading3"/>
        <w:shd w:val="clear" w:color="auto" w:fill="FFFFFF"/>
        <w:rPr>
          <w:rFonts w:asciiTheme="minorHAnsi" w:hAnsiTheme="minorHAnsi" w:cstheme="minorHAnsi"/>
          <w:b/>
          <w:bCs/>
          <w:color w:val="222222"/>
          <w:sz w:val="28"/>
          <w:szCs w:val="28"/>
        </w:rPr>
      </w:pPr>
    </w:p>
    <w:p w14:paraId="5101B4A4" w14:textId="77777777" w:rsidR="00C90105" w:rsidRDefault="00C90105" w:rsidP="00C90105">
      <w:pPr>
        <w:pStyle w:val="Heading3"/>
        <w:shd w:val="clear" w:color="auto" w:fill="FFFFFF"/>
        <w:rPr>
          <w:rFonts w:asciiTheme="minorHAnsi" w:hAnsiTheme="minorHAnsi" w:cstheme="minorHAnsi"/>
          <w:b/>
          <w:bCs/>
          <w:color w:val="222222"/>
          <w:sz w:val="28"/>
          <w:szCs w:val="28"/>
        </w:rPr>
      </w:pPr>
    </w:p>
    <w:p w14:paraId="2D5D3036" w14:textId="071F73A3" w:rsidR="00C90105" w:rsidRDefault="00C90105" w:rsidP="00C90105">
      <w:pPr>
        <w:pStyle w:val="Heading3"/>
        <w:shd w:val="clear" w:color="auto" w:fill="FFFFFF"/>
        <w:rPr>
          <w:rFonts w:asciiTheme="minorHAnsi" w:hAnsiTheme="minorHAnsi" w:cstheme="minorHAnsi"/>
          <w:b/>
          <w:bCs/>
          <w:color w:val="222222"/>
          <w:sz w:val="28"/>
          <w:szCs w:val="28"/>
        </w:rPr>
      </w:pPr>
    </w:p>
    <w:p w14:paraId="5CA3DCF9" w14:textId="77777777" w:rsidR="00C90105" w:rsidRPr="00C90105" w:rsidRDefault="00C90105" w:rsidP="00C90105"/>
    <w:p w14:paraId="4D6A6E8A" w14:textId="63A77400" w:rsidR="00C90105" w:rsidRDefault="00C90105" w:rsidP="00C90105">
      <w:pPr>
        <w:pStyle w:val="Heading3"/>
        <w:shd w:val="clear" w:color="auto" w:fill="FFFFFF"/>
        <w:rPr>
          <w:rFonts w:asciiTheme="minorHAnsi" w:hAnsiTheme="minorHAnsi" w:cstheme="minorHAnsi"/>
          <w:b/>
          <w:bCs/>
          <w:color w:val="222222"/>
          <w:sz w:val="28"/>
          <w:szCs w:val="28"/>
        </w:rPr>
      </w:pPr>
    </w:p>
    <w:p w14:paraId="2A1A185E" w14:textId="462584FF" w:rsidR="007645FA" w:rsidRDefault="007645FA" w:rsidP="007645FA"/>
    <w:p w14:paraId="286C02FB" w14:textId="52BB1094" w:rsidR="007645FA" w:rsidRDefault="007645FA" w:rsidP="007645FA"/>
    <w:p w14:paraId="6D77DCD9" w14:textId="77777777" w:rsidR="007645FA" w:rsidRPr="007645FA" w:rsidRDefault="007645FA" w:rsidP="007645FA"/>
    <w:p w14:paraId="767301DB" w14:textId="2A96E2B8" w:rsidR="00E81484" w:rsidRPr="00E81484" w:rsidRDefault="00B74BA3" w:rsidP="00E81484">
      <w:pPr>
        <w:pStyle w:val="Heading3"/>
        <w:shd w:val="clear" w:color="auto" w:fill="FFFFFF"/>
        <w:rPr>
          <w:rFonts w:asciiTheme="minorHAnsi" w:hAnsiTheme="minorHAnsi" w:cstheme="minorHAnsi"/>
          <w:b/>
          <w:bCs/>
          <w:color w:val="222222"/>
          <w:sz w:val="28"/>
          <w:szCs w:val="28"/>
        </w:rPr>
      </w:pPr>
      <w:r>
        <w:rPr>
          <w:rFonts w:asciiTheme="minorHAnsi" w:hAnsiTheme="minorHAnsi" w:cstheme="minorHAnsi"/>
          <w:b/>
          <w:bCs/>
          <w:color w:val="222222"/>
          <w:sz w:val="28"/>
          <w:szCs w:val="28"/>
        </w:rPr>
        <w:lastRenderedPageBreak/>
        <w:t>F</w:t>
      </w:r>
      <w:r w:rsidR="00E50707">
        <w:rPr>
          <w:rFonts w:asciiTheme="minorHAnsi" w:hAnsiTheme="minorHAnsi" w:cstheme="minorHAnsi"/>
          <w:b/>
          <w:bCs/>
          <w:color w:val="222222"/>
          <w:sz w:val="28"/>
          <w:szCs w:val="28"/>
        </w:rPr>
        <w:t>urther details regarding transition timelines for children with an EH</w:t>
      </w:r>
      <w:r w:rsidR="00E81484">
        <w:rPr>
          <w:rFonts w:asciiTheme="minorHAnsi" w:hAnsiTheme="minorHAnsi" w:cstheme="minorHAnsi"/>
          <w:b/>
          <w:bCs/>
          <w:color w:val="222222"/>
          <w:sz w:val="28"/>
          <w:szCs w:val="28"/>
        </w:rPr>
        <w:t>CP</w:t>
      </w:r>
    </w:p>
    <w:tbl>
      <w:tblPr>
        <w:tblStyle w:val="TableGrid"/>
        <w:tblpPr w:leftFromText="180" w:rightFromText="180" w:vertAnchor="page" w:horzAnchor="margin" w:tblpY="3869"/>
        <w:tblW w:w="14319" w:type="dxa"/>
        <w:tblLook w:val="04A0" w:firstRow="1" w:lastRow="0" w:firstColumn="1" w:lastColumn="0" w:noHBand="0" w:noVBand="1"/>
      </w:tblPr>
      <w:tblGrid>
        <w:gridCol w:w="3144"/>
        <w:gridCol w:w="6530"/>
        <w:gridCol w:w="4645"/>
      </w:tblGrid>
      <w:tr w:rsidR="00E140FD" w14:paraId="18C1E2FB" w14:textId="77777777">
        <w:trPr>
          <w:trHeight w:val="267"/>
        </w:trPr>
        <w:tc>
          <w:tcPr>
            <w:tcW w:w="14319" w:type="dxa"/>
            <w:gridSpan w:val="3"/>
            <w:shd w:val="clear" w:color="auto" w:fill="A6A6A6" w:themeFill="background1" w:themeFillShade="A6"/>
          </w:tcPr>
          <w:p w14:paraId="314E027A" w14:textId="77777777" w:rsidR="00E140FD" w:rsidRDefault="00E50707">
            <w:pPr>
              <w:jc w:val="center"/>
              <w:rPr>
                <w:rFonts w:cstheme="minorHAnsi"/>
                <w:b/>
                <w:bCs/>
                <w:sz w:val="44"/>
                <w:szCs w:val="44"/>
              </w:rPr>
            </w:pPr>
            <w:r>
              <w:rPr>
                <w:rFonts w:cstheme="minorHAnsi"/>
                <w:b/>
                <w:bCs/>
                <w:sz w:val="72"/>
                <w:szCs w:val="72"/>
              </w:rPr>
              <w:t>Transfer from Early Years to Primary:</w:t>
            </w:r>
          </w:p>
        </w:tc>
      </w:tr>
      <w:tr w:rsidR="00E140FD" w14:paraId="53E212DA" w14:textId="77777777">
        <w:trPr>
          <w:trHeight w:val="267"/>
        </w:trPr>
        <w:tc>
          <w:tcPr>
            <w:tcW w:w="9674" w:type="dxa"/>
            <w:gridSpan w:val="2"/>
            <w:shd w:val="clear" w:color="auto" w:fill="D9D9D9" w:themeFill="background1" w:themeFillShade="D9"/>
          </w:tcPr>
          <w:p w14:paraId="612D76CC" w14:textId="38ED729A" w:rsidR="00E140FD" w:rsidRDefault="00E50707">
            <w:pPr>
              <w:rPr>
                <w:rFonts w:cstheme="minorHAnsi"/>
                <w:b/>
                <w:bCs/>
                <w:sz w:val="32"/>
                <w:szCs w:val="32"/>
              </w:rPr>
            </w:pPr>
            <w:r>
              <w:rPr>
                <w:rFonts w:cstheme="minorHAnsi"/>
                <w:b/>
                <w:bCs/>
                <w:sz w:val="32"/>
                <w:szCs w:val="32"/>
              </w:rPr>
              <w:t xml:space="preserve">Key events </w:t>
            </w:r>
            <w:r w:rsidR="00CD48D2">
              <w:rPr>
                <w:rFonts w:cstheme="minorHAnsi"/>
                <w:b/>
                <w:bCs/>
                <w:sz w:val="32"/>
                <w:szCs w:val="32"/>
              </w:rPr>
              <w:t xml:space="preserve">                          Event/Action</w:t>
            </w:r>
          </w:p>
        </w:tc>
        <w:tc>
          <w:tcPr>
            <w:tcW w:w="4645" w:type="dxa"/>
            <w:shd w:val="clear" w:color="auto" w:fill="D9D9D9" w:themeFill="background1" w:themeFillShade="D9"/>
          </w:tcPr>
          <w:p w14:paraId="2833521E" w14:textId="0587C8E4" w:rsidR="00E140FD" w:rsidRDefault="00CD48D2">
            <w:pPr>
              <w:rPr>
                <w:rFonts w:cstheme="minorHAnsi"/>
                <w:b/>
                <w:bCs/>
                <w:sz w:val="32"/>
                <w:szCs w:val="32"/>
              </w:rPr>
            </w:pPr>
            <w:r>
              <w:rPr>
                <w:rFonts w:cstheme="minorHAnsi"/>
                <w:b/>
                <w:bCs/>
                <w:sz w:val="32"/>
                <w:szCs w:val="32"/>
              </w:rPr>
              <w:t>Responsible</w:t>
            </w:r>
          </w:p>
        </w:tc>
      </w:tr>
      <w:tr w:rsidR="004D25DA" w14:paraId="6750264E" w14:textId="77777777" w:rsidTr="004D25DA">
        <w:trPr>
          <w:trHeight w:val="270"/>
        </w:trPr>
        <w:tc>
          <w:tcPr>
            <w:tcW w:w="3144" w:type="dxa"/>
          </w:tcPr>
          <w:p w14:paraId="1FAA99B7" w14:textId="77777777" w:rsidR="004D25DA" w:rsidRDefault="00513C95" w:rsidP="009402EC">
            <w:pPr>
              <w:rPr>
                <w:rFonts w:cstheme="minorHAnsi"/>
                <w:b/>
                <w:bCs/>
              </w:rPr>
            </w:pPr>
            <w:r>
              <w:rPr>
                <w:rFonts w:cstheme="minorHAnsi"/>
              </w:rPr>
              <w:t xml:space="preserve">Term 1 of the academic year </w:t>
            </w:r>
            <w:r w:rsidRPr="009550B1">
              <w:rPr>
                <w:rFonts w:cstheme="minorHAnsi"/>
                <w:b/>
                <w:bCs/>
              </w:rPr>
              <w:t xml:space="preserve">prior to </w:t>
            </w:r>
            <w:r w:rsidR="00DD03BB">
              <w:rPr>
                <w:rFonts w:cstheme="minorHAnsi"/>
                <w:b/>
                <w:bCs/>
              </w:rPr>
              <w:t>transferring to primary</w:t>
            </w:r>
          </w:p>
          <w:p w14:paraId="676508B9" w14:textId="5992FCF5" w:rsidR="0005221F" w:rsidRPr="00E021FE" w:rsidRDefault="0005221F" w:rsidP="009402EC">
            <w:pPr>
              <w:rPr>
                <w:rFonts w:cstheme="minorHAnsi"/>
              </w:rPr>
            </w:pPr>
            <w:r w:rsidRPr="00E021FE">
              <w:rPr>
                <w:rFonts w:cstheme="minorHAnsi"/>
              </w:rPr>
              <w:t>Sept</w:t>
            </w:r>
            <w:r w:rsidR="00933C5C" w:rsidRPr="00E021FE">
              <w:rPr>
                <w:rFonts w:cstheme="minorHAnsi"/>
              </w:rPr>
              <w:t xml:space="preserve">ember </w:t>
            </w:r>
            <w:r w:rsidR="00E021FE">
              <w:rPr>
                <w:rFonts w:cstheme="minorHAnsi"/>
              </w:rPr>
              <w:t>–</w:t>
            </w:r>
            <w:r w:rsidR="00933C5C" w:rsidRPr="00E021FE">
              <w:rPr>
                <w:rFonts w:cstheme="minorHAnsi"/>
              </w:rPr>
              <w:t xml:space="preserve"> October</w:t>
            </w:r>
          </w:p>
          <w:p w14:paraId="572CAE85" w14:textId="6ED7C9C9" w:rsidR="0005221F" w:rsidRPr="009402EC" w:rsidRDefault="0005221F" w:rsidP="009402EC">
            <w:pPr>
              <w:rPr>
                <w:rFonts w:cstheme="minorHAnsi"/>
              </w:rPr>
            </w:pPr>
          </w:p>
        </w:tc>
        <w:tc>
          <w:tcPr>
            <w:tcW w:w="6530" w:type="dxa"/>
          </w:tcPr>
          <w:p w14:paraId="22FA19C0" w14:textId="46DF8E70" w:rsidR="004D25DA" w:rsidRPr="009402EC" w:rsidRDefault="00483F5C" w:rsidP="009402EC">
            <w:pPr>
              <w:rPr>
                <w:rFonts w:cstheme="minorHAnsi"/>
              </w:rPr>
            </w:pPr>
            <w:r>
              <w:rPr>
                <w:rFonts w:cstheme="minorHAnsi"/>
              </w:rPr>
              <w:t>Parents and professionals to discuss appropriate mainstream primary settings from what is locally available.</w:t>
            </w:r>
          </w:p>
        </w:tc>
        <w:tc>
          <w:tcPr>
            <w:tcW w:w="4645" w:type="dxa"/>
          </w:tcPr>
          <w:p w14:paraId="2BC63922" w14:textId="0FEAA5DC" w:rsidR="00483F5C" w:rsidRPr="00C86A8E" w:rsidRDefault="00483F5C" w:rsidP="00483F5C">
            <w:pPr>
              <w:pStyle w:val="ListParagraph"/>
              <w:numPr>
                <w:ilvl w:val="0"/>
                <w:numId w:val="5"/>
              </w:numPr>
              <w:rPr>
                <w:rFonts w:cstheme="minorHAnsi"/>
              </w:rPr>
            </w:pPr>
            <w:r>
              <w:rPr>
                <w:rFonts w:cstheme="minorHAnsi"/>
              </w:rPr>
              <w:t>Setting</w:t>
            </w:r>
            <w:r w:rsidRPr="00C86A8E">
              <w:rPr>
                <w:rFonts w:cstheme="minorHAnsi"/>
              </w:rPr>
              <w:t xml:space="preserve"> SENDCO, </w:t>
            </w:r>
          </w:p>
          <w:p w14:paraId="6E8A9C8C" w14:textId="77777777" w:rsidR="00483F5C" w:rsidRDefault="00483F5C" w:rsidP="00483F5C">
            <w:pPr>
              <w:pStyle w:val="ListParagraph"/>
              <w:numPr>
                <w:ilvl w:val="0"/>
                <w:numId w:val="5"/>
              </w:numPr>
              <w:rPr>
                <w:rFonts w:cstheme="minorHAnsi"/>
              </w:rPr>
            </w:pPr>
            <w:r w:rsidRPr="00C86A8E">
              <w:rPr>
                <w:rFonts w:cstheme="minorHAnsi"/>
              </w:rPr>
              <w:t xml:space="preserve">STLS </w:t>
            </w:r>
            <w:r>
              <w:rPr>
                <w:rFonts w:cstheme="minorHAnsi"/>
              </w:rPr>
              <w:t>(where required)</w:t>
            </w:r>
          </w:p>
          <w:p w14:paraId="56A4A6D6" w14:textId="77777777" w:rsidR="00483F5C" w:rsidRDefault="00483F5C" w:rsidP="00483F5C">
            <w:pPr>
              <w:pStyle w:val="ListParagraph"/>
              <w:numPr>
                <w:ilvl w:val="0"/>
                <w:numId w:val="5"/>
              </w:numPr>
              <w:rPr>
                <w:rFonts w:cstheme="minorHAnsi"/>
              </w:rPr>
            </w:pPr>
            <w:r w:rsidRPr="00C86A8E">
              <w:rPr>
                <w:rFonts w:cstheme="minorHAnsi"/>
              </w:rPr>
              <w:t>Parents/carers</w:t>
            </w:r>
          </w:p>
          <w:p w14:paraId="6FBAAB72" w14:textId="742F9B3F" w:rsidR="004D25DA" w:rsidRPr="00530A03" w:rsidRDefault="00483F5C" w:rsidP="00530A03">
            <w:pPr>
              <w:pStyle w:val="ListParagraph"/>
              <w:numPr>
                <w:ilvl w:val="0"/>
                <w:numId w:val="5"/>
              </w:numPr>
              <w:rPr>
                <w:rFonts w:cstheme="minorHAnsi"/>
              </w:rPr>
            </w:pPr>
            <w:r>
              <w:rPr>
                <w:rFonts w:cstheme="minorHAnsi"/>
              </w:rPr>
              <w:t>Health (where required)</w:t>
            </w:r>
            <w:r w:rsidRPr="00C86A8E">
              <w:rPr>
                <w:rFonts w:cstheme="minorHAnsi"/>
              </w:rPr>
              <w:t>.</w:t>
            </w:r>
          </w:p>
        </w:tc>
      </w:tr>
      <w:tr w:rsidR="004D25DA" w14:paraId="4838773F" w14:textId="77777777" w:rsidTr="004D25DA">
        <w:trPr>
          <w:trHeight w:val="270"/>
        </w:trPr>
        <w:tc>
          <w:tcPr>
            <w:tcW w:w="3144" w:type="dxa"/>
          </w:tcPr>
          <w:p w14:paraId="052153C4" w14:textId="46AF5495" w:rsidR="004D25DA" w:rsidRDefault="00104BCD" w:rsidP="009402EC">
            <w:pPr>
              <w:rPr>
                <w:rFonts w:cstheme="minorHAnsi"/>
              </w:rPr>
            </w:pPr>
            <w:r>
              <w:rPr>
                <w:rFonts w:cstheme="minorHAnsi"/>
              </w:rPr>
              <w:t xml:space="preserve">Term </w:t>
            </w:r>
            <w:r w:rsidR="003A38FA">
              <w:rPr>
                <w:rFonts w:cstheme="minorHAnsi"/>
              </w:rPr>
              <w:t xml:space="preserve">1 &amp; </w:t>
            </w:r>
            <w:r>
              <w:rPr>
                <w:rFonts w:cstheme="minorHAnsi"/>
              </w:rPr>
              <w:t>2</w:t>
            </w:r>
          </w:p>
          <w:p w14:paraId="48BD20AA" w14:textId="77777777" w:rsidR="00933C5C" w:rsidRDefault="00933C5C" w:rsidP="009402EC">
            <w:pPr>
              <w:rPr>
                <w:rFonts w:cstheme="minorHAnsi"/>
              </w:rPr>
            </w:pPr>
          </w:p>
          <w:p w14:paraId="4ECEDD3F" w14:textId="7BF7CBBE" w:rsidR="00933C5C" w:rsidRPr="009402EC" w:rsidRDefault="003A38FA" w:rsidP="009402EC">
            <w:pPr>
              <w:rPr>
                <w:rFonts w:cstheme="minorHAnsi"/>
              </w:rPr>
            </w:pPr>
            <w:r>
              <w:rPr>
                <w:rFonts w:cstheme="minorHAnsi"/>
              </w:rPr>
              <w:t xml:space="preserve">September </w:t>
            </w:r>
            <w:r w:rsidR="00506EF0">
              <w:rPr>
                <w:rFonts w:cstheme="minorHAnsi"/>
              </w:rPr>
              <w:t>–</w:t>
            </w:r>
            <w:r>
              <w:rPr>
                <w:rFonts w:cstheme="minorHAnsi"/>
              </w:rPr>
              <w:t xml:space="preserve"> December</w:t>
            </w:r>
          </w:p>
        </w:tc>
        <w:tc>
          <w:tcPr>
            <w:tcW w:w="6530" w:type="dxa"/>
          </w:tcPr>
          <w:p w14:paraId="425C3692" w14:textId="77777777" w:rsidR="004D25DA" w:rsidRDefault="00652A24" w:rsidP="009402EC">
            <w:pPr>
              <w:rPr>
                <w:rFonts w:cstheme="minorHAnsi"/>
              </w:rPr>
            </w:pPr>
            <w:r>
              <w:rPr>
                <w:rFonts w:cstheme="minorHAnsi"/>
              </w:rPr>
              <w:t xml:space="preserve">Setting SENDCO to support parents </w:t>
            </w:r>
            <w:r w:rsidR="002C19BD">
              <w:rPr>
                <w:rFonts w:cstheme="minorHAnsi"/>
              </w:rPr>
              <w:t>to have individual conversation with the primary SENDCO</w:t>
            </w:r>
            <w:r w:rsidR="003D0320">
              <w:rPr>
                <w:rFonts w:cstheme="minorHAnsi"/>
              </w:rPr>
              <w:t xml:space="preserve">/transition lead </w:t>
            </w:r>
            <w:r w:rsidR="00870A03">
              <w:rPr>
                <w:rFonts w:cstheme="minorHAnsi"/>
              </w:rPr>
              <w:t xml:space="preserve">in addition to attending </w:t>
            </w:r>
            <w:r w:rsidR="00D355E2">
              <w:rPr>
                <w:rFonts w:cstheme="minorHAnsi"/>
              </w:rPr>
              <w:t xml:space="preserve">school open day </w:t>
            </w:r>
            <w:r w:rsidR="003D0320">
              <w:rPr>
                <w:rFonts w:cstheme="minorHAnsi"/>
              </w:rPr>
              <w:t>to understand how the</w:t>
            </w:r>
            <w:r w:rsidR="009550B1">
              <w:rPr>
                <w:rFonts w:cstheme="minorHAnsi"/>
              </w:rPr>
              <w:t xml:space="preserve">y </w:t>
            </w:r>
            <w:r w:rsidR="003D0320">
              <w:rPr>
                <w:rFonts w:cstheme="minorHAnsi"/>
              </w:rPr>
              <w:t>can suppo</w:t>
            </w:r>
            <w:r w:rsidR="00870A03">
              <w:rPr>
                <w:rFonts w:cstheme="minorHAnsi"/>
              </w:rPr>
              <w:t>rt the needs of the child</w:t>
            </w:r>
            <w:r w:rsidR="00344D4D">
              <w:rPr>
                <w:rFonts w:cstheme="minorHAnsi"/>
              </w:rPr>
              <w:t xml:space="preserve"> </w:t>
            </w:r>
          </w:p>
          <w:p w14:paraId="270EB9DF" w14:textId="77777777" w:rsidR="00DD696C" w:rsidRDefault="00DD696C" w:rsidP="009402EC">
            <w:pPr>
              <w:rPr>
                <w:rFonts w:cstheme="minorHAnsi"/>
              </w:rPr>
            </w:pPr>
            <w:r>
              <w:rPr>
                <w:rFonts w:cstheme="minorHAnsi"/>
              </w:rPr>
              <w:t xml:space="preserve">Application window opens for </w:t>
            </w:r>
            <w:r w:rsidR="009C223C">
              <w:rPr>
                <w:rFonts w:cstheme="minorHAnsi"/>
              </w:rPr>
              <w:t xml:space="preserve">all </w:t>
            </w:r>
            <w:r>
              <w:rPr>
                <w:rFonts w:cstheme="minorHAnsi"/>
              </w:rPr>
              <w:t xml:space="preserve">parents to submit their formal application for </w:t>
            </w:r>
            <w:r w:rsidR="009C223C">
              <w:rPr>
                <w:rFonts w:cstheme="minorHAnsi"/>
              </w:rPr>
              <w:t xml:space="preserve">a mainstream </w:t>
            </w:r>
            <w:r>
              <w:rPr>
                <w:rFonts w:cstheme="minorHAnsi"/>
              </w:rPr>
              <w:t>primary placement</w:t>
            </w:r>
          </w:p>
          <w:p w14:paraId="6804DFB4" w14:textId="77777777" w:rsidR="001C638A" w:rsidRDefault="001C638A" w:rsidP="009402EC">
            <w:pPr>
              <w:rPr>
                <w:rFonts w:cstheme="minorHAnsi"/>
              </w:rPr>
            </w:pPr>
          </w:p>
          <w:p w14:paraId="050BAB3A" w14:textId="45601E5C" w:rsidR="001C638A" w:rsidRPr="00917423" w:rsidRDefault="001C638A" w:rsidP="009402EC">
            <w:pPr>
              <w:rPr>
                <w:rFonts w:cstheme="minorHAnsi"/>
                <w:b/>
                <w:bCs/>
              </w:rPr>
            </w:pPr>
            <w:r w:rsidRPr="00917423">
              <w:rPr>
                <w:rFonts w:cstheme="minorHAnsi"/>
                <w:b/>
                <w:bCs/>
              </w:rPr>
              <w:t xml:space="preserve">Districts to </w:t>
            </w:r>
            <w:r w:rsidR="001A3077" w:rsidRPr="00917423">
              <w:rPr>
                <w:rFonts w:cstheme="minorHAnsi"/>
                <w:b/>
                <w:bCs/>
              </w:rPr>
              <w:t xml:space="preserve">agree </w:t>
            </w:r>
            <w:r w:rsidR="00EB3911" w:rsidRPr="00917423">
              <w:rPr>
                <w:rFonts w:cstheme="minorHAnsi"/>
                <w:b/>
                <w:bCs/>
              </w:rPr>
              <w:t>common t</w:t>
            </w:r>
            <w:r w:rsidR="001A3077" w:rsidRPr="00917423">
              <w:rPr>
                <w:rFonts w:cstheme="minorHAnsi"/>
                <w:b/>
                <w:bCs/>
              </w:rPr>
              <w:t xml:space="preserve">ransition </w:t>
            </w:r>
            <w:r w:rsidR="00EB3911" w:rsidRPr="00917423">
              <w:rPr>
                <w:rFonts w:cstheme="minorHAnsi"/>
                <w:b/>
                <w:bCs/>
              </w:rPr>
              <w:t xml:space="preserve">dates and events </w:t>
            </w:r>
          </w:p>
        </w:tc>
        <w:tc>
          <w:tcPr>
            <w:tcW w:w="4645" w:type="dxa"/>
          </w:tcPr>
          <w:p w14:paraId="782ACE5C" w14:textId="77777777" w:rsidR="009550B1" w:rsidRPr="00C86A8E" w:rsidRDefault="009550B1" w:rsidP="009550B1">
            <w:pPr>
              <w:pStyle w:val="ListParagraph"/>
              <w:numPr>
                <w:ilvl w:val="0"/>
                <w:numId w:val="5"/>
              </w:numPr>
              <w:rPr>
                <w:rFonts w:cstheme="minorHAnsi"/>
              </w:rPr>
            </w:pPr>
            <w:r>
              <w:rPr>
                <w:rFonts w:cstheme="minorHAnsi"/>
              </w:rPr>
              <w:t>Setting</w:t>
            </w:r>
            <w:r w:rsidRPr="00C86A8E">
              <w:rPr>
                <w:rFonts w:cstheme="minorHAnsi"/>
              </w:rPr>
              <w:t xml:space="preserve"> SENDCO, </w:t>
            </w:r>
          </w:p>
          <w:p w14:paraId="15057C40" w14:textId="4336F6E0" w:rsidR="009550B1" w:rsidRDefault="009550B1" w:rsidP="009550B1">
            <w:pPr>
              <w:pStyle w:val="ListParagraph"/>
              <w:numPr>
                <w:ilvl w:val="0"/>
                <w:numId w:val="5"/>
              </w:numPr>
              <w:rPr>
                <w:rFonts w:cstheme="minorHAnsi"/>
              </w:rPr>
            </w:pPr>
            <w:r w:rsidRPr="00C86A8E">
              <w:rPr>
                <w:rFonts w:cstheme="minorHAnsi"/>
              </w:rPr>
              <w:t>Parents/carers</w:t>
            </w:r>
          </w:p>
          <w:p w14:paraId="2EA9B4FC" w14:textId="3B94B4EA" w:rsidR="00EB3911" w:rsidRDefault="00EB3911" w:rsidP="00EB3911">
            <w:pPr>
              <w:rPr>
                <w:rFonts w:cstheme="minorHAnsi"/>
              </w:rPr>
            </w:pPr>
          </w:p>
          <w:p w14:paraId="52ED46AE" w14:textId="73BD5A99" w:rsidR="00EB3911" w:rsidRDefault="00EB3911" w:rsidP="00EB3911">
            <w:pPr>
              <w:rPr>
                <w:rFonts w:cstheme="minorHAnsi"/>
              </w:rPr>
            </w:pPr>
          </w:p>
          <w:p w14:paraId="4249942C" w14:textId="1BC627BD" w:rsidR="00EB3911" w:rsidRDefault="00EB3911" w:rsidP="00EB3911">
            <w:pPr>
              <w:rPr>
                <w:rFonts w:cstheme="minorHAnsi"/>
              </w:rPr>
            </w:pPr>
          </w:p>
          <w:p w14:paraId="1BEF49A4" w14:textId="45E8D319" w:rsidR="00EB3911" w:rsidRDefault="00EB3911" w:rsidP="00EB3911">
            <w:pPr>
              <w:rPr>
                <w:rFonts w:cstheme="minorHAnsi"/>
              </w:rPr>
            </w:pPr>
          </w:p>
          <w:p w14:paraId="0FF73A9B" w14:textId="611FB52E" w:rsidR="00EB3911" w:rsidRPr="00EB3911" w:rsidRDefault="00EB3911" w:rsidP="00EB3911">
            <w:pPr>
              <w:pStyle w:val="ListParagraph"/>
              <w:numPr>
                <w:ilvl w:val="0"/>
                <w:numId w:val="5"/>
              </w:numPr>
              <w:rPr>
                <w:rFonts w:cstheme="minorHAnsi"/>
              </w:rPr>
            </w:pPr>
            <w:r w:rsidRPr="00EB3911">
              <w:rPr>
                <w:rFonts w:cstheme="minorHAnsi"/>
              </w:rPr>
              <w:t>STLS</w:t>
            </w:r>
          </w:p>
          <w:p w14:paraId="20B39AF0" w14:textId="27C8C66A" w:rsidR="00EB3911" w:rsidRDefault="00EB3911" w:rsidP="004431E2">
            <w:pPr>
              <w:pStyle w:val="ListParagraph"/>
              <w:numPr>
                <w:ilvl w:val="0"/>
                <w:numId w:val="5"/>
              </w:numPr>
              <w:rPr>
                <w:rFonts w:cstheme="minorHAnsi"/>
              </w:rPr>
            </w:pPr>
            <w:r w:rsidRPr="00917423">
              <w:rPr>
                <w:rFonts w:cstheme="minorHAnsi"/>
              </w:rPr>
              <w:t>Schools</w:t>
            </w:r>
          </w:p>
          <w:p w14:paraId="5C709A16" w14:textId="0A03EFBF" w:rsidR="00917423" w:rsidRPr="00917423" w:rsidRDefault="00917423" w:rsidP="004431E2">
            <w:pPr>
              <w:pStyle w:val="ListParagraph"/>
              <w:numPr>
                <w:ilvl w:val="0"/>
                <w:numId w:val="5"/>
              </w:numPr>
              <w:rPr>
                <w:rFonts w:cstheme="minorHAnsi"/>
              </w:rPr>
            </w:pPr>
            <w:r>
              <w:rPr>
                <w:rFonts w:cstheme="minorHAnsi"/>
              </w:rPr>
              <w:t>EY Settings</w:t>
            </w:r>
          </w:p>
          <w:p w14:paraId="2BB48AAA" w14:textId="15AEB607" w:rsidR="004D25DA" w:rsidRDefault="004D25DA" w:rsidP="009550B1">
            <w:pPr>
              <w:rPr>
                <w:rFonts w:cstheme="minorHAnsi"/>
              </w:rPr>
            </w:pPr>
          </w:p>
        </w:tc>
      </w:tr>
      <w:tr w:rsidR="004D25DA" w14:paraId="2FCAAF55" w14:textId="77777777" w:rsidTr="004D25DA">
        <w:trPr>
          <w:trHeight w:val="270"/>
        </w:trPr>
        <w:tc>
          <w:tcPr>
            <w:tcW w:w="3144" w:type="dxa"/>
          </w:tcPr>
          <w:p w14:paraId="19AD7643" w14:textId="77777777" w:rsidR="004D25DA" w:rsidRDefault="00DD696C" w:rsidP="009402EC">
            <w:pPr>
              <w:rPr>
                <w:rFonts w:cstheme="minorHAnsi"/>
              </w:rPr>
            </w:pPr>
            <w:r>
              <w:rPr>
                <w:rFonts w:cstheme="minorHAnsi"/>
              </w:rPr>
              <w:t>Term 3</w:t>
            </w:r>
          </w:p>
          <w:p w14:paraId="0501DFD0" w14:textId="2EF9C262" w:rsidR="003A38FA" w:rsidRDefault="003A38FA" w:rsidP="009402EC">
            <w:pPr>
              <w:rPr>
                <w:rFonts w:cstheme="minorHAnsi"/>
              </w:rPr>
            </w:pPr>
            <w:r>
              <w:rPr>
                <w:rFonts w:cstheme="minorHAnsi"/>
              </w:rPr>
              <w:t>January – February</w:t>
            </w:r>
          </w:p>
          <w:p w14:paraId="73BF9004" w14:textId="07C75483" w:rsidR="003A38FA" w:rsidRPr="009402EC" w:rsidRDefault="003A38FA" w:rsidP="009402EC">
            <w:pPr>
              <w:rPr>
                <w:rFonts w:cstheme="minorHAnsi"/>
              </w:rPr>
            </w:pPr>
          </w:p>
        </w:tc>
        <w:tc>
          <w:tcPr>
            <w:tcW w:w="6530" w:type="dxa"/>
          </w:tcPr>
          <w:p w14:paraId="3CD0F40D" w14:textId="4A82E821" w:rsidR="004D25DA" w:rsidRPr="009402EC" w:rsidRDefault="00DD696C" w:rsidP="009402EC">
            <w:pPr>
              <w:rPr>
                <w:rFonts w:cstheme="minorHAnsi"/>
              </w:rPr>
            </w:pPr>
            <w:r>
              <w:rPr>
                <w:rFonts w:cstheme="minorHAnsi"/>
              </w:rPr>
              <w:t xml:space="preserve">Application window closes for </w:t>
            </w:r>
            <w:r w:rsidR="009C223C">
              <w:rPr>
                <w:rFonts w:cstheme="minorHAnsi"/>
              </w:rPr>
              <w:t xml:space="preserve">all </w:t>
            </w:r>
            <w:r>
              <w:rPr>
                <w:rFonts w:cstheme="minorHAnsi"/>
              </w:rPr>
              <w:t xml:space="preserve">parents to submit their formal application for </w:t>
            </w:r>
            <w:r w:rsidR="009C223C">
              <w:rPr>
                <w:rFonts w:cstheme="minorHAnsi"/>
              </w:rPr>
              <w:t xml:space="preserve">a mainstream </w:t>
            </w:r>
            <w:r>
              <w:rPr>
                <w:rFonts w:cstheme="minorHAnsi"/>
              </w:rPr>
              <w:t>primary placement</w:t>
            </w:r>
          </w:p>
        </w:tc>
        <w:tc>
          <w:tcPr>
            <w:tcW w:w="4645" w:type="dxa"/>
          </w:tcPr>
          <w:p w14:paraId="372F61E0" w14:textId="643FE14A" w:rsidR="004D25DA" w:rsidRPr="00A109F1" w:rsidRDefault="00A109F1" w:rsidP="00A109F1">
            <w:pPr>
              <w:pStyle w:val="ListParagraph"/>
              <w:numPr>
                <w:ilvl w:val="0"/>
                <w:numId w:val="7"/>
              </w:numPr>
              <w:rPr>
                <w:rFonts w:cstheme="minorHAnsi"/>
              </w:rPr>
            </w:pPr>
            <w:r>
              <w:rPr>
                <w:rFonts w:cstheme="minorHAnsi"/>
              </w:rPr>
              <w:t>Parents/carers</w:t>
            </w:r>
          </w:p>
        </w:tc>
      </w:tr>
      <w:tr w:rsidR="00A109F1" w14:paraId="12215C45" w14:textId="77777777" w:rsidTr="004D25DA">
        <w:trPr>
          <w:trHeight w:val="270"/>
        </w:trPr>
        <w:tc>
          <w:tcPr>
            <w:tcW w:w="3144" w:type="dxa"/>
          </w:tcPr>
          <w:p w14:paraId="0C5813CA" w14:textId="77777777" w:rsidR="00A109F1" w:rsidRDefault="00A109F1" w:rsidP="009402EC">
            <w:pPr>
              <w:rPr>
                <w:rFonts w:cstheme="minorHAnsi"/>
              </w:rPr>
            </w:pPr>
            <w:r>
              <w:rPr>
                <w:rFonts w:cstheme="minorHAnsi"/>
              </w:rPr>
              <w:t>Term</w:t>
            </w:r>
            <w:r w:rsidR="00C709C4">
              <w:rPr>
                <w:rFonts w:cstheme="minorHAnsi"/>
              </w:rPr>
              <w:t>s</w:t>
            </w:r>
            <w:r>
              <w:rPr>
                <w:rFonts w:cstheme="minorHAnsi"/>
              </w:rPr>
              <w:t xml:space="preserve"> 4</w:t>
            </w:r>
            <w:r w:rsidR="00C709C4">
              <w:rPr>
                <w:rFonts w:cstheme="minorHAnsi"/>
              </w:rPr>
              <w:t xml:space="preserve"> &amp; 5</w:t>
            </w:r>
          </w:p>
          <w:p w14:paraId="407F98CF" w14:textId="77777777" w:rsidR="003A38FA" w:rsidRDefault="003A38FA" w:rsidP="009402EC">
            <w:pPr>
              <w:rPr>
                <w:rFonts w:cstheme="minorHAnsi"/>
              </w:rPr>
            </w:pPr>
          </w:p>
          <w:p w14:paraId="6E48D2ED" w14:textId="600E535B" w:rsidR="003A38FA" w:rsidRDefault="0035082B" w:rsidP="009402EC">
            <w:pPr>
              <w:rPr>
                <w:rFonts w:cstheme="minorHAnsi"/>
              </w:rPr>
            </w:pPr>
            <w:r>
              <w:rPr>
                <w:rFonts w:cstheme="minorHAnsi"/>
              </w:rPr>
              <w:t>March - May</w:t>
            </w:r>
          </w:p>
        </w:tc>
        <w:tc>
          <w:tcPr>
            <w:tcW w:w="6530" w:type="dxa"/>
          </w:tcPr>
          <w:p w14:paraId="4331C00A" w14:textId="56670284" w:rsidR="003F1CB5" w:rsidRDefault="00620341" w:rsidP="009402EC">
            <w:pPr>
              <w:rPr>
                <w:rFonts w:cstheme="minorHAnsi"/>
              </w:rPr>
            </w:pPr>
            <w:r>
              <w:rPr>
                <w:rFonts w:cstheme="minorHAnsi"/>
              </w:rPr>
              <w:t>R</w:t>
            </w:r>
            <w:r w:rsidR="002E3792">
              <w:rPr>
                <w:rFonts w:cstheme="minorHAnsi"/>
              </w:rPr>
              <w:t>elevant information including targeted/personalised plans with the receiving school</w:t>
            </w:r>
          </w:p>
          <w:p w14:paraId="7AD0BB1D" w14:textId="74C1A05B" w:rsidR="00A109F1" w:rsidRDefault="001021CD" w:rsidP="009402EC">
            <w:pPr>
              <w:rPr>
                <w:rFonts w:cstheme="minorHAnsi"/>
              </w:rPr>
            </w:pPr>
            <w:r>
              <w:rPr>
                <w:rFonts w:cstheme="minorHAnsi"/>
              </w:rPr>
              <w:t xml:space="preserve">Parents and all relevant professionals meet to </w:t>
            </w:r>
            <w:r w:rsidR="00C709C4">
              <w:rPr>
                <w:rFonts w:cstheme="minorHAnsi"/>
              </w:rPr>
              <w:t>prepare a bespoke transition plan once school place is confirmed and accepted</w:t>
            </w:r>
            <w:r>
              <w:rPr>
                <w:rFonts w:cstheme="minorHAnsi"/>
              </w:rPr>
              <w:t xml:space="preserve"> </w:t>
            </w:r>
          </w:p>
        </w:tc>
        <w:tc>
          <w:tcPr>
            <w:tcW w:w="4645" w:type="dxa"/>
          </w:tcPr>
          <w:p w14:paraId="01966E40" w14:textId="77777777" w:rsidR="00C709C4" w:rsidRPr="00C86A8E" w:rsidRDefault="00C709C4" w:rsidP="00C709C4">
            <w:pPr>
              <w:pStyle w:val="ListParagraph"/>
              <w:numPr>
                <w:ilvl w:val="0"/>
                <w:numId w:val="5"/>
              </w:numPr>
              <w:rPr>
                <w:rFonts w:cstheme="minorHAnsi"/>
              </w:rPr>
            </w:pPr>
            <w:r>
              <w:rPr>
                <w:rFonts w:cstheme="minorHAnsi"/>
              </w:rPr>
              <w:t>Setting</w:t>
            </w:r>
            <w:r w:rsidRPr="00C86A8E">
              <w:rPr>
                <w:rFonts w:cstheme="minorHAnsi"/>
              </w:rPr>
              <w:t xml:space="preserve"> SENDCO, </w:t>
            </w:r>
          </w:p>
          <w:p w14:paraId="0310356A" w14:textId="77777777" w:rsidR="00C709C4" w:rsidRDefault="00C709C4" w:rsidP="00C709C4">
            <w:pPr>
              <w:pStyle w:val="ListParagraph"/>
              <w:numPr>
                <w:ilvl w:val="0"/>
                <w:numId w:val="5"/>
              </w:numPr>
              <w:rPr>
                <w:rFonts w:cstheme="minorHAnsi"/>
              </w:rPr>
            </w:pPr>
            <w:r w:rsidRPr="00C86A8E">
              <w:rPr>
                <w:rFonts w:cstheme="minorHAnsi"/>
              </w:rPr>
              <w:t xml:space="preserve">STLS </w:t>
            </w:r>
            <w:r>
              <w:rPr>
                <w:rFonts w:cstheme="minorHAnsi"/>
              </w:rPr>
              <w:t>(where required)</w:t>
            </w:r>
          </w:p>
          <w:p w14:paraId="1FDDE4C6" w14:textId="77777777" w:rsidR="00C709C4" w:rsidRDefault="00C709C4" w:rsidP="00C709C4">
            <w:pPr>
              <w:pStyle w:val="ListParagraph"/>
              <w:numPr>
                <w:ilvl w:val="0"/>
                <w:numId w:val="5"/>
              </w:numPr>
              <w:rPr>
                <w:rFonts w:cstheme="minorHAnsi"/>
              </w:rPr>
            </w:pPr>
            <w:r w:rsidRPr="00C86A8E">
              <w:rPr>
                <w:rFonts w:cstheme="minorHAnsi"/>
              </w:rPr>
              <w:t>Parents/carers</w:t>
            </w:r>
          </w:p>
          <w:p w14:paraId="34A752D4" w14:textId="1E9E46ED" w:rsidR="00A109F1" w:rsidRDefault="00C709C4" w:rsidP="00C709C4">
            <w:pPr>
              <w:pStyle w:val="ListParagraph"/>
              <w:numPr>
                <w:ilvl w:val="0"/>
                <w:numId w:val="7"/>
              </w:numPr>
              <w:rPr>
                <w:rFonts w:cstheme="minorHAnsi"/>
              </w:rPr>
            </w:pPr>
            <w:r>
              <w:rPr>
                <w:rFonts w:cstheme="minorHAnsi"/>
              </w:rPr>
              <w:t>Health (where required)</w:t>
            </w:r>
            <w:r w:rsidRPr="00C86A8E">
              <w:rPr>
                <w:rFonts w:cstheme="minorHAnsi"/>
              </w:rPr>
              <w:t>.</w:t>
            </w:r>
          </w:p>
        </w:tc>
      </w:tr>
      <w:tr w:rsidR="00826223" w14:paraId="7059D7AB" w14:textId="77777777" w:rsidTr="004D25DA">
        <w:trPr>
          <w:trHeight w:val="270"/>
        </w:trPr>
        <w:tc>
          <w:tcPr>
            <w:tcW w:w="3144" w:type="dxa"/>
          </w:tcPr>
          <w:p w14:paraId="4E1E3BD4" w14:textId="77777777" w:rsidR="00826223" w:rsidRDefault="00826223" w:rsidP="009402EC">
            <w:pPr>
              <w:rPr>
                <w:rFonts w:cstheme="minorHAnsi"/>
              </w:rPr>
            </w:pPr>
            <w:r>
              <w:rPr>
                <w:rFonts w:cstheme="minorHAnsi"/>
              </w:rPr>
              <w:lastRenderedPageBreak/>
              <w:t>Term 6</w:t>
            </w:r>
          </w:p>
          <w:p w14:paraId="2A59A33A" w14:textId="1CEA6165" w:rsidR="0035082B" w:rsidRDefault="0035082B" w:rsidP="009402EC">
            <w:pPr>
              <w:rPr>
                <w:rFonts w:cstheme="minorHAnsi"/>
              </w:rPr>
            </w:pPr>
            <w:r>
              <w:rPr>
                <w:rFonts w:cstheme="minorHAnsi"/>
              </w:rPr>
              <w:t>June - July</w:t>
            </w:r>
          </w:p>
        </w:tc>
        <w:tc>
          <w:tcPr>
            <w:tcW w:w="6530" w:type="dxa"/>
          </w:tcPr>
          <w:p w14:paraId="15FCF924" w14:textId="3C5F0D3E" w:rsidR="003F1CB5" w:rsidRDefault="003152E7" w:rsidP="00826223">
            <w:pPr>
              <w:rPr>
                <w:rFonts w:cstheme="minorHAnsi"/>
              </w:rPr>
            </w:pPr>
            <w:r>
              <w:rPr>
                <w:rFonts w:cstheme="minorHAnsi"/>
              </w:rPr>
              <w:t xml:space="preserve">Setting </w:t>
            </w:r>
            <w:r w:rsidR="00826223">
              <w:rPr>
                <w:rFonts w:cstheme="minorHAnsi"/>
              </w:rPr>
              <w:t>SEN</w:t>
            </w:r>
            <w:r>
              <w:rPr>
                <w:rFonts w:cstheme="minorHAnsi"/>
              </w:rPr>
              <w:t>D</w:t>
            </w:r>
            <w:r w:rsidR="00826223">
              <w:rPr>
                <w:rFonts w:cstheme="minorHAnsi"/>
              </w:rPr>
              <w:t>COs/</w:t>
            </w:r>
            <w:r w:rsidR="001B30D3">
              <w:rPr>
                <w:rFonts w:cstheme="minorHAnsi"/>
              </w:rPr>
              <w:t>Key Person/</w:t>
            </w:r>
            <w:r w:rsidR="00826223">
              <w:rPr>
                <w:rFonts w:cstheme="minorHAnsi"/>
              </w:rPr>
              <w:t xml:space="preserve">Transition leads </w:t>
            </w:r>
            <w:r>
              <w:rPr>
                <w:rFonts w:cstheme="minorHAnsi"/>
              </w:rPr>
              <w:t xml:space="preserve">&amp; Primary SENDCO </w:t>
            </w:r>
            <w:r w:rsidR="00DD0CB8">
              <w:rPr>
                <w:rFonts w:cstheme="minorHAnsi"/>
              </w:rPr>
              <w:t>to</w:t>
            </w:r>
            <w:r w:rsidR="00826223">
              <w:rPr>
                <w:rFonts w:cstheme="minorHAnsi"/>
              </w:rPr>
              <w:t xml:space="preserve"> support with further visits to </w:t>
            </w:r>
            <w:r w:rsidR="001B30D3">
              <w:rPr>
                <w:rFonts w:cstheme="minorHAnsi"/>
              </w:rPr>
              <w:t>primary</w:t>
            </w:r>
            <w:r w:rsidR="00826223">
              <w:rPr>
                <w:rFonts w:cstheme="minorHAnsi"/>
              </w:rPr>
              <w:t xml:space="preserve"> settings if required</w:t>
            </w:r>
            <w:r w:rsidR="00DD0CB8">
              <w:rPr>
                <w:rFonts w:cstheme="minorHAnsi"/>
              </w:rPr>
              <w:t>.</w:t>
            </w:r>
          </w:p>
          <w:p w14:paraId="681334EE" w14:textId="77777777" w:rsidR="00DD0CB8" w:rsidRDefault="00260ED7" w:rsidP="009C223C">
            <w:pPr>
              <w:rPr>
                <w:rFonts w:cstheme="minorHAnsi"/>
              </w:rPr>
            </w:pPr>
            <w:r>
              <w:rPr>
                <w:rFonts w:cstheme="minorHAnsi"/>
              </w:rPr>
              <w:t xml:space="preserve">If the child has an EHCP arrange to meet with parents </w:t>
            </w:r>
            <w:r w:rsidR="00FF6F03">
              <w:rPr>
                <w:rFonts w:cstheme="minorHAnsi"/>
              </w:rPr>
              <w:t>and professionals to share key information</w:t>
            </w:r>
            <w:r w:rsidR="00DD0CB8">
              <w:rPr>
                <w:rFonts w:cstheme="minorHAnsi"/>
              </w:rPr>
              <w:t xml:space="preserve">. </w:t>
            </w:r>
          </w:p>
          <w:p w14:paraId="4BD7B70B" w14:textId="1467AAE1" w:rsidR="00826223" w:rsidRDefault="00DD0CB8" w:rsidP="009C223C">
            <w:pPr>
              <w:rPr>
                <w:rFonts w:cstheme="minorHAnsi"/>
              </w:rPr>
            </w:pPr>
            <w:r>
              <w:rPr>
                <w:rFonts w:cstheme="minorHAnsi"/>
              </w:rPr>
              <w:t>C</w:t>
            </w:r>
            <w:r w:rsidR="00FB5678">
              <w:rPr>
                <w:rFonts w:cstheme="minorHAnsi"/>
              </w:rPr>
              <w:t>onsider requesting an early Annual Review depending on the timescales involved</w:t>
            </w:r>
          </w:p>
        </w:tc>
        <w:tc>
          <w:tcPr>
            <w:tcW w:w="4645" w:type="dxa"/>
          </w:tcPr>
          <w:p w14:paraId="589EEE5A" w14:textId="77777777" w:rsidR="00DD03BB" w:rsidRPr="00C86A8E" w:rsidRDefault="00DD03BB" w:rsidP="00DD03BB">
            <w:pPr>
              <w:pStyle w:val="ListParagraph"/>
              <w:numPr>
                <w:ilvl w:val="0"/>
                <w:numId w:val="5"/>
              </w:numPr>
              <w:rPr>
                <w:rFonts w:cstheme="minorHAnsi"/>
              </w:rPr>
            </w:pPr>
            <w:r>
              <w:rPr>
                <w:rFonts w:cstheme="minorHAnsi"/>
              </w:rPr>
              <w:t>Setting</w:t>
            </w:r>
            <w:r w:rsidRPr="00C86A8E">
              <w:rPr>
                <w:rFonts w:cstheme="minorHAnsi"/>
              </w:rPr>
              <w:t xml:space="preserve"> SENDCO, </w:t>
            </w:r>
          </w:p>
          <w:p w14:paraId="642ACC28" w14:textId="77777777" w:rsidR="00DD03BB" w:rsidRDefault="00DD03BB" w:rsidP="00DD03BB">
            <w:pPr>
              <w:pStyle w:val="ListParagraph"/>
              <w:numPr>
                <w:ilvl w:val="0"/>
                <w:numId w:val="5"/>
              </w:numPr>
              <w:rPr>
                <w:rFonts w:cstheme="minorHAnsi"/>
              </w:rPr>
            </w:pPr>
            <w:r w:rsidRPr="00C86A8E">
              <w:rPr>
                <w:rFonts w:cstheme="minorHAnsi"/>
              </w:rPr>
              <w:t xml:space="preserve">STLS </w:t>
            </w:r>
            <w:r>
              <w:rPr>
                <w:rFonts w:cstheme="minorHAnsi"/>
              </w:rPr>
              <w:t>(where required)</w:t>
            </w:r>
          </w:p>
          <w:p w14:paraId="58E71616" w14:textId="77777777" w:rsidR="00DD03BB" w:rsidRDefault="00DD03BB" w:rsidP="00DD03BB">
            <w:pPr>
              <w:pStyle w:val="ListParagraph"/>
              <w:numPr>
                <w:ilvl w:val="0"/>
                <w:numId w:val="5"/>
              </w:numPr>
              <w:rPr>
                <w:rFonts w:cstheme="minorHAnsi"/>
              </w:rPr>
            </w:pPr>
            <w:r w:rsidRPr="00C86A8E">
              <w:rPr>
                <w:rFonts w:cstheme="minorHAnsi"/>
              </w:rPr>
              <w:t>Parents/carers</w:t>
            </w:r>
          </w:p>
          <w:p w14:paraId="2D960C12" w14:textId="344737FD" w:rsidR="00826223" w:rsidRDefault="00DD03BB" w:rsidP="00DD03BB">
            <w:pPr>
              <w:pStyle w:val="ListParagraph"/>
              <w:numPr>
                <w:ilvl w:val="0"/>
                <w:numId w:val="5"/>
              </w:numPr>
              <w:rPr>
                <w:rFonts w:cstheme="minorHAnsi"/>
              </w:rPr>
            </w:pPr>
            <w:r>
              <w:rPr>
                <w:rFonts w:cstheme="minorHAnsi"/>
              </w:rPr>
              <w:t>Health (where required)</w:t>
            </w:r>
            <w:r w:rsidRPr="00C86A8E">
              <w:rPr>
                <w:rFonts w:cstheme="minorHAnsi"/>
              </w:rPr>
              <w:t>.</w:t>
            </w:r>
          </w:p>
        </w:tc>
      </w:tr>
      <w:tr w:rsidR="00E140FD" w14:paraId="3BFF81D0" w14:textId="77777777">
        <w:trPr>
          <w:trHeight w:val="475"/>
        </w:trPr>
        <w:tc>
          <w:tcPr>
            <w:tcW w:w="14319" w:type="dxa"/>
            <w:gridSpan w:val="3"/>
            <w:shd w:val="clear" w:color="auto" w:fill="A6A6A6" w:themeFill="background1" w:themeFillShade="A6"/>
          </w:tcPr>
          <w:p w14:paraId="08DA5BC6" w14:textId="77777777" w:rsidR="00E140FD" w:rsidRDefault="00E50707">
            <w:pPr>
              <w:jc w:val="center"/>
              <w:rPr>
                <w:rFonts w:cstheme="minorHAnsi"/>
                <w:sz w:val="72"/>
                <w:szCs w:val="72"/>
              </w:rPr>
            </w:pPr>
            <w:r>
              <w:rPr>
                <w:rFonts w:cstheme="minorHAnsi"/>
                <w:b/>
                <w:bCs/>
                <w:sz w:val="72"/>
                <w:szCs w:val="72"/>
              </w:rPr>
              <w:t>Transfer from Primary to Secondary:</w:t>
            </w:r>
          </w:p>
        </w:tc>
      </w:tr>
      <w:tr w:rsidR="00E140FD" w14:paraId="57032E3F" w14:textId="77777777">
        <w:trPr>
          <w:trHeight w:val="378"/>
        </w:trPr>
        <w:tc>
          <w:tcPr>
            <w:tcW w:w="3144" w:type="dxa"/>
            <w:shd w:val="clear" w:color="auto" w:fill="D9D9D9" w:themeFill="background1" w:themeFillShade="D9"/>
          </w:tcPr>
          <w:p w14:paraId="5423DBF5" w14:textId="77777777" w:rsidR="00E140FD" w:rsidRDefault="00E50707">
            <w:pPr>
              <w:rPr>
                <w:rFonts w:cstheme="minorHAnsi"/>
                <w:b/>
                <w:bCs/>
              </w:rPr>
            </w:pPr>
            <w:r>
              <w:rPr>
                <w:rFonts w:cstheme="minorHAnsi"/>
                <w:b/>
                <w:bCs/>
                <w:sz w:val="32"/>
                <w:szCs w:val="32"/>
              </w:rPr>
              <w:t xml:space="preserve">Date </w:t>
            </w:r>
          </w:p>
        </w:tc>
        <w:tc>
          <w:tcPr>
            <w:tcW w:w="6530" w:type="dxa"/>
            <w:shd w:val="clear" w:color="auto" w:fill="D9D9D9" w:themeFill="background1" w:themeFillShade="D9"/>
          </w:tcPr>
          <w:p w14:paraId="7EBA2635" w14:textId="489DBB63" w:rsidR="00E140FD" w:rsidRDefault="00E50707">
            <w:pPr>
              <w:rPr>
                <w:rFonts w:cstheme="minorHAnsi"/>
              </w:rPr>
            </w:pPr>
            <w:r>
              <w:rPr>
                <w:rFonts w:cstheme="minorHAnsi"/>
                <w:b/>
                <w:bCs/>
                <w:sz w:val="32"/>
                <w:szCs w:val="32"/>
              </w:rPr>
              <w:t>Event</w:t>
            </w:r>
            <w:r w:rsidR="00CD48D2">
              <w:rPr>
                <w:rFonts w:cstheme="minorHAnsi"/>
                <w:b/>
                <w:bCs/>
                <w:sz w:val="32"/>
                <w:szCs w:val="32"/>
              </w:rPr>
              <w:t>/Action</w:t>
            </w:r>
          </w:p>
        </w:tc>
        <w:tc>
          <w:tcPr>
            <w:tcW w:w="4645" w:type="dxa"/>
            <w:shd w:val="clear" w:color="auto" w:fill="D9D9D9" w:themeFill="background1" w:themeFillShade="D9"/>
          </w:tcPr>
          <w:p w14:paraId="4658C826" w14:textId="71620E4B" w:rsidR="00E140FD" w:rsidRDefault="00CD48D2">
            <w:pPr>
              <w:rPr>
                <w:rFonts w:cstheme="minorHAnsi"/>
              </w:rPr>
            </w:pPr>
            <w:r>
              <w:rPr>
                <w:rFonts w:cstheme="minorHAnsi"/>
                <w:b/>
                <w:bCs/>
                <w:sz w:val="32"/>
                <w:szCs w:val="32"/>
              </w:rPr>
              <w:t>Responsible</w:t>
            </w:r>
          </w:p>
        </w:tc>
      </w:tr>
      <w:tr w:rsidR="00E140FD" w14:paraId="24FB1A19" w14:textId="77777777">
        <w:trPr>
          <w:trHeight w:val="1951"/>
        </w:trPr>
        <w:tc>
          <w:tcPr>
            <w:tcW w:w="3144" w:type="dxa"/>
          </w:tcPr>
          <w:p w14:paraId="30121BED" w14:textId="77777777" w:rsidR="00E140FD" w:rsidRDefault="00E50707">
            <w:pPr>
              <w:rPr>
                <w:rFonts w:cstheme="minorHAnsi"/>
              </w:rPr>
            </w:pPr>
            <w:r>
              <w:rPr>
                <w:rFonts w:cstheme="minorHAnsi"/>
              </w:rPr>
              <w:t xml:space="preserve">Year 4 </w:t>
            </w:r>
          </w:p>
          <w:p w14:paraId="41C6224C" w14:textId="233AB7DE" w:rsidR="00E140FD" w:rsidRDefault="00E50707">
            <w:pPr>
              <w:rPr>
                <w:rFonts w:cstheme="minorHAnsi"/>
              </w:rPr>
            </w:pPr>
            <w:r>
              <w:rPr>
                <w:rFonts w:cstheme="minorHAnsi"/>
              </w:rPr>
              <w:t>Term 5 and Term 6</w:t>
            </w:r>
          </w:p>
          <w:p w14:paraId="1EAC9286" w14:textId="371038F7" w:rsidR="00D30857" w:rsidRDefault="00D30857">
            <w:pPr>
              <w:rPr>
                <w:rFonts w:cstheme="minorHAnsi"/>
              </w:rPr>
            </w:pPr>
            <w:r>
              <w:rPr>
                <w:rFonts w:cstheme="minorHAnsi"/>
              </w:rPr>
              <w:t>May – July</w:t>
            </w:r>
          </w:p>
          <w:p w14:paraId="691E9739" w14:textId="77777777" w:rsidR="00E140FD" w:rsidRDefault="00E140FD">
            <w:pPr>
              <w:rPr>
                <w:rFonts w:cstheme="minorHAnsi"/>
              </w:rPr>
            </w:pPr>
          </w:p>
          <w:p w14:paraId="559C48D6" w14:textId="77777777" w:rsidR="00E140FD" w:rsidRDefault="00E140FD">
            <w:pPr>
              <w:rPr>
                <w:rFonts w:cstheme="minorHAnsi"/>
              </w:rPr>
            </w:pPr>
          </w:p>
          <w:p w14:paraId="67A31F7E" w14:textId="77777777" w:rsidR="00E140FD" w:rsidRDefault="00E50707">
            <w:pPr>
              <w:rPr>
                <w:rFonts w:cstheme="minorHAnsi"/>
              </w:rPr>
            </w:pPr>
            <w:r>
              <w:rPr>
                <w:rFonts w:cstheme="minorHAnsi"/>
              </w:rPr>
              <w:t>(This to be completed Year 5 Term 1 and Term 2 for academic year 2022/23)</w:t>
            </w:r>
          </w:p>
        </w:tc>
        <w:tc>
          <w:tcPr>
            <w:tcW w:w="6530" w:type="dxa"/>
          </w:tcPr>
          <w:p w14:paraId="1D3AB27B" w14:textId="51B07BA6" w:rsidR="00E140FD" w:rsidRDefault="00CD7A6D" w:rsidP="008F295A">
            <w:pPr>
              <w:rPr>
                <w:rFonts w:cstheme="minorHAnsi"/>
              </w:rPr>
            </w:pPr>
            <w:r>
              <w:rPr>
                <w:rFonts w:cstheme="minorHAnsi"/>
              </w:rPr>
              <w:t>Parents</w:t>
            </w:r>
            <w:r w:rsidR="00C9353D">
              <w:rPr>
                <w:rFonts w:cstheme="minorHAnsi"/>
              </w:rPr>
              <w:t>, school and other professionals (if appropriate)</w:t>
            </w:r>
            <w:r>
              <w:rPr>
                <w:rFonts w:cstheme="minorHAnsi"/>
              </w:rPr>
              <w:t xml:space="preserve"> to discuss secondary settings</w:t>
            </w:r>
            <w:r w:rsidR="0021695B">
              <w:rPr>
                <w:rFonts w:cstheme="minorHAnsi"/>
              </w:rPr>
              <w:t xml:space="preserve"> </w:t>
            </w:r>
            <w:r w:rsidR="00C86A8E">
              <w:rPr>
                <w:rFonts w:cstheme="minorHAnsi"/>
              </w:rPr>
              <w:t>from</w:t>
            </w:r>
            <w:r w:rsidR="00DB5573">
              <w:rPr>
                <w:rFonts w:cstheme="minorHAnsi"/>
              </w:rPr>
              <w:t xml:space="preserve"> what is locally available</w:t>
            </w:r>
            <w:r w:rsidR="00C86A8E">
              <w:rPr>
                <w:rFonts w:cstheme="minorHAnsi"/>
              </w:rPr>
              <w:t xml:space="preserve">. </w:t>
            </w:r>
          </w:p>
        </w:tc>
        <w:tc>
          <w:tcPr>
            <w:tcW w:w="4645" w:type="dxa"/>
          </w:tcPr>
          <w:p w14:paraId="193FEC00" w14:textId="77777777" w:rsidR="0021695B" w:rsidRPr="00C86A8E" w:rsidRDefault="00E50707" w:rsidP="00C86A8E">
            <w:pPr>
              <w:pStyle w:val="ListParagraph"/>
              <w:numPr>
                <w:ilvl w:val="0"/>
                <w:numId w:val="5"/>
              </w:numPr>
              <w:rPr>
                <w:rFonts w:cstheme="minorHAnsi"/>
              </w:rPr>
            </w:pPr>
            <w:r w:rsidRPr="00C86A8E">
              <w:rPr>
                <w:rFonts w:cstheme="minorHAnsi"/>
              </w:rPr>
              <w:t xml:space="preserve">Primary SENDCO, </w:t>
            </w:r>
          </w:p>
          <w:p w14:paraId="43735370" w14:textId="4F846202" w:rsidR="00C86A8E" w:rsidRDefault="00E50707" w:rsidP="00C86A8E">
            <w:pPr>
              <w:pStyle w:val="ListParagraph"/>
              <w:numPr>
                <w:ilvl w:val="0"/>
                <w:numId w:val="5"/>
              </w:numPr>
              <w:rPr>
                <w:rFonts w:cstheme="minorHAnsi"/>
              </w:rPr>
            </w:pPr>
            <w:r w:rsidRPr="00C86A8E">
              <w:rPr>
                <w:rFonts w:cstheme="minorHAnsi"/>
              </w:rPr>
              <w:t xml:space="preserve">STLS </w:t>
            </w:r>
            <w:r w:rsidR="0059236D">
              <w:rPr>
                <w:rFonts w:cstheme="minorHAnsi"/>
              </w:rPr>
              <w:t>(where required)</w:t>
            </w:r>
          </w:p>
          <w:p w14:paraId="45082177" w14:textId="77777777" w:rsidR="00ED6E79" w:rsidRDefault="00C86A8E" w:rsidP="00C86A8E">
            <w:pPr>
              <w:pStyle w:val="ListParagraph"/>
              <w:numPr>
                <w:ilvl w:val="0"/>
                <w:numId w:val="5"/>
              </w:numPr>
              <w:rPr>
                <w:rFonts w:cstheme="minorHAnsi"/>
              </w:rPr>
            </w:pPr>
            <w:r w:rsidRPr="00C86A8E">
              <w:rPr>
                <w:rFonts w:cstheme="minorHAnsi"/>
              </w:rPr>
              <w:t>P</w:t>
            </w:r>
            <w:r w:rsidR="00E50707" w:rsidRPr="00C86A8E">
              <w:rPr>
                <w:rFonts w:cstheme="minorHAnsi"/>
              </w:rPr>
              <w:t>arents/carers</w:t>
            </w:r>
          </w:p>
          <w:p w14:paraId="6FDDD5BF" w14:textId="364DD076" w:rsidR="00E140FD" w:rsidRPr="00C86A8E" w:rsidRDefault="00ED6E79" w:rsidP="00C86A8E">
            <w:pPr>
              <w:pStyle w:val="ListParagraph"/>
              <w:numPr>
                <w:ilvl w:val="0"/>
                <w:numId w:val="5"/>
              </w:numPr>
              <w:rPr>
                <w:rFonts w:cstheme="minorHAnsi"/>
              </w:rPr>
            </w:pPr>
            <w:r>
              <w:rPr>
                <w:rFonts w:cstheme="minorHAnsi"/>
              </w:rPr>
              <w:t>Health (where required)</w:t>
            </w:r>
            <w:r w:rsidR="00E50707" w:rsidRPr="00C86A8E">
              <w:rPr>
                <w:rFonts w:cstheme="minorHAnsi"/>
              </w:rPr>
              <w:t>.</w:t>
            </w:r>
          </w:p>
          <w:p w14:paraId="2C5E0204" w14:textId="77777777" w:rsidR="00E140FD" w:rsidRDefault="00E140FD">
            <w:pPr>
              <w:rPr>
                <w:rFonts w:cstheme="minorHAnsi"/>
              </w:rPr>
            </w:pPr>
          </w:p>
          <w:p w14:paraId="2D801039" w14:textId="77777777" w:rsidR="00E140FD" w:rsidRDefault="00E140FD">
            <w:pPr>
              <w:rPr>
                <w:rFonts w:cstheme="minorHAnsi"/>
              </w:rPr>
            </w:pPr>
          </w:p>
        </w:tc>
      </w:tr>
      <w:tr w:rsidR="00E140FD" w14:paraId="02A828A5" w14:textId="77777777">
        <w:trPr>
          <w:trHeight w:val="1307"/>
        </w:trPr>
        <w:tc>
          <w:tcPr>
            <w:tcW w:w="3144" w:type="dxa"/>
          </w:tcPr>
          <w:p w14:paraId="5024FE2F" w14:textId="77777777" w:rsidR="00E140FD" w:rsidRDefault="00E50707">
            <w:pPr>
              <w:rPr>
                <w:rFonts w:cstheme="minorHAnsi"/>
              </w:rPr>
            </w:pPr>
            <w:r>
              <w:rPr>
                <w:rFonts w:cstheme="minorHAnsi"/>
              </w:rPr>
              <w:t xml:space="preserve">Year 5 </w:t>
            </w:r>
          </w:p>
          <w:p w14:paraId="6BE17525" w14:textId="77777777" w:rsidR="00E140FD" w:rsidRDefault="00E50707">
            <w:pPr>
              <w:rPr>
                <w:rFonts w:cstheme="minorHAnsi"/>
              </w:rPr>
            </w:pPr>
            <w:r>
              <w:rPr>
                <w:rFonts w:cstheme="minorHAnsi"/>
              </w:rPr>
              <w:t>Term 1 and Term 2</w:t>
            </w:r>
          </w:p>
          <w:p w14:paraId="4EBE4A64" w14:textId="5D3E0306" w:rsidR="00C85F47" w:rsidRDefault="00C85F47">
            <w:pPr>
              <w:rPr>
                <w:rFonts w:cstheme="minorHAnsi"/>
              </w:rPr>
            </w:pPr>
            <w:r>
              <w:rPr>
                <w:rFonts w:cstheme="minorHAnsi"/>
              </w:rPr>
              <w:t>September – December</w:t>
            </w:r>
          </w:p>
          <w:p w14:paraId="1B1545C5" w14:textId="77777777" w:rsidR="004D095F" w:rsidRDefault="004D095F">
            <w:pPr>
              <w:rPr>
                <w:rFonts w:cstheme="minorHAnsi"/>
              </w:rPr>
            </w:pPr>
          </w:p>
          <w:p w14:paraId="36382764" w14:textId="7538B218" w:rsidR="004D095F" w:rsidRDefault="004D095F">
            <w:pPr>
              <w:rPr>
                <w:rFonts w:cstheme="minorHAnsi"/>
              </w:rPr>
            </w:pPr>
          </w:p>
        </w:tc>
        <w:tc>
          <w:tcPr>
            <w:tcW w:w="6530" w:type="dxa"/>
          </w:tcPr>
          <w:p w14:paraId="1F9FE9C2" w14:textId="7C9319AA" w:rsidR="00FE6D6D" w:rsidRDefault="00383EF8">
            <w:pPr>
              <w:rPr>
                <w:rFonts w:cstheme="minorHAnsi"/>
              </w:rPr>
            </w:pPr>
            <w:r>
              <w:rPr>
                <w:rFonts w:cstheme="minorHAnsi"/>
              </w:rPr>
              <w:t>Parents to arrange visits and/or</w:t>
            </w:r>
            <w:r w:rsidR="00E50707">
              <w:rPr>
                <w:rFonts w:cstheme="minorHAnsi"/>
              </w:rPr>
              <w:t xml:space="preserve"> introductory meetings with secondary SENDCO and/or transition lead.</w:t>
            </w:r>
          </w:p>
          <w:p w14:paraId="54D775AB" w14:textId="45400A75" w:rsidR="00FE6D6D" w:rsidRDefault="00FE6D6D" w:rsidP="00FE6D6D">
            <w:pPr>
              <w:rPr>
                <w:rFonts w:cstheme="minorHAnsi"/>
              </w:rPr>
            </w:pPr>
            <w:r>
              <w:rPr>
                <w:rFonts w:cstheme="minorHAnsi"/>
              </w:rPr>
              <w:t xml:space="preserve">Primary SENDCO can support parents to have individual conversation with the secondary SENDCO/transition lead in addition to attending school open </w:t>
            </w:r>
            <w:r w:rsidR="00CE0E36">
              <w:rPr>
                <w:rFonts w:cstheme="minorHAnsi"/>
              </w:rPr>
              <w:t>evening</w:t>
            </w:r>
            <w:r>
              <w:rPr>
                <w:rFonts w:cstheme="minorHAnsi"/>
              </w:rPr>
              <w:t xml:space="preserve"> to understand how they can support the needs of the child </w:t>
            </w:r>
          </w:p>
          <w:p w14:paraId="507610E3" w14:textId="77777777" w:rsidR="00FE6D6D" w:rsidRDefault="00FE6D6D" w:rsidP="00FE6D6D">
            <w:pPr>
              <w:rPr>
                <w:rFonts w:cstheme="minorHAnsi"/>
              </w:rPr>
            </w:pPr>
            <w:r>
              <w:rPr>
                <w:rFonts w:cstheme="minorHAnsi"/>
              </w:rPr>
              <w:t xml:space="preserve">Application window opens for all parents to submit their formal application for </w:t>
            </w:r>
            <w:r w:rsidR="00CE0E36">
              <w:rPr>
                <w:rFonts w:cstheme="minorHAnsi"/>
              </w:rPr>
              <w:t xml:space="preserve">secondary school. </w:t>
            </w:r>
          </w:p>
          <w:p w14:paraId="3550E69F" w14:textId="77777777" w:rsidR="00AC5F87" w:rsidRDefault="00AC5F87" w:rsidP="00FE6D6D">
            <w:pPr>
              <w:rPr>
                <w:rFonts w:cstheme="minorHAnsi"/>
              </w:rPr>
            </w:pPr>
          </w:p>
          <w:p w14:paraId="234C0AC3" w14:textId="74FCBA53" w:rsidR="00AC5F87" w:rsidRDefault="00AC5F87" w:rsidP="00FE6D6D">
            <w:pPr>
              <w:rPr>
                <w:rFonts w:cstheme="minorHAnsi"/>
              </w:rPr>
            </w:pPr>
            <w:r w:rsidRPr="00917423">
              <w:rPr>
                <w:rFonts w:cstheme="minorHAnsi"/>
                <w:b/>
                <w:bCs/>
              </w:rPr>
              <w:t>Districts to agree common transition dates and events</w:t>
            </w:r>
          </w:p>
        </w:tc>
        <w:tc>
          <w:tcPr>
            <w:tcW w:w="4645" w:type="dxa"/>
          </w:tcPr>
          <w:p w14:paraId="2AC157FA" w14:textId="06891612" w:rsidR="005E14E9" w:rsidRPr="005E14E9" w:rsidRDefault="005E14E9" w:rsidP="005E14E9">
            <w:pPr>
              <w:pStyle w:val="ListParagraph"/>
              <w:numPr>
                <w:ilvl w:val="0"/>
                <w:numId w:val="6"/>
              </w:numPr>
              <w:rPr>
                <w:rFonts w:cstheme="minorHAnsi"/>
              </w:rPr>
            </w:pPr>
            <w:r w:rsidRPr="005E14E9">
              <w:rPr>
                <w:rFonts w:cstheme="minorHAnsi"/>
              </w:rPr>
              <w:t>Parents/carers</w:t>
            </w:r>
          </w:p>
          <w:p w14:paraId="7C80FE67" w14:textId="77777777" w:rsidR="00E140FD" w:rsidRPr="005E14E9" w:rsidRDefault="00E50707" w:rsidP="005E14E9">
            <w:pPr>
              <w:pStyle w:val="ListParagraph"/>
              <w:numPr>
                <w:ilvl w:val="0"/>
                <w:numId w:val="6"/>
              </w:numPr>
              <w:rPr>
                <w:rFonts w:cstheme="minorHAnsi"/>
              </w:rPr>
            </w:pPr>
            <w:r w:rsidRPr="005E14E9">
              <w:rPr>
                <w:rFonts w:cstheme="minorHAnsi"/>
              </w:rPr>
              <w:t>STLS (where support</w:t>
            </w:r>
            <w:r w:rsidR="005E14E9" w:rsidRPr="005E14E9">
              <w:rPr>
                <w:rFonts w:cstheme="minorHAnsi"/>
              </w:rPr>
              <w:t xml:space="preserve"> is required</w:t>
            </w:r>
            <w:r w:rsidRPr="005E14E9">
              <w:rPr>
                <w:rFonts w:cstheme="minorHAnsi"/>
              </w:rPr>
              <w:t>) and parents/carers.</w:t>
            </w:r>
          </w:p>
          <w:p w14:paraId="73EDA63B" w14:textId="77777777" w:rsidR="005E14E9" w:rsidRDefault="005E14E9" w:rsidP="005E14E9">
            <w:pPr>
              <w:pStyle w:val="ListParagraph"/>
              <w:numPr>
                <w:ilvl w:val="0"/>
                <w:numId w:val="6"/>
              </w:numPr>
              <w:rPr>
                <w:rFonts w:cstheme="minorHAnsi"/>
              </w:rPr>
            </w:pPr>
            <w:r w:rsidRPr="005E14E9">
              <w:rPr>
                <w:rFonts w:cstheme="minorHAnsi"/>
              </w:rPr>
              <w:t>Secondary school</w:t>
            </w:r>
          </w:p>
          <w:p w14:paraId="0922F440" w14:textId="77777777" w:rsidR="00A16095" w:rsidRDefault="00A16095" w:rsidP="005E14E9">
            <w:pPr>
              <w:pStyle w:val="ListParagraph"/>
              <w:numPr>
                <w:ilvl w:val="0"/>
                <w:numId w:val="6"/>
              </w:numPr>
              <w:rPr>
                <w:rFonts w:cstheme="minorHAnsi"/>
              </w:rPr>
            </w:pPr>
            <w:r>
              <w:rPr>
                <w:rFonts w:cstheme="minorHAnsi"/>
              </w:rPr>
              <w:t>Primary SENCO/FLO to support where necessary</w:t>
            </w:r>
          </w:p>
          <w:p w14:paraId="1D06DC0F" w14:textId="77777777" w:rsidR="00F35C3F" w:rsidRDefault="00F35C3F" w:rsidP="00F35C3F">
            <w:pPr>
              <w:rPr>
                <w:rFonts w:cstheme="minorHAnsi"/>
              </w:rPr>
            </w:pPr>
          </w:p>
          <w:p w14:paraId="286FA3B7" w14:textId="77777777" w:rsidR="00F35C3F" w:rsidRDefault="00F35C3F" w:rsidP="00F35C3F">
            <w:pPr>
              <w:rPr>
                <w:rFonts w:cstheme="minorHAnsi"/>
              </w:rPr>
            </w:pPr>
          </w:p>
          <w:p w14:paraId="3B2803F2" w14:textId="77777777" w:rsidR="00F35C3F" w:rsidRDefault="00F35C3F" w:rsidP="00F35C3F">
            <w:pPr>
              <w:rPr>
                <w:rFonts w:cstheme="minorHAnsi"/>
              </w:rPr>
            </w:pPr>
          </w:p>
          <w:p w14:paraId="092C23D3" w14:textId="77777777" w:rsidR="00F35C3F" w:rsidRPr="00EB3911" w:rsidRDefault="00F35C3F" w:rsidP="00F35C3F">
            <w:pPr>
              <w:pStyle w:val="ListParagraph"/>
              <w:numPr>
                <w:ilvl w:val="0"/>
                <w:numId w:val="5"/>
              </w:numPr>
              <w:rPr>
                <w:rFonts w:cstheme="minorHAnsi"/>
              </w:rPr>
            </w:pPr>
            <w:r w:rsidRPr="00EB3911">
              <w:rPr>
                <w:rFonts w:cstheme="minorHAnsi"/>
              </w:rPr>
              <w:t>STLS</w:t>
            </w:r>
          </w:p>
          <w:p w14:paraId="7D66FF02" w14:textId="10A89724" w:rsidR="00F35C3F" w:rsidRDefault="00F35C3F" w:rsidP="00F35C3F">
            <w:pPr>
              <w:pStyle w:val="ListParagraph"/>
              <w:numPr>
                <w:ilvl w:val="0"/>
                <w:numId w:val="5"/>
              </w:numPr>
              <w:rPr>
                <w:rFonts w:cstheme="minorHAnsi"/>
              </w:rPr>
            </w:pPr>
            <w:r>
              <w:rPr>
                <w:rFonts w:cstheme="minorHAnsi"/>
              </w:rPr>
              <w:t xml:space="preserve">Primary </w:t>
            </w:r>
            <w:r w:rsidRPr="00917423">
              <w:rPr>
                <w:rFonts w:cstheme="minorHAnsi"/>
              </w:rPr>
              <w:t>Schools</w:t>
            </w:r>
          </w:p>
          <w:p w14:paraId="37458FBD" w14:textId="0C516FDA" w:rsidR="00F35C3F" w:rsidRPr="00F35C3F" w:rsidRDefault="00F35C3F" w:rsidP="00F35C3F">
            <w:pPr>
              <w:pStyle w:val="ListParagraph"/>
              <w:numPr>
                <w:ilvl w:val="0"/>
                <w:numId w:val="5"/>
              </w:numPr>
              <w:rPr>
                <w:rFonts w:cstheme="minorHAnsi"/>
              </w:rPr>
            </w:pPr>
            <w:r>
              <w:rPr>
                <w:rFonts w:cstheme="minorHAnsi"/>
              </w:rPr>
              <w:t>Secondary Schools</w:t>
            </w:r>
          </w:p>
        </w:tc>
      </w:tr>
      <w:tr w:rsidR="004D095F" w14:paraId="03BDEA00" w14:textId="77777777">
        <w:trPr>
          <w:trHeight w:val="1307"/>
        </w:trPr>
        <w:tc>
          <w:tcPr>
            <w:tcW w:w="3144" w:type="dxa"/>
          </w:tcPr>
          <w:p w14:paraId="3E657407" w14:textId="77777777" w:rsidR="004D095F" w:rsidRDefault="00996C62">
            <w:pPr>
              <w:rPr>
                <w:rFonts w:cstheme="minorHAnsi"/>
              </w:rPr>
            </w:pPr>
            <w:r>
              <w:rPr>
                <w:rFonts w:cstheme="minorHAnsi"/>
              </w:rPr>
              <w:lastRenderedPageBreak/>
              <w:t xml:space="preserve">Year 5 </w:t>
            </w:r>
          </w:p>
          <w:p w14:paraId="6C6D87BE" w14:textId="77777777" w:rsidR="00996C62" w:rsidRDefault="00996C62">
            <w:pPr>
              <w:rPr>
                <w:rFonts w:cstheme="minorHAnsi"/>
              </w:rPr>
            </w:pPr>
          </w:p>
          <w:p w14:paraId="159EA151" w14:textId="3E1135C8" w:rsidR="00996C62" w:rsidRDefault="00996C62">
            <w:pPr>
              <w:rPr>
                <w:rFonts w:cstheme="minorHAnsi"/>
              </w:rPr>
            </w:pPr>
            <w:r>
              <w:rPr>
                <w:rFonts w:cstheme="minorHAnsi"/>
              </w:rPr>
              <w:t xml:space="preserve">Terms 1 to Terms </w:t>
            </w:r>
            <w:r w:rsidR="001F2CBF">
              <w:rPr>
                <w:rFonts w:cstheme="minorHAnsi"/>
              </w:rPr>
              <w:t>6</w:t>
            </w:r>
          </w:p>
          <w:p w14:paraId="2CE602E7" w14:textId="77777777" w:rsidR="00DE671C" w:rsidRDefault="00DE671C">
            <w:pPr>
              <w:rPr>
                <w:rFonts w:cstheme="minorHAnsi"/>
              </w:rPr>
            </w:pPr>
            <w:r>
              <w:rPr>
                <w:rFonts w:cstheme="minorHAnsi"/>
              </w:rPr>
              <w:t>September –</w:t>
            </w:r>
            <w:r w:rsidR="00C002D4">
              <w:rPr>
                <w:rFonts w:cstheme="minorHAnsi"/>
              </w:rPr>
              <w:t xml:space="preserve"> July</w:t>
            </w:r>
          </w:p>
          <w:p w14:paraId="158E0C5E" w14:textId="77777777" w:rsidR="00BE1697" w:rsidRDefault="00BE1697">
            <w:pPr>
              <w:rPr>
                <w:rFonts w:cstheme="minorHAnsi"/>
              </w:rPr>
            </w:pPr>
          </w:p>
          <w:p w14:paraId="2D2D5BE5" w14:textId="77777777" w:rsidR="00BE1697" w:rsidRDefault="00BE1697">
            <w:pPr>
              <w:rPr>
                <w:rFonts w:cstheme="minorHAnsi"/>
              </w:rPr>
            </w:pPr>
          </w:p>
          <w:p w14:paraId="50FA2925" w14:textId="77777777" w:rsidR="00BE1697" w:rsidRDefault="00BE1697">
            <w:pPr>
              <w:rPr>
                <w:rFonts w:cstheme="minorHAnsi"/>
              </w:rPr>
            </w:pPr>
          </w:p>
          <w:p w14:paraId="07651E7A" w14:textId="77777777" w:rsidR="00BE1697" w:rsidRDefault="00BE1697">
            <w:pPr>
              <w:rPr>
                <w:rFonts w:cstheme="minorHAnsi"/>
              </w:rPr>
            </w:pPr>
          </w:p>
          <w:p w14:paraId="693E5DFE" w14:textId="77777777" w:rsidR="00BE1697" w:rsidRDefault="00BE1697">
            <w:pPr>
              <w:rPr>
                <w:rFonts w:cstheme="minorHAnsi"/>
              </w:rPr>
            </w:pPr>
          </w:p>
          <w:p w14:paraId="1B734B22" w14:textId="77777777" w:rsidR="00BE1697" w:rsidRDefault="00BE1697">
            <w:pPr>
              <w:rPr>
                <w:rFonts w:cstheme="minorHAnsi"/>
              </w:rPr>
            </w:pPr>
          </w:p>
          <w:p w14:paraId="2AE7FF1D" w14:textId="43859179" w:rsidR="00BE1697" w:rsidRDefault="00A23B9B">
            <w:pPr>
              <w:rPr>
                <w:rFonts w:cstheme="minorHAnsi"/>
              </w:rPr>
            </w:pPr>
            <w:r>
              <w:rPr>
                <w:rFonts w:cstheme="minorHAnsi"/>
              </w:rPr>
              <w:t xml:space="preserve">Year 5 </w:t>
            </w:r>
          </w:p>
          <w:p w14:paraId="762AB1B6" w14:textId="5EF07C64" w:rsidR="00FB63BC" w:rsidRDefault="00FB63BC">
            <w:pPr>
              <w:rPr>
                <w:rFonts w:cstheme="minorHAnsi"/>
              </w:rPr>
            </w:pPr>
          </w:p>
          <w:p w14:paraId="4AE0EA1C" w14:textId="6E7A9ED1" w:rsidR="00FB63BC" w:rsidRDefault="00FB63BC">
            <w:pPr>
              <w:rPr>
                <w:rFonts w:cstheme="minorHAnsi"/>
              </w:rPr>
            </w:pPr>
            <w:r>
              <w:rPr>
                <w:rFonts w:cstheme="minorHAnsi"/>
              </w:rPr>
              <w:t>Term 6</w:t>
            </w:r>
          </w:p>
          <w:p w14:paraId="3572DE15" w14:textId="77777777" w:rsidR="005141FC" w:rsidRDefault="005141FC">
            <w:pPr>
              <w:rPr>
                <w:rFonts w:cstheme="minorHAnsi"/>
              </w:rPr>
            </w:pPr>
          </w:p>
          <w:p w14:paraId="3D492D98" w14:textId="223E0637" w:rsidR="005141FC" w:rsidRDefault="000811E4">
            <w:pPr>
              <w:rPr>
                <w:rFonts w:cstheme="minorHAnsi"/>
              </w:rPr>
            </w:pPr>
            <w:r>
              <w:rPr>
                <w:rFonts w:cstheme="minorHAnsi"/>
              </w:rPr>
              <w:t>June - July</w:t>
            </w:r>
          </w:p>
        </w:tc>
        <w:tc>
          <w:tcPr>
            <w:tcW w:w="6530" w:type="dxa"/>
          </w:tcPr>
          <w:p w14:paraId="20C50F82" w14:textId="52815288" w:rsidR="004D095F" w:rsidRDefault="00DE671C">
            <w:pPr>
              <w:rPr>
                <w:rFonts w:cstheme="minorHAnsi"/>
              </w:rPr>
            </w:pPr>
            <w:r>
              <w:rPr>
                <w:rFonts w:cstheme="minorHAnsi"/>
              </w:rPr>
              <w:t>Wh</w:t>
            </w:r>
            <w:r w:rsidR="00A6080C">
              <w:rPr>
                <w:rFonts w:cstheme="minorHAnsi"/>
              </w:rPr>
              <w:t>en</w:t>
            </w:r>
            <w:r>
              <w:rPr>
                <w:rFonts w:cstheme="minorHAnsi"/>
              </w:rPr>
              <w:t xml:space="preserve"> Annual Reviews are due</w:t>
            </w:r>
            <w:r w:rsidR="00C002D4">
              <w:rPr>
                <w:rFonts w:cstheme="minorHAnsi"/>
              </w:rPr>
              <w:t xml:space="preserve"> throughout the academic year</w:t>
            </w:r>
            <w:r w:rsidR="00CD76CF">
              <w:rPr>
                <w:rFonts w:cstheme="minorHAnsi"/>
              </w:rPr>
              <w:t xml:space="preserve">, </w:t>
            </w:r>
            <w:r w:rsidR="00D422AD">
              <w:rPr>
                <w:rFonts w:cstheme="minorHAnsi"/>
              </w:rPr>
              <w:t xml:space="preserve">this should include conversations </w:t>
            </w:r>
            <w:r w:rsidR="00A108A6">
              <w:rPr>
                <w:rFonts w:cstheme="minorHAnsi"/>
              </w:rPr>
              <w:t xml:space="preserve">about appropriate secondary </w:t>
            </w:r>
            <w:r w:rsidR="00995C70">
              <w:rPr>
                <w:rFonts w:cstheme="minorHAnsi"/>
              </w:rPr>
              <w:t>schools</w:t>
            </w:r>
            <w:r w:rsidR="006410AE">
              <w:rPr>
                <w:rFonts w:cstheme="minorHAnsi"/>
              </w:rPr>
              <w:t xml:space="preserve"> and be recorded in the Annual Review</w:t>
            </w:r>
            <w:r w:rsidR="00A108A6">
              <w:rPr>
                <w:rFonts w:cstheme="minorHAnsi"/>
              </w:rPr>
              <w:t xml:space="preserve"> </w:t>
            </w:r>
            <w:r w:rsidR="00277555">
              <w:rPr>
                <w:rFonts w:cstheme="minorHAnsi"/>
              </w:rPr>
              <w:t>paperwork</w:t>
            </w:r>
            <w:r w:rsidR="001F2CBF">
              <w:rPr>
                <w:rFonts w:cstheme="minorHAnsi"/>
              </w:rPr>
              <w:t>.</w:t>
            </w:r>
          </w:p>
          <w:p w14:paraId="2483C78C" w14:textId="77777777" w:rsidR="001F2CBF" w:rsidRDefault="001F2CBF">
            <w:pPr>
              <w:rPr>
                <w:rFonts w:cstheme="minorHAnsi"/>
              </w:rPr>
            </w:pPr>
          </w:p>
          <w:p w14:paraId="29E5F1D0" w14:textId="4D4CFD7B" w:rsidR="001F2CBF" w:rsidRDefault="001F2CBF">
            <w:pPr>
              <w:rPr>
                <w:rFonts w:cstheme="minorHAnsi"/>
              </w:rPr>
            </w:pPr>
            <w:r>
              <w:rPr>
                <w:rFonts w:cstheme="minorHAnsi"/>
              </w:rPr>
              <w:t>All Annual Review paperwork</w:t>
            </w:r>
            <w:r w:rsidR="00FE3D81">
              <w:rPr>
                <w:rFonts w:cstheme="minorHAnsi"/>
              </w:rPr>
              <w:t xml:space="preserve"> </w:t>
            </w:r>
            <w:r w:rsidR="007A73E3">
              <w:rPr>
                <w:rFonts w:cstheme="minorHAnsi"/>
              </w:rPr>
              <w:t>could</w:t>
            </w:r>
            <w:r w:rsidR="00FE3D81">
              <w:rPr>
                <w:rFonts w:cstheme="minorHAnsi"/>
              </w:rPr>
              <w:t xml:space="preserve"> state the preferred </w:t>
            </w:r>
            <w:r w:rsidR="00D86C3F">
              <w:rPr>
                <w:rFonts w:cstheme="minorHAnsi"/>
              </w:rPr>
              <w:t xml:space="preserve">secondary </w:t>
            </w:r>
            <w:r w:rsidR="00995C70">
              <w:rPr>
                <w:rFonts w:cstheme="minorHAnsi"/>
              </w:rPr>
              <w:t>school</w:t>
            </w:r>
            <w:r w:rsidR="004143E6">
              <w:rPr>
                <w:rFonts w:cstheme="minorHAnsi"/>
              </w:rPr>
              <w:t xml:space="preserve"> where parents </w:t>
            </w:r>
            <w:r w:rsidR="00C90105">
              <w:rPr>
                <w:rFonts w:cstheme="minorHAnsi"/>
              </w:rPr>
              <w:t>have already</w:t>
            </w:r>
            <w:r w:rsidR="004143E6">
              <w:rPr>
                <w:rFonts w:cstheme="minorHAnsi"/>
              </w:rPr>
              <w:t xml:space="preserve"> expressed</w:t>
            </w:r>
            <w:r w:rsidR="000033BD">
              <w:rPr>
                <w:rFonts w:cstheme="minorHAnsi"/>
              </w:rPr>
              <w:t xml:space="preserve"> a preference. </w:t>
            </w:r>
          </w:p>
          <w:p w14:paraId="2F21AEA9" w14:textId="3A365885" w:rsidR="00B4091E" w:rsidRDefault="00B4091E">
            <w:pPr>
              <w:rPr>
                <w:rFonts w:cstheme="minorHAnsi"/>
              </w:rPr>
            </w:pPr>
          </w:p>
          <w:p w14:paraId="51EEB8F6" w14:textId="6BB7B4C3" w:rsidR="00B4091E" w:rsidRDefault="00B4091E">
            <w:pPr>
              <w:rPr>
                <w:rFonts w:cstheme="minorHAnsi"/>
              </w:rPr>
            </w:pPr>
            <w:r>
              <w:rPr>
                <w:rFonts w:cstheme="minorHAnsi"/>
              </w:rPr>
              <w:t>SENCOs/FLOs/Transition leads can s</w:t>
            </w:r>
            <w:r w:rsidR="002C0BD1">
              <w:rPr>
                <w:rFonts w:cstheme="minorHAnsi"/>
              </w:rPr>
              <w:t>upport with further visits to secondary settings if required</w:t>
            </w:r>
          </w:p>
          <w:p w14:paraId="7949B6DB" w14:textId="77777777" w:rsidR="00E62E61" w:rsidRDefault="00E62E61">
            <w:pPr>
              <w:rPr>
                <w:rFonts w:cstheme="minorHAnsi"/>
              </w:rPr>
            </w:pPr>
          </w:p>
          <w:p w14:paraId="18392408" w14:textId="0C60CC17" w:rsidR="005141FC" w:rsidRDefault="005141FC">
            <w:pPr>
              <w:rPr>
                <w:rFonts w:cstheme="minorHAnsi"/>
                <w:b/>
                <w:bCs/>
              </w:rPr>
            </w:pPr>
            <w:r>
              <w:rPr>
                <w:rFonts w:cstheme="minorHAnsi"/>
                <w:b/>
                <w:bCs/>
              </w:rPr>
              <w:t>Primary schools will receive a form to be distributed to parents</w:t>
            </w:r>
            <w:r w:rsidR="00B65A8F">
              <w:rPr>
                <w:rFonts w:cstheme="minorHAnsi"/>
                <w:b/>
                <w:bCs/>
              </w:rPr>
              <w:t xml:space="preserve"> for parents to indicate their preference. </w:t>
            </w:r>
          </w:p>
          <w:p w14:paraId="0AA644CF" w14:textId="77777777" w:rsidR="001B103A" w:rsidRDefault="001B103A">
            <w:pPr>
              <w:rPr>
                <w:rFonts w:cstheme="minorHAnsi"/>
                <w:b/>
                <w:bCs/>
              </w:rPr>
            </w:pPr>
          </w:p>
          <w:p w14:paraId="3B66FF4E" w14:textId="437DBB98" w:rsidR="001B103A" w:rsidRPr="00B4091E" w:rsidRDefault="001B103A">
            <w:pPr>
              <w:rPr>
                <w:rFonts w:cstheme="minorHAnsi"/>
                <w:b/>
                <w:bCs/>
              </w:rPr>
            </w:pPr>
          </w:p>
        </w:tc>
        <w:tc>
          <w:tcPr>
            <w:tcW w:w="4645" w:type="dxa"/>
          </w:tcPr>
          <w:p w14:paraId="57F7B3D2" w14:textId="77777777" w:rsidR="004D095F" w:rsidRDefault="00413DA7" w:rsidP="005E14E9">
            <w:pPr>
              <w:pStyle w:val="ListParagraph"/>
              <w:numPr>
                <w:ilvl w:val="0"/>
                <w:numId w:val="6"/>
              </w:numPr>
              <w:rPr>
                <w:rFonts w:cstheme="minorHAnsi"/>
              </w:rPr>
            </w:pPr>
            <w:r>
              <w:rPr>
                <w:rFonts w:cstheme="minorHAnsi"/>
              </w:rPr>
              <w:t>Primary SENCO</w:t>
            </w:r>
          </w:p>
          <w:p w14:paraId="69DA948E" w14:textId="77777777" w:rsidR="00413DA7" w:rsidRDefault="00F60ED8" w:rsidP="005E14E9">
            <w:pPr>
              <w:pStyle w:val="ListParagraph"/>
              <w:numPr>
                <w:ilvl w:val="0"/>
                <w:numId w:val="6"/>
              </w:numPr>
              <w:rPr>
                <w:rFonts w:cstheme="minorHAnsi"/>
              </w:rPr>
            </w:pPr>
            <w:r>
              <w:rPr>
                <w:rFonts w:cstheme="minorHAnsi"/>
              </w:rPr>
              <w:t>STLS</w:t>
            </w:r>
          </w:p>
          <w:p w14:paraId="63E57DAD" w14:textId="77777777" w:rsidR="00D86C3F" w:rsidRDefault="00D86C3F" w:rsidP="005E14E9">
            <w:pPr>
              <w:pStyle w:val="ListParagraph"/>
              <w:numPr>
                <w:ilvl w:val="0"/>
                <w:numId w:val="6"/>
              </w:numPr>
              <w:rPr>
                <w:rFonts w:cstheme="minorHAnsi"/>
              </w:rPr>
            </w:pPr>
            <w:r>
              <w:rPr>
                <w:rFonts w:cstheme="minorHAnsi"/>
              </w:rPr>
              <w:t>Parents</w:t>
            </w:r>
          </w:p>
          <w:p w14:paraId="5E761CEF" w14:textId="77777777" w:rsidR="00D86C3F" w:rsidRDefault="00D86C3F" w:rsidP="005E14E9">
            <w:pPr>
              <w:pStyle w:val="ListParagraph"/>
              <w:numPr>
                <w:ilvl w:val="0"/>
                <w:numId w:val="6"/>
              </w:numPr>
              <w:rPr>
                <w:rFonts w:cstheme="minorHAnsi"/>
              </w:rPr>
            </w:pPr>
            <w:r>
              <w:rPr>
                <w:rFonts w:cstheme="minorHAnsi"/>
              </w:rPr>
              <w:t>Secondary SENCO/Transition leads</w:t>
            </w:r>
          </w:p>
          <w:p w14:paraId="5E1401E4" w14:textId="77777777" w:rsidR="00403E6F" w:rsidRDefault="00403E6F" w:rsidP="00403E6F">
            <w:pPr>
              <w:rPr>
                <w:rFonts w:cstheme="minorHAnsi"/>
              </w:rPr>
            </w:pPr>
          </w:p>
          <w:p w14:paraId="5BB6FB94" w14:textId="77777777" w:rsidR="00403E6F" w:rsidRDefault="00403E6F" w:rsidP="00403E6F">
            <w:pPr>
              <w:rPr>
                <w:rFonts w:cstheme="minorHAnsi"/>
              </w:rPr>
            </w:pPr>
          </w:p>
          <w:p w14:paraId="0B76CC3D" w14:textId="77777777" w:rsidR="00403E6F" w:rsidRDefault="00403E6F" w:rsidP="00403E6F">
            <w:pPr>
              <w:rPr>
                <w:rFonts w:cstheme="minorHAnsi"/>
              </w:rPr>
            </w:pPr>
          </w:p>
          <w:p w14:paraId="1A7E7344" w14:textId="77777777" w:rsidR="00403E6F" w:rsidRDefault="00403E6F" w:rsidP="00403E6F">
            <w:pPr>
              <w:rPr>
                <w:rFonts w:cstheme="minorHAnsi"/>
              </w:rPr>
            </w:pPr>
          </w:p>
          <w:p w14:paraId="506872FB" w14:textId="77777777" w:rsidR="00403E6F" w:rsidRDefault="00403E6F" w:rsidP="00403E6F">
            <w:pPr>
              <w:rPr>
                <w:rFonts w:cstheme="minorHAnsi"/>
              </w:rPr>
            </w:pPr>
          </w:p>
          <w:p w14:paraId="4899E712" w14:textId="77777777" w:rsidR="00403E6F" w:rsidRDefault="00403E6F" w:rsidP="00403E6F">
            <w:pPr>
              <w:rPr>
                <w:rFonts w:cstheme="minorHAnsi"/>
              </w:rPr>
            </w:pPr>
          </w:p>
          <w:p w14:paraId="795D1A11" w14:textId="43C143AD" w:rsidR="00403E6F" w:rsidRPr="00403E6F" w:rsidRDefault="00403E6F" w:rsidP="00403E6F">
            <w:pPr>
              <w:pStyle w:val="ListParagraph"/>
              <w:numPr>
                <w:ilvl w:val="0"/>
                <w:numId w:val="6"/>
              </w:numPr>
              <w:rPr>
                <w:rFonts w:cstheme="minorHAnsi"/>
              </w:rPr>
            </w:pPr>
            <w:r w:rsidRPr="00403E6F">
              <w:rPr>
                <w:rFonts w:cstheme="minorHAnsi"/>
              </w:rPr>
              <w:t>Primary school</w:t>
            </w:r>
          </w:p>
        </w:tc>
      </w:tr>
      <w:tr w:rsidR="0022529B" w14:paraId="5F62651B" w14:textId="77777777">
        <w:trPr>
          <w:trHeight w:val="1307"/>
        </w:trPr>
        <w:tc>
          <w:tcPr>
            <w:tcW w:w="3144" w:type="dxa"/>
          </w:tcPr>
          <w:p w14:paraId="1A293092" w14:textId="64B90CD7" w:rsidR="00FB63BC" w:rsidRDefault="00FB63BC" w:rsidP="00FB63BC">
            <w:pPr>
              <w:rPr>
                <w:rFonts w:cstheme="minorHAnsi"/>
              </w:rPr>
            </w:pPr>
            <w:r>
              <w:rPr>
                <w:rFonts w:cstheme="minorHAnsi"/>
              </w:rPr>
              <w:t xml:space="preserve"> Year 6</w:t>
            </w:r>
          </w:p>
          <w:p w14:paraId="2A2E91E9" w14:textId="57A07082" w:rsidR="000811E4" w:rsidRDefault="000811E4" w:rsidP="00FB63BC">
            <w:pPr>
              <w:rPr>
                <w:rFonts w:cstheme="minorHAnsi"/>
              </w:rPr>
            </w:pPr>
          </w:p>
          <w:p w14:paraId="41091566" w14:textId="135D81EE" w:rsidR="000811E4" w:rsidRDefault="000811E4" w:rsidP="00FB63BC">
            <w:pPr>
              <w:rPr>
                <w:rFonts w:cstheme="minorHAnsi"/>
              </w:rPr>
            </w:pPr>
            <w:r>
              <w:rPr>
                <w:rFonts w:cstheme="minorHAnsi"/>
              </w:rPr>
              <w:t>Term 1</w:t>
            </w:r>
          </w:p>
          <w:p w14:paraId="054E4C40" w14:textId="27CFDCFD" w:rsidR="000811E4" w:rsidRDefault="000811E4" w:rsidP="00FB63BC">
            <w:pPr>
              <w:rPr>
                <w:rFonts w:cstheme="minorHAnsi"/>
              </w:rPr>
            </w:pPr>
          </w:p>
          <w:p w14:paraId="6C5D900D" w14:textId="5209B559" w:rsidR="000811E4" w:rsidRDefault="000811E4" w:rsidP="00FB63BC">
            <w:pPr>
              <w:rPr>
                <w:rFonts w:cstheme="minorHAnsi"/>
              </w:rPr>
            </w:pPr>
            <w:r>
              <w:rPr>
                <w:rFonts w:cstheme="minorHAnsi"/>
              </w:rPr>
              <w:t>September</w:t>
            </w:r>
          </w:p>
          <w:p w14:paraId="4C528E32" w14:textId="576D7671" w:rsidR="0022529B" w:rsidRPr="00E01937" w:rsidRDefault="0022529B" w:rsidP="00A41D80">
            <w:pPr>
              <w:rPr>
                <w:rFonts w:cstheme="minorHAnsi"/>
                <w:highlight w:val="yellow"/>
              </w:rPr>
            </w:pPr>
          </w:p>
        </w:tc>
        <w:tc>
          <w:tcPr>
            <w:tcW w:w="6530" w:type="dxa"/>
          </w:tcPr>
          <w:p w14:paraId="2FD25739" w14:textId="77777777" w:rsidR="00403E6F" w:rsidRDefault="00403E6F" w:rsidP="00403E6F">
            <w:pPr>
              <w:rPr>
                <w:rFonts w:cstheme="minorHAnsi"/>
                <w:b/>
                <w:bCs/>
              </w:rPr>
            </w:pPr>
            <w:r>
              <w:rPr>
                <w:rFonts w:cstheme="minorHAnsi"/>
                <w:b/>
                <w:bCs/>
              </w:rPr>
              <w:t>Form to be completed and returned to KCC by the date indicated on the form.</w:t>
            </w:r>
          </w:p>
          <w:p w14:paraId="162600E3" w14:textId="7DC9DD7D" w:rsidR="0022529B" w:rsidRPr="00E01937" w:rsidRDefault="0022529B" w:rsidP="000811E4">
            <w:pPr>
              <w:rPr>
                <w:rFonts w:cstheme="minorHAnsi"/>
                <w:b/>
                <w:bCs/>
                <w:highlight w:val="yellow"/>
              </w:rPr>
            </w:pPr>
          </w:p>
        </w:tc>
        <w:tc>
          <w:tcPr>
            <w:tcW w:w="4645" w:type="dxa"/>
          </w:tcPr>
          <w:p w14:paraId="4AFCCD72" w14:textId="40317728" w:rsidR="0022529B" w:rsidRDefault="000C3004" w:rsidP="005E14E9">
            <w:pPr>
              <w:pStyle w:val="ListParagraph"/>
              <w:numPr>
                <w:ilvl w:val="0"/>
                <w:numId w:val="6"/>
              </w:numPr>
              <w:rPr>
                <w:rFonts w:cstheme="minorHAnsi"/>
              </w:rPr>
            </w:pPr>
            <w:r>
              <w:rPr>
                <w:rFonts w:cstheme="minorHAnsi"/>
              </w:rPr>
              <w:t>Parents</w:t>
            </w:r>
            <w:r w:rsidR="00BC06D1">
              <w:rPr>
                <w:rFonts w:cstheme="minorHAnsi"/>
              </w:rPr>
              <w:t>/carers</w:t>
            </w:r>
          </w:p>
        </w:tc>
      </w:tr>
      <w:tr w:rsidR="00E140FD" w:rsidRPr="007D27FD" w14:paraId="50A15D30" w14:textId="77777777">
        <w:trPr>
          <w:trHeight w:val="985"/>
        </w:trPr>
        <w:tc>
          <w:tcPr>
            <w:tcW w:w="3144" w:type="dxa"/>
          </w:tcPr>
          <w:p w14:paraId="5506339F" w14:textId="77777777" w:rsidR="00E140FD" w:rsidRPr="00B12569" w:rsidRDefault="00E50707">
            <w:pPr>
              <w:rPr>
                <w:rFonts w:cstheme="minorHAnsi"/>
              </w:rPr>
            </w:pPr>
            <w:r w:rsidRPr="00B12569">
              <w:rPr>
                <w:rFonts w:cstheme="minorHAnsi"/>
              </w:rPr>
              <w:t xml:space="preserve">Year 6 </w:t>
            </w:r>
          </w:p>
          <w:p w14:paraId="6DDD5245" w14:textId="77777777" w:rsidR="00E140FD" w:rsidRPr="00B12569" w:rsidRDefault="00E50707">
            <w:pPr>
              <w:rPr>
                <w:rFonts w:cstheme="minorHAnsi"/>
              </w:rPr>
            </w:pPr>
            <w:r w:rsidRPr="00B12569">
              <w:rPr>
                <w:rFonts w:cstheme="minorHAnsi"/>
              </w:rPr>
              <w:t>Term 2</w:t>
            </w:r>
          </w:p>
          <w:p w14:paraId="1D6BC90C" w14:textId="77777777" w:rsidR="00A41D80" w:rsidRPr="00B12569" w:rsidRDefault="00A41D80">
            <w:pPr>
              <w:rPr>
                <w:rFonts w:cstheme="minorHAnsi"/>
              </w:rPr>
            </w:pPr>
          </w:p>
          <w:p w14:paraId="69F74455" w14:textId="366F74C6" w:rsidR="00A41D80" w:rsidRPr="007D27FD" w:rsidRDefault="00A41D80">
            <w:pPr>
              <w:rPr>
                <w:rFonts w:cstheme="minorHAnsi"/>
                <w:highlight w:val="yellow"/>
              </w:rPr>
            </w:pPr>
            <w:r w:rsidRPr="00B12569">
              <w:rPr>
                <w:rFonts w:cstheme="minorHAnsi"/>
              </w:rPr>
              <w:t xml:space="preserve">By February </w:t>
            </w:r>
            <w:r w:rsidRPr="004B74C6">
              <w:rPr>
                <w:rFonts w:cstheme="minorHAnsi"/>
              </w:rPr>
              <w:t>15</w:t>
            </w:r>
            <w:proofErr w:type="gramStart"/>
            <w:r w:rsidRPr="004B74C6">
              <w:rPr>
                <w:rFonts w:cstheme="minorHAnsi"/>
                <w:vertAlign w:val="superscript"/>
              </w:rPr>
              <w:t>th</w:t>
            </w:r>
            <w:r w:rsidR="004B74C6" w:rsidRPr="004B74C6">
              <w:rPr>
                <w:rFonts w:cstheme="minorHAnsi"/>
                <w:vertAlign w:val="superscript"/>
              </w:rPr>
              <w:t xml:space="preserve"> </w:t>
            </w:r>
            <w:r w:rsidR="004B74C6" w:rsidRPr="004B74C6">
              <w:rPr>
                <w:rFonts w:cstheme="minorHAnsi"/>
              </w:rPr>
              <w:t xml:space="preserve"> 2023</w:t>
            </w:r>
            <w:proofErr w:type="gramEnd"/>
          </w:p>
        </w:tc>
        <w:tc>
          <w:tcPr>
            <w:tcW w:w="6530" w:type="dxa"/>
          </w:tcPr>
          <w:p w14:paraId="226814D1" w14:textId="77777777" w:rsidR="00E140FD" w:rsidRDefault="00E50707">
            <w:pPr>
              <w:rPr>
                <w:rFonts w:cstheme="minorHAnsi"/>
              </w:rPr>
            </w:pPr>
            <w:r w:rsidRPr="00B12569">
              <w:rPr>
                <w:rFonts w:cstheme="minorHAnsi"/>
              </w:rPr>
              <w:t>Local Authority to allocate all children with an EHCP a secondary school placement.</w:t>
            </w:r>
          </w:p>
          <w:p w14:paraId="4E390DB4" w14:textId="77777777" w:rsidR="008C2E78" w:rsidRDefault="008C2E78">
            <w:pPr>
              <w:rPr>
                <w:rFonts w:cstheme="minorHAnsi"/>
              </w:rPr>
            </w:pPr>
          </w:p>
          <w:p w14:paraId="4E056E75" w14:textId="0DA4718F" w:rsidR="008C2E78" w:rsidRPr="007D27FD" w:rsidRDefault="008C2E78">
            <w:pPr>
              <w:rPr>
                <w:rFonts w:cstheme="minorHAnsi"/>
                <w:highlight w:val="yellow"/>
              </w:rPr>
            </w:pPr>
          </w:p>
        </w:tc>
        <w:tc>
          <w:tcPr>
            <w:tcW w:w="4645" w:type="dxa"/>
          </w:tcPr>
          <w:p w14:paraId="416B68D4" w14:textId="7CA91019" w:rsidR="003B05E0" w:rsidRPr="002C7AC7" w:rsidRDefault="00994F0D" w:rsidP="00994F0D">
            <w:pPr>
              <w:pStyle w:val="ListParagraph"/>
              <w:numPr>
                <w:ilvl w:val="0"/>
                <w:numId w:val="6"/>
              </w:numPr>
              <w:rPr>
                <w:rFonts w:cstheme="minorHAnsi"/>
              </w:rPr>
            </w:pPr>
            <w:r w:rsidRPr="002C7AC7">
              <w:rPr>
                <w:rFonts w:cstheme="minorHAnsi"/>
              </w:rPr>
              <w:t>KCC SEND</w:t>
            </w:r>
          </w:p>
        </w:tc>
      </w:tr>
      <w:tr w:rsidR="00E140FD" w:rsidRPr="007D27FD" w14:paraId="73850F4A" w14:textId="77777777" w:rsidTr="00E50707">
        <w:trPr>
          <w:trHeight w:val="762"/>
        </w:trPr>
        <w:tc>
          <w:tcPr>
            <w:tcW w:w="3144" w:type="dxa"/>
          </w:tcPr>
          <w:p w14:paraId="5980E1EA" w14:textId="77777777" w:rsidR="00E140FD" w:rsidRPr="00994F0D" w:rsidRDefault="00E50707">
            <w:pPr>
              <w:rPr>
                <w:rFonts w:cstheme="minorHAnsi"/>
              </w:rPr>
            </w:pPr>
            <w:r w:rsidRPr="00994F0D">
              <w:rPr>
                <w:rFonts w:cstheme="minorHAnsi"/>
              </w:rPr>
              <w:t xml:space="preserve">Year 6 </w:t>
            </w:r>
          </w:p>
          <w:p w14:paraId="2537E18C" w14:textId="77777777" w:rsidR="00E140FD" w:rsidRDefault="00E50707">
            <w:pPr>
              <w:rPr>
                <w:rFonts w:cstheme="minorHAnsi"/>
              </w:rPr>
            </w:pPr>
            <w:r w:rsidRPr="00994F0D">
              <w:rPr>
                <w:rFonts w:cstheme="minorHAnsi"/>
              </w:rPr>
              <w:t>Term 3 and 4</w:t>
            </w:r>
          </w:p>
          <w:p w14:paraId="4067A1EE" w14:textId="4E098A66" w:rsidR="00994F0D" w:rsidRPr="007D27FD" w:rsidRDefault="00BF3799">
            <w:pPr>
              <w:rPr>
                <w:rFonts w:cstheme="minorHAnsi"/>
                <w:highlight w:val="yellow"/>
              </w:rPr>
            </w:pPr>
            <w:r>
              <w:rPr>
                <w:rFonts w:cstheme="minorHAnsi"/>
              </w:rPr>
              <w:t>March - April</w:t>
            </w:r>
          </w:p>
        </w:tc>
        <w:tc>
          <w:tcPr>
            <w:tcW w:w="6530" w:type="dxa"/>
          </w:tcPr>
          <w:p w14:paraId="12A34AD3" w14:textId="78A52BE0" w:rsidR="00E140FD" w:rsidRPr="007D27FD" w:rsidRDefault="00994F0D" w:rsidP="00994F0D">
            <w:pPr>
              <w:rPr>
                <w:rFonts w:cstheme="minorHAnsi"/>
                <w:highlight w:val="yellow"/>
              </w:rPr>
            </w:pPr>
            <w:r>
              <w:rPr>
                <w:rFonts w:cstheme="minorHAnsi"/>
              </w:rPr>
              <w:t>Primary and Secondary SENDCO to formalise transition arrangements</w:t>
            </w:r>
          </w:p>
        </w:tc>
        <w:tc>
          <w:tcPr>
            <w:tcW w:w="4645" w:type="dxa"/>
          </w:tcPr>
          <w:p w14:paraId="7FCCDDB9" w14:textId="77777777" w:rsidR="00994F0D" w:rsidRPr="002C7AC7" w:rsidRDefault="00994F0D" w:rsidP="00994F0D">
            <w:pPr>
              <w:pStyle w:val="ListParagraph"/>
              <w:numPr>
                <w:ilvl w:val="0"/>
                <w:numId w:val="6"/>
              </w:numPr>
              <w:rPr>
                <w:rFonts w:cstheme="minorHAnsi"/>
              </w:rPr>
            </w:pPr>
            <w:r w:rsidRPr="002C7AC7">
              <w:rPr>
                <w:rFonts w:cstheme="minorHAnsi"/>
              </w:rPr>
              <w:t>Primary SENDCO</w:t>
            </w:r>
          </w:p>
          <w:p w14:paraId="7162EE40" w14:textId="77777777" w:rsidR="00994F0D" w:rsidRPr="002C7AC7" w:rsidRDefault="00994F0D" w:rsidP="00994F0D">
            <w:pPr>
              <w:pStyle w:val="ListParagraph"/>
              <w:numPr>
                <w:ilvl w:val="0"/>
                <w:numId w:val="6"/>
              </w:numPr>
              <w:rPr>
                <w:rFonts w:cstheme="minorHAnsi"/>
              </w:rPr>
            </w:pPr>
            <w:r w:rsidRPr="002C7AC7">
              <w:rPr>
                <w:rFonts w:cstheme="minorHAnsi"/>
              </w:rPr>
              <w:t>Secondary SENDCO/transition lead</w:t>
            </w:r>
          </w:p>
          <w:p w14:paraId="1D7A2FB6" w14:textId="7B5B0AC0" w:rsidR="00E140FD" w:rsidRPr="002C7AC7" w:rsidRDefault="00994F0D" w:rsidP="00994F0D">
            <w:pPr>
              <w:pStyle w:val="ListParagraph"/>
              <w:numPr>
                <w:ilvl w:val="0"/>
                <w:numId w:val="6"/>
              </w:numPr>
              <w:rPr>
                <w:rFonts w:cstheme="minorHAnsi"/>
              </w:rPr>
            </w:pPr>
            <w:r w:rsidRPr="002C7AC7">
              <w:rPr>
                <w:rFonts w:cstheme="minorHAnsi"/>
              </w:rPr>
              <w:t>Other professionals where appropriate</w:t>
            </w:r>
          </w:p>
        </w:tc>
      </w:tr>
      <w:tr w:rsidR="00E140FD" w:rsidRPr="007D27FD" w14:paraId="2775C122" w14:textId="77777777" w:rsidTr="00E50707">
        <w:trPr>
          <w:trHeight w:val="947"/>
        </w:trPr>
        <w:tc>
          <w:tcPr>
            <w:tcW w:w="3144" w:type="dxa"/>
          </w:tcPr>
          <w:p w14:paraId="52A8703C" w14:textId="77777777" w:rsidR="00E140FD" w:rsidRPr="00BF3799" w:rsidRDefault="00E50707">
            <w:pPr>
              <w:rPr>
                <w:rFonts w:cstheme="minorHAnsi"/>
              </w:rPr>
            </w:pPr>
            <w:r w:rsidRPr="00BF3799">
              <w:rPr>
                <w:rFonts w:cstheme="minorHAnsi"/>
              </w:rPr>
              <w:t xml:space="preserve">Year 6 </w:t>
            </w:r>
          </w:p>
          <w:p w14:paraId="6AACF603" w14:textId="77777777" w:rsidR="00E140FD" w:rsidRDefault="00E50707">
            <w:pPr>
              <w:rPr>
                <w:rFonts w:cstheme="minorHAnsi"/>
              </w:rPr>
            </w:pPr>
            <w:r w:rsidRPr="00BF3799">
              <w:rPr>
                <w:rFonts w:cstheme="minorHAnsi"/>
              </w:rPr>
              <w:t>Term 5 and Term 6</w:t>
            </w:r>
          </w:p>
          <w:p w14:paraId="22E68C6F" w14:textId="21D7EFCC" w:rsidR="00BF3799" w:rsidRPr="007D27FD" w:rsidRDefault="00BF3799">
            <w:pPr>
              <w:rPr>
                <w:rFonts w:cstheme="minorHAnsi"/>
                <w:highlight w:val="yellow"/>
              </w:rPr>
            </w:pPr>
            <w:r>
              <w:rPr>
                <w:rFonts w:cstheme="minorHAnsi"/>
              </w:rPr>
              <w:t>May - July</w:t>
            </w:r>
          </w:p>
        </w:tc>
        <w:tc>
          <w:tcPr>
            <w:tcW w:w="6530" w:type="dxa"/>
          </w:tcPr>
          <w:p w14:paraId="01A6419D" w14:textId="741734C1" w:rsidR="00E140FD" w:rsidRDefault="00E50707">
            <w:pPr>
              <w:rPr>
                <w:rFonts w:cstheme="minorHAnsi"/>
              </w:rPr>
            </w:pPr>
            <w:r w:rsidRPr="00BF3799">
              <w:rPr>
                <w:rFonts w:cstheme="minorHAnsi"/>
              </w:rPr>
              <w:t>Transition programme to be effectively delivered in accordance with the transition charter.</w:t>
            </w:r>
          </w:p>
          <w:p w14:paraId="394FD38A" w14:textId="0D69098C" w:rsidR="00BF3799" w:rsidRPr="00BF3799" w:rsidRDefault="001D745F">
            <w:pPr>
              <w:rPr>
                <w:rFonts w:cstheme="minorHAnsi"/>
              </w:rPr>
            </w:pPr>
            <w:r>
              <w:rPr>
                <w:rFonts w:cstheme="minorHAnsi"/>
              </w:rPr>
              <w:t xml:space="preserve">Transfer of files (SEND and Safeguarding). </w:t>
            </w:r>
          </w:p>
          <w:p w14:paraId="622FDBDB" w14:textId="77777777" w:rsidR="00E140FD" w:rsidRPr="007D27FD" w:rsidRDefault="00E140FD">
            <w:pPr>
              <w:rPr>
                <w:rFonts w:cstheme="minorHAnsi"/>
                <w:highlight w:val="yellow"/>
              </w:rPr>
            </w:pPr>
          </w:p>
        </w:tc>
        <w:tc>
          <w:tcPr>
            <w:tcW w:w="4645" w:type="dxa"/>
          </w:tcPr>
          <w:p w14:paraId="466546A8" w14:textId="77777777" w:rsidR="00E140FD" w:rsidRPr="002C7AC7" w:rsidRDefault="00F523D9" w:rsidP="00F523D9">
            <w:pPr>
              <w:pStyle w:val="ListParagraph"/>
              <w:numPr>
                <w:ilvl w:val="0"/>
                <w:numId w:val="8"/>
              </w:numPr>
              <w:rPr>
                <w:rFonts w:cstheme="minorHAnsi"/>
              </w:rPr>
            </w:pPr>
            <w:r w:rsidRPr="002C7AC7">
              <w:rPr>
                <w:rFonts w:cstheme="minorHAnsi"/>
              </w:rPr>
              <w:t>Primary SENDCO</w:t>
            </w:r>
          </w:p>
          <w:p w14:paraId="6AFD5BF2" w14:textId="77777777" w:rsidR="00F523D9" w:rsidRPr="002C7AC7" w:rsidRDefault="00F523D9" w:rsidP="00F523D9">
            <w:pPr>
              <w:pStyle w:val="ListParagraph"/>
              <w:numPr>
                <w:ilvl w:val="0"/>
                <w:numId w:val="8"/>
              </w:numPr>
              <w:rPr>
                <w:rFonts w:cstheme="minorHAnsi"/>
              </w:rPr>
            </w:pPr>
            <w:r w:rsidRPr="002C7AC7">
              <w:rPr>
                <w:rFonts w:cstheme="minorHAnsi"/>
              </w:rPr>
              <w:t>Primary DSL</w:t>
            </w:r>
          </w:p>
          <w:p w14:paraId="2388CD8F" w14:textId="77777777" w:rsidR="00F523D9" w:rsidRPr="002C7AC7" w:rsidRDefault="00F523D9" w:rsidP="00F523D9">
            <w:pPr>
              <w:pStyle w:val="ListParagraph"/>
              <w:numPr>
                <w:ilvl w:val="0"/>
                <w:numId w:val="8"/>
              </w:numPr>
              <w:rPr>
                <w:rFonts w:cstheme="minorHAnsi"/>
              </w:rPr>
            </w:pPr>
            <w:r w:rsidRPr="002C7AC7">
              <w:rPr>
                <w:rFonts w:cstheme="minorHAnsi"/>
              </w:rPr>
              <w:t>Secondary SENCO/transition lead</w:t>
            </w:r>
          </w:p>
          <w:p w14:paraId="26C54F32" w14:textId="77777777" w:rsidR="00F523D9" w:rsidRPr="002C7AC7" w:rsidRDefault="00F523D9" w:rsidP="00F523D9">
            <w:pPr>
              <w:pStyle w:val="ListParagraph"/>
              <w:numPr>
                <w:ilvl w:val="0"/>
                <w:numId w:val="8"/>
              </w:numPr>
              <w:rPr>
                <w:rFonts w:cstheme="minorHAnsi"/>
              </w:rPr>
            </w:pPr>
            <w:r w:rsidRPr="002C7AC7">
              <w:rPr>
                <w:rFonts w:cstheme="minorHAnsi"/>
              </w:rPr>
              <w:t>Secondary DSL</w:t>
            </w:r>
          </w:p>
          <w:p w14:paraId="153182DB" w14:textId="2DC44146" w:rsidR="00F523D9" w:rsidRPr="002C7AC7" w:rsidRDefault="00F523D9" w:rsidP="00F523D9">
            <w:pPr>
              <w:pStyle w:val="ListParagraph"/>
              <w:numPr>
                <w:ilvl w:val="0"/>
                <w:numId w:val="8"/>
              </w:numPr>
              <w:rPr>
                <w:rFonts w:cstheme="minorHAnsi"/>
              </w:rPr>
            </w:pPr>
            <w:r w:rsidRPr="002C7AC7">
              <w:rPr>
                <w:rFonts w:cstheme="minorHAnsi"/>
              </w:rPr>
              <w:t>Other professionals where appropriate</w:t>
            </w:r>
          </w:p>
        </w:tc>
      </w:tr>
      <w:tr w:rsidR="00E140FD" w:rsidRPr="007D27FD" w14:paraId="1E64615D" w14:textId="77777777" w:rsidTr="00E50707">
        <w:trPr>
          <w:trHeight w:val="704"/>
        </w:trPr>
        <w:tc>
          <w:tcPr>
            <w:tcW w:w="3144" w:type="dxa"/>
          </w:tcPr>
          <w:p w14:paraId="6B7F0A51" w14:textId="77777777" w:rsidR="00E140FD" w:rsidRPr="00F523D9" w:rsidRDefault="00E50707">
            <w:pPr>
              <w:rPr>
                <w:rFonts w:cstheme="minorHAnsi"/>
              </w:rPr>
            </w:pPr>
            <w:r w:rsidRPr="00F523D9">
              <w:rPr>
                <w:rFonts w:cstheme="minorHAnsi"/>
              </w:rPr>
              <w:lastRenderedPageBreak/>
              <w:t xml:space="preserve">Year 7 </w:t>
            </w:r>
          </w:p>
          <w:p w14:paraId="512CA3B8" w14:textId="77777777" w:rsidR="00E140FD" w:rsidRDefault="00E50707">
            <w:pPr>
              <w:rPr>
                <w:rFonts w:cstheme="minorHAnsi"/>
              </w:rPr>
            </w:pPr>
            <w:r w:rsidRPr="00F523D9">
              <w:rPr>
                <w:rFonts w:cstheme="minorHAnsi"/>
              </w:rPr>
              <w:t>Term 1 and Term 2</w:t>
            </w:r>
          </w:p>
          <w:p w14:paraId="03BBC4E2" w14:textId="0BF22B84" w:rsidR="00F523D9" w:rsidRPr="007D27FD" w:rsidRDefault="00F523D9">
            <w:pPr>
              <w:rPr>
                <w:rFonts w:cstheme="minorHAnsi"/>
                <w:highlight w:val="yellow"/>
              </w:rPr>
            </w:pPr>
            <w:r>
              <w:rPr>
                <w:rFonts w:cstheme="minorHAnsi"/>
              </w:rPr>
              <w:t>September - October</w:t>
            </w:r>
          </w:p>
        </w:tc>
        <w:tc>
          <w:tcPr>
            <w:tcW w:w="6530" w:type="dxa"/>
          </w:tcPr>
          <w:p w14:paraId="557CC487" w14:textId="77777777" w:rsidR="00E140FD" w:rsidRPr="00F523D9" w:rsidRDefault="00E50707">
            <w:pPr>
              <w:rPr>
                <w:rFonts w:cstheme="minorHAnsi"/>
              </w:rPr>
            </w:pPr>
            <w:r w:rsidRPr="00F523D9">
              <w:rPr>
                <w:rFonts w:cstheme="minorHAnsi"/>
              </w:rPr>
              <w:t xml:space="preserve">On-going transition programme to ensure all children settle into placements successfully. </w:t>
            </w:r>
          </w:p>
          <w:p w14:paraId="2E8C5240" w14:textId="77777777" w:rsidR="00E140FD" w:rsidRPr="007D27FD" w:rsidRDefault="00E140FD">
            <w:pPr>
              <w:rPr>
                <w:rFonts w:cstheme="minorHAnsi"/>
                <w:highlight w:val="yellow"/>
              </w:rPr>
            </w:pPr>
          </w:p>
        </w:tc>
        <w:tc>
          <w:tcPr>
            <w:tcW w:w="4645" w:type="dxa"/>
          </w:tcPr>
          <w:p w14:paraId="78195214" w14:textId="77777777" w:rsidR="00E140FD" w:rsidRPr="002C7AC7" w:rsidRDefault="00E50707" w:rsidP="002C7AC7">
            <w:pPr>
              <w:pStyle w:val="ListParagraph"/>
              <w:numPr>
                <w:ilvl w:val="0"/>
                <w:numId w:val="9"/>
              </w:numPr>
              <w:rPr>
                <w:rFonts w:cstheme="minorHAnsi"/>
              </w:rPr>
            </w:pPr>
            <w:r w:rsidRPr="002C7AC7">
              <w:rPr>
                <w:rFonts w:cstheme="minorHAnsi"/>
              </w:rPr>
              <w:t xml:space="preserve">Secondary SENDCO and transition lead </w:t>
            </w:r>
          </w:p>
          <w:p w14:paraId="67245F6F" w14:textId="77777777" w:rsidR="002C7AC7" w:rsidRDefault="002C7AC7" w:rsidP="002C7AC7">
            <w:pPr>
              <w:pStyle w:val="ListParagraph"/>
              <w:numPr>
                <w:ilvl w:val="0"/>
                <w:numId w:val="9"/>
              </w:numPr>
              <w:rPr>
                <w:rFonts w:cstheme="minorHAnsi"/>
              </w:rPr>
            </w:pPr>
            <w:r w:rsidRPr="002C7AC7">
              <w:rPr>
                <w:rFonts w:cstheme="minorHAnsi"/>
              </w:rPr>
              <w:t>Other professionals where appropriate</w:t>
            </w:r>
          </w:p>
          <w:p w14:paraId="1B71E54E" w14:textId="77777777" w:rsidR="00C90105" w:rsidRDefault="00C90105" w:rsidP="00C90105">
            <w:pPr>
              <w:rPr>
                <w:rFonts w:cstheme="minorHAnsi"/>
              </w:rPr>
            </w:pPr>
          </w:p>
          <w:p w14:paraId="1003D80E" w14:textId="77777777" w:rsidR="00C90105" w:rsidRDefault="00C90105" w:rsidP="00C90105">
            <w:pPr>
              <w:rPr>
                <w:rFonts w:cstheme="minorHAnsi"/>
              </w:rPr>
            </w:pPr>
          </w:p>
          <w:p w14:paraId="355DC1EE" w14:textId="77777777" w:rsidR="00C90105" w:rsidRDefault="00C90105" w:rsidP="00C90105">
            <w:pPr>
              <w:rPr>
                <w:rFonts w:cstheme="minorHAnsi"/>
              </w:rPr>
            </w:pPr>
          </w:p>
          <w:p w14:paraId="4C755820" w14:textId="77777777" w:rsidR="00C90105" w:rsidRDefault="00C90105" w:rsidP="00C90105">
            <w:pPr>
              <w:rPr>
                <w:rFonts w:cstheme="minorHAnsi"/>
              </w:rPr>
            </w:pPr>
          </w:p>
          <w:p w14:paraId="6455CAEA" w14:textId="77777777" w:rsidR="00C90105" w:rsidRDefault="00C90105" w:rsidP="00C90105">
            <w:pPr>
              <w:rPr>
                <w:rFonts w:cstheme="minorHAnsi"/>
              </w:rPr>
            </w:pPr>
          </w:p>
          <w:p w14:paraId="16C854A8" w14:textId="4CC2B2E5" w:rsidR="00C90105" w:rsidRPr="00C90105" w:rsidRDefault="00C90105" w:rsidP="00C90105">
            <w:pPr>
              <w:rPr>
                <w:rFonts w:cstheme="minorHAnsi"/>
              </w:rPr>
            </w:pPr>
          </w:p>
        </w:tc>
      </w:tr>
      <w:tr w:rsidR="00E140FD" w14:paraId="404C1189" w14:textId="77777777">
        <w:trPr>
          <w:trHeight w:val="475"/>
        </w:trPr>
        <w:tc>
          <w:tcPr>
            <w:tcW w:w="14319" w:type="dxa"/>
            <w:gridSpan w:val="3"/>
            <w:shd w:val="clear" w:color="auto" w:fill="A6A6A6" w:themeFill="background1" w:themeFillShade="A6"/>
          </w:tcPr>
          <w:p w14:paraId="0BF7E655" w14:textId="77777777" w:rsidR="00E140FD" w:rsidRDefault="00E50707">
            <w:pPr>
              <w:jc w:val="center"/>
              <w:rPr>
                <w:rFonts w:cstheme="minorHAnsi"/>
                <w:b/>
                <w:bCs/>
                <w:sz w:val="72"/>
                <w:szCs w:val="72"/>
              </w:rPr>
            </w:pPr>
            <w:r>
              <w:rPr>
                <w:rFonts w:cstheme="minorHAnsi"/>
                <w:b/>
                <w:bCs/>
                <w:sz w:val="72"/>
                <w:szCs w:val="72"/>
              </w:rPr>
              <w:t>Transfer from Secondary to Further Education:</w:t>
            </w:r>
          </w:p>
        </w:tc>
      </w:tr>
      <w:tr w:rsidR="00E140FD" w14:paraId="536CF274" w14:textId="77777777">
        <w:trPr>
          <w:trHeight w:val="378"/>
        </w:trPr>
        <w:tc>
          <w:tcPr>
            <w:tcW w:w="3144" w:type="dxa"/>
            <w:shd w:val="clear" w:color="auto" w:fill="D9D9D9" w:themeFill="background1" w:themeFillShade="D9"/>
          </w:tcPr>
          <w:p w14:paraId="414999A0" w14:textId="77777777" w:rsidR="00E140FD" w:rsidRDefault="00E50707">
            <w:pPr>
              <w:rPr>
                <w:rFonts w:cstheme="minorHAnsi"/>
                <w:b/>
                <w:bCs/>
              </w:rPr>
            </w:pPr>
            <w:r>
              <w:rPr>
                <w:rFonts w:cstheme="minorHAnsi"/>
                <w:b/>
                <w:bCs/>
                <w:sz w:val="32"/>
                <w:szCs w:val="32"/>
              </w:rPr>
              <w:t>Date</w:t>
            </w:r>
          </w:p>
        </w:tc>
        <w:tc>
          <w:tcPr>
            <w:tcW w:w="6530" w:type="dxa"/>
            <w:shd w:val="clear" w:color="auto" w:fill="D9D9D9" w:themeFill="background1" w:themeFillShade="D9"/>
          </w:tcPr>
          <w:p w14:paraId="3F975555" w14:textId="2B84F87D" w:rsidR="00E140FD" w:rsidRDefault="00E50707">
            <w:pPr>
              <w:rPr>
                <w:rFonts w:cstheme="minorHAnsi"/>
              </w:rPr>
            </w:pPr>
            <w:r>
              <w:rPr>
                <w:rFonts w:cstheme="minorHAnsi"/>
                <w:b/>
                <w:bCs/>
                <w:sz w:val="32"/>
                <w:szCs w:val="32"/>
              </w:rPr>
              <w:t>Event</w:t>
            </w:r>
            <w:r w:rsidR="00CD48D2">
              <w:rPr>
                <w:rFonts w:cstheme="minorHAnsi"/>
                <w:b/>
                <w:bCs/>
                <w:sz w:val="32"/>
                <w:szCs w:val="32"/>
              </w:rPr>
              <w:t>/Action</w:t>
            </w:r>
          </w:p>
        </w:tc>
        <w:tc>
          <w:tcPr>
            <w:tcW w:w="4645" w:type="dxa"/>
            <w:shd w:val="clear" w:color="auto" w:fill="D9D9D9" w:themeFill="background1" w:themeFillShade="D9"/>
          </w:tcPr>
          <w:p w14:paraId="2BB17F4A" w14:textId="7F1885FD" w:rsidR="00E140FD" w:rsidRDefault="00E50707">
            <w:pPr>
              <w:rPr>
                <w:rFonts w:cstheme="minorHAnsi"/>
              </w:rPr>
            </w:pPr>
            <w:r>
              <w:rPr>
                <w:rFonts w:cstheme="minorHAnsi"/>
                <w:b/>
                <w:bCs/>
                <w:sz w:val="32"/>
                <w:szCs w:val="32"/>
              </w:rPr>
              <w:t xml:space="preserve"> </w:t>
            </w:r>
            <w:r w:rsidR="00CD48D2">
              <w:rPr>
                <w:rFonts w:cstheme="minorHAnsi"/>
                <w:b/>
                <w:bCs/>
                <w:sz w:val="32"/>
                <w:szCs w:val="32"/>
              </w:rPr>
              <w:t>Responsible</w:t>
            </w:r>
          </w:p>
        </w:tc>
      </w:tr>
      <w:tr w:rsidR="00E140FD" w14:paraId="54539A7F" w14:textId="77777777">
        <w:trPr>
          <w:trHeight w:val="378"/>
        </w:trPr>
        <w:tc>
          <w:tcPr>
            <w:tcW w:w="3144" w:type="dxa"/>
            <w:shd w:val="clear" w:color="auto" w:fill="FFFFFF" w:themeFill="background1"/>
          </w:tcPr>
          <w:p w14:paraId="5F58FD50" w14:textId="77777777" w:rsidR="00F115DE" w:rsidRDefault="00F115DE" w:rsidP="00F115DE">
            <w:pPr>
              <w:rPr>
                <w:rFonts w:cstheme="minorHAnsi"/>
              </w:rPr>
            </w:pPr>
            <w:r>
              <w:rPr>
                <w:rFonts w:cstheme="minorHAnsi"/>
              </w:rPr>
              <w:t>Year 10</w:t>
            </w:r>
          </w:p>
          <w:p w14:paraId="73FAC764" w14:textId="77777777" w:rsidR="00F115DE" w:rsidRDefault="00F115DE" w:rsidP="00F115DE">
            <w:pPr>
              <w:rPr>
                <w:rFonts w:cstheme="minorHAnsi"/>
              </w:rPr>
            </w:pPr>
            <w:r>
              <w:rPr>
                <w:rFonts w:cstheme="minorHAnsi"/>
              </w:rPr>
              <w:t>Term 1 and Term 2</w:t>
            </w:r>
          </w:p>
          <w:p w14:paraId="63D70C2F" w14:textId="3F04BFD7" w:rsidR="00E140FD" w:rsidRDefault="00F115DE" w:rsidP="00F115DE">
            <w:pPr>
              <w:rPr>
                <w:rFonts w:cstheme="minorHAnsi"/>
              </w:rPr>
            </w:pPr>
            <w:r>
              <w:rPr>
                <w:rFonts w:cstheme="minorHAnsi"/>
              </w:rPr>
              <w:t>September – December</w:t>
            </w:r>
          </w:p>
          <w:p w14:paraId="4BFB4FE6" w14:textId="77777777" w:rsidR="00E140FD" w:rsidRDefault="00E140FD">
            <w:pPr>
              <w:rPr>
                <w:rFonts w:cstheme="minorHAnsi"/>
              </w:rPr>
            </w:pPr>
          </w:p>
          <w:p w14:paraId="033508D2" w14:textId="493D2176" w:rsidR="00E140FD" w:rsidRDefault="00E140FD">
            <w:pPr>
              <w:rPr>
                <w:rFonts w:cstheme="minorHAnsi"/>
                <w:b/>
                <w:bCs/>
                <w:sz w:val="32"/>
                <w:szCs w:val="32"/>
              </w:rPr>
            </w:pPr>
          </w:p>
        </w:tc>
        <w:tc>
          <w:tcPr>
            <w:tcW w:w="6530" w:type="dxa"/>
            <w:shd w:val="clear" w:color="auto" w:fill="FFFFFF" w:themeFill="background1"/>
          </w:tcPr>
          <w:p w14:paraId="24A000BC" w14:textId="015533F4" w:rsidR="00E140FD" w:rsidRDefault="00D06994">
            <w:pPr>
              <w:rPr>
                <w:rFonts w:cstheme="minorHAnsi"/>
              </w:rPr>
            </w:pPr>
            <w:r>
              <w:rPr>
                <w:rFonts w:cstheme="minorHAnsi"/>
              </w:rPr>
              <w:t xml:space="preserve">Parents, school and other professionals (if appropriate) to discuss </w:t>
            </w:r>
            <w:r w:rsidR="006E7952">
              <w:rPr>
                <w:rFonts w:cstheme="minorHAnsi"/>
              </w:rPr>
              <w:t>FE and post 16</w:t>
            </w:r>
            <w:r>
              <w:rPr>
                <w:rFonts w:cstheme="minorHAnsi"/>
              </w:rPr>
              <w:t xml:space="preserve"> settings</w:t>
            </w:r>
            <w:r w:rsidR="009C0446">
              <w:rPr>
                <w:rFonts w:cstheme="minorHAnsi"/>
              </w:rPr>
              <w:t xml:space="preserve">, apprenticeships and/or Supported Employment </w:t>
            </w:r>
            <w:r>
              <w:rPr>
                <w:rFonts w:cstheme="minorHAnsi"/>
              </w:rPr>
              <w:t>from what is locally available</w:t>
            </w:r>
            <w:r w:rsidR="006E7952">
              <w:rPr>
                <w:rFonts w:cstheme="minorHAnsi"/>
              </w:rPr>
              <w:t xml:space="preserve"> </w:t>
            </w:r>
            <w:r w:rsidR="00A30FAD">
              <w:rPr>
                <w:rFonts w:cstheme="minorHAnsi"/>
              </w:rPr>
              <w:t xml:space="preserve">during </w:t>
            </w:r>
            <w:r w:rsidR="00E50707">
              <w:rPr>
                <w:rFonts w:cstheme="minorHAnsi"/>
              </w:rPr>
              <w:t>annual review.</w:t>
            </w:r>
          </w:p>
        </w:tc>
        <w:tc>
          <w:tcPr>
            <w:tcW w:w="4645" w:type="dxa"/>
            <w:shd w:val="clear" w:color="auto" w:fill="FFFFFF" w:themeFill="background1"/>
          </w:tcPr>
          <w:p w14:paraId="75CDED63" w14:textId="77777777" w:rsidR="009C0446" w:rsidRPr="002D0FE4" w:rsidRDefault="00E50707" w:rsidP="002D0FE4">
            <w:pPr>
              <w:pStyle w:val="ListParagraph"/>
              <w:numPr>
                <w:ilvl w:val="0"/>
                <w:numId w:val="10"/>
              </w:numPr>
              <w:rPr>
                <w:rFonts w:cstheme="minorHAnsi"/>
              </w:rPr>
            </w:pPr>
            <w:r w:rsidRPr="002D0FE4">
              <w:rPr>
                <w:rFonts w:cstheme="minorHAnsi"/>
              </w:rPr>
              <w:t xml:space="preserve">Secondary SENDCO </w:t>
            </w:r>
          </w:p>
          <w:p w14:paraId="6C129F07" w14:textId="77777777" w:rsidR="009C0446" w:rsidRPr="002D0FE4" w:rsidRDefault="00E50707" w:rsidP="002D0FE4">
            <w:pPr>
              <w:pStyle w:val="ListParagraph"/>
              <w:numPr>
                <w:ilvl w:val="0"/>
                <w:numId w:val="10"/>
              </w:numPr>
              <w:rPr>
                <w:rFonts w:cstheme="minorHAnsi"/>
              </w:rPr>
            </w:pPr>
            <w:r w:rsidRPr="002D0FE4">
              <w:rPr>
                <w:rFonts w:cstheme="minorHAnsi"/>
              </w:rPr>
              <w:t>STLS (where schools require support)</w:t>
            </w:r>
          </w:p>
          <w:p w14:paraId="7F69E0D2" w14:textId="77777777" w:rsidR="009C0446" w:rsidRPr="002D0FE4" w:rsidRDefault="009C0446" w:rsidP="002D0FE4">
            <w:pPr>
              <w:pStyle w:val="ListParagraph"/>
              <w:numPr>
                <w:ilvl w:val="0"/>
                <w:numId w:val="10"/>
              </w:numPr>
              <w:rPr>
                <w:rFonts w:cstheme="minorHAnsi"/>
              </w:rPr>
            </w:pPr>
            <w:r w:rsidRPr="002D0FE4">
              <w:rPr>
                <w:rFonts w:cstheme="minorHAnsi"/>
              </w:rPr>
              <w:t xml:space="preserve">Supported Employment </w:t>
            </w:r>
          </w:p>
          <w:p w14:paraId="2948F8BA" w14:textId="09DF57F5" w:rsidR="00E140FD" w:rsidRPr="002D0FE4" w:rsidRDefault="009C0446" w:rsidP="002D0FE4">
            <w:pPr>
              <w:pStyle w:val="ListParagraph"/>
              <w:numPr>
                <w:ilvl w:val="0"/>
                <w:numId w:val="10"/>
              </w:numPr>
              <w:rPr>
                <w:rFonts w:cstheme="minorHAnsi"/>
              </w:rPr>
            </w:pPr>
            <w:r w:rsidRPr="002D0FE4">
              <w:rPr>
                <w:rFonts w:cstheme="minorHAnsi"/>
              </w:rPr>
              <w:t>Secondary Careers Lead</w:t>
            </w:r>
            <w:r w:rsidR="00E50707" w:rsidRPr="002D0FE4">
              <w:rPr>
                <w:rFonts w:cstheme="minorHAnsi"/>
              </w:rPr>
              <w:t>.</w:t>
            </w:r>
          </w:p>
          <w:p w14:paraId="6F7ACC89" w14:textId="77777777" w:rsidR="00E140FD" w:rsidRDefault="00E140FD">
            <w:pPr>
              <w:rPr>
                <w:rFonts w:cstheme="minorHAnsi"/>
              </w:rPr>
            </w:pPr>
          </w:p>
          <w:p w14:paraId="5505A339" w14:textId="77777777" w:rsidR="00E140FD" w:rsidRDefault="00E140FD">
            <w:pPr>
              <w:rPr>
                <w:rFonts w:cstheme="minorHAnsi"/>
                <w:b/>
                <w:bCs/>
                <w:sz w:val="32"/>
                <w:szCs w:val="32"/>
              </w:rPr>
            </w:pPr>
          </w:p>
        </w:tc>
      </w:tr>
      <w:tr w:rsidR="00E140FD" w14:paraId="248E1CED" w14:textId="77777777">
        <w:trPr>
          <w:trHeight w:val="460"/>
        </w:trPr>
        <w:tc>
          <w:tcPr>
            <w:tcW w:w="3144" w:type="dxa"/>
            <w:shd w:val="clear" w:color="auto" w:fill="FFFFFF" w:themeFill="background1"/>
          </w:tcPr>
          <w:p w14:paraId="510EC019" w14:textId="77777777" w:rsidR="00F74133" w:rsidRDefault="004C6538">
            <w:pPr>
              <w:rPr>
                <w:rFonts w:cstheme="minorHAnsi"/>
              </w:rPr>
            </w:pPr>
            <w:r>
              <w:rPr>
                <w:rFonts w:cstheme="minorHAnsi"/>
              </w:rPr>
              <w:t xml:space="preserve">Year 10 </w:t>
            </w:r>
          </w:p>
          <w:p w14:paraId="2F4FE514" w14:textId="77777777" w:rsidR="004C6538" w:rsidRDefault="004C6538">
            <w:pPr>
              <w:rPr>
                <w:rFonts w:cstheme="minorHAnsi"/>
              </w:rPr>
            </w:pPr>
          </w:p>
          <w:p w14:paraId="269A39C2" w14:textId="63486073" w:rsidR="004C6538" w:rsidRDefault="004C6538">
            <w:pPr>
              <w:rPr>
                <w:rFonts w:cstheme="minorHAnsi"/>
              </w:rPr>
            </w:pPr>
            <w:r>
              <w:rPr>
                <w:rFonts w:cstheme="minorHAnsi"/>
              </w:rPr>
              <w:t>Terms 1 – 6</w:t>
            </w:r>
          </w:p>
          <w:p w14:paraId="7421E3AC" w14:textId="77777777" w:rsidR="004C6538" w:rsidRDefault="004C6538">
            <w:pPr>
              <w:rPr>
                <w:rFonts w:cstheme="minorHAnsi"/>
              </w:rPr>
            </w:pPr>
          </w:p>
          <w:p w14:paraId="06EA3F55" w14:textId="5D777DF5" w:rsidR="004C6538" w:rsidRDefault="004C6538">
            <w:pPr>
              <w:rPr>
                <w:rFonts w:cstheme="minorHAnsi"/>
              </w:rPr>
            </w:pPr>
            <w:r>
              <w:rPr>
                <w:rFonts w:cstheme="minorHAnsi"/>
              </w:rPr>
              <w:t xml:space="preserve">September – July. </w:t>
            </w:r>
          </w:p>
        </w:tc>
        <w:tc>
          <w:tcPr>
            <w:tcW w:w="6530" w:type="dxa"/>
            <w:shd w:val="clear" w:color="auto" w:fill="FFFFFF" w:themeFill="background1"/>
          </w:tcPr>
          <w:p w14:paraId="5C0DA933" w14:textId="77777777" w:rsidR="00E140FD" w:rsidRDefault="00E50707">
            <w:pPr>
              <w:rPr>
                <w:rFonts w:cstheme="minorHAnsi"/>
              </w:rPr>
            </w:pPr>
            <w:r>
              <w:rPr>
                <w:rFonts w:cstheme="minorHAnsi"/>
              </w:rPr>
              <w:t xml:space="preserve">Secondary SENDCO </w:t>
            </w:r>
            <w:r w:rsidR="004E18C3">
              <w:rPr>
                <w:rFonts w:cstheme="minorHAnsi"/>
              </w:rPr>
              <w:t>and</w:t>
            </w:r>
            <w:r>
              <w:rPr>
                <w:rFonts w:cstheme="minorHAnsi"/>
              </w:rPr>
              <w:t xml:space="preserve"> </w:t>
            </w:r>
            <w:r w:rsidR="004E18C3">
              <w:rPr>
                <w:rFonts w:cstheme="minorHAnsi"/>
              </w:rPr>
              <w:t>P</w:t>
            </w:r>
            <w:r w:rsidR="0009305D">
              <w:rPr>
                <w:rFonts w:cstheme="minorHAnsi"/>
              </w:rPr>
              <w:t>ost 16 setting</w:t>
            </w:r>
            <w:r>
              <w:rPr>
                <w:rFonts w:cstheme="minorHAnsi"/>
              </w:rPr>
              <w:t xml:space="preserve"> to arrange a tour and introductory meetings with </w:t>
            </w:r>
            <w:r w:rsidR="004E18C3">
              <w:rPr>
                <w:rFonts w:cstheme="minorHAnsi"/>
              </w:rPr>
              <w:t>Post 16</w:t>
            </w:r>
            <w:r>
              <w:rPr>
                <w:rFonts w:cstheme="minorHAnsi"/>
              </w:rPr>
              <w:t xml:space="preserve"> SENDCO and/or transition lead.</w:t>
            </w:r>
          </w:p>
          <w:p w14:paraId="717A0AE7" w14:textId="77777777" w:rsidR="001A68A0" w:rsidRDefault="001A68A0">
            <w:pPr>
              <w:rPr>
                <w:rFonts w:cstheme="minorHAnsi"/>
              </w:rPr>
            </w:pPr>
          </w:p>
          <w:p w14:paraId="31D55BBD" w14:textId="77777777" w:rsidR="001A68A0" w:rsidRDefault="001A68A0">
            <w:pPr>
              <w:rPr>
                <w:rFonts w:cstheme="minorHAnsi"/>
              </w:rPr>
            </w:pPr>
          </w:p>
          <w:p w14:paraId="638C427E" w14:textId="72012AD7" w:rsidR="001A68A0" w:rsidRDefault="001A68A0">
            <w:pPr>
              <w:rPr>
                <w:rFonts w:cstheme="minorHAnsi"/>
              </w:rPr>
            </w:pPr>
          </w:p>
        </w:tc>
        <w:tc>
          <w:tcPr>
            <w:tcW w:w="4645" w:type="dxa"/>
            <w:shd w:val="clear" w:color="auto" w:fill="FFFFFF" w:themeFill="background1"/>
          </w:tcPr>
          <w:p w14:paraId="0EEB1D99" w14:textId="77777777" w:rsidR="0009305D" w:rsidRPr="00CA22A0" w:rsidRDefault="00E50707" w:rsidP="00CA22A0">
            <w:pPr>
              <w:pStyle w:val="ListParagraph"/>
              <w:numPr>
                <w:ilvl w:val="0"/>
                <w:numId w:val="20"/>
              </w:numPr>
              <w:rPr>
                <w:rFonts w:cstheme="minorHAnsi"/>
              </w:rPr>
            </w:pPr>
            <w:r w:rsidRPr="00CA22A0">
              <w:rPr>
                <w:rFonts w:cstheme="minorHAnsi"/>
              </w:rPr>
              <w:t>Secondary SENDCO</w:t>
            </w:r>
          </w:p>
          <w:p w14:paraId="0FC5FA1E" w14:textId="77777777" w:rsidR="00CA22A0" w:rsidRDefault="00E50707" w:rsidP="00CA22A0">
            <w:pPr>
              <w:pStyle w:val="ListParagraph"/>
              <w:numPr>
                <w:ilvl w:val="0"/>
                <w:numId w:val="20"/>
              </w:numPr>
              <w:rPr>
                <w:rFonts w:cstheme="minorHAnsi"/>
              </w:rPr>
            </w:pPr>
            <w:r w:rsidRPr="00CA22A0">
              <w:rPr>
                <w:rFonts w:cstheme="minorHAnsi"/>
              </w:rPr>
              <w:t>STLS (where schools require support)</w:t>
            </w:r>
            <w:r w:rsidR="00CA22A0" w:rsidRPr="00CA22A0">
              <w:rPr>
                <w:rFonts w:cstheme="minorHAnsi"/>
              </w:rPr>
              <w:t>.</w:t>
            </w:r>
          </w:p>
          <w:p w14:paraId="0AD9A2B0" w14:textId="39191A54" w:rsidR="00E140FD" w:rsidRPr="00CA22A0" w:rsidRDefault="00094D4C" w:rsidP="00CA22A0">
            <w:pPr>
              <w:pStyle w:val="ListParagraph"/>
              <w:numPr>
                <w:ilvl w:val="0"/>
                <w:numId w:val="20"/>
              </w:numPr>
              <w:rPr>
                <w:rFonts w:cstheme="minorHAnsi"/>
              </w:rPr>
            </w:pPr>
            <w:r w:rsidRPr="00CA22A0">
              <w:rPr>
                <w:rFonts w:cstheme="minorHAnsi"/>
              </w:rPr>
              <w:t>P</w:t>
            </w:r>
            <w:r w:rsidR="00E50707" w:rsidRPr="00CA22A0">
              <w:rPr>
                <w:rFonts w:cstheme="minorHAnsi"/>
              </w:rPr>
              <w:t>arents/carers</w:t>
            </w:r>
          </w:p>
          <w:p w14:paraId="16DFD8D5" w14:textId="7DC007F5" w:rsidR="000763FE" w:rsidRPr="00CA22A0" w:rsidRDefault="000763FE" w:rsidP="00CA22A0">
            <w:pPr>
              <w:pStyle w:val="ListParagraph"/>
              <w:numPr>
                <w:ilvl w:val="0"/>
                <w:numId w:val="20"/>
              </w:numPr>
              <w:rPr>
                <w:rFonts w:cstheme="minorHAnsi"/>
              </w:rPr>
            </w:pPr>
            <w:r w:rsidRPr="00CA22A0">
              <w:rPr>
                <w:rFonts w:cstheme="minorHAnsi"/>
              </w:rPr>
              <w:t>Transition lead/SENDCO at post 16 setting</w:t>
            </w:r>
          </w:p>
        </w:tc>
      </w:tr>
      <w:tr w:rsidR="00E140FD" w14:paraId="0C042798" w14:textId="77777777">
        <w:trPr>
          <w:trHeight w:val="378"/>
        </w:trPr>
        <w:tc>
          <w:tcPr>
            <w:tcW w:w="3144" w:type="dxa"/>
            <w:shd w:val="clear" w:color="auto" w:fill="FFFFFF" w:themeFill="background1"/>
          </w:tcPr>
          <w:p w14:paraId="7AF876C0" w14:textId="7939C489" w:rsidR="00E140FD" w:rsidRDefault="00E50707">
            <w:pPr>
              <w:rPr>
                <w:rFonts w:cstheme="minorHAnsi"/>
              </w:rPr>
            </w:pPr>
            <w:r>
              <w:rPr>
                <w:rFonts w:cstheme="minorHAnsi"/>
              </w:rPr>
              <w:t>Year 1</w:t>
            </w:r>
            <w:r w:rsidR="00FD59BF">
              <w:rPr>
                <w:rFonts w:cstheme="minorHAnsi"/>
              </w:rPr>
              <w:t>0</w:t>
            </w:r>
            <w:r>
              <w:rPr>
                <w:rFonts w:cstheme="minorHAnsi"/>
              </w:rPr>
              <w:t xml:space="preserve"> </w:t>
            </w:r>
          </w:p>
          <w:p w14:paraId="12EA863F" w14:textId="77777777" w:rsidR="00E140FD" w:rsidRDefault="00E50707">
            <w:pPr>
              <w:rPr>
                <w:rFonts w:cstheme="minorHAnsi"/>
              </w:rPr>
            </w:pPr>
            <w:r>
              <w:rPr>
                <w:rFonts w:cstheme="minorHAnsi"/>
              </w:rPr>
              <w:t>Term 5 and Term 6</w:t>
            </w:r>
          </w:p>
          <w:p w14:paraId="349D6AD0" w14:textId="36FE8A3E" w:rsidR="00C643B1" w:rsidRDefault="00C643B1">
            <w:pPr>
              <w:rPr>
                <w:rFonts w:cstheme="minorHAnsi"/>
              </w:rPr>
            </w:pPr>
            <w:r>
              <w:rPr>
                <w:rFonts w:cstheme="minorHAnsi"/>
              </w:rPr>
              <w:t>May – July</w:t>
            </w:r>
          </w:p>
          <w:p w14:paraId="28F0AEF8" w14:textId="4A2CD2BD" w:rsidR="00C643B1" w:rsidRDefault="00C643B1">
            <w:pPr>
              <w:rPr>
                <w:rFonts w:cstheme="minorHAnsi"/>
              </w:rPr>
            </w:pPr>
          </w:p>
        </w:tc>
        <w:tc>
          <w:tcPr>
            <w:tcW w:w="6530" w:type="dxa"/>
            <w:shd w:val="clear" w:color="auto" w:fill="FFFFFF" w:themeFill="background1"/>
          </w:tcPr>
          <w:p w14:paraId="34752674" w14:textId="653DBBB8" w:rsidR="00E140FD" w:rsidRDefault="00E50707">
            <w:pPr>
              <w:rPr>
                <w:rFonts w:cstheme="minorHAnsi"/>
              </w:rPr>
            </w:pPr>
            <w:r>
              <w:rPr>
                <w:rFonts w:cstheme="minorHAnsi"/>
              </w:rPr>
              <w:t xml:space="preserve">Secondary SENDCO to invite </w:t>
            </w:r>
            <w:r w:rsidR="00EB4252">
              <w:rPr>
                <w:rFonts w:cstheme="minorHAnsi"/>
              </w:rPr>
              <w:t>Post 16</w:t>
            </w:r>
            <w:r>
              <w:rPr>
                <w:rFonts w:cstheme="minorHAnsi"/>
              </w:rPr>
              <w:t xml:space="preserve"> SENDCO and/or transition </w:t>
            </w:r>
            <w:proofErr w:type="gramStart"/>
            <w:r>
              <w:rPr>
                <w:rFonts w:cstheme="minorHAnsi"/>
              </w:rPr>
              <w:t>lead</w:t>
            </w:r>
            <w:proofErr w:type="gramEnd"/>
            <w:r>
              <w:rPr>
                <w:rFonts w:cstheme="minorHAnsi"/>
              </w:rPr>
              <w:t xml:space="preserve"> to EHCP annual review.</w:t>
            </w:r>
          </w:p>
          <w:p w14:paraId="0D50F920" w14:textId="77777777" w:rsidR="00E140FD" w:rsidRDefault="00E140FD">
            <w:pPr>
              <w:rPr>
                <w:rFonts w:cstheme="minorHAnsi"/>
              </w:rPr>
            </w:pPr>
          </w:p>
          <w:p w14:paraId="550A823C" w14:textId="5AE58184" w:rsidR="00E140FD" w:rsidRDefault="00E50707">
            <w:pPr>
              <w:rPr>
                <w:rFonts w:cstheme="minorHAnsi"/>
              </w:rPr>
            </w:pPr>
            <w:r>
              <w:rPr>
                <w:rFonts w:cstheme="minorHAnsi"/>
              </w:rPr>
              <w:t>Secondary SENDCO</w:t>
            </w:r>
            <w:r w:rsidR="00094D4C">
              <w:rPr>
                <w:rFonts w:cstheme="minorHAnsi"/>
              </w:rPr>
              <w:t xml:space="preserve"> and </w:t>
            </w:r>
            <w:r w:rsidR="002F38DA">
              <w:rPr>
                <w:rFonts w:cstheme="minorHAnsi"/>
              </w:rPr>
              <w:t>Post 16</w:t>
            </w:r>
            <w:r w:rsidR="00094D4C">
              <w:rPr>
                <w:rFonts w:cstheme="minorHAnsi"/>
              </w:rPr>
              <w:t xml:space="preserve"> </w:t>
            </w:r>
            <w:proofErr w:type="gramStart"/>
            <w:r w:rsidR="00094D4C">
              <w:rPr>
                <w:rFonts w:cstheme="minorHAnsi"/>
              </w:rPr>
              <w:t xml:space="preserve">settings </w:t>
            </w:r>
            <w:r>
              <w:rPr>
                <w:rFonts w:cstheme="minorHAnsi"/>
              </w:rPr>
              <w:t xml:space="preserve"> to</w:t>
            </w:r>
            <w:proofErr w:type="gramEnd"/>
            <w:r>
              <w:rPr>
                <w:rFonts w:cstheme="minorHAnsi"/>
              </w:rPr>
              <w:t xml:space="preserve"> organise further visits to </w:t>
            </w:r>
            <w:r w:rsidR="006F6517">
              <w:rPr>
                <w:rFonts w:cstheme="minorHAnsi"/>
              </w:rPr>
              <w:t>preferred</w:t>
            </w:r>
            <w:r w:rsidR="00094D4C">
              <w:rPr>
                <w:rFonts w:cstheme="minorHAnsi"/>
              </w:rPr>
              <w:t xml:space="preserve"> setting</w:t>
            </w:r>
          </w:p>
          <w:p w14:paraId="31A690ED" w14:textId="5E12A41F" w:rsidR="00944FA6" w:rsidRDefault="00944FA6">
            <w:pPr>
              <w:rPr>
                <w:rFonts w:cstheme="minorHAnsi"/>
              </w:rPr>
            </w:pPr>
          </w:p>
          <w:p w14:paraId="5D71F498" w14:textId="1C304384" w:rsidR="00CC33D6" w:rsidRDefault="00CC33D6" w:rsidP="00CC33D6">
            <w:pPr>
              <w:rPr>
                <w:rFonts w:cstheme="minorHAnsi"/>
                <w:b/>
                <w:bCs/>
              </w:rPr>
            </w:pPr>
            <w:r>
              <w:rPr>
                <w:rFonts w:cstheme="minorHAnsi"/>
                <w:b/>
                <w:bCs/>
              </w:rPr>
              <w:t xml:space="preserve">Secondary schools will receive a form to be distributed to parents for parents to indicate a preference for a post 16 setting. </w:t>
            </w:r>
          </w:p>
          <w:p w14:paraId="029AF2F4" w14:textId="0D671F82" w:rsidR="0051633E" w:rsidRDefault="0051633E" w:rsidP="00CC33D6">
            <w:pPr>
              <w:rPr>
                <w:rFonts w:cstheme="minorHAnsi"/>
                <w:b/>
                <w:bCs/>
              </w:rPr>
            </w:pPr>
          </w:p>
          <w:p w14:paraId="48307FCA" w14:textId="07A356C2" w:rsidR="0051633E" w:rsidRDefault="0051633E" w:rsidP="00CC33D6">
            <w:pPr>
              <w:rPr>
                <w:rFonts w:cstheme="minorHAnsi"/>
                <w:b/>
                <w:bCs/>
              </w:rPr>
            </w:pPr>
          </w:p>
          <w:p w14:paraId="2043F2F2" w14:textId="0DF7F0C3" w:rsidR="0051633E" w:rsidRDefault="0051633E" w:rsidP="00CC33D6">
            <w:pPr>
              <w:rPr>
                <w:rFonts w:cstheme="minorHAnsi"/>
                <w:b/>
                <w:bCs/>
              </w:rPr>
            </w:pPr>
            <w:r>
              <w:rPr>
                <w:rFonts w:cstheme="minorHAnsi"/>
                <w:b/>
                <w:bCs/>
              </w:rPr>
              <w:t>Forms to be returned to KCC by the date indicated on the form</w:t>
            </w:r>
          </w:p>
          <w:p w14:paraId="0C2F12CE" w14:textId="01A06FDA" w:rsidR="00944FA6" w:rsidRDefault="00944FA6">
            <w:pPr>
              <w:rPr>
                <w:rFonts w:cstheme="minorHAnsi"/>
              </w:rPr>
            </w:pPr>
          </w:p>
          <w:p w14:paraId="34835409" w14:textId="77777777" w:rsidR="00496EA5" w:rsidRDefault="00496EA5">
            <w:pPr>
              <w:rPr>
                <w:rFonts w:cstheme="minorHAnsi"/>
              </w:rPr>
            </w:pPr>
          </w:p>
          <w:p w14:paraId="7671F0F3" w14:textId="002BB2D8" w:rsidR="00496EA5" w:rsidRDefault="00496EA5">
            <w:pPr>
              <w:rPr>
                <w:rFonts w:cstheme="minorHAnsi"/>
              </w:rPr>
            </w:pPr>
          </w:p>
        </w:tc>
        <w:tc>
          <w:tcPr>
            <w:tcW w:w="4645" w:type="dxa"/>
            <w:shd w:val="clear" w:color="auto" w:fill="FFFFFF" w:themeFill="background1"/>
          </w:tcPr>
          <w:p w14:paraId="6B4FD575" w14:textId="7F323836" w:rsidR="004C516E" w:rsidRPr="004C516E" w:rsidRDefault="004C516E" w:rsidP="004C516E">
            <w:pPr>
              <w:pStyle w:val="ListParagraph"/>
              <w:numPr>
                <w:ilvl w:val="0"/>
                <w:numId w:val="16"/>
              </w:numPr>
              <w:rPr>
                <w:rFonts w:cstheme="minorHAnsi"/>
              </w:rPr>
            </w:pPr>
            <w:r w:rsidRPr="004C516E">
              <w:rPr>
                <w:rFonts w:cstheme="minorHAnsi"/>
              </w:rPr>
              <w:lastRenderedPageBreak/>
              <w:t>Secondary SENDCO</w:t>
            </w:r>
          </w:p>
          <w:p w14:paraId="1217C65B" w14:textId="77777777" w:rsidR="006F6517" w:rsidRDefault="00E50707" w:rsidP="004C516E">
            <w:pPr>
              <w:pStyle w:val="ListParagraph"/>
              <w:numPr>
                <w:ilvl w:val="0"/>
                <w:numId w:val="16"/>
              </w:numPr>
              <w:rPr>
                <w:rFonts w:cstheme="minorHAnsi"/>
              </w:rPr>
            </w:pPr>
            <w:r w:rsidRPr="004C516E">
              <w:rPr>
                <w:rFonts w:cstheme="minorHAnsi"/>
              </w:rPr>
              <w:t>STLS (where schools require support)</w:t>
            </w:r>
            <w:r w:rsidR="00566D70" w:rsidRPr="004C516E">
              <w:rPr>
                <w:rFonts w:cstheme="minorHAnsi"/>
              </w:rPr>
              <w:t>.</w:t>
            </w:r>
            <w:r w:rsidRPr="004C516E">
              <w:rPr>
                <w:rFonts w:cstheme="minorHAnsi"/>
              </w:rPr>
              <w:t xml:space="preserve"> </w:t>
            </w:r>
          </w:p>
          <w:p w14:paraId="0C35A08D" w14:textId="02EFA6CF" w:rsidR="00E140FD" w:rsidRDefault="00566D70" w:rsidP="004C516E">
            <w:pPr>
              <w:pStyle w:val="ListParagraph"/>
              <w:numPr>
                <w:ilvl w:val="0"/>
                <w:numId w:val="16"/>
              </w:numPr>
              <w:rPr>
                <w:rFonts w:cstheme="minorHAnsi"/>
              </w:rPr>
            </w:pPr>
            <w:r w:rsidRPr="004C516E">
              <w:rPr>
                <w:rFonts w:cstheme="minorHAnsi"/>
              </w:rPr>
              <w:t>P</w:t>
            </w:r>
            <w:r w:rsidR="00E50707" w:rsidRPr="004C516E">
              <w:rPr>
                <w:rFonts w:cstheme="minorHAnsi"/>
              </w:rPr>
              <w:t>arents/carers.</w:t>
            </w:r>
          </w:p>
          <w:p w14:paraId="3EDF17E9" w14:textId="6751E5F2" w:rsidR="00CC33D6" w:rsidRDefault="00CC33D6" w:rsidP="00CC33D6">
            <w:pPr>
              <w:rPr>
                <w:rFonts w:cstheme="minorHAnsi"/>
              </w:rPr>
            </w:pPr>
          </w:p>
          <w:p w14:paraId="4BEF6994" w14:textId="3AB2257D" w:rsidR="00CC33D6" w:rsidRDefault="00CC33D6" w:rsidP="00CC33D6">
            <w:pPr>
              <w:rPr>
                <w:rFonts w:cstheme="minorHAnsi"/>
              </w:rPr>
            </w:pPr>
          </w:p>
          <w:p w14:paraId="5F54F444" w14:textId="7BDC338A" w:rsidR="00CC33D6" w:rsidRDefault="00CC33D6" w:rsidP="00CC33D6">
            <w:pPr>
              <w:pStyle w:val="ListParagraph"/>
              <w:numPr>
                <w:ilvl w:val="0"/>
                <w:numId w:val="16"/>
              </w:numPr>
              <w:rPr>
                <w:rFonts w:cstheme="minorHAnsi"/>
                <w:b/>
                <w:bCs/>
              </w:rPr>
            </w:pPr>
            <w:r w:rsidRPr="00CC33D6">
              <w:rPr>
                <w:rFonts w:cstheme="minorHAnsi"/>
                <w:b/>
                <w:bCs/>
              </w:rPr>
              <w:t>Secondary School</w:t>
            </w:r>
          </w:p>
          <w:p w14:paraId="49B23902" w14:textId="7636E536" w:rsidR="0051633E" w:rsidRDefault="0051633E" w:rsidP="0051633E">
            <w:pPr>
              <w:rPr>
                <w:rFonts w:cstheme="minorHAnsi"/>
                <w:b/>
                <w:bCs/>
              </w:rPr>
            </w:pPr>
          </w:p>
          <w:p w14:paraId="330430B2" w14:textId="42CCDBAE" w:rsidR="0051633E" w:rsidRDefault="0051633E" w:rsidP="0051633E">
            <w:pPr>
              <w:rPr>
                <w:rFonts w:cstheme="minorHAnsi"/>
                <w:b/>
                <w:bCs/>
              </w:rPr>
            </w:pPr>
          </w:p>
          <w:p w14:paraId="481472D5" w14:textId="57CC0FC5" w:rsidR="0051633E" w:rsidRPr="0051633E" w:rsidRDefault="0051633E" w:rsidP="0051633E">
            <w:pPr>
              <w:pStyle w:val="ListParagraph"/>
              <w:numPr>
                <w:ilvl w:val="0"/>
                <w:numId w:val="16"/>
              </w:numPr>
              <w:rPr>
                <w:rFonts w:cstheme="minorHAnsi"/>
                <w:b/>
                <w:bCs/>
              </w:rPr>
            </w:pPr>
            <w:r w:rsidRPr="0051633E">
              <w:rPr>
                <w:rFonts w:cstheme="minorHAnsi"/>
                <w:b/>
                <w:bCs/>
              </w:rPr>
              <w:t>Parents/carers</w:t>
            </w:r>
          </w:p>
          <w:p w14:paraId="005D07E2" w14:textId="77777777" w:rsidR="00E140FD" w:rsidRDefault="00E140FD">
            <w:pPr>
              <w:rPr>
                <w:rFonts w:cstheme="minorHAnsi"/>
              </w:rPr>
            </w:pPr>
          </w:p>
        </w:tc>
      </w:tr>
      <w:tr w:rsidR="00E140FD" w14:paraId="4C117F79" w14:textId="77777777">
        <w:trPr>
          <w:trHeight w:val="378"/>
        </w:trPr>
        <w:tc>
          <w:tcPr>
            <w:tcW w:w="3144" w:type="dxa"/>
            <w:shd w:val="clear" w:color="auto" w:fill="FFFFFF" w:themeFill="background1"/>
          </w:tcPr>
          <w:p w14:paraId="166FB86E" w14:textId="77777777" w:rsidR="00E140FD" w:rsidRDefault="00E50707">
            <w:pPr>
              <w:rPr>
                <w:rFonts w:cstheme="minorHAnsi"/>
              </w:rPr>
            </w:pPr>
            <w:r>
              <w:rPr>
                <w:rFonts w:cstheme="minorHAnsi"/>
              </w:rPr>
              <w:lastRenderedPageBreak/>
              <w:t>Year 11</w:t>
            </w:r>
          </w:p>
          <w:p w14:paraId="61FA32CD" w14:textId="77777777" w:rsidR="00E140FD" w:rsidRDefault="00E50707">
            <w:pPr>
              <w:rPr>
                <w:rFonts w:cstheme="minorHAnsi"/>
              </w:rPr>
            </w:pPr>
            <w:r>
              <w:rPr>
                <w:rFonts w:cstheme="minorHAnsi"/>
              </w:rPr>
              <w:t>Term 2</w:t>
            </w:r>
          </w:p>
          <w:p w14:paraId="6786319B" w14:textId="77777777" w:rsidR="000417C4" w:rsidRDefault="000417C4">
            <w:pPr>
              <w:rPr>
                <w:rFonts w:cstheme="minorHAnsi"/>
              </w:rPr>
            </w:pPr>
          </w:p>
          <w:p w14:paraId="57031D61" w14:textId="2CCFFCB5" w:rsidR="000417C4" w:rsidRDefault="000417C4">
            <w:pPr>
              <w:rPr>
                <w:rFonts w:cstheme="minorHAnsi"/>
              </w:rPr>
            </w:pPr>
            <w:r w:rsidRPr="004B74C6">
              <w:rPr>
                <w:rFonts w:cstheme="minorHAnsi"/>
              </w:rPr>
              <w:t>By 31</w:t>
            </w:r>
            <w:r w:rsidRPr="004B74C6">
              <w:rPr>
                <w:rFonts w:cstheme="minorHAnsi"/>
                <w:vertAlign w:val="superscript"/>
              </w:rPr>
              <w:t>st</w:t>
            </w:r>
            <w:r w:rsidRPr="004B74C6">
              <w:rPr>
                <w:rFonts w:cstheme="minorHAnsi"/>
              </w:rPr>
              <w:t xml:space="preserve"> March</w:t>
            </w:r>
            <w:r w:rsidR="004B74C6">
              <w:rPr>
                <w:rFonts w:cstheme="minorHAnsi"/>
              </w:rPr>
              <w:t xml:space="preserve"> 2023</w:t>
            </w:r>
            <w:r>
              <w:rPr>
                <w:rFonts w:cstheme="minorHAnsi"/>
              </w:rPr>
              <w:t xml:space="preserve"> </w:t>
            </w:r>
          </w:p>
        </w:tc>
        <w:tc>
          <w:tcPr>
            <w:tcW w:w="6530" w:type="dxa"/>
            <w:shd w:val="clear" w:color="auto" w:fill="FFFFFF" w:themeFill="background1"/>
          </w:tcPr>
          <w:p w14:paraId="03B505FD" w14:textId="77777777" w:rsidR="00C529EA" w:rsidRDefault="00E50707" w:rsidP="00C529EA">
            <w:pPr>
              <w:rPr>
                <w:rFonts w:cstheme="minorHAnsi"/>
              </w:rPr>
            </w:pPr>
            <w:r>
              <w:rPr>
                <w:rFonts w:cstheme="minorHAnsi"/>
              </w:rPr>
              <w:t xml:space="preserve">Local Authority to allocate all </w:t>
            </w:r>
            <w:r w:rsidR="00C529EA">
              <w:rPr>
                <w:rFonts w:cstheme="minorHAnsi"/>
              </w:rPr>
              <w:t>YP requiring a specialist placement.</w:t>
            </w:r>
          </w:p>
          <w:p w14:paraId="2D8B037E" w14:textId="7B298A8C" w:rsidR="00704046" w:rsidRDefault="00704046" w:rsidP="00C529EA">
            <w:pPr>
              <w:rPr>
                <w:rFonts w:cstheme="minorHAnsi"/>
              </w:rPr>
            </w:pPr>
            <w:r w:rsidRPr="00426BA1">
              <w:rPr>
                <w:rFonts w:cstheme="minorHAnsi"/>
              </w:rPr>
              <w:t>Bespoke and differentiated transition plan in accordance with transition charter.</w:t>
            </w:r>
          </w:p>
        </w:tc>
        <w:tc>
          <w:tcPr>
            <w:tcW w:w="4645" w:type="dxa"/>
            <w:shd w:val="clear" w:color="auto" w:fill="FFFFFF" w:themeFill="background1"/>
          </w:tcPr>
          <w:p w14:paraId="4911D47C" w14:textId="39BA9384" w:rsidR="00E140FD" w:rsidRPr="00426BA1" w:rsidRDefault="00704046" w:rsidP="00552C5F">
            <w:pPr>
              <w:pStyle w:val="ListParagraph"/>
              <w:numPr>
                <w:ilvl w:val="0"/>
                <w:numId w:val="17"/>
              </w:numPr>
              <w:rPr>
                <w:rFonts w:cstheme="minorHAnsi"/>
              </w:rPr>
            </w:pPr>
            <w:r>
              <w:rPr>
                <w:rFonts w:cstheme="minorHAnsi"/>
              </w:rPr>
              <w:t>Post 16</w:t>
            </w:r>
            <w:r w:rsidR="00E50707" w:rsidRPr="00426BA1">
              <w:rPr>
                <w:rFonts w:cstheme="minorHAnsi"/>
              </w:rPr>
              <w:t xml:space="preserve"> SENDCO or transition leader </w:t>
            </w:r>
          </w:p>
        </w:tc>
      </w:tr>
      <w:tr w:rsidR="00E140FD" w14:paraId="206FAA3C" w14:textId="77777777">
        <w:trPr>
          <w:trHeight w:val="746"/>
        </w:trPr>
        <w:tc>
          <w:tcPr>
            <w:tcW w:w="3144" w:type="dxa"/>
            <w:shd w:val="clear" w:color="auto" w:fill="FFFFFF" w:themeFill="background1"/>
          </w:tcPr>
          <w:p w14:paraId="56542A69" w14:textId="77777777" w:rsidR="00E140FD" w:rsidRDefault="00E50707">
            <w:pPr>
              <w:rPr>
                <w:rFonts w:cstheme="minorHAnsi"/>
              </w:rPr>
            </w:pPr>
            <w:r>
              <w:rPr>
                <w:rFonts w:cstheme="minorHAnsi"/>
              </w:rPr>
              <w:t>Year 11</w:t>
            </w:r>
          </w:p>
          <w:p w14:paraId="75EBD5BC" w14:textId="77777777" w:rsidR="00E140FD" w:rsidRDefault="00E50707">
            <w:pPr>
              <w:rPr>
                <w:rFonts w:cstheme="minorHAnsi"/>
              </w:rPr>
            </w:pPr>
            <w:r>
              <w:rPr>
                <w:rFonts w:cstheme="minorHAnsi"/>
              </w:rPr>
              <w:t>Term 3 and 4</w:t>
            </w:r>
          </w:p>
        </w:tc>
        <w:tc>
          <w:tcPr>
            <w:tcW w:w="6530" w:type="dxa"/>
            <w:shd w:val="clear" w:color="auto" w:fill="FFFFFF" w:themeFill="background1"/>
          </w:tcPr>
          <w:p w14:paraId="73737418" w14:textId="0625630D" w:rsidR="00E140FD" w:rsidRDefault="00E50707">
            <w:pPr>
              <w:rPr>
                <w:rFonts w:cstheme="minorHAnsi"/>
              </w:rPr>
            </w:pPr>
            <w:r>
              <w:rPr>
                <w:rFonts w:cstheme="minorHAnsi"/>
              </w:rPr>
              <w:t xml:space="preserve">Agreement of bespoke, differentiated transition plan to support the </w:t>
            </w:r>
            <w:r w:rsidR="007001EB">
              <w:rPr>
                <w:rFonts w:cstheme="minorHAnsi"/>
              </w:rPr>
              <w:t>YP</w:t>
            </w:r>
            <w:r>
              <w:rPr>
                <w:rFonts w:cstheme="minorHAnsi"/>
              </w:rPr>
              <w:t>.</w:t>
            </w:r>
          </w:p>
          <w:p w14:paraId="2F39C504" w14:textId="77777777" w:rsidR="00E140FD" w:rsidRDefault="00E140FD">
            <w:pPr>
              <w:rPr>
                <w:rFonts w:cstheme="minorHAnsi"/>
              </w:rPr>
            </w:pPr>
          </w:p>
        </w:tc>
        <w:tc>
          <w:tcPr>
            <w:tcW w:w="4645" w:type="dxa"/>
            <w:shd w:val="clear" w:color="auto" w:fill="FFFFFF" w:themeFill="background1"/>
          </w:tcPr>
          <w:p w14:paraId="73F0F45A" w14:textId="77777777" w:rsidR="00426BA1" w:rsidRDefault="00426BA1" w:rsidP="00426BA1">
            <w:pPr>
              <w:pStyle w:val="ListParagraph"/>
              <w:numPr>
                <w:ilvl w:val="0"/>
                <w:numId w:val="17"/>
              </w:numPr>
              <w:rPr>
                <w:rFonts w:cstheme="minorHAnsi"/>
              </w:rPr>
            </w:pPr>
            <w:r w:rsidRPr="00426BA1">
              <w:rPr>
                <w:rFonts w:cstheme="minorHAnsi"/>
              </w:rPr>
              <w:t xml:space="preserve">Post 16 </w:t>
            </w:r>
            <w:r w:rsidR="00E50707" w:rsidRPr="00426BA1">
              <w:rPr>
                <w:rFonts w:cstheme="minorHAnsi"/>
              </w:rPr>
              <w:t>SENDCO and</w:t>
            </w:r>
            <w:r w:rsidRPr="00426BA1">
              <w:rPr>
                <w:rFonts w:cstheme="minorHAnsi"/>
              </w:rPr>
              <w:t>/or</w:t>
            </w:r>
            <w:r w:rsidR="00E50707" w:rsidRPr="00426BA1">
              <w:rPr>
                <w:rFonts w:cstheme="minorHAnsi"/>
              </w:rPr>
              <w:t xml:space="preserve"> transition lead</w:t>
            </w:r>
          </w:p>
          <w:p w14:paraId="6D55E0EA" w14:textId="3225EC8F" w:rsidR="00E140FD" w:rsidRPr="00426BA1" w:rsidRDefault="00E50707" w:rsidP="00426BA1">
            <w:pPr>
              <w:pStyle w:val="ListParagraph"/>
              <w:numPr>
                <w:ilvl w:val="0"/>
                <w:numId w:val="17"/>
              </w:numPr>
              <w:rPr>
                <w:rFonts w:cstheme="minorHAnsi"/>
              </w:rPr>
            </w:pPr>
            <w:r w:rsidRPr="00426BA1">
              <w:rPr>
                <w:rFonts w:cstheme="minorHAnsi"/>
              </w:rPr>
              <w:t xml:space="preserve"> </w:t>
            </w:r>
            <w:r w:rsidR="00426BA1" w:rsidRPr="00426BA1">
              <w:rPr>
                <w:rFonts w:cstheme="minorHAnsi"/>
              </w:rPr>
              <w:t>S</w:t>
            </w:r>
            <w:r w:rsidRPr="00426BA1">
              <w:rPr>
                <w:rFonts w:cstheme="minorHAnsi"/>
              </w:rPr>
              <w:t>econdary SENDCO</w:t>
            </w:r>
          </w:p>
          <w:p w14:paraId="794BDF7D" w14:textId="77777777" w:rsidR="00C90105" w:rsidRDefault="00C90105">
            <w:pPr>
              <w:rPr>
                <w:rFonts w:cstheme="minorHAnsi"/>
              </w:rPr>
            </w:pPr>
          </w:p>
          <w:p w14:paraId="5647ED83" w14:textId="12A25963" w:rsidR="00C90105" w:rsidRDefault="00C90105">
            <w:pPr>
              <w:rPr>
                <w:rFonts w:cstheme="minorHAnsi"/>
              </w:rPr>
            </w:pPr>
          </w:p>
        </w:tc>
      </w:tr>
      <w:tr w:rsidR="00E140FD" w14:paraId="1B54BDD4" w14:textId="77777777">
        <w:trPr>
          <w:trHeight w:val="378"/>
        </w:trPr>
        <w:tc>
          <w:tcPr>
            <w:tcW w:w="3144" w:type="dxa"/>
            <w:shd w:val="clear" w:color="auto" w:fill="FFFFFF" w:themeFill="background1"/>
          </w:tcPr>
          <w:p w14:paraId="76E28BFF" w14:textId="77777777" w:rsidR="00E140FD" w:rsidRDefault="00E50707">
            <w:pPr>
              <w:rPr>
                <w:rFonts w:cstheme="minorHAnsi"/>
              </w:rPr>
            </w:pPr>
            <w:r>
              <w:rPr>
                <w:rFonts w:cstheme="minorHAnsi"/>
              </w:rPr>
              <w:t>Year 11</w:t>
            </w:r>
          </w:p>
          <w:p w14:paraId="6C21AB6C" w14:textId="77777777" w:rsidR="00E140FD" w:rsidRDefault="00E50707">
            <w:pPr>
              <w:rPr>
                <w:rFonts w:cstheme="minorHAnsi"/>
              </w:rPr>
            </w:pPr>
            <w:r>
              <w:rPr>
                <w:rFonts w:cstheme="minorHAnsi"/>
              </w:rPr>
              <w:t>Term 5 and Term 6</w:t>
            </w:r>
          </w:p>
        </w:tc>
        <w:tc>
          <w:tcPr>
            <w:tcW w:w="6530" w:type="dxa"/>
            <w:shd w:val="clear" w:color="auto" w:fill="FFFFFF" w:themeFill="background1"/>
          </w:tcPr>
          <w:p w14:paraId="62BA3CC0" w14:textId="7110C809" w:rsidR="00E140FD" w:rsidRDefault="00E50707">
            <w:pPr>
              <w:rPr>
                <w:rFonts w:cstheme="minorHAnsi"/>
              </w:rPr>
            </w:pPr>
            <w:r>
              <w:rPr>
                <w:rFonts w:cstheme="minorHAnsi"/>
              </w:rPr>
              <w:t>Transition programme to be effectively delivered in accordance with the transition charter.</w:t>
            </w:r>
          </w:p>
          <w:p w14:paraId="2BD6F363" w14:textId="0C8ACCC0" w:rsidR="00704046" w:rsidRDefault="00704046">
            <w:pPr>
              <w:rPr>
                <w:rFonts w:cstheme="minorHAnsi"/>
              </w:rPr>
            </w:pPr>
            <w:r>
              <w:rPr>
                <w:rFonts w:cstheme="minorHAnsi"/>
              </w:rPr>
              <w:t xml:space="preserve">Transfer of information to be agreed </w:t>
            </w:r>
            <w:r w:rsidR="007E41E1">
              <w:rPr>
                <w:rFonts w:cstheme="minorHAnsi"/>
              </w:rPr>
              <w:t>(SEND and Safeguarding)</w:t>
            </w:r>
          </w:p>
          <w:p w14:paraId="1DB98EF5" w14:textId="77777777" w:rsidR="00E140FD" w:rsidRDefault="00E140FD">
            <w:pPr>
              <w:rPr>
                <w:rFonts w:cstheme="minorHAnsi"/>
              </w:rPr>
            </w:pPr>
          </w:p>
        </w:tc>
        <w:tc>
          <w:tcPr>
            <w:tcW w:w="4645" w:type="dxa"/>
            <w:shd w:val="clear" w:color="auto" w:fill="FFFFFF" w:themeFill="background1"/>
          </w:tcPr>
          <w:p w14:paraId="7B76B306" w14:textId="7F68F963" w:rsidR="00704046" w:rsidRPr="00704046" w:rsidRDefault="00E50707" w:rsidP="00704046">
            <w:pPr>
              <w:pStyle w:val="ListParagraph"/>
              <w:numPr>
                <w:ilvl w:val="0"/>
                <w:numId w:val="18"/>
              </w:numPr>
              <w:rPr>
                <w:rFonts w:cstheme="minorHAnsi"/>
              </w:rPr>
            </w:pPr>
            <w:r w:rsidRPr="00704046">
              <w:rPr>
                <w:rFonts w:cstheme="minorHAnsi"/>
              </w:rPr>
              <w:t xml:space="preserve">Secondary </w:t>
            </w:r>
            <w:r w:rsidR="00704046" w:rsidRPr="00704046">
              <w:rPr>
                <w:rFonts w:cstheme="minorHAnsi"/>
              </w:rPr>
              <w:t>DSL</w:t>
            </w:r>
          </w:p>
          <w:p w14:paraId="7934464B" w14:textId="25CB8781" w:rsidR="00704046" w:rsidRPr="00704046" w:rsidRDefault="00704046" w:rsidP="00704046">
            <w:pPr>
              <w:pStyle w:val="ListParagraph"/>
              <w:numPr>
                <w:ilvl w:val="0"/>
                <w:numId w:val="18"/>
              </w:numPr>
              <w:rPr>
                <w:rFonts w:cstheme="minorHAnsi"/>
              </w:rPr>
            </w:pPr>
            <w:r w:rsidRPr="00704046">
              <w:rPr>
                <w:rFonts w:cstheme="minorHAnsi"/>
              </w:rPr>
              <w:t>Secondary SENDCO</w:t>
            </w:r>
          </w:p>
          <w:p w14:paraId="2365B2BA" w14:textId="77777777" w:rsidR="00E140FD" w:rsidRDefault="00704046" w:rsidP="00704046">
            <w:pPr>
              <w:pStyle w:val="ListParagraph"/>
              <w:numPr>
                <w:ilvl w:val="0"/>
                <w:numId w:val="18"/>
              </w:numPr>
              <w:rPr>
                <w:rFonts w:cstheme="minorHAnsi"/>
              </w:rPr>
            </w:pPr>
            <w:r w:rsidRPr="00704046">
              <w:rPr>
                <w:rFonts w:cstheme="minorHAnsi"/>
              </w:rPr>
              <w:t>Post 16 SENDCO and/or transition lead</w:t>
            </w:r>
          </w:p>
          <w:p w14:paraId="72AE147C" w14:textId="0B22E22E" w:rsidR="00A54A87" w:rsidRPr="00704046" w:rsidRDefault="00A54A87" w:rsidP="00704046">
            <w:pPr>
              <w:pStyle w:val="ListParagraph"/>
              <w:numPr>
                <w:ilvl w:val="0"/>
                <w:numId w:val="18"/>
              </w:numPr>
              <w:rPr>
                <w:rFonts w:cstheme="minorHAnsi"/>
              </w:rPr>
            </w:pPr>
            <w:r>
              <w:rPr>
                <w:rFonts w:cstheme="minorHAnsi"/>
              </w:rPr>
              <w:t xml:space="preserve">Other professionals where appropriate. </w:t>
            </w:r>
          </w:p>
        </w:tc>
      </w:tr>
      <w:tr w:rsidR="00E140FD" w14:paraId="76A1899C" w14:textId="77777777">
        <w:trPr>
          <w:trHeight w:val="378"/>
        </w:trPr>
        <w:tc>
          <w:tcPr>
            <w:tcW w:w="3144" w:type="dxa"/>
            <w:shd w:val="clear" w:color="auto" w:fill="FFFFFF" w:themeFill="background1"/>
          </w:tcPr>
          <w:p w14:paraId="1D032D55" w14:textId="77777777" w:rsidR="00E140FD" w:rsidRDefault="00E50707">
            <w:pPr>
              <w:rPr>
                <w:rFonts w:cstheme="minorHAnsi"/>
              </w:rPr>
            </w:pPr>
            <w:r>
              <w:rPr>
                <w:rFonts w:cstheme="minorHAnsi"/>
              </w:rPr>
              <w:t>Year 12</w:t>
            </w:r>
          </w:p>
          <w:p w14:paraId="1DEEDC04" w14:textId="77777777" w:rsidR="00E140FD" w:rsidRDefault="00E50707">
            <w:pPr>
              <w:rPr>
                <w:rFonts w:cstheme="minorHAnsi"/>
              </w:rPr>
            </w:pPr>
            <w:r>
              <w:rPr>
                <w:rFonts w:cstheme="minorHAnsi"/>
              </w:rPr>
              <w:t>Term 1 and Term 2</w:t>
            </w:r>
          </w:p>
        </w:tc>
        <w:tc>
          <w:tcPr>
            <w:tcW w:w="6530" w:type="dxa"/>
            <w:shd w:val="clear" w:color="auto" w:fill="FFFFFF" w:themeFill="background1"/>
          </w:tcPr>
          <w:p w14:paraId="6F7B3987" w14:textId="3FA46E9D" w:rsidR="00E140FD" w:rsidRDefault="00E50707">
            <w:pPr>
              <w:rPr>
                <w:rFonts w:cstheme="minorHAnsi"/>
              </w:rPr>
            </w:pPr>
            <w:r>
              <w:rPr>
                <w:rFonts w:cstheme="minorHAnsi"/>
              </w:rPr>
              <w:t xml:space="preserve">On-going transition programme to ensure all </w:t>
            </w:r>
            <w:r w:rsidR="007001EB">
              <w:rPr>
                <w:rFonts w:cstheme="minorHAnsi"/>
              </w:rPr>
              <w:t>YP</w:t>
            </w:r>
            <w:r>
              <w:rPr>
                <w:rFonts w:cstheme="minorHAnsi"/>
              </w:rPr>
              <w:t xml:space="preserve"> settle into placements successfully. </w:t>
            </w:r>
          </w:p>
          <w:p w14:paraId="655AD319" w14:textId="77777777" w:rsidR="00E140FD" w:rsidRDefault="00E140FD">
            <w:pPr>
              <w:rPr>
                <w:rFonts w:cstheme="minorHAnsi"/>
              </w:rPr>
            </w:pPr>
          </w:p>
        </w:tc>
        <w:tc>
          <w:tcPr>
            <w:tcW w:w="4645" w:type="dxa"/>
            <w:shd w:val="clear" w:color="auto" w:fill="FFFFFF" w:themeFill="background1"/>
          </w:tcPr>
          <w:p w14:paraId="68614504" w14:textId="4C4C3A81" w:rsidR="00E140FD" w:rsidRPr="00552C5F" w:rsidRDefault="00552C5F" w:rsidP="00552C5F">
            <w:pPr>
              <w:pStyle w:val="ListParagraph"/>
              <w:numPr>
                <w:ilvl w:val="0"/>
                <w:numId w:val="19"/>
              </w:numPr>
              <w:rPr>
                <w:rFonts w:cstheme="minorHAnsi"/>
              </w:rPr>
            </w:pPr>
            <w:r w:rsidRPr="00552C5F">
              <w:rPr>
                <w:rFonts w:cstheme="minorHAnsi"/>
              </w:rPr>
              <w:t xml:space="preserve">Post 16 </w:t>
            </w:r>
            <w:r w:rsidR="00E50707" w:rsidRPr="00552C5F">
              <w:rPr>
                <w:rFonts w:cstheme="minorHAnsi"/>
              </w:rPr>
              <w:t>SENDCO and</w:t>
            </w:r>
            <w:r w:rsidRPr="00552C5F">
              <w:rPr>
                <w:rFonts w:cstheme="minorHAnsi"/>
              </w:rPr>
              <w:t>/or</w:t>
            </w:r>
            <w:r w:rsidR="00E50707" w:rsidRPr="00552C5F">
              <w:rPr>
                <w:rFonts w:cstheme="minorHAnsi"/>
              </w:rPr>
              <w:t xml:space="preserve"> transition </w:t>
            </w:r>
            <w:r w:rsidRPr="00552C5F">
              <w:rPr>
                <w:rFonts w:cstheme="minorHAnsi"/>
              </w:rPr>
              <w:t>lead</w:t>
            </w:r>
          </w:p>
        </w:tc>
      </w:tr>
    </w:tbl>
    <w:p w14:paraId="2E2919BD" w14:textId="77777777" w:rsidR="00E140FD" w:rsidRDefault="00E140FD">
      <w:pPr>
        <w:rPr>
          <w:rFonts w:ascii="Arial" w:hAnsi="Arial" w:cs="Arial"/>
        </w:rPr>
      </w:pPr>
    </w:p>
    <w:sectPr w:rsidR="00E140FD">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42E1" w14:textId="77777777" w:rsidR="00DE42A8" w:rsidRDefault="00DE42A8" w:rsidP="00F260B5">
      <w:pPr>
        <w:spacing w:after="0" w:line="240" w:lineRule="auto"/>
      </w:pPr>
      <w:r>
        <w:separator/>
      </w:r>
    </w:p>
  </w:endnote>
  <w:endnote w:type="continuationSeparator" w:id="0">
    <w:p w14:paraId="6028DCD0" w14:textId="77777777" w:rsidR="00DE42A8" w:rsidRDefault="00DE42A8" w:rsidP="00F2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7B50" w14:textId="77777777" w:rsidR="00447695" w:rsidRDefault="0044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7E52" w14:textId="77777777" w:rsidR="00447695" w:rsidRDefault="00447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E203" w14:textId="77777777" w:rsidR="00447695" w:rsidRDefault="0044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A98D" w14:textId="77777777" w:rsidR="00DE42A8" w:rsidRDefault="00DE42A8" w:rsidP="00F260B5">
      <w:pPr>
        <w:spacing w:after="0" w:line="240" w:lineRule="auto"/>
      </w:pPr>
      <w:r>
        <w:separator/>
      </w:r>
    </w:p>
  </w:footnote>
  <w:footnote w:type="continuationSeparator" w:id="0">
    <w:p w14:paraId="2F232A39" w14:textId="77777777" w:rsidR="00DE42A8" w:rsidRDefault="00DE42A8" w:rsidP="00F2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3F8A" w14:textId="6E821657" w:rsidR="00447695" w:rsidRDefault="00704375">
    <w:pPr>
      <w:pStyle w:val="Header"/>
    </w:pPr>
    <w:r>
      <w:rPr>
        <w:noProof/>
      </w:rPr>
      <w:pict w14:anchorId="21A5B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746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08EB" w14:textId="6FB325A8" w:rsidR="00447695" w:rsidRDefault="00704375">
    <w:pPr>
      <w:pStyle w:val="Header"/>
    </w:pPr>
    <w:r>
      <w:rPr>
        <w:noProof/>
      </w:rPr>
      <w:pict w14:anchorId="2D59F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747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36B8" w14:textId="3A8C9229" w:rsidR="00447695" w:rsidRDefault="00704375">
    <w:pPr>
      <w:pStyle w:val="Header"/>
    </w:pPr>
    <w:r>
      <w:rPr>
        <w:noProof/>
      </w:rPr>
      <w:pict w14:anchorId="7C3FE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73746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9DB"/>
    <w:multiLevelType w:val="hybridMultilevel"/>
    <w:tmpl w:val="99A8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10FDD"/>
    <w:multiLevelType w:val="hybridMultilevel"/>
    <w:tmpl w:val="23E0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27A4"/>
    <w:multiLevelType w:val="hybridMultilevel"/>
    <w:tmpl w:val="AA90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7AC0"/>
    <w:multiLevelType w:val="hybridMultilevel"/>
    <w:tmpl w:val="FA5A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B48A4"/>
    <w:multiLevelType w:val="hybridMultilevel"/>
    <w:tmpl w:val="811EDC40"/>
    <w:lvl w:ilvl="0" w:tplc="FBFEF8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9966D6"/>
    <w:multiLevelType w:val="hybridMultilevel"/>
    <w:tmpl w:val="E3F2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47603"/>
    <w:multiLevelType w:val="hybridMultilevel"/>
    <w:tmpl w:val="374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A4F1F"/>
    <w:multiLevelType w:val="hybridMultilevel"/>
    <w:tmpl w:val="49C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36CFA"/>
    <w:multiLevelType w:val="hybridMultilevel"/>
    <w:tmpl w:val="2242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C1C2E"/>
    <w:multiLevelType w:val="hybridMultilevel"/>
    <w:tmpl w:val="9ABE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5759D"/>
    <w:multiLevelType w:val="multilevel"/>
    <w:tmpl w:val="9FC82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A2D5C"/>
    <w:multiLevelType w:val="hybridMultilevel"/>
    <w:tmpl w:val="6B089988"/>
    <w:lvl w:ilvl="0" w:tplc="1AE4253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32C8C"/>
    <w:multiLevelType w:val="hybridMultilevel"/>
    <w:tmpl w:val="8934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A6363"/>
    <w:multiLevelType w:val="hybridMultilevel"/>
    <w:tmpl w:val="5464D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067B7"/>
    <w:multiLevelType w:val="hybridMultilevel"/>
    <w:tmpl w:val="5616E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223FB0"/>
    <w:multiLevelType w:val="hybridMultilevel"/>
    <w:tmpl w:val="FFC6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023C64"/>
    <w:multiLevelType w:val="hybridMultilevel"/>
    <w:tmpl w:val="AF24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27481"/>
    <w:multiLevelType w:val="multilevel"/>
    <w:tmpl w:val="B89CC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FD155B"/>
    <w:multiLevelType w:val="hybridMultilevel"/>
    <w:tmpl w:val="FF2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50C7F"/>
    <w:multiLevelType w:val="hybridMultilevel"/>
    <w:tmpl w:val="7A381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69806719">
    <w:abstractNumId w:val="17"/>
  </w:num>
  <w:num w:numId="2" w16cid:durableId="1764296194">
    <w:abstractNumId w:val="10"/>
  </w:num>
  <w:num w:numId="3" w16cid:durableId="743800229">
    <w:abstractNumId w:val="11"/>
  </w:num>
  <w:num w:numId="4" w16cid:durableId="1526283091">
    <w:abstractNumId w:val="4"/>
  </w:num>
  <w:num w:numId="5" w16cid:durableId="1875844531">
    <w:abstractNumId w:val="1"/>
  </w:num>
  <w:num w:numId="6" w16cid:durableId="1028599416">
    <w:abstractNumId w:val="16"/>
  </w:num>
  <w:num w:numId="7" w16cid:durableId="1596161241">
    <w:abstractNumId w:val="6"/>
  </w:num>
  <w:num w:numId="8" w16cid:durableId="1909029595">
    <w:abstractNumId w:val="18"/>
  </w:num>
  <w:num w:numId="9" w16cid:durableId="149834926">
    <w:abstractNumId w:val="12"/>
  </w:num>
  <w:num w:numId="10" w16cid:durableId="2058359476">
    <w:abstractNumId w:val="3"/>
  </w:num>
  <w:num w:numId="11" w16cid:durableId="1631980533">
    <w:abstractNumId w:val="15"/>
  </w:num>
  <w:num w:numId="12" w16cid:durableId="494995097">
    <w:abstractNumId w:val="9"/>
  </w:num>
  <w:num w:numId="13" w16cid:durableId="703866517">
    <w:abstractNumId w:val="8"/>
  </w:num>
  <w:num w:numId="14" w16cid:durableId="1403409435">
    <w:abstractNumId w:val="7"/>
  </w:num>
  <w:num w:numId="15" w16cid:durableId="1997686994">
    <w:abstractNumId w:val="13"/>
  </w:num>
  <w:num w:numId="16" w16cid:durableId="1549877318">
    <w:abstractNumId w:val="19"/>
  </w:num>
  <w:num w:numId="17" w16cid:durableId="1899901107">
    <w:abstractNumId w:val="2"/>
  </w:num>
  <w:num w:numId="18" w16cid:durableId="237176443">
    <w:abstractNumId w:val="5"/>
  </w:num>
  <w:num w:numId="19" w16cid:durableId="806044132">
    <w:abstractNumId w:val="0"/>
  </w:num>
  <w:num w:numId="20" w16cid:durableId="702898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FD"/>
    <w:rsid w:val="000033BD"/>
    <w:rsid w:val="0001420F"/>
    <w:rsid w:val="00031F88"/>
    <w:rsid w:val="000417C4"/>
    <w:rsid w:val="00042805"/>
    <w:rsid w:val="0005221F"/>
    <w:rsid w:val="00067566"/>
    <w:rsid w:val="000735ED"/>
    <w:rsid w:val="000763FE"/>
    <w:rsid w:val="000811E4"/>
    <w:rsid w:val="00082EE3"/>
    <w:rsid w:val="0009305D"/>
    <w:rsid w:val="00094D4C"/>
    <w:rsid w:val="000A1A96"/>
    <w:rsid w:val="000C3004"/>
    <w:rsid w:val="001008E9"/>
    <w:rsid w:val="001021CD"/>
    <w:rsid w:val="00104559"/>
    <w:rsid w:val="00104BCD"/>
    <w:rsid w:val="001A3077"/>
    <w:rsid w:val="001A68A0"/>
    <w:rsid w:val="001B103A"/>
    <w:rsid w:val="001B30D3"/>
    <w:rsid w:val="001C638A"/>
    <w:rsid w:val="001D745F"/>
    <w:rsid w:val="001E7D43"/>
    <w:rsid w:val="001F2CBF"/>
    <w:rsid w:val="00211357"/>
    <w:rsid w:val="0021139A"/>
    <w:rsid w:val="0021695B"/>
    <w:rsid w:val="0022529B"/>
    <w:rsid w:val="002311E8"/>
    <w:rsid w:val="00260ED7"/>
    <w:rsid w:val="00277555"/>
    <w:rsid w:val="00292C6A"/>
    <w:rsid w:val="00297CDD"/>
    <w:rsid w:val="002C06BE"/>
    <w:rsid w:val="002C0BD1"/>
    <w:rsid w:val="002C19BD"/>
    <w:rsid w:val="002C7AC7"/>
    <w:rsid w:val="002D0FE4"/>
    <w:rsid w:val="002E3792"/>
    <w:rsid w:val="002F38DA"/>
    <w:rsid w:val="002F647F"/>
    <w:rsid w:val="003152E7"/>
    <w:rsid w:val="00315895"/>
    <w:rsid w:val="00327CC9"/>
    <w:rsid w:val="00344D4D"/>
    <w:rsid w:val="00345DED"/>
    <w:rsid w:val="0035082B"/>
    <w:rsid w:val="0036086D"/>
    <w:rsid w:val="00383EF8"/>
    <w:rsid w:val="003A0CD7"/>
    <w:rsid w:val="003A38FA"/>
    <w:rsid w:val="003B05E0"/>
    <w:rsid w:val="003C7912"/>
    <w:rsid w:val="003D0320"/>
    <w:rsid w:val="003F1CB5"/>
    <w:rsid w:val="00403E6F"/>
    <w:rsid w:val="004121D8"/>
    <w:rsid w:val="00413DA7"/>
    <w:rsid w:val="004143E6"/>
    <w:rsid w:val="00426BA1"/>
    <w:rsid w:val="00447695"/>
    <w:rsid w:val="004731F6"/>
    <w:rsid w:val="00483F5C"/>
    <w:rsid w:val="00496EA5"/>
    <w:rsid w:val="004B74C6"/>
    <w:rsid w:val="004C516E"/>
    <w:rsid w:val="004C6538"/>
    <w:rsid w:val="004D095F"/>
    <w:rsid w:val="004D25DA"/>
    <w:rsid w:val="004E18C3"/>
    <w:rsid w:val="004E5B8D"/>
    <w:rsid w:val="00506EF0"/>
    <w:rsid w:val="00507819"/>
    <w:rsid w:val="00513C95"/>
    <w:rsid w:val="005141FC"/>
    <w:rsid w:val="0051633E"/>
    <w:rsid w:val="00530A03"/>
    <w:rsid w:val="00552C5F"/>
    <w:rsid w:val="00565893"/>
    <w:rsid w:val="00566D70"/>
    <w:rsid w:val="00590B5C"/>
    <w:rsid w:val="0059236D"/>
    <w:rsid w:val="005B34ED"/>
    <w:rsid w:val="005E14E9"/>
    <w:rsid w:val="00620341"/>
    <w:rsid w:val="006410AE"/>
    <w:rsid w:val="00652A24"/>
    <w:rsid w:val="006D5EE7"/>
    <w:rsid w:val="006E35D4"/>
    <w:rsid w:val="006E7952"/>
    <w:rsid w:val="006F20D7"/>
    <w:rsid w:val="006F6517"/>
    <w:rsid w:val="007001EB"/>
    <w:rsid w:val="00704046"/>
    <w:rsid w:val="00704375"/>
    <w:rsid w:val="00716EE5"/>
    <w:rsid w:val="0073718C"/>
    <w:rsid w:val="007645FA"/>
    <w:rsid w:val="00770FD8"/>
    <w:rsid w:val="00784D7E"/>
    <w:rsid w:val="00786784"/>
    <w:rsid w:val="00786E05"/>
    <w:rsid w:val="00796456"/>
    <w:rsid w:val="007A73E3"/>
    <w:rsid w:val="007C58D1"/>
    <w:rsid w:val="007D27FD"/>
    <w:rsid w:val="007E41E1"/>
    <w:rsid w:val="007F242F"/>
    <w:rsid w:val="00826223"/>
    <w:rsid w:val="008416FE"/>
    <w:rsid w:val="00861785"/>
    <w:rsid w:val="00866E8B"/>
    <w:rsid w:val="00870A03"/>
    <w:rsid w:val="00893062"/>
    <w:rsid w:val="0089421D"/>
    <w:rsid w:val="008A5337"/>
    <w:rsid w:val="008C2C85"/>
    <w:rsid w:val="008C2E78"/>
    <w:rsid w:val="008D19DA"/>
    <w:rsid w:val="008D3DB5"/>
    <w:rsid w:val="008E1D48"/>
    <w:rsid w:val="008F295A"/>
    <w:rsid w:val="008F7F45"/>
    <w:rsid w:val="00917423"/>
    <w:rsid w:val="00933C5C"/>
    <w:rsid w:val="009402EC"/>
    <w:rsid w:val="00944FA6"/>
    <w:rsid w:val="0094595D"/>
    <w:rsid w:val="009550B1"/>
    <w:rsid w:val="00970451"/>
    <w:rsid w:val="009729B1"/>
    <w:rsid w:val="00994F0D"/>
    <w:rsid w:val="00995C70"/>
    <w:rsid w:val="0099625F"/>
    <w:rsid w:val="00996C62"/>
    <w:rsid w:val="009C0446"/>
    <w:rsid w:val="009C223C"/>
    <w:rsid w:val="00A0564D"/>
    <w:rsid w:val="00A108A6"/>
    <w:rsid w:val="00A109F1"/>
    <w:rsid w:val="00A16095"/>
    <w:rsid w:val="00A23B9B"/>
    <w:rsid w:val="00A30FAD"/>
    <w:rsid w:val="00A41D80"/>
    <w:rsid w:val="00A54A87"/>
    <w:rsid w:val="00A6080C"/>
    <w:rsid w:val="00A75E29"/>
    <w:rsid w:val="00A75FC8"/>
    <w:rsid w:val="00AB32B2"/>
    <w:rsid w:val="00AC4D40"/>
    <w:rsid w:val="00AC5F87"/>
    <w:rsid w:val="00AD5335"/>
    <w:rsid w:val="00B12569"/>
    <w:rsid w:val="00B4091E"/>
    <w:rsid w:val="00B65A8F"/>
    <w:rsid w:val="00B74BA3"/>
    <w:rsid w:val="00BB7EF3"/>
    <w:rsid w:val="00BC06D1"/>
    <w:rsid w:val="00BE1697"/>
    <w:rsid w:val="00BF3799"/>
    <w:rsid w:val="00BF54DB"/>
    <w:rsid w:val="00C002D4"/>
    <w:rsid w:val="00C00D1C"/>
    <w:rsid w:val="00C529EA"/>
    <w:rsid w:val="00C643B1"/>
    <w:rsid w:val="00C709C4"/>
    <w:rsid w:val="00C85F47"/>
    <w:rsid w:val="00C86A8E"/>
    <w:rsid w:val="00C90105"/>
    <w:rsid w:val="00C9353D"/>
    <w:rsid w:val="00C97B55"/>
    <w:rsid w:val="00CA22A0"/>
    <w:rsid w:val="00CB2CD4"/>
    <w:rsid w:val="00CC0ECE"/>
    <w:rsid w:val="00CC33D6"/>
    <w:rsid w:val="00CD48D2"/>
    <w:rsid w:val="00CD4D55"/>
    <w:rsid w:val="00CD76CF"/>
    <w:rsid w:val="00CD7A6D"/>
    <w:rsid w:val="00CE0E36"/>
    <w:rsid w:val="00CE6EA6"/>
    <w:rsid w:val="00CF4B2B"/>
    <w:rsid w:val="00D06994"/>
    <w:rsid w:val="00D30857"/>
    <w:rsid w:val="00D355E2"/>
    <w:rsid w:val="00D422AD"/>
    <w:rsid w:val="00D86C3F"/>
    <w:rsid w:val="00DB1F0A"/>
    <w:rsid w:val="00DB5573"/>
    <w:rsid w:val="00DC0B5A"/>
    <w:rsid w:val="00DC187A"/>
    <w:rsid w:val="00DD03BB"/>
    <w:rsid w:val="00DD0CB8"/>
    <w:rsid w:val="00DD696C"/>
    <w:rsid w:val="00DE42A8"/>
    <w:rsid w:val="00DE671C"/>
    <w:rsid w:val="00DF32EC"/>
    <w:rsid w:val="00DF3F8C"/>
    <w:rsid w:val="00E01937"/>
    <w:rsid w:val="00E021FE"/>
    <w:rsid w:val="00E140FD"/>
    <w:rsid w:val="00E37B81"/>
    <w:rsid w:val="00E50707"/>
    <w:rsid w:val="00E62E61"/>
    <w:rsid w:val="00E81484"/>
    <w:rsid w:val="00E93A32"/>
    <w:rsid w:val="00EB3911"/>
    <w:rsid w:val="00EB4252"/>
    <w:rsid w:val="00ED6E79"/>
    <w:rsid w:val="00F015BB"/>
    <w:rsid w:val="00F115DE"/>
    <w:rsid w:val="00F21E31"/>
    <w:rsid w:val="00F260B5"/>
    <w:rsid w:val="00F31690"/>
    <w:rsid w:val="00F34B5C"/>
    <w:rsid w:val="00F35C3F"/>
    <w:rsid w:val="00F523D9"/>
    <w:rsid w:val="00F60ED8"/>
    <w:rsid w:val="00F62B67"/>
    <w:rsid w:val="00F74133"/>
    <w:rsid w:val="00F741F2"/>
    <w:rsid w:val="00F93166"/>
    <w:rsid w:val="00FA2158"/>
    <w:rsid w:val="00FB5678"/>
    <w:rsid w:val="00FB63BC"/>
    <w:rsid w:val="00FB7849"/>
    <w:rsid w:val="00FD59BF"/>
    <w:rsid w:val="00FE3D81"/>
    <w:rsid w:val="00FE6D6D"/>
    <w:rsid w:val="00FF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D0A5"/>
  <w15:chartTrackingRefBased/>
  <w15:docId w15:val="{78454552-AD5D-48FF-9D19-046CF494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44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95"/>
  </w:style>
  <w:style w:type="paragraph" w:styleId="Footer">
    <w:name w:val="footer"/>
    <w:basedOn w:val="Normal"/>
    <w:link w:val="FooterChar"/>
    <w:uiPriority w:val="99"/>
    <w:unhideWhenUsed/>
    <w:rsid w:val="0044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689">
      <w:bodyDiv w:val="1"/>
      <w:marLeft w:val="0"/>
      <w:marRight w:val="0"/>
      <w:marTop w:val="0"/>
      <w:marBottom w:val="0"/>
      <w:divBdr>
        <w:top w:val="none" w:sz="0" w:space="0" w:color="auto"/>
        <w:left w:val="none" w:sz="0" w:space="0" w:color="auto"/>
        <w:bottom w:val="none" w:sz="0" w:space="0" w:color="auto"/>
        <w:right w:val="none" w:sz="0" w:space="0" w:color="auto"/>
      </w:divBdr>
    </w:div>
    <w:div w:id="631641490">
      <w:bodyDiv w:val="1"/>
      <w:marLeft w:val="0"/>
      <w:marRight w:val="0"/>
      <w:marTop w:val="0"/>
      <w:marBottom w:val="0"/>
      <w:divBdr>
        <w:top w:val="none" w:sz="0" w:space="0" w:color="auto"/>
        <w:left w:val="none" w:sz="0" w:space="0" w:color="auto"/>
        <w:bottom w:val="none" w:sz="0" w:space="0" w:color="auto"/>
        <w:right w:val="none" w:sz="0" w:space="0" w:color="auto"/>
      </w:divBdr>
      <w:divsChild>
        <w:div w:id="579146270">
          <w:marLeft w:val="-225"/>
          <w:marRight w:val="-225"/>
          <w:marTop w:val="0"/>
          <w:marBottom w:val="0"/>
          <w:divBdr>
            <w:top w:val="none" w:sz="0" w:space="0" w:color="auto"/>
            <w:left w:val="none" w:sz="0" w:space="0" w:color="auto"/>
            <w:bottom w:val="none" w:sz="0" w:space="0" w:color="auto"/>
            <w:right w:val="none" w:sz="0" w:space="0" w:color="auto"/>
          </w:divBdr>
          <w:divsChild>
            <w:div w:id="6537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79348">
      <w:bodyDiv w:val="1"/>
      <w:marLeft w:val="0"/>
      <w:marRight w:val="0"/>
      <w:marTop w:val="0"/>
      <w:marBottom w:val="0"/>
      <w:divBdr>
        <w:top w:val="none" w:sz="0" w:space="0" w:color="auto"/>
        <w:left w:val="none" w:sz="0" w:space="0" w:color="auto"/>
        <w:bottom w:val="none" w:sz="0" w:space="0" w:color="auto"/>
        <w:right w:val="none" w:sz="0" w:space="0" w:color="auto"/>
      </w:divBdr>
    </w:div>
    <w:div w:id="1314719961">
      <w:bodyDiv w:val="1"/>
      <w:marLeft w:val="0"/>
      <w:marRight w:val="0"/>
      <w:marTop w:val="0"/>
      <w:marBottom w:val="0"/>
      <w:divBdr>
        <w:top w:val="none" w:sz="0" w:space="0" w:color="auto"/>
        <w:left w:val="none" w:sz="0" w:space="0" w:color="auto"/>
        <w:bottom w:val="none" w:sz="0" w:space="0" w:color="auto"/>
        <w:right w:val="none" w:sz="0" w:space="0" w:color="auto"/>
      </w:divBdr>
    </w:div>
    <w:div w:id="1329289700">
      <w:bodyDiv w:val="1"/>
      <w:marLeft w:val="0"/>
      <w:marRight w:val="0"/>
      <w:marTop w:val="0"/>
      <w:marBottom w:val="0"/>
      <w:divBdr>
        <w:top w:val="none" w:sz="0" w:space="0" w:color="auto"/>
        <w:left w:val="none" w:sz="0" w:space="0" w:color="auto"/>
        <w:bottom w:val="none" w:sz="0" w:space="0" w:color="auto"/>
        <w:right w:val="none" w:sz="0" w:space="0" w:color="auto"/>
      </w:divBdr>
    </w:div>
    <w:div w:id="15270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chools-and-learning/schools/admissions/child-with-a-ehcp/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2CF3-A842-4DB2-9F79-4A0FD194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1526</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Richardson</dc:creator>
  <cp:keywords/>
  <dc:description/>
  <cp:lastModifiedBy>George Austin - CY EPA</cp:lastModifiedBy>
  <cp:revision>2</cp:revision>
  <dcterms:created xsi:type="dcterms:W3CDTF">2022-09-13T11:03:00Z</dcterms:created>
  <dcterms:modified xsi:type="dcterms:W3CDTF">2022-09-13T11:03:00Z</dcterms:modified>
</cp:coreProperties>
</file>