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8" w:type="dxa"/>
        <w:tblLayout w:type="fixed"/>
        <w:tblLook w:val="0000" w:firstRow="0" w:lastRow="0" w:firstColumn="0" w:lastColumn="0" w:noHBand="0" w:noVBand="0"/>
      </w:tblPr>
      <w:tblGrid>
        <w:gridCol w:w="4698"/>
        <w:gridCol w:w="4890"/>
      </w:tblGrid>
      <w:tr w:rsidR="00C91772" w:rsidRPr="002C0D4B" w:rsidTr="00C91772">
        <w:tc>
          <w:tcPr>
            <w:tcW w:w="4698" w:type="dxa"/>
            <w:tcMar>
              <w:top w:w="0" w:type="dxa"/>
            </w:tcMar>
          </w:tcPr>
          <w:p w:rsidR="00C91772" w:rsidRPr="00C91772" w:rsidRDefault="00793ECD" w:rsidP="00661CC1">
            <w:pPr>
              <w:tabs>
                <w:tab w:val="left" w:pos="6005"/>
              </w:tabs>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-78105</wp:posOffset>
                      </wp:positionH>
                      <wp:positionV relativeFrom="page">
                        <wp:posOffset>38100</wp:posOffset>
                      </wp:positionV>
                      <wp:extent cx="3126105" cy="1256665"/>
                      <wp:effectExtent l="5715" t="10160" r="1143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256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3ECD" w:rsidRPr="001536B0" w:rsidRDefault="00793ECD" w:rsidP="00793ECD">
                                  <w:pPr>
                                    <w:rPr>
                                      <w:rFonts w:cs="Arial"/>
                                      <w:sz w:val="22"/>
                                      <w:szCs w:val="22"/>
                                    </w:rPr>
                                  </w:pPr>
                                  <w:r w:rsidRPr="001536B0">
                                    <w:rPr>
                                      <w:rFonts w:cs="Arial"/>
                                      <w:b/>
                                      <w:sz w:val="22"/>
                                      <w:szCs w:val="22"/>
                                    </w:rPr>
                                    <w:t xml:space="preserve">To: </w:t>
                                  </w:r>
                                  <w:r w:rsidRPr="001536B0">
                                    <w:rPr>
                                      <w:rFonts w:cs="Arial"/>
                                      <w:sz w:val="22"/>
                                      <w:szCs w:val="22"/>
                                    </w:rPr>
                                    <w:t xml:space="preserve">All Kent Secondary School </w:t>
                                  </w:r>
                                  <w:proofErr w:type="spellStart"/>
                                  <w:r w:rsidRPr="001536B0">
                                    <w:rPr>
                                      <w:rFonts w:cs="Arial"/>
                                      <w:sz w:val="22"/>
                                      <w:szCs w:val="22"/>
                                    </w:rPr>
                                    <w:t>Headteachers</w:t>
                                  </w:r>
                                  <w:proofErr w:type="spellEnd"/>
                                  <w:r w:rsidRPr="001536B0">
                                    <w:rPr>
                                      <w:rFonts w:cs="Arial"/>
                                      <w:sz w:val="22"/>
                                      <w:szCs w:val="22"/>
                                    </w:rPr>
                                    <w:t>.</w:t>
                                  </w:r>
                                </w:p>
                                <w:p w:rsidR="00793ECD" w:rsidRPr="001536B0" w:rsidRDefault="00793ECD" w:rsidP="00793ECD">
                                  <w:pPr>
                                    <w:rPr>
                                      <w:rFonts w:cs="Arial"/>
                                      <w:sz w:val="22"/>
                                      <w:szCs w:val="22"/>
                                    </w:rPr>
                                  </w:pPr>
                                  <w:r w:rsidRPr="001536B0">
                                    <w:rPr>
                                      <w:rFonts w:cs="Arial"/>
                                      <w:b/>
                                      <w:sz w:val="22"/>
                                      <w:szCs w:val="22"/>
                                    </w:rPr>
                                    <w:t xml:space="preserve">Purpose: </w:t>
                                  </w:r>
                                  <w:r w:rsidRPr="001536B0">
                                    <w:rPr>
                                      <w:rFonts w:cs="Arial"/>
                                      <w:sz w:val="22"/>
                                      <w:szCs w:val="22"/>
                                    </w:rPr>
                                    <w:t>To advise about KCC Trading Standards initiatives to support PSHE / Citizenship</w:t>
                                  </w:r>
                                </w:p>
                                <w:p w:rsidR="00793ECD" w:rsidRPr="001536B0" w:rsidRDefault="00793ECD" w:rsidP="00793ECD">
                                  <w:pPr>
                                    <w:rPr>
                                      <w:rFonts w:cs="Arial"/>
                                      <w:sz w:val="22"/>
                                      <w:szCs w:val="22"/>
                                    </w:rPr>
                                  </w:pPr>
                                  <w:r w:rsidRPr="001536B0">
                                    <w:rPr>
                                      <w:rFonts w:cs="Arial"/>
                                      <w:b/>
                                      <w:sz w:val="22"/>
                                      <w:szCs w:val="22"/>
                                    </w:rPr>
                                    <w:t xml:space="preserve">Priority: </w:t>
                                  </w:r>
                                  <w:r w:rsidR="004418B5" w:rsidRPr="001536B0">
                                    <w:rPr>
                                      <w:rFonts w:cs="Arial"/>
                                      <w:sz w:val="22"/>
                                      <w:szCs w:val="22"/>
                                    </w:rPr>
                                    <w:t>Urgent</w:t>
                                  </w:r>
                                </w:p>
                                <w:p w:rsidR="00793ECD" w:rsidRPr="001536B0" w:rsidRDefault="00793ECD" w:rsidP="00793ECD">
                                  <w:pPr>
                                    <w:rPr>
                                      <w:rFonts w:cs="Arial"/>
                                      <w:sz w:val="22"/>
                                      <w:szCs w:val="22"/>
                                    </w:rPr>
                                  </w:pPr>
                                  <w:r w:rsidRPr="001536B0">
                                    <w:rPr>
                                      <w:rFonts w:cs="Arial"/>
                                      <w:b/>
                                      <w:sz w:val="22"/>
                                      <w:szCs w:val="22"/>
                                    </w:rPr>
                                    <w:t xml:space="preserve">Response Required: </w:t>
                                  </w:r>
                                  <w:r w:rsidRPr="001536B0">
                                    <w:rPr>
                                      <w:rFonts w:cs="Arial"/>
                                      <w:sz w:val="22"/>
                                      <w:szCs w:val="22"/>
                                    </w:rPr>
                                    <w:t>Yes, for follow-up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5pt;margin-top:3pt;width:246.15pt;height:9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" filled="f">
                      <v:textbox>
                        <w:txbxContent>
                          <w:p w:rsidR="00793ECD" w:rsidRPr="001536B0" w:rsidRDefault="00793ECD" w:rsidP="00793ECD">
                            <w:pPr>
                              <w:rPr>
                                <w:rFonts w:cs="Arial"/>
                                <w:sz w:val="22"/>
                                <w:szCs w:val="22"/>
                              </w:rPr>
                            </w:pPr>
                            <w:r w:rsidRPr="001536B0">
                              <w:rPr>
                                <w:rFonts w:cs="Arial"/>
                                <w:b/>
                                <w:sz w:val="22"/>
                                <w:szCs w:val="22"/>
                              </w:rPr>
                              <w:t xml:space="preserve">To: </w:t>
                            </w:r>
                            <w:r w:rsidRPr="001536B0">
                              <w:rPr>
                                <w:rFonts w:cs="Arial"/>
                                <w:sz w:val="22"/>
                                <w:szCs w:val="22"/>
                              </w:rPr>
                              <w:t xml:space="preserve">All Kent Secondary School </w:t>
                            </w:r>
                            <w:proofErr w:type="spellStart"/>
                            <w:r w:rsidRPr="001536B0">
                              <w:rPr>
                                <w:rFonts w:cs="Arial"/>
                                <w:sz w:val="22"/>
                                <w:szCs w:val="22"/>
                              </w:rPr>
                              <w:t>Headteachers</w:t>
                            </w:r>
                            <w:proofErr w:type="spellEnd"/>
                            <w:r w:rsidRPr="001536B0">
                              <w:rPr>
                                <w:rFonts w:cs="Arial"/>
                                <w:sz w:val="22"/>
                                <w:szCs w:val="22"/>
                              </w:rPr>
                              <w:t>.</w:t>
                            </w:r>
                          </w:p>
                          <w:p w:rsidR="00793ECD" w:rsidRPr="001536B0" w:rsidRDefault="00793ECD" w:rsidP="00793ECD">
                            <w:pPr>
                              <w:rPr>
                                <w:rFonts w:cs="Arial"/>
                                <w:sz w:val="22"/>
                                <w:szCs w:val="22"/>
                              </w:rPr>
                            </w:pPr>
                            <w:r w:rsidRPr="001536B0">
                              <w:rPr>
                                <w:rFonts w:cs="Arial"/>
                                <w:b/>
                                <w:sz w:val="22"/>
                                <w:szCs w:val="22"/>
                              </w:rPr>
                              <w:t xml:space="preserve">Purpose: </w:t>
                            </w:r>
                            <w:r w:rsidRPr="001536B0">
                              <w:rPr>
                                <w:rFonts w:cs="Arial"/>
                                <w:sz w:val="22"/>
                                <w:szCs w:val="22"/>
                              </w:rPr>
                              <w:t>To advise about KCC Trading Standards initiatives to support PSHE / Citizenship</w:t>
                            </w:r>
                          </w:p>
                          <w:p w:rsidR="00793ECD" w:rsidRPr="001536B0" w:rsidRDefault="00793ECD" w:rsidP="00793ECD">
                            <w:pPr>
                              <w:rPr>
                                <w:rFonts w:cs="Arial"/>
                                <w:sz w:val="22"/>
                                <w:szCs w:val="22"/>
                              </w:rPr>
                            </w:pPr>
                            <w:r w:rsidRPr="001536B0">
                              <w:rPr>
                                <w:rFonts w:cs="Arial"/>
                                <w:b/>
                                <w:sz w:val="22"/>
                                <w:szCs w:val="22"/>
                              </w:rPr>
                              <w:t xml:space="preserve">Priority: </w:t>
                            </w:r>
                            <w:r w:rsidR="004418B5" w:rsidRPr="001536B0">
                              <w:rPr>
                                <w:rFonts w:cs="Arial"/>
                                <w:sz w:val="22"/>
                                <w:szCs w:val="22"/>
                              </w:rPr>
                              <w:t>Urgent</w:t>
                            </w:r>
                          </w:p>
                          <w:p w:rsidR="00793ECD" w:rsidRPr="001536B0" w:rsidRDefault="00793ECD" w:rsidP="00793ECD">
                            <w:pPr>
                              <w:rPr>
                                <w:rFonts w:cs="Arial"/>
                                <w:sz w:val="22"/>
                                <w:szCs w:val="22"/>
                              </w:rPr>
                            </w:pPr>
                            <w:r w:rsidRPr="001536B0">
                              <w:rPr>
                                <w:rFonts w:cs="Arial"/>
                                <w:b/>
                                <w:sz w:val="22"/>
                                <w:szCs w:val="22"/>
                              </w:rPr>
                              <w:t xml:space="preserve">Response Required: </w:t>
                            </w:r>
                            <w:r w:rsidRPr="001536B0">
                              <w:rPr>
                                <w:rFonts w:cs="Arial"/>
                                <w:sz w:val="22"/>
                                <w:szCs w:val="22"/>
                              </w:rPr>
                              <w:t>Yes, for follow-up information.</w:t>
                            </w:r>
                          </w:p>
                        </w:txbxContent>
                      </v:textbox>
                      <w10:wrap anchory="page"/>
                    </v:shape>
                  </w:pict>
                </mc:Fallback>
              </mc:AlternateContent>
            </w:r>
          </w:p>
          <w:p w:rsidR="00C91772" w:rsidRPr="00C91772" w:rsidRDefault="00C91772" w:rsidP="00661CC1">
            <w:pPr>
              <w:tabs>
                <w:tab w:val="left" w:pos="6005"/>
              </w:tabs>
              <w:rPr>
                <w:rFonts w:cs="Arial"/>
                <w:sz w:val="22"/>
                <w:szCs w:val="22"/>
              </w:rPr>
            </w:pPr>
          </w:p>
          <w:p w:rsidR="00C91772" w:rsidRPr="000D5D20" w:rsidRDefault="00C91772" w:rsidP="00793ECD">
            <w:pPr>
              <w:tabs>
                <w:tab w:val="left" w:pos="6005"/>
              </w:tabs>
              <w:rPr>
                <w:rFonts w:cs="Arial"/>
                <w:szCs w:val="24"/>
              </w:rPr>
            </w:pPr>
          </w:p>
        </w:tc>
        <w:tc>
          <w:tcPr>
            <w:tcW w:w="4890" w:type="dxa"/>
          </w:tcPr>
          <w:p w:rsidR="00C91772" w:rsidRDefault="00B0047E" w:rsidP="00C91772">
            <w:pPr>
              <w:tabs>
                <w:tab w:val="left" w:pos="1302"/>
                <w:tab w:val="left" w:pos="6005"/>
              </w:tabs>
              <w:ind w:left="1302" w:hanging="9"/>
              <w:rPr>
                <w:rFonts w:cs="Arial"/>
                <w:b/>
                <w:sz w:val="22"/>
                <w:szCs w:val="22"/>
              </w:rPr>
            </w:pPr>
            <w:bookmarkStart w:id="0" w:name="Text1"/>
            <w:r>
              <w:rPr>
                <w:rFonts w:cs="Arial"/>
                <w:b/>
                <w:sz w:val="22"/>
                <w:szCs w:val="22"/>
              </w:rPr>
              <w:t>Public Protection</w:t>
            </w:r>
            <w:bookmarkEnd w:id="0"/>
            <w:r>
              <w:rPr>
                <w:rFonts w:cs="Arial"/>
                <w:b/>
                <w:sz w:val="22"/>
                <w:szCs w:val="22"/>
              </w:rPr>
              <w:t xml:space="preserve"> </w:t>
            </w:r>
          </w:p>
          <w:p w:rsidR="00C91772" w:rsidRPr="00C91772" w:rsidRDefault="00C91772" w:rsidP="00C91772">
            <w:pPr>
              <w:tabs>
                <w:tab w:val="left" w:pos="1302"/>
                <w:tab w:val="left" w:pos="6005"/>
              </w:tabs>
              <w:ind w:left="1302" w:hanging="9"/>
              <w:rPr>
                <w:rFonts w:cs="Arial"/>
                <w:sz w:val="22"/>
                <w:szCs w:val="22"/>
              </w:rPr>
            </w:pPr>
          </w:p>
          <w:p w:rsidR="00B0047E" w:rsidRDefault="00B0047E" w:rsidP="00C91772">
            <w:pPr>
              <w:tabs>
                <w:tab w:val="left" w:pos="1302"/>
                <w:tab w:val="left" w:pos="6005"/>
              </w:tabs>
              <w:ind w:left="1302" w:hanging="9"/>
              <w:rPr>
                <w:rFonts w:cs="Arial"/>
                <w:sz w:val="20"/>
              </w:rPr>
            </w:pPr>
            <w:bookmarkStart w:id="1" w:name="Text2"/>
            <w:r>
              <w:rPr>
                <w:rFonts w:cs="Arial"/>
                <w:sz w:val="20"/>
              </w:rPr>
              <w:t>Invicta House</w:t>
            </w:r>
            <w:bookmarkStart w:id="2" w:name="Text3"/>
            <w:bookmarkEnd w:id="1"/>
          </w:p>
          <w:p w:rsidR="00C91772" w:rsidRDefault="00B0047E" w:rsidP="00C91772">
            <w:pPr>
              <w:tabs>
                <w:tab w:val="left" w:pos="1302"/>
                <w:tab w:val="left" w:pos="6005"/>
              </w:tabs>
              <w:ind w:left="1302" w:hanging="9"/>
              <w:rPr>
                <w:rFonts w:cs="Arial"/>
                <w:sz w:val="20"/>
              </w:rPr>
            </w:pPr>
            <w:r>
              <w:rPr>
                <w:rFonts w:cs="Arial"/>
                <w:sz w:val="20"/>
              </w:rPr>
              <w:t>County Hall</w:t>
            </w:r>
            <w:bookmarkEnd w:id="2"/>
            <w:r>
              <w:rPr>
                <w:rFonts w:cs="Arial"/>
                <w:sz w:val="20"/>
              </w:rPr>
              <w:t xml:space="preserve"> </w:t>
            </w:r>
          </w:p>
          <w:p w:rsidR="00C91772" w:rsidRDefault="00B0047E" w:rsidP="00C91772">
            <w:pPr>
              <w:tabs>
                <w:tab w:val="left" w:pos="1302"/>
                <w:tab w:val="left" w:pos="6005"/>
              </w:tabs>
              <w:ind w:left="1302" w:hanging="9"/>
              <w:rPr>
                <w:rFonts w:cs="Arial"/>
                <w:sz w:val="20"/>
              </w:rPr>
            </w:pPr>
            <w:bookmarkStart w:id="3" w:name="Text4"/>
            <w:r>
              <w:rPr>
                <w:rFonts w:cs="Arial"/>
                <w:sz w:val="20"/>
              </w:rPr>
              <w:t>MAIDSTONE</w:t>
            </w:r>
            <w:bookmarkEnd w:id="3"/>
          </w:p>
          <w:p w:rsidR="00C91772" w:rsidRDefault="00B0047E" w:rsidP="00C91772">
            <w:pPr>
              <w:tabs>
                <w:tab w:val="left" w:pos="1302"/>
                <w:tab w:val="left" w:pos="6005"/>
              </w:tabs>
              <w:ind w:left="1302" w:hanging="9"/>
              <w:rPr>
                <w:rFonts w:cs="Arial"/>
                <w:sz w:val="20"/>
              </w:rPr>
            </w:pPr>
            <w:bookmarkStart w:id="4" w:name="Text5"/>
            <w:r>
              <w:rPr>
                <w:rFonts w:cs="Arial"/>
                <w:sz w:val="20"/>
              </w:rPr>
              <w:t>ME14 1XX</w:t>
            </w:r>
            <w:bookmarkEnd w:id="4"/>
          </w:p>
          <w:p w:rsidR="00C91772" w:rsidRDefault="00C91772" w:rsidP="00C91772">
            <w:pPr>
              <w:tabs>
                <w:tab w:val="left" w:pos="-4098"/>
                <w:tab w:val="left" w:pos="1302"/>
                <w:tab w:val="left" w:pos="6005"/>
              </w:tabs>
              <w:ind w:left="1302" w:hanging="9"/>
              <w:rPr>
                <w:rFonts w:cs="Arial"/>
                <w:sz w:val="20"/>
              </w:rPr>
            </w:pPr>
            <w:bookmarkStart w:id="5" w:name="Text6"/>
          </w:p>
          <w:p w:rsidR="00C91772" w:rsidRDefault="00C91772" w:rsidP="00C91772">
            <w:pPr>
              <w:tabs>
                <w:tab w:val="left" w:pos="-4098"/>
                <w:tab w:val="left" w:pos="1302"/>
                <w:tab w:val="left" w:pos="6005"/>
              </w:tabs>
              <w:ind w:left="1302" w:hanging="9"/>
              <w:rPr>
                <w:rFonts w:cs="Arial"/>
                <w:sz w:val="20"/>
              </w:rPr>
            </w:pPr>
            <w:r>
              <w:rPr>
                <w:rFonts w:cs="Arial"/>
                <w:sz w:val="20"/>
              </w:rPr>
              <w:t xml:space="preserve">Phone:  </w:t>
            </w:r>
            <w:r w:rsidR="00D03F42">
              <w:rPr>
                <w:rFonts w:cs="Arial"/>
                <w:sz w:val="20"/>
              </w:rPr>
              <w:t xml:space="preserve"> </w:t>
            </w:r>
            <w:r w:rsidR="00B0047E">
              <w:rPr>
                <w:rFonts w:cs="Arial"/>
                <w:sz w:val="20"/>
              </w:rPr>
              <w:t xml:space="preserve">03000 </w:t>
            </w:r>
            <w:bookmarkEnd w:id="5"/>
            <w:r w:rsidR="00793ECD">
              <w:rPr>
                <w:rFonts w:cs="Arial"/>
                <w:sz w:val="20"/>
              </w:rPr>
              <w:t>413354</w:t>
            </w:r>
          </w:p>
          <w:p w:rsidR="00C91772" w:rsidRDefault="00C91772" w:rsidP="00C91772">
            <w:pPr>
              <w:tabs>
                <w:tab w:val="left" w:pos="1302"/>
                <w:tab w:val="left" w:pos="6005"/>
              </w:tabs>
              <w:ind w:left="1302" w:hanging="9"/>
              <w:rPr>
                <w:rFonts w:cs="Arial"/>
                <w:sz w:val="20"/>
              </w:rPr>
            </w:pPr>
            <w:r>
              <w:rPr>
                <w:rFonts w:cs="Arial"/>
                <w:sz w:val="20"/>
              </w:rPr>
              <w:t xml:space="preserve">Ask for:  </w:t>
            </w:r>
            <w:r w:rsidR="00793ECD">
              <w:rPr>
                <w:rFonts w:cs="Arial"/>
                <w:sz w:val="20"/>
              </w:rPr>
              <w:t>Sandra Cook</w:t>
            </w:r>
          </w:p>
          <w:p w:rsidR="00C91772" w:rsidRDefault="00C91772" w:rsidP="00C91772">
            <w:pPr>
              <w:tabs>
                <w:tab w:val="left" w:pos="1302"/>
                <w:tab w:val="left" w:pos="6005"/>
              </w:tabs>
              <w:ind w:left="1302" w:hanging="9"/>
              <w:rPr>
                <w:rFonts w:cs="Arial"/>
                <w:sz w:val="20"/>
              </w:rPr>
            </w:pPr>
            <w:r>
              <w:rPr>
                <w:rFonts w:cs="Arial"/>
                <w:sz w:val="20"/>
              </w:rPr>
              <w:t xml:space="preserve">Email:   </w:t>
            </w:r>
            <w:bookmarkStart w:id="6" w:name="Text19"/>
            <w:r>
              <w:rPr>
                <w:rFonts w:cs="Arial"/>
                <w:sz w:val="20"/>
              </w:rPr>
              <w:t xml:space="preserve"> </w:t>
            </w:r>
            <w:bookmarkEnd w:id="6"/>
            <w:r w:rsidR="00793ECD">
              <w:rPr>
                <w:rFonts w:cs="Arial"/>
                <w:sz w:val="20"/>
              </w:rPr>
              <w:t>sandra.cook@kent.gov.uk</w:t>
            </w:r>
            <w:r>
              <w:rPr>
                <w:rFonts w:cs="Arial"/>
                <w:sz w:val="20"/>
              </w:rPr>
              <w:t xml:space="preserve">  </w:t>
            </w:r>
          </w:p>
          <w:p w:rsidR="00C91772" w:rsidRDefault="00C91772" w:rsidP="00C91772">
            <w:pPr>
              <w:tabs>
                <w:tab w:val="left" w:pos="1302"/>
                <w:tab w:val="left" w:pos="6005"/>
              </w:tabs>
              <w:ind w:left="1302"/>
              <w:rPr>
                <w:rFonts w:cs="Arial"/>
                <w:sz w:val="20"/>
              </w:rPr>
            </w:pPr>
            <w:bookmarkStart w:id="7" w:name="Text8"/>
          </w:p>
          <w:bookmarkEnd w:id="7"/>
          <w:p w:rsidR="00C91772" w:rsidRDefault="004418B5" w:rsidP="00C91772">
            <w:pPr>
              <w:tabs>
                <w:tab w:val="left" w:pos="1302"/>
                <w:tab w:val="left" w:pos="6005"/>
              </w:tabs>
              <w:ind w:left="1302"/>
              <w:rPr>
                <w:rFonts w:cs="Arial"/>
                <w:sz w:val="20"/>
              </w:rPr>
            </w:pPr>
            <w:r>
              <w:rPr>
                <w:rFonts w:cs="Arial"/>
                <w:sz w:val="20"/>
              </w:rPr>
              <w:t>2 Decemb</w:t>
            </w:r>
            <w:r w:rsidR="00793ECD">
              <w:rPr>
                <w:rFonts w:cs="Arial"/>
                <w:sz w:val="20"/>
              </w:rPr>
              <w:t>er 2015</w:t>
            </w:r>
          </w:p>
          <w:p w:rsidR="00C91772" w:rsidRDefault="00C91772" w:rsidP="00C91772">
            <w:pPr>
              <w:tabs>
                <w:tab w:val="left" w:pos="1302"/>
                <w:tab w:val="left" w:pos="6005"/>
              </w:tabs>
              <w:ind w:left="1302"/>
              <w:rPr>
                <w:rFonts w:cs="Arial"/>
                <w:sz w:val="20"/>
              </w:rPr>
            </w:pPr>
          </w:p>
          <w:p w:rsidR="00C91772" w:rsidRPr="00383C24" w:rsidRDefault="00793ECD" w:rsidP="00383C24">
            <w:pPr>
              <w:tabs>
                <w:tab w:val="left" w:pos="1302"/>
                <w:tab w:val="left" w:pos="6005"/>
              </w:tabs>
              <w:ind w:left="1302"/>
              <w:rPr>
                <w:rFonts w:cs="Arial"/>
                <w:sz w:val="20"/>
              </w:rPr>
            </w:pPr>
            <w:r>
              <w:rPr>
                <w:rFonts w:cs="Arial"/>
                <w:sz w:val="20"/>
              </w:rPr>
              <w:t>Young Consumers of the Year</w:t>
            </w:r>
          </w:p>
        </w:tc>
      </w:tr>
      <w:tr w:rsidR="00C91772" w:rsidRPr="002C0D4B" w:rsidTr="00C91772">
        <w:tc>
          <w:tcPr>
            <w:tcW w:w="4698" w:type="dxa"/>
            <w:tcMar>
              <w:top w:w="0" w:type="dxa"/>
            </w:tcMar>
          </w:tcPr>
          <w:p w:rsidR="00C91772" w:rsidRDefault="00C91772" w:rsidP="00661CC1">
            <w:pPr>
              <w:tabs>
                <w:tab w:val="left" w:pos="6005"/>
              </w:tabs>
              <w:rPr>
                <w:rFonts w:cs="Arial"/>
                <w:sz w:val="20"/>
              </w:rPr>
            </w:pPr>
          </w:p>
          <w:p w:rsidR="00383C24" w:rsidRPr="00383C24" w:rsidRDefault="00383C24" w:rsidP="00661CC1">
            <w:pPr>
              <w:tabs>
                <w:tab w:val="left" w:pos="6005"/>
              </w:tabs>
              <w:rPr>
                <w:rFonts w:cs="Arial"/>
                <w:sz w:val="20"/>
              </w:rPr>
            </w:pPr>
          </w:p>
        </w:tc>
        <w:tc>
          <w:tcPr>
            <w:tcW w:w="4890" w:type="dxa"/>
          </w:tcPr>
          <w:p w:rsidR="00C91772" w:rsidRDefault="00C91772" w:rsidP="00C91772">
            <w:pPr>
              <w:tabs>
                <w:tab w:val="left" w:pos="1302"/>
                <w:tab w:val="left" w:pos="6005"/>
              </w:tabs>
              <w:ind w:left="1302" w:hanging="9"/>
              <w:rPr>
                <w:rFonts w:cs="Arial"/>
                <w:b/>
                <w:sz w:val="22"/>
                <w:szCs w:val="22"/>
              </w:rPr>
            </w:pPr>
          </w:p>
        </w:tc>
      </w:tr>
    </w:tbl>
    <w:p w:rsidR="004418B5" w:rsidRDefault="004418B5" w:rsidP="00793ECD">
      <w:pPr>
        <w:rPr>
          <w:rFonts w:cs="Arial"/>
          <w:sz w:val="23"/>
          <w:szCs w:val="23"/>
        </w:rPr>
      </w:pPr>
    </w:p>
    <w:p w:rsidR="004418B5" w:rsidRDefault="004418B5" w:rsidP="00793ECD">
      <w:pPr>
        <w:rPr>
          <w:rFonts w:cs="Arial"/>
          <w:sz w:val="23"/>
          <w:szCs w:val="23"/>
        </w:rPr>
      </w:pPr>
    </w:p>
    <w:p w:rsidR="00793ECD" w:rsidRPr="003204AC" w:rsidRDefault="00793ECD" w:rsidP="00793ECD">
      <w:pPr>
        <w:rPr>
          <w:rFonts w:cs="Arial"/>
          <w:sz w:val="21"/>
          <w:szCs w:val="21"/>
        </w:rPr>
      </w:pPr>
      <w:r w:rsidRPr="003204AC">
        <w:rPr>
          <w:rFonts w:cs="Arial"/>
          <w:sz w:val="21"/>
          <w:szCs w:val="21"/>
        </w:rPr>
        <w:t>Dear Teacher</w:t>
      </w:r>
    </w:p>
    <w:p w:rsidR="00793ECD" w:rsidRPr="003204AC" w:rsidRDefault="00793ECD" w:rsidP="00793ECD">
      <w:pPr>
        <w:rPr>
          <w:rFonts w:cs="Arial"/>
          <w:sz w:val="21"/>
          <w:szCs w:val="21"/>
        </w:rPr>
      </w:pPr>
    </w:p>
    <w:p w:rsidR="00C91772" w:rsidRPr="003204AC" w:rsidRDefault="00793ECD" w:rsidP="00C91772">
      <w:pPr>
        <w:rPr>
          <w:rFonts w:cs="Arial"/>
          <w:b/>
          <w:sz w:val="21"/>
          <w:szCs w:val="21"/>
          <w:u w:val="single"/>
        </w:rPr>
      </w:pPr>
      <w:r w:rsidRPr="003204AC">
        <w:rPr>
          <w:rFonts w:cs="Arial"/>
          <w:b/>
          <w:sz w:val="21"/>
          <w:szCs w:val="21"/>
          <w:u w:val="single"/>
        </w:rPr>
        <w:t>Young Consumers of the Year Competition 2015/2016</w:t>
      </w:r>
    </w:p>
    <w:p w:rsidR="00C91772" w:rsidRPr="003204AC" w:rsidRDefault="00C91772" w:rsidP="00C91772">
      <w:pPr>
        <w:rPr>
          <w:sz w:val="21"/>
          <w:szCs w:val="21"/>
        </w:rPr>
      </w:pPr>
    </w:p>
    <w:p w:rsidR="00793ECD" w:rsidRPr="003204AC" w:rsidRDefault="00793ECD" w:rsidP="00793ECD">
      <w:pPr>
        <w:rPr>
          <w:sz w:val="21"/>
          <w:szCs w:val="21"/>
        </w:rPr>
      </w:pPr>
      <w:r w:rsidRPr="003204AC">
        <w:rPr>
          <w:sz w:val="21"/>
          <w:szCs w:val="21"/>
        </w:rPr>
        <w:t>KCC Trading Standards is keen to support teachers with the delivery of consumer education. Our intelligence shows that young people need to learn the skills, attitudes, knowledge and understanding necessary to become empowered consumers. Never have these skills been more needed than today, as people of all ages, from all parts of society, face complicated choices with far reaching consequences.</w:t>
      </w:r>
    </w:p>
    <w:p w:rsidR="00793ECD" w:rsidRPr="003204AC" w:rsidRDefault="00793ECD" w:rsidP="00793ECD">
      <w:pPr>
        <w:rPr>
          <w:sz w:val="21"/>
          <w:szCs w:val="21"/>
        </w:rPr>
      </w:pPr>
    </w:p>
    <w:p w:rsidR="00793ECD" w:rsidRPr="003204AC" w:rsidRDefault="00793ECD" w:rsidP="00793ECD">
      <w:pPr>
        <w:rPr>
          <w:rFonts w:cs="Arial"/>
          <w:sz w:val="21"/>
          <w:szCs w:val="21"/>
        </w:rPr>
      </w:pPr>
      <w:r w:rsidRPr="003204AC">
        <w:rPr>
          <w:rFonts w:cs="Arial"/>
          <w:sz w:val="21"/>
          <w:szCs w:val="21"/>
        </w:rPr>
        <w:t xml:space="preserve">One important initiative is the national Chartered Trading Standards Institutes’ (CTSI)  Young Consumers of the Year competition, which covers the main 5 subject areas and links in to several other areas of the curriculum that are relevant to the work that teachers undertake. It is both educational and fun and whilst helping students to develop their personal life skills it also gives them a practical understanding of their consumer rights and encourages them to become confident consumers.  </w:t>
      </w:r>
    </w:p>
    <w:p w:rsidR="00793ECD" w:rsidRPr="003204AC" w:rsidRDefault="00793ECD" w:rsidP="00793ECD">
      <w:pPr>
        <w:rPr>
          <w:rFonts w:cs="Arial"/>
          <w:sz w:val="21"/>
          <w:szCs w:val="21"/>
        </w:rPr>
      </w:pPr>
    </w:p>
    <w:p w:rsidR="00793ECD" w:rsidRPr="003204AC" w:rsidRDefault="00793ECD" w:rsidP="00793ECD">
      <w:pPr>
        <w:rPr>
          <w:rFonts w:cs="Arial"/>
          <w:sz w:val="21"/>
          <w:szCs w:val="21"/>
          <w:lang w:val="en"/>
        </w:rPr>
      </w:pPr>
      <w:r w:rsidRPr="003204AC">
        <w:rPr>
          <w:rFonts w:cs="Arial"/>
          <w:sz w:val="21"/>
          <w:szCs w:val="21"/>
        </w:rPr>
        <w:t xml:space="preserve">The quiz tests their knowledge on a wide range of subjects, such as </w:t>
      </w:r>
      <w:r w:rsidRPr="003204AC">
        <w:rPr>
          <w:rFonts w:cs="Arial"/>
          <w:sz w:val="21"/>
          <w:szCs w:val="21"/>
          <w:lang w:val="en"/>
        </w:rPr>
        <w:t>consumer and law, food and health, safety and the environment, managing money and finance, credit and the European dimension.</w:t>
      </w:r>
    </w:p>
    <w:p w:rsidR="00793ECD" w:rsidRPr="003204AC" w:rsidRDefault="00793ECD" w:rsidP="00793ECD">
      <w:pPr>
        <w:rPr>
          <w:rFonts w:cs="Arial"/>
          <w:sz w:val="21"/>
          <w:szCs w:val="21"/>
        </w:rPr>
      </w:pPr>
    </w:p>
    <w:p w:rsidR="00793ECD" w:rsidRPr="003204AC" w:rsidRDefault="00793ECD" w:rsidP="00793ECD">
      <w:pPr>
        <w:rPr>
          <w:rFonts w:cs="Arial"/>
          <w:sz w:val="21"/>
          <w:szCs w:val="21"/>
        </w:rPr>
      </w:pPr>
      <w:r w:rsidRPr="003204AC">
        <w:rPr>
          <w:rFonts w:cs="Arial"/>
          <w:sz w:val="21"/>
          <w:szCs w:val="21"/>
        </w:rPr>
        <w:t>We are now inviting teams of four students</w:t>
      </w:r>
      <w:r w:rsidR="003204AC" w:rsidRPr="003204AC">
        <w:rPr>
          <w:rFonts w:cs="Arial"/>
          <w:sz w:val="21"/>
          <w:szCs w:val="21"/>
        </w:rPr>
        <w:t xml:space="preserve"> aged 14-17</w:t>
      </w:r>
      <w:r w:rsidRPr="003204AC">
        <w:rPr>
          <w:rFonts w:cs="Arial"/>
          <w:sz w:val="21"/>
          <w:szCs w:val="21"/>
        </w:rPr>
        <w:t xml:space="preserve"> from schools</w:t>
      </w:r>
      <w:r w:rsidR="004418B5" w:rsidRPr="003204AC">
        <w:rPr>
          <w:rFonts w:cs="Arial"/>
          <w:sz w:val="21"/>
          <w:szCs w:val="21"/>
        </w:rPr>
        <w:t xml:space="preserve">, </w:t>
      </w:r>
      <w:r w:rsidRPr="003204AC">
        <w:rPr>
          <w:rFonts w:cs="Arial"/>
          <w:sz w:val="21"/>
          <w:szCs w:val="21"/>
        </w:rPr>
        <w:t>colleges and youth groups to participate in the initial stage of this competition. This will be an online quiz</w:t>
      </w:r>
      <w:r w:rsidR="003204AC">
        <w:rPr>
          <w:rFonts w:cs="Arial"/>
          <w:sz w:val="21"/>
          <w:szCs w:val="21"/>
        </w:rPr>
        <w:t>.</w:t>
      </w:r>
    </w:p>
    <w:p w:rsidR="003204AC" w:rsidRPr="003204AC" w:rsidRDefault="003204AC" w:rsidP="003204AC">
      <w:pPr>
        <w:outlineLvl w:val="3"/>
        <w:rPr>
          <w:rFonts w:cs="Arial"/>
          <w:b/>
          <w:sz w:val="21"/>
          <w:szCs w:val="21"/>
        </w:rPr>
      </w:pPr>
    </w:p>
    <w:p w:rsidR="003204AC" w:rsidRPr="003204AC" w:rsidRDefault="003204AC" w:rsidP="003204AC">
      <w:pPr>
        <w:outlineLvl w:val="3"/>
        <w:rPr>
          <w:rFonts w:cs="Arial"/>
          <w:b/>
          <w:bCs/>
          <w:sz w:val="21"/>
          <w:szCs w:val="21"/>
          <w:lang w:val="en" w:eastAsia="en-GB"/>
        </w:rPr>
      </w:pPr>
      <w:r w:rsidRPr="003204AC">
        <w:rPr>
          <w:rFonts w:cs="Arial"/>
          <w:b/>
          <w:bCs/>
          <w:sz w:val="21"/>
          <w:szCs w:val="21"/>
          <w:lang w:val="en" w:eastAsia="en-GB"/>
        </w:rPr>
        <w:t>Competition rules</w:t>
      </w:r>
    </w:p>
    <w:p w:rsidR="003204AC" w:rsidRPr="003204AC" w:rsidRDefault="003204AC" w:rsidP="003204AC">
      <w:pPr>
        <w:pStyle w:val="ListParagraph"/>
        <w:numPr>
          <w:ilvl w:val="0"/>
          <w:numId w:val="4"/>
        </w:numPr>
        <w:rPr>
          <w:rFonts w:cs="Arial"/>
          <w:sz w:val="21"/>
          <w:szCs w:val="21"/>
          <w:lang w:val="en" w:eastAsia="en-GB"/>
        </w:rPr>
      </w:pPr>
      <w:r w:rsidRPr="003204AC">
        <w:rPr>
          <w:rFonts w:cs="Arial"/>
          <w:sz w:val="21"/>
          <w:szCs w:val="21"/>
          <w:lang w:val="en" w:eastAsia="en-GB"/>
        </w:rPr>
        <w:t>The competition is open to teams of four, from schools, colleges and youth groups.</w:t>
      </w:r>
    </w:p>
    <w:p w:rsidR="003204AC" w:rsidRPr="003204AC" w:rsidRDefault="003204AC" w:rsidP="003204AC">
      <w:pPr>
        <w:pStyle w:val="ListParagraph"/>
        <w:numPr>
          <w:ilvl w:val="0"/>
          <w:numId w:val="4"/>
        </w:numPr>
        <w:rPr>
          <w:rFonts w:cs="Arial"/>
          <w:sz w:val="21"/>
          <w:szCs w:val="21"/>
          <w:lang w:val="en" w:eastAsia="en-GB"/>
        </w:rPr>
      </w:pPr>
      <w:r w:rsidRPr="003204AC">
        <w:rPr>
          <w:rFonts w:cs="Arial"/>
          <w:sz w:val="21"/>
          <w:szCs w:val="21"/>
          <w:lang w:val="en" w:eastAsia="en-GB"/>
        </w:rPr>
        <w:t>A team of four students may only ever enter the competition once. It is, however, possible to submit a team with a maximum of two members who have taken part in a previous year, provided that the team of which they were originally members did not proceed to a regional final.</w:t>
      </w:r>
    </w:p>
    <w:p w:rsidR="003204AC" w:rsidRPr="003204AC" w:rsidRDefault="003204AC" w:rsidP="003204AC">
      <w:pPr>
        <w:pStyle w:val="ListParagraph"/>
        <w:numPr>
          <w:ilvl w:val="0"/>
          <w:numId w:val="4"/>
        </w:numPr>
        <w:rPr>
          <w:rFonts w:cs="Arial"/>
          <w:sz w:val="21"/>
          <w:szCs w:val="21"/>
          <w:lang w:val="en" w:eastAsia="en-GB"/>
        </w:rPr>
      </w:pPr>
      <w:r w:rsidRPr="003204AC">
        <w:rPr>
          <w:rFonts w:cs="Arial"/>
          <w:sz w:val="21"/>
          <w:szCs w:val="21"/>
          <w:lang w:val="en" w:eastAsia="en-GB"/>
        </w:rPr>
        <w:t>Team members must be aged between 14 a</w:t>
      </w:r>
      <w:r>
        <w:rPr>
          <w:rFonts w:cs="Arial"/>
          <w:sz w:val="21"/>
          <w:szCs w:val="21"/>
          <w:lang w:val="en" w:eastAsia="en-GB"/>
        </w:rPr>
        <w:t xml:space="preserve">nd 17 years at the start of the </w:t>
      </w:r>
      <w:r w:rsidRPr="003204AC">
        <w:rPr>
          <w:rFonts w:cs="Arial"/>
          <w:sz w:val="21"/>
          <w:szCs w:val="21"/>
          <w:lang w:val="en" w:eastAsia="en-GB"/>
        </w:rPr>
        <w:t xml:space="preserve">competition in September. They must not have reached the age of 18 before </w:t>
      </w:r>
      <w:r>
        <w:rPr>
          <w:rFonts w:cs="Arial"/>
          <w:sz w:val="21"/>
          <w:szCs w:val="21"/>
          <w:lang w:val="en" w:eastAsia="en-GB"/>
        </w:rPr>
        <w:br/>
      </w:r>
      <w:r w:rsidRPr="003204AC">
        <w:rPr>
          <w:rFonts w:cs="Arial"/>
          <w:sz w:val="21"/>
          <w:szCs w:val="21"/>
          <w:lang w:val="en" w:eastAsia="en-GB"/>
        </w:rPr>
        <w:t>1 Ja</w:t>
      </w:r>
      <w:r>
        <w:rPr>
          <w:rFonts w:cs="Arial"/>
          <w:sz w:val="21"/>
          <w:szCs w:val="21"/>
          <w:lang w:val="en" w:eastAsia="en-GB"/>
        </w:rPr>
        <w:t>nuary 2016</w:t>
      </w:r>
      <w:r w:rsidRPr="003204AC">
        <w:rPr>
          <w:rFonts w:cs="Arial"/>
          <w:sz w:val="21"/>
          <w:szCs w:val="21"/>
          <w:lang w:val="en" w:eastAsia="en-GB"/>
        </w:rPr>
        <w:t>.</w:t>
      </w:r>
    </w:p>
    <w:p w:rsidR="003204AC" w:rsidRPr="003204AC" w:rsidRDefault="003204AC" w:rsidP="003204AC">
      <w:pPr>
        <w:outlineLvl w:val="3"/>
        <w:rPr>
          <w:rFonts w:cs="Arial"/>
          <w:b/>
          <w:bCs/>
          <w:sz w:val="21"/>
          <w:szCs w:val="21"/>
          <w:lang w:val="en" w:eastAsia="en-GB"/>
        </w:rPr>
      </w:pPr>
    </w:p>
    <w:p w:rsidR="00A14D3A" w:rsidRDefault="00A14D3A" w:rsidP="003204AC">
      <w:pPr>
        <w:outlineLvl w:val="3"/>
        <w:rPr>
          <w:rFonts w:cs="Arial"/>
          <w:b/>
          <w:bCs/>
          <w:sz w:val="21"/>
          <w:szCs w:val="21"/>
          <w:lang w:val="en" w:eastAsia="en-GB"/>
        </w:rPr>
      </w:pPr>
    </w:p>
    <w:p w:rsidR="003204AC" w:rsidRPr="003204AC" w:rsidRDefault="003204AC" w:rsidP="003204AC">
      <w:pPr>
        <w:outlineLvl w:val="3"/>
        <w:rPr>
          <w:rFonts w:cs="Arial"/>
          <w:b/>
          <w:bCs/>
          <w:sz w:val="21"/>
          <w:szCs w:val="21"/>
          <w:lang w:val="en" w:eastAsia="en-GB"/>
        </w:rPr>
      </w:pPr>
      <w:bookmarkStart w:id="8" w:name="_GoBack"/>
      <w:bookmarkEnd w:id="8"/>
      <w:r w:rsidRPr="003204AC">
        <w:rPr>
          <w:rFonts w:cs="Arial"/>
          <w:b/>
          <w:bCs/>
          <w:sz w:val="21"/>
          <w:szCs w:val="21"/>
          <w:lang w:val="en" w:eastAsia="en-GB"/>
        </w:rPr>
        <w:t>How to enter</w:t>
      </w:r>
    </w:p>
    <w:p w:rsidR="003204AC" w:rsidRPr="003204AC" w:rsidRDefault="003204AC" w:rsidP="003204AC">
      <w:pPr>
        <w:rPr>
          <w:rFonts w:cs="Arial"/>
          <w:sz w:val="21"/>
          <w:szCs w:val="21"/>
        </w:rPr>
      </w:pPr>
      <w:r w:rsidRPr="003204AC">
        <w:rPr>
          <w:rFonts w:cs="Arial"/>
          <w:sz w:val="21"/>
          <w:szCs w:val="21"/>
          <w:lang w:val="en" w:eastAsia="en-GB"/>
        </w:rPr>
        <w:t xml:space="preserve">To register to take part in this competition, complete the form on the 'register to take part' webpage and submit all entries before 15 January. </w:t>
      </w:r>
      <w:r>
        <w:rPr>
          <w:rFonts w:cs="Arial"/>
          <w:sz w:val="21"/>
          <w:szCs w:val="21"/>
        </w:rPr>
        <w:t xml:space="preserve">To register to take part, </w:t>
      </w:r>
      <w:r w:rsidRPr="003204AC">
        <w:rPr>
          <w:rFonts w:cs="Arial"/>
          <w:sz w:val="21"/>
          <w:szCs w:val="21"/>
        </w:rPr>
        <w:t xml:space="preserve">please go to this link: </w:t>
      </w:r>
      <w:hyperlink r:id="rId8" w:history="1">
        <w:r w:rsidRPr="003204AC">
          <w:rPr>
            <w:rStyle w:val="Hyperlink"/>
            <w:rFonts w:cs="Arial"/>
            <w:color w:val="auto"/>
            <w:sz w:val="21"/>
            <w:szCs w:val="21"/>
          </w:rPr>
          <w:t>http://www.tradingstandards.uk/events/ycoyreg.cfm</w:t>
        </w:r>
      </w:hyperlink>
    </w:p>
    <w:p w:rsidR="003204AC" w:rsidRDefault="003204AC" w:rsidP="003204AC">
      <w:pPr>
        <w:rPr>
          <w:rFonts w:cs="Arial"/>
          <w:sz w:val="21"/>
          <w:szCs w:val="21"/>
          <w:lang w:val="en" w:eastAsia="en-GB"/>
        </w:rPr>
      </w:pPr>
    </w:p>
    <w:p w:rsidR="003204AC" w:rsidRPr="003204AC" w:rsidRDefault="003204AC" w:rsidP="003204AC">
      <w:pPr>
        <w:rPr>
          <w:rFonts w:cs="Arial"/>
          <w:sz w:val="21"/>
          <w:szCs w:val="21"/>
          <w:lang w:val="en" w:eastAsia="en-GB"/>
        </w:rPr>
      </w:pPr>
      <w:r w:rsidRPr="003204AC">
        <w:rPr>
          <w:rFonts w:cs="Arial"/>
          <w:sz w:val="21"/>
          <w:szCs w:val="21"/>
          <w:lang w:val="en" w:eastAsia="en-GB"/>
        </w:rPr>
        <w:t>You will be asked for the following details when you register for the competition:</w:t>
      </w:r>
    </w:p>
    <w:p w:rsidR="003204AC" w:rsidRDefault="003204AC" w:rsidP="003204AC">
      <w:pPr>
        <w:pStyle w:val="ListParagraph"/>
        <w:numPr>
          <w:ilvl w:val="0"/>
          <w:numId w:val="5"/>
        </w:numPr>
        <w:rPr>
          <w:rFonts w:cs="Arial"/>
          <w:sz w:val="21"/>
          <w:szCs w:val="21"/>
          <w:lang w:val="en" w:eastAsia="en-GB"/>
        </w:rPr>
      </w:pPr>
      <w:r>
        <w:rPr>
          <w:rFonts w:cs="Arial"/>
          <w:sz w:val="21"/>
          <w:szCs w:val="21"/>
          <w:lang w:val="en" w:eastAsia="en-GB"/>
        </w:rPr>
        <w:t>name of school</w:t>
      </w:r>
    </w:p>
    <w:p w:rsidR="003204AC" w:rsidRDefault="003204AC" w:rsidP="003204AC">
      <w:pPr>
        <w:pStyle w:val="ListParagraph"/>
        <w:numPr>
          <w:ilvl w:val="0"/>
          <w:numId w:val="5"/>
        </w:numPr>
        <w:rPr>
          <w:rFonts w:cs="Arial"/>
          <w:sz w:val="21"/>
          <w:szCs w:val="21"/>
          <w:lang w:val="en" w:eastAsia="en-GB"/>
        </w:rPr>
      </w:pPr>
      <w:r w:rsidRPr="003204AC">
        <w:rPr>
          <w:rFonts w:cs="Arial"/>
          <w:sz w:val="21"/>
          <w:szCs w:val="21"/>
          <w:lang w:val="en" w:eastAsia="en-GB"/>
        </w:rPr>
        <w:t>local authority</w:t>
      </w:r>
      <w:r>
        <w:rPr>
          <w:rFonts w:cs="Arial"/>
          <w:sz w:val="21"/>
          <w:szCs w:val="21"/>
          <w:lang w:val="en" w:eastAsia="en-GB"/>
        </w:rPr>
        <w:t xml:space="preserve"> (KCC)</w:t>
      </w:r>
    </w:p>
    <w:p w:rsidR="003204AC" w:rsidRDefault="003204AC" w:rsidP="003204AC">
      <w:pPr>
        <w:pStyle w:val="ListParagraph"/>
        <w:numPr>
          <w:ilvl w:val="0"/>
          <w:numId w:val="5"/>
        </w:numPr>
        <w:rPr>
          <w:rFonts w:cs="Arial"/>
          <w:sz w:val="21"/>
          <w:szCs w:val="21"/>
          <w:lang w:val="en" w:eastAsia="en-GB"/>
        </w:rPr>
      </w:pPr>
      <w:r>
        <w:rPr>
          <w:rFonts w:cs="Arial"/>
          <w:sz w:val="21"/>
          <w:szCs w:val="21"/>
          <w:lang w:val="en" w:eastAsia="en-GB"/>
        </w:rPr>
        <w:t>school address</w:t>
      </w:r>
    </w:p>
    <w:p w:rsidR="003204AC" w:rsidRDefault="003204AC" w:rsidP="003204AC">
      <w:pPr>
        <w:pStyle w:val="ListParagraph"/>
        <w:numPr>
          <w:ilvl w:val="0"/>
          <w:numId w:val="5"/>
        </w:numPr>
        <w:rPr>
          <w:rFonts w:cs="Arial"/>
          <w:sz w:val="21"/>
          <w:szCs w:val="21"/>
          <w:lang w:val="en" w:eastAsia="en-GB"/>
        </w:rPr>
      </w:pPr>
      <w:r>
        <w:rPr>
          <w:rFonts w:cs="Arial"/>
          <w:sz w:val="21"/>
          <w:szCs w:val="21"/>
          <w:lang w:val="en" w:eastAsia="en-GB"/>
        </w:rPr>
        <w:t>email address</w:t>
      </w:r>
    </w:p>
    <w:p w:rsidR="003204AC" w:rsidRPr="003204AC" w:rsidRDefault="003204AC" w:rsidP="003204AC">
      <w:pPr>
        <w:pStyle w:val="ListParagraph"/>
        <w:numPr>
          <w:ilvl w:val="0"/>
          <w:numId w:val="5"/>
        </w:numPr>
        <w:rPr>
          <w:rFonts w:cs="Arial"/>
          <w:sz w:val="21"/>
          <w:szCs w:val="21"/>
          <w:lang w:val="en" w:eastAsia="en-GB"/>
        </w:rPr>
      </w:pPr>
      <w:r w:rsidRPr="003204AC">
        <w:rPr>
          <w:rFonts w:cs="Arial"/>
          <w:sz w:val="21"/>
          <w:szCs w:val="21"/>
          <w:lang w:val="en" w:eastAsia="en-GB"/>
        </w:rPr>
        <w:t>team names</w:t>
      </w:r>
    </w:p>
    <w:p w:rsidR="003204AC" w:rsidRPr="003204AC" w:rsidRDefault="003204AC" w:rsidP="003204AC">
      <w:pPr>
        <w:outlineLvl w:val="2"/>
        <w:rPr>
          <w:rFonts w:cs="Arial"/>
          <w:b/>
          <w:bCs/>
          <w:sz w:val="21"/>
          <w:szCs w:val="21"/>
          <w:lang w:val="en" w:eastAsia="en-GB"/>
        </w:rPr>
      </w:pPr>
      <w:r w:rsidRPr="003204AC">
        <w:rPr>
          <w:rFonts w:cs="Arial"/>
          <w:b/>
          <w:bCs/>
          <w:sz w:val="21"/>
          <w:szCs w:val="21"/>
          <w:lang w:val="en" w:eastAsia="en-GB"/>
        </w:rPr>
        <w:t>Important: Please make absolutely sure when selecting your team that examination commitments will not prevent them from competing in the national final, should your team qualify.</w:t>
      </w:r>
    </w:p>
    <w:p w:rsidR="003204AC" w:rsidRPr="003204AC" w:rsidRDefault="003204AC" w:rsidP="00793ECD">
      <w:pPr>
        <w:rPr>
          <w:rFonts w:cs="Arial"/>
          <w:b/>
          <w:sz w:val="21"/>
          <w:szCs w:val="21"/>
        </w:rPr>
      </w:pPr>
    </w:p>
    <w:p w:rsidR="00793ECD" w:rsidRPr="003204AC" w:rsidRDefault="00793ECD" w:rsidP="00793ECD">
      <w:pPr>
        <w:rPr>
          <w:rFonts w:cs="Arial"/>
          <w:b/>
          <w:sz w:val="21"/>
          <w:szCs w:val="21"/>
        </w:rPr>
      </w:pPr>
      <w:r w:rsidRPr="003204AC">
        <w:rPr>
          <w:rFonts w:cs="Arial"/>
          <w:b/>
          <w:sz w:val="21"/>
          <w:szCs w:val="21"/>
        </w:rPr>
        <w:t>Elimination Round</w:t>
      </w:r>
    </w:p>
    <w:p w:rsidR="00793ECD" w:rsidRPr="003204AC" w:rsidRDefault="00793ECD" w:rsidP="00793ECD">
      <w:pPr>
        <w:numPr>
          <w:ilvl w:val="0"/>
          <w:numId w:val="2"/>
        </w:numPr>
        <w:rPr>
          <w:rFonts w:cs="Arial"/>
          <w:sz w:val="21"/>
          <w:szCs w:val="21"/>
        </w:rPr>
      </w:pPr>
      <w:r w:rsidRPr="003204AC">
        <w:rPr>
          <w:rFonts w:cs="Arial"/>
          <w:sz w:val="21"/>
          <w:szCs w:val="21"/>
        </w:rPr>
        <w:t>You can register an un</w:t>
      </w:r>
      <w:r w:rsidR="009631A9" w:rsidRPr="003204AC">
        <w:rPr>
          <w:rFonts w:cs="Arial"/>
          <w:sz w:val="21"/>
          <w:szCs w:val="21"/>
        </w:rPr>
        <w:t>limited number of teams</w:t>
      </w:r>
    </w:p>
    <w:p w:rsidR="00793ECD" w:rsidRPr="003204AC" w:rsidRDefault="00793ECD" w:rsidP="00793ECD">
      <w:pPr>
        <w:numPr>
          <w:ilvl w:val="0"/>
          <w:numId w:val="2"/>
        </w:numPr>
        <w:rPr>
          <w:rFonts w:cs="Arial"/>
          <w:sz w:val="21"/>
          <w:szCs w:val="21"/>
        </w:rPr>
      </w:pPr>
      <w:r w:rsidRPr="003204AC">
        <w:rPr>
          <w:rFonts w:cs="Arial"/>
          <w:sz w:val="21"/>
          <w:szCs w:val="21"/>
        </w:rPr>
        <w:t>Each team to comprise of four students</w:t>
      </w:r>
    </w:p>
    <w:p w:rsidR="00793ECD" w:rsidRPr="003204AC" w:rsidRDefault="00793ECD" w:rsidP="00793ECD">
      <w:pPr>
        <w:numPr>
          <w:ilvl w:val="0"/>
          <w:numId w:val="2"/>
        </w:numPr>
        <w:rPr>
          <w:rFonts w:cs="Arial"/>
          <w:sz w:val="21"/>
          <w:szCs w:val="21"/>
        </w:rPr>
      </w:pPr>
      <w:r w:rsidRPr="003204AC">
        <w:rPr>
          <w:rFonts w:cs="Arial"/>
          <w:sz w:val="21"/>
          <w:szCs w:val="21"/>
        </w:rPr>
        <w:t>Al</w:t>
      </w:r>
      <w:r w:rsidR="009631A9" w:rsidRPr="003204AC">
        <w:rPr>
          <w:rFonts w:cs="Arial"/>
          <w:sz w:val="21"/>
          <w:szCs w:val="21"/>
        </w:rPr>
        <w:t>l teams must have a unique name</w:t>
      </w:r>
    </w:p>
    <w:p w:rsidR="00793ECD" w:rsidRPr="003204AC" w:rsidRDefault="00793ECD" w:rsidP="00793ECD">
      <w:pPr>
        <w:numPr>
          <w:ilvl w:val="0"/>
          <w:numId w:val="1"/>
        </w:numPr>
        <w:rPr>
          <w:rFonts w:cs="Arial"/>
          <w:sz w:val="21"/>
          <w:szCs w:val="21"/>
        </w:rPr>
      </w:pPr>
      <w:r w:rsidRPr="003204AC">
        <w:rPr>
          <w:rFonts w:cs="Arial"/>
          <w:sz w:val="21"/>
          <w:szCs w:val="21"/>
        </w:rPr>
        <w:t>Each team may submit only one entry</w:t>
      </w:r>
    </w:p>
    <w:p w:rsidR="00793ECD" w:rsidRPr="003204AC" w:rsidRDefault="00793ECD" w:rsidP="00793ECD">
      <w:pPr>
        <w:numPr>
          <w:ilvl w:val="0"/>
          <w:numId w:val="1"/>
        </w:numPr>
        <w:rPr>
          <w:rFonts w:cs="Arial"/>
          <w:sz w:val="21"/>
          <w:szCs w:val="21"/>
        </w:rPr>
      </w:pPr>
      <w:r w:rsidRPr="003204AC">
        <w:rPr>
          <w:rFonts w:cs="Arial"/>
          <w:sz w:val="21"/>
          <w:szCs w:val="21"/>
        </w:rPr>
        <w:t>All questions are multiple-choice</w:t>
      </w:r>
    </w:p>
    <w:p w:rsidR="00793ECD" w:rsidRPr="003204AC" w:rsidRDefault="00793ECD" w:rsidP="00793ECD">
      <w:pPr>
        <w:numPr>
          <w:ilvl w:val="0"/>
          <w:numId w:val="1"/>
        </w:numPr>
        <w:rPr>
          <w:rFonts w:cs="Arial"/>
          <w:sz w:val="21"/>
          <w:szCs w:val="21"/>
        </w:rPr>
      </w:pPr>
      <w:r w:rsidRPr="003204AC">
        <w:rPr>
          <w:rFonts w:cs="Arial"/>
          <w:sz w:val="21"/>
          <w:szCs w:val="21"/>
        </w:rPr>
        <w:t xml:space="preserve">There is a one hour time </w:t>
      </w:r>
      <w:r w:rsidR="009631A9" w:rsidRPr="003204AC">
        <w:rPr>
          <w:rFonts w:cs="Arial"/>
          <w:sz w:val="21"/>
          <w:szCs w:val="21"/>
        </w:rPr>
        <w:t>limit to complete the questions</w:t>
      </w:r>
    </w:p>
    <w:p w:rsidR="00793ECD" w:rsidRPr="003204AC" w:rsidRDefault="00793ECD" w:rsidP="00793ECD">
      <w:pPr>
        <w:numPr>
          <w:ilvl w:val="0"/>
          <w:numId w:val="1"/>
        </w:numPr>
        <w:rPr>
          <w:rFonts w:cs="Arial"/>
          <w:sz w:val="21"/>
          <w:szCs w:val="21"/>
        </w:rPr>
      </w:pPr>
      <w:r w:rsidRPr="003204AC">
        <w:rPr>
          <w:rFonts w:cs="Arial"/>
          <w:sz w:val="21"/>
          <w:szCs w:val="21"/>
        </w:rPr>
        <w:t>Each team’s scores will be sent to the school after the closing date of 5.00pm on Friday 1</w:t>
      </w:r>
      <w:r w:rsidRPr="003204AC">
        <w:rPr>
          <w:rFonts w:cs="Arial"/>
          <w:sz w:val="21"/>
          <w:szCs w:val="21"/>
          <w:vertAlign w:val="superscript"/>
        </w:rPr>
        <w:t>st</w:t>
      </w:r>
      <w:r w:rsidRPr="003204AC">
        <w:rPr>
          <w:rFonts w:cs="Arial"/>
          <w:sz w:val="21"/>
          <w:szCs w:val="21"/>
        </w:rPr>
        <w:t xml:space="preserve"> February</w:t>
      </w:r>
      <w:r w:rsidR="009631A9" w:rsidRPr="003204AC">
        <w:rPr>
          <w:rFonts w:cs="Arial"/>
          <w:sz w:val="21"/>
          <w:szCs w:val="21"/>
        </w:rPr>
        <w:t xml:space="preserve"> 2016</w:t>
      </w:r>
    </w:p>
    <w:p w:rsidR="00793ECD" w:rsidRPr="003204AC" w:rsidRDefault="00793ECD" w:rsidP="00793ECD">
      <w:pPr>
        <w:numPr>
          <w:ilvl w:val="0"/>
          <w:numId w:val="1"/>
        </w:numPr>
        <w:rPr>
          <w:rFonts w:cs="Arial"/>
          <w:sz w:val="21"/>
          <w:szCs w:val="21"/>
        </w:rPr>
      </w:pPr>
      <w:r w:rsidRPr="003204AC">
        <w:rPr>
          <w:rFonts w:cs="Arial"/>
          <w:sz w:val="21"/>
          <w:szCs w:val="21"/>
        </w:rPr>
        <w:t>Top scoring teams from the local online quiz will be put forward to take part in the regional finals.</w:t>
      </w:r>
    </w:p>
    <w:p w:rsidR="00C91772" w:rsidRPr="003204AC" w:rsidRDefault="00C91772" w:rsidP="00C91772">
      <w:pPr>
        <w:rPr>
          <w:sz w:val="21"/>
          <w:szCs w:val="21"/>
        </w:rPr>
      </w:pPr>
    </w:p>
    <w:p w:rsidR="00793ECD" w:rsidRPr="003204AC" w:rsidRDefault="00793ECD" w:rsidP="00793ECD">
      <w:pPr>
        <w:rPr>
          <w:rFonts w:cs="Arial"/>
          <w:b/>
          <w:sz w:val="21"/>
          <w:szCs w:val="21"/>
        </w:rPr>
      </w:pPr>
      <w:r w:rsidRPr="003204AC">
        <w:rPr>
          <w:rFonts w:cs="Arial"/>
          <w:b/>
          <w:bCs/>
          <w:sz w:val="21"/>
          <w:szCs w:val="21"/>
          <w:lang w:val="en" w:eastAsia="en-GB"/>
        </w:rPr>
        <w:t>Regional final</w:t>
      </w:r>
    </w:p>
    <w:p w:rsidR="00793ECD" w:rsidRPr="003204AC" w:rsidRDefault="00793ECD" w:rsidP="00793ECD">
      <w:pPr>
        <w:numPr>
          <w:ilvl w:val="0"/>
          <w:numId w:val="1"/>
        </w:numPr>
        <w:rPr>
          <w:rFonts w:cs="Arial"/>
          <w:sz w:val="21"/>
          <w:szCs w:val="21"/>
        </w:rPr>
      </w:pPr>
      <w:r w:rsidRPr="003204AC">
        <w:rPr>
          <w:rFonts w:cs="Arial"/>
          <w:sz w:val="21"/>
          <w:szCs w:val="21"/>
        </w:rPr>
        <w:t>This round will be run online and teams from the region will take part on the same day at the same time. Date to be confirmed.</w:t>
      </w:r>
    </w:p>
    <w:p w:rsidR="00793ECD" w:rsidRPr="003204AC" w:rsidRDefault="00793ECD" w:rsidP="00793ECD">
      <w:pPr>
        <w:numPr>
          <w:ilvl w:val="0"/>
          <w:numId w:val="1"/>
        </w:numPr>
        <w:rPr>
          <w:rFonts w:cs="Arial"/>
          <w:sz w:val="21"/>
          <w:szCs w:val="21"/>
        </w:rPr>
      </w:pPr>
      <w:r w:rsidRPr="003204AC">
        <w:rPr>
          <w:rFonts w:cs="Arial"/>
          <w:sz w:val="21"/>
          <w:szCs w:val="21"/>
        </w:rPr>
        <w:t>The top scoring team will gain a place at the National finals.</w:t>
      </w:r>
    </w:p>
    <w:p w:rsidR="00793ECD" w:rsidRPr="003204AC" w:rsidRDefault="00793ECD" w:rsidP="00793ECD">
      <w:pPr>
        <w:ind w:left="360"/>
        <w:rPr>
          <w:rFonts w:cs="Arial"/>
          <w:sz w:val="21"/>
          <w:szCs w:val="21"/>
        </w:rPr>
      </w:pPr>
    </w:p>
    <w:p w:rsidR="00793ECD" w:rsidRPr="003204AC" w:rsidRDefault="00793ECD" w:rsidP="00793ECD">
      <w:pPr>
        <w:rPr>
          <w:rFonts w:cs="Arial"/>
          <w:b/>
          <w:sz w:val="21"/>
          <w:szCs w:val="21"/>
        </w:rPr>
      </w:pPr>
      <w:r w:rsidRPr="003204AC">
        <w:rPr>
          <w:rFonts w:cs="Arial"/>
          <w:b/>
          <w:bCs/>
          <w:sz w:val="21"/>
          <w:szCs w:val="21"/>
          <w:lang w:val="en" w:eastAsia="en-GB"/>
        </w:rPr>
        <w:t>National final</w:t>
      </w:r>
    </w:p>
    <w:p w:rsidR="00793ECD" w:rsidRPr="003204AC" w:rsidRDefault="00793ECD" w:rsidP="00793ECD">
      <w:pPr>
        <w:numPr>
          <w:ilvl w:val="0"/>
          <w:numId w:val="1"/>
        </w:numPr>
        <w:rPr>
          <w:rFonts w:cs="Arial"/>
          <w:sz w:val="21"/>
          <w:szCs w:val="21"/>
        </w:rPr>
      </w:pPr>
      <w:r w:rsidRPr="003204AC">
        <w:rPr>
          <w:rFonts w:cs="Arial"/>
          <w:bCs/>
          <w:sz w:val="21"/>
          <w:szCs w:val="21"/>
          <w:lang w:val="en" w:eastAsia="en-GB"/>
        </w:rPr>
        <w:t>The national final will be taking place taking place in London on 9 &amp; 10 June 2016.</w:t>
      </w:r>
    </w:p>
    <w:p w:rsidR="00793ECD" w:rsidRPr="003204AC" w:rsidRDefault="00793ECD" w:rsidP="00793ECD">
      <w:pPr>
        <w:numPr>
          <w:ilvl w:val="0"/>
          <w:numId w:val="1"/>
        </w:numPr>
        <w:rPr>
          <w:rFonts w:cs="Arial"/>
          <w:sz w:val="21"/>
          <w:szCs w:val="21"/>
        </w:rPr>
      </w:pPr>
      <w:r w:rsidRPr="003204AC">
        <w:rPr>
          <w:rFonts w:cs="Arial"/>
          <w:bCs/>
          <w:sz w:val="21"/>
          <w:szCs w:val="21"/>
          <w:lang w:val="en" w:eastAsia="en-GB"/>
        </w:rPr>
        <w:t>It will consist of six teams:</w:t>
      </w:r>
      <w:r w:rsidRPr="003204AC">
        <w:rPr>
          <w:rFonts w:cs="Arial"/>
          <w:bCs/>
          <w:sz w:val="21"/>
          <w:szCs w:val="21"/>
          <w:lang w:val="en" w:eastAsia="en-GB"/>
        </w:rPr>
        <w:br/>
        <w:t>Two from the North of England</w:t>
      </w:r>
      <w:r w:rsidRPr="003204AC">
        <w:rPr>
          <w:rFonts w:cs="Arial"/>
          <w:sz w:val="21"/>
          <w:szCs w:val="21"/>
        </w:rPr>
        <w:br/>
        <w:t>Two from the South of England (one of which will be from London)</w:t>
      </w:r>
      <w:r w:rsidRPr="003204AC">
        <w:rPr>
          <w:rFonts w:cs="Arial"/>
          <w:sz w:val="21"/>
          <w:szCs w:val="21"/>
        </w:rPr>
        <w:br/>
        <w:t>One from Wales</w:t>
      </w:r>
      <w:r w:rsidRPr="003204AC">
        <w:rPr>
          <w:rFonts w:cs="Arial"/>
          <w:sz w:val="21"/>
          <w:szCs w:val="21"/>
        </w:rPr>
        <w:br/>
        <w:t>One from Scotland</w:t>
      </w:r>
    </w:p>
    <w:p w:rsidR="00793ECD" w:rsidRPr="003204AC" w:rsidRDefault="00793ECD" w:rsidP="00793ECD">
      <w:pPr>
        <w:numPr>
          <w:ilvl w:val="0"/>
          <w:numId w:val="1"/>
        </w:numPr>
        <w:rPr>
          <w:rFonts w:cs="Arial"/>
          <w:sz w:val="21"/>
          <w:szCs w:val="21"/>
        </w:rPr>
      </w:pPr>
      <w:r w:rsidRPr="003204AC">
        <w:rPr>
          <w:sz w:val="21"/>
          <w:szCs w:val="21"/>
        </w:rPr>
        <w:t>CTSI are able to provide a contribution towards supporting travel expenses and will cover the costs of food and accommodation for each team, plus one teacher. KCC will make up the difference of the travel expenses.</w:t>
      </w:r>
    </w:p>
    <w:p w:rsidR="00793ECD" w:rsidRPr="003204AC" w:rsidRDefault="00793ECD" w:rsidP="00793ECD">
      <w:pPr>
        <w:ind w:left="360"/>
        <w:rPr>
          <w:rFonts w:cs="Arial"/>
          <w:sz w:val="21"/>
          <w:szCs w:val="21"/>
        </w:rPr>
      </w:pPr>
      <w:r w:rsidRPr="003204AC">
        <w:rPr>
          <w:sz w:val="21"/>
          <w:szCs w:val="21"/>
        </w:rPr>
        <w:t>.</w:t>
      </w:r>
    </w:p>
    <w:p w:rsidR="00793ECD" w:rsidRPr="003204AC" w:rsidRDefault="00793ECD" w:rsidP="00793ECD">
      <w:pPr>
        <w:rPr>
          <w:rFonts w:ascii="Calibri" w:hAnsi="Calibri"/>
          <w:sz w:val="21"/>
          <w:szCs w:val="21"/>
        </w:rPr>
      </w:pPr>
      <w:r w:rsidRPr="003204AC">
        <w:rPr>
          <w:b/>
          <w:bCs/>
          <w:sz w:val="21"/>
          <w:szCs w:val="21"/>
          <w:lang w:eastAsia="en-GB"/>
        </w:rPr>
        <w:t>Please let me know how many teams you have registered to take part. This will enable me to keep a record and to check with the organisers</w:t>
      </w:r>
      <w:r w:rsidRPr="003204AC">
        <w:rPr>
          <w:b/>
          <w:bCs/>
          <w:sz w:val="21"/>
          <w:szCs w:val="21"/>
        </w:rPr>
        <w:t xml:space="preserve"> that your registration has been successful.</w:t>
      </w:r>
    </w:p>
    <w:p w:rsidR="00B252BF" w:rsidRPr="003204AC" w:rsidRDefault="00B252BF" w:rsidP="00C91772">
      <w:pPr>
        <w:rPr>
          <w:sz w:val="21"/>
          <w:szCs w:val="21"/>
        </w:rPr>
      </w:pPr>
    </w:p>
    <w:p w:rsidR="00793ECD" w:rsidRPr="003204AC" w:rsidRDefault="00793ECD" w:rsidP="00793ECD">
      <w:pPr>
        <w:rPr>
          <w:rFonts w:cs="Arial"/>
          <w:sz w:val="21"/>
          <w:szCs w:val="21"/>
        </w:rPr>
      </w:pPr>
      <w:r w:rsidRPr="003204AC">
        <w:rPr>
          <w:rFonts w:cs="Arial"/>
          <w:sz w:val="21"/>
          <w:szCs w:val="21"/>
        </w:rPr>
        <w:t xml:space="preserve">I look forward to hearing from you. </w:t>
      </w:r>
    </w:p>
    <w:p w:rsidR="00793ECD" w:rsidRPr="003204AC" w:rsidRDefault="00793ECD" w:rsidP="00793ECD">
      <w:pPr>
        <w:rPr>
          <w:rFonts w:cs="Arial"/>
          <w:sz w:val="21"/>
          <w:szCs w:val="21"/>
        </w:rPr>
      </w:pPr>
    </w:p>
    <w:p w:rsidR="00793ECD" w:rsidRPr="003204AC" w:rsidRDefault="00793ECD" w:rsidP="00793ECD">
      <w:pPr>
        <w:rPr>
          <w:rFonts w:cs="Arial"/>
          <w:sz w:val="21"/>
          <w:szCs w:val="21"/>
        </w:rPr>
      </w:pPr>
      <w:r w:rsidRPr="003204AC">
        <w:rPr>
          <w:noProof/>
          <w:sz w:val="21"/>
          <w:szCs w:val="21"/>
          <w:lang w:eastAsia="en-GB"/>
        </w:rPr>
        <mc:AlternateContent>
          <mc:Choice Requires="wps">
            <w:drawing>
              <wp:anchor distT="0" distB="0" distL="114300" distR="114300" simplePos="0" relativeHeight="251660288" behindDoc="0" locked="0" layoutInCell="1" allowOverlap="1" wp14:anchorId="2AEA5319" wp14:editId="7A82A458">
                <wp:simplePos x="0" y="0"/>
                <wp:positionH relativeFrom="column">
                  <wp:posOffset>-76200</wp:posOffset>
                </wp:positionH>
                <wp:positionV relativeFrom="paragraph">
                  <wp:posOffset>109855</wp:posOffset>
                </wp:positionV>
                <wp:extent cx="1544955" cy="4889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ECD" w:rsidRPr="00481595" w:rsidRDefault="00793ECD" w:rsidP="00793ECD">
                            <w:r>
                              <w:rPr>
                                <w:noProof/>
                                <w:lang w:eastAsia="en-GB"/>
                              </w:rPr>
                              <w:drawing>
                                <wp:inline distT="0" distB="0" distL="0" distR="0" wp14:anchorId="355CABBE" wp14:editId="3F356EA4">
                                  <wp:extent cx="13620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pt;margin-top:8.65pt;width:121.65pt;height:3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edtQIAAL4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" filled="f" stroked="f">
                <v:textbox style="mso-fit-shape-to-text:t">
                  <w:txbxContent>
                    <w:p w:rsidR="00793ECD" w:rsidRPr="00481595" w:rsidRDefault="00793ECD" w:rsidP="00793ECD">
                      <w:r>
                        <w:rPr>
                          <w:noProof/>
                          <w:lang w:eastAsia="en-GB"/>
                        </w:rPr>
                        <w:drawing>
                          <wp:inline distT="0" distB="0" distL="0" distR="0" wp14:anchorId="355CABBE" wp14:editId="3F356EA4">
                            <wp:extent cx="13620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p>
                  </w:txbxContent>
                </v:textbox>
              </v:shape>
            </w:pict>
          </mc:Fallback>
        </mc:AlternateContent>
      </w:r>
      <w:r w:rsidRPr="003204AC">
        <w:rPr>
          <w:rFonts w:cs="Arial"/>
          <w:sz w:val="21"/>
          <w:szCs w:val="21"/>
        </w:rPr>
        <w:t>Yours faithfully</w:t>
      </w:r>
    </w:p>
    <w:p w:rsidR="00793ECD" w:rsidRPr="003308DA" w:rsidRDefault="00793ECD" w:rsidP="00793ECD">
      <w:pPr>
        <w:rPr>
          <w:rFonts w:cs="Arial"/>
          <w:sz w:val="21"/>
          <w:szCs w:val="21"/>
        </w:rPr>
      </w:pPr>
    </w:p>
    <w:p w:rsidR="00793ECD" w:rsidRPr="003308DA" w:rsidRDefault="00793ECD" w:rsidP="00793ECD">
      <w:pPr>
        <w:rPr>
          <w:rFonts w:cs="Arial"/>
          <w:b/>
          <w:sz w:val="21"/>
          <w:szCs w:val="21"/>
        </w:rPr>
      </w:pPr>
    </w:p>
    <w:p w:rsidR="00793ECD" w:rsidRPr="003308DA" w:rsidRDefault="00793ECD" w:rsidP="00793ECD">
      <w:pPr>
        <w:rPr>
          <w:rFonts w:cs="Arial"/>
          <w:b/>
          <w:sz w:val="21"/>
          <w:szCs w:val="21"/>
        </w:rPr>
      </w:pPr>
    </w:p>
    <w:p w:rsidR="00793ECD" w:rsidRPr="003204AC" w:rsidRDefault="00793ECD" w:rsidP="00793ECD">
      <w:pPr>
        <w:rPr>
          <w:rFonts w:cs="Arial"/>
          <w:b/>
          <w:sz w:val="21"/>
          <w:szCs w:val="21"/>
        </w:rPr>
      </w:pPr>
      <w:r w:rsidRPr="003204AC">
        <w:rPr>
          <w:rFonts w:cs="Arial"/>
          <w:b/>
          <w:sz w:val="21"/>
          <w:szCs w:val="21"/>
        </w:rPr>
        <w:t xml:space="preserve">Sandra Cook </w:t>
      </w:r>
    </w:p>
    <w:p w:rsidR="00793ECD" w:rsidRPr="003204AC" w:rsidRDefault="00793ECD" w:rsidP="00793ECD">
      <w:pPr>
        <w:rPr>
          <w:rFonts w:cs="Arial"/>
          <w:sz w:val="21"/>
          <w:szCs w:val="21"/>
        </w:rPr>
      </w:pPr>
      <w:r w:rsidRPr="003204AC">
        <w:rPr>
          <w:rFonts w:cs="Arial"/>
          <w:sz w:val="21"/>
          <w:szCs w:val="21"/>
        </w:rPr>
        <w:t>Vulnerable &amp; Young Consumers Project Officer</w:t>
      </w:r>
    </w:p>
    <w:p w:rsidR="00C91772" w:rsidRPr="003204AC" w:rsidRDefault="00793ECD" w:rsidP="00C91772">
      <w:pPr>
        <w:rPr>
          <w:rFonts w:cs="Arial"/>
          <w:sz w:val="21"/>
          <w:szCs w:val="21"/>
        </w:rPr>
      </w:pPr>
      <w:r w:rsidRPr="003204AC">
        <w:rPr>
          <w:rFonts w:cs="Arial"/>
          <w:sz w:val="21"/>
          <w:szCs w:val="21"/>
        </w:rPr>
        <w:t>Trading Standards</w:t>
      </w:r>
    </w:p>
    <w:sectPr w:rsidR="00C91772" w:rsidRPr="003204AC" w:rsidSect="00B252BF">
      <w:footerReference w:type="even" r:id="rId10"/>
      <w:footerReference w:type="default" r:id="rId11"/>
      <w:headerReference w:type="first" r:id="rId12"/>
      <w:foot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7B" w:rsidRDefault="003E657B">
      <w:r>
        <w:separator/>
      </w:r>
    </w:p>
  </w:endnote>
  <w:endnote w:type="continuationSeparator" w:id="0">
    <w:p w:rsidR="003E657B" w:rsidRDefault="003E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87" w:rsidRDefault="00C97087" w:rsidP="00661C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087" w:rsidRDefault="00C97087" w:rsidP="00C917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87" w:rsidRDefault="00C97087" w:rsidP="00661C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4D3A">
      <w:rPr>
        <w:rStyle w:val="PageNumber"/>
        <w:noProof/>
      </w:rPr>
      <w:t>2</w:t>
    </w:r>
    <w:r>
      <w:rPr>
        <w:rStyle w:val="PageNumber"/>
      </w:rPr>
      <w:fldChar w:fldCharType="end"/>
    </w:r>
  </w:p>
  <w:p w:rsidR="00C97087" w:rsidRDefault="00C97087" w:rsidP="00C9177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87" w:rsidRDefault="00793ECD">
    <w:pPr>
      <w:pStyle w:val="Footer"/>
    </w:pPr>
    <w:r>
      <w:rPr>
        <w:noProof/>
        <w:lang w:eastAsia="en-GB"/>
      </w:rPr>
      <w:drawing>
        <wp:anchor distT="0" distB="0" distL="114300" distR="114300" simplePos="0" relativeHeight="251658240" behindDoc="0" locked="0" layoutInCell="1" allowOverlap="1">
          <wp:simplePos x="0" y="0"/>
          <wp:positionH relativeFrom="column">
            <wp:posOffset>-1143635</wp:posOffset>
          </wp:positionH>
          <wp:positionV relativeFrom="paragraph">
            <wp:posOffset>-545465</wp:posOffset>
          </wp:positionV>
          <wp:extent cx="2941955" cy="925195"/>
          <wp:effectExtent l="0" t="0" r="0" b="8255"/>
          <wp:wrapNone/>
          <wp:docPr id="4" name="Picture 0"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7B" w:rsidRDefault="003E657B">
      <w:r>
        <w:separator/>
      </w:r>
    </w:p>
  </w:footnote>
  <w:footnote w:type="continuationSeparator" w:id="0">
    <w:p w:rsidR="003E657B" w:rsidRDefault="003E6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87" w:rsidRDefault="00C97087">
    <w:pPr>
      <w:pStyle w:val="Header"/>
    </w:pPr>
  </w:p>
  <w:p w:rsidR="00C97087" w:rsidRDefault="00C97087">
    <w:pPr>
      <w:pStyle w:val="Header"/>
    </w:pPr>
  </w:p>
  <w:p w:rsidR="00C97087" w:rsidRDefault="00793ECD">
    <w:pPr>
      <w:pStyle w:val="Header"/>
    </w:pPr>
    <w:r>
      <w:rPr>
        <w:noProof/>
      </w:rPr>
      <w:drawing>
        <wp:anchor distT="0" distB="0" distL="114300" distR="114300" simplePos="0" relativeHeight="251657216" behindDoc="0" locked="0" layoutInCell="1" allowOverlap="1">
          <wp:simplePos x="0" y="0"/>
          <wp:positionH relativeFrom="column">
            <wp:posOffset>3733165</wp:posOffset>
          </wp:positionH>
          <wp:positionV relativeFrom="paragraph">
            <wp:posOffset>-375285</wp:posOffset>
          </wp:positionV>
          <wp:extent cx="1777365" cy="1153795"/>
          <wp:effectExtent l="0" t="0" r="0" b="8255"/>
          <wp:wrapNone/>
          <wp:docPr id="3" name="Picture 1" descr="KCC_Logo_New_2012_Framed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_Logo_New_2012_Framed cop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365" cy="1153795"/>
                  </a:xfrm>
                  <a:prstGeom prst="rect">
                    <a:avLst/>
                  </a:prstGeom>
                  <a:noFill/>
                </pic:spPr>
              </pic:pic>
            </a:graphicData>
          </a:graphic>
          <wp14:sizeRelH relativeFrom="page">
            <wp14:pctWidth>0</wp14:pctWidth>
          </wp14:sizeRelH>
          <wp14:sizeRelV relativeFrom="page">
            <wp14:pctHeight>0</wp14:pctHeight>
          </wp14:sizeRelV>
        </wp:anchor>
      </w:drawing>
    </w:r>
  </w:p>
  <w:p w:rsidR="00C97087" w:rsidRDefault="00C97087">
    <w:pPr>
      <w:pStyle w:val="Header"/>
    </w:pPr>
  </w:p>
  <w:p w:rsidR="00C97087" w:rsidRDefault="00C97087">
    <w:pPr>
      <w:pStyle w:val="Header"/>
    </w:pPr>
  </w:p>
  <w:p w:rsidR="00C97087" w:rsidRDefault="00C97087">
    <w:pPr>
      <w:pStyle w:val="Header"/>
    </w:pPr>
  </w:p>
  <w:p w:rsidR="00C97087" w:rsidRDefault="00C97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D0B"/>
    <w:multiLevelType w:val="hybridMultilevel"/>
    <w:tmpl w:val="A9525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943835"/>
    <w:multiLevelType w:val="hybridMultilevel"/>
    <w:tmpl w:val="236E7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AE42AAC"/>
    <w:multiLevelType w:val="hybridMultilevel"/>
    <w:tmpl w:val="A2E0E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2B95C6B"/>
    <w:multiLevelType w:val="multilevel"/>
    <w:tmpl w:val="5E8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80620C"/>
    <w:multiLevelType w:val="hybridMultilevel"/>
    <w:tmpl w:val="4D4A9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7B"/>
    <w:rsid w:val="00001F1F"/>
    <w:rsid w:val="00003C52"/>
    <w:rsid w:val="00004873"/>
    <w:rsid w:val="00004886"/>
    <w:rsid w:val="000068FB"/>
    <w:rsid w:val="0001680D"/>
    <w:rsid w:val="00035274"/>
    <w:rsid w:val="00036D9A"/>
    <w:rsid w:val="000459A1"/>
    <w:rsid w:val="000503BB"/>
    <w:rsid w:val="0005527F"/>
    <w:rsid w:val="00055BA3"/>
    <w:rsid w:val="00072381"/>
    <w:rsid w:val="000779D4"/>
    <w:rsid w:val="00094C34"/>
    <w:rsid w:val="00097398"/>
    <w:rsid w:val="000A579C"/>
    <w:rsid w:val="000A60AC"/>
    <w:rsid w:val="000A679F"/>
    <w:rsid w:val="000B09C1"/>
    <w:rsid w:val="000B3D3E"/>
    <w:rsid w:val="000D0280"/>
    <w:rsid w:val="000D2FB9"/>
    <w:rsid w:val="000D7BC1"/>
    <w:rsid w:val="000E3129"/>
    <w:rsid w:val="000E6CDB"/>
    <w:rsid w:val="000F25E2"/>
    <w:rsid w:val="000F42AB"/>
    <w:rsid w:val="000F5306"/>
    <w:rsid w:val="000F7F48"/>
    <w:rsid w:val="00102898"/>
    <w:rsid w:val="00102DE8"/>
    <w:rsid w:val="00104091"/>
    <w:rsid w:val="0010531D"/>
    <w:rsid w:val="001078DE"/>
    <w:rsid w:val="0011017C"/>
    <w:rsid w:val="00113202"/>
    <w:rsid w:val="00113364"/>
    <w:rsid w:val="001170CB"/>
    <w:rsid w:val="00123DB0"/>
    <w:rsid w:val="001256B7"/>
    <w:rsid w:val="00134CA6"/>
    <w:rsid w:val="001536B0"/>
    <w:rsid w:val="0015429D"/>
    <w:rsid w:val="001753DC"/>
    <w:rsid w:val="00176E8D"/>
    <w:rsid w:val="00192453"/>
    <w:rsid w:val="001A0EC3"/>
    <w:rsid w:val="001A25FC"/>
    <w:rsid w:val="001A4883"/>
    <w:rsid w:val="001A5D58"/>
    <w:rsid w:val="001A6CE5"/>
    <w:rsid w:val="001B0F76"/>
    <w:rsid w:val="001B4B75"/>
    <w:rsid w:val="001C3D10"/>
    <w:rsid w:val="001C628D"/>
    <w:rsid w:val="001D219B"/>
    <w:rsid w:val="001D3E38"/>
    <w:rsid w:val="001E52A9"/>
    <w:rsid w:val="001F12D7"/>
    <w:rsid w:val="001F441A"/>
    <w:rsid w:val="00203292"/>
    <w:rsid w:val="00213B78"/>
    <w:rsid w:val="0021488A"/>
    <w:rsid w:val="002269C2"/>
    <w:rsid w:val="0023250B"/>
    <w:rsid w:val="00232EAD"/>
    <w:rsid w:val="002449DC"/>
    <w:rsid w:val="00264C3A"/>
    <w:rsid w:val="00277B25"/>
    <w:rsid w:val="00281381"/>
    <w:rsid w:val="00290F9D"/>
    <w:rsid w:val="002944B9"/>
    <w:rsid w:val="00294F93"/>
    <w:rsid w:val="00295A58"/>
    <w:rsid w:val="002A172A"/>
    <w:rsid w:val="002A6143"/>
    <w:rsid w:val="002A678D"/>
    <w:rsid w:val="002B6D2C"/>
    <w:rsid w:val="002C729D"/>
    <w:rsid w:val="002D14B0"/>
    <w:rsid w:val="002D2154"/>
    <w:rsid w:val="002D7245"/>
    <w:rsid w:val="002E1847"/>
    <w:rsid w:val="002E3CC5"/>
    <w:rsid w:val="002F2113"/>
    <w:rsid w:val="002F5CC5"/>
    <w:rsid w:val="0030146B"/>
    <w:rsid w:val="003028E1"/>
    <w:rsid w:val="003104F9"/>
    <w:rsid w:val="0031186F"/>
    <w:rsid w:val="003204AC"/>
    <w:rsid w:val="003244A4"/>
    <w:rsid w:val="003575BB"/>
    <w:rsid w:val="00361800"/>
    <w:rsid w:val="00366AA3"/>
    <w:rsid w:val="00383C24"/>
    <w:rsid w:val="003902C4"/>
    <w:rsid w:val="00394298"/>
    <w:rsid w:val="003A0CCD"/>
    <w:rsid w:val="003A5E91"/>
    <w:rsid w:val="003C0DEC"/>
    <w:rsid w:val="003C1C12"/>
    <w:rsid w:val="003C2F4B"/>
    <w:rsid w:val="003D74D9"/>
    <w:rsid w:val="003E657B"/>
    <w:rsid w:val="003F114D"/>
    <w:rsid w:val="004010FD"/>
    <w:rsid w:val="00401163"/>
    <w:rsid w:val="00407B21"/>
    <w:rsid w:val="00407B4F"/>
    <w:rsid w:val="004124B0"/>
    <w:rsid w:val="004137D1"/>
    <w:rsid w:val="00417B59"/>
    <w:rsid w:val="0042068C"/>
    <w:rsid w:val="00421B9B"/>
    <w:rsid w:val="0043257B"/>
    <w:rsid w:val="004331FB"/>
    <w:rsid w:val="004359B1"/>
    <w:rsid w:val="004418B5"/>
    <w:rsid w:val="0045141C"/>
    <w:rsid w:val="00456A6A"/>
    <w:rsid w:val="00460449"/>
    <w:rsid w:val="00467B7E"/>
    <w:rsid w:val="0047053B"/>
    <w:rsid w:val="00482E4A"/>
    <w:rsid w:val="004C5259"/>
    <w:rsid w:val="004C7C28"/>
    <w:rsid w:val="004D3C4B"/>
    <w:rsid w:val="004E1E4D"/>
    <w:rsid w:val="004E45E1"/>
    <w:rsid w:val="004F34D1"/>
    <w:rsid w:val="0050076F"/>
    <w:rsid w:val="00520912"/>
    <w:rsid w:val="00541285"/>
    <w:rsid w:val="005430D2"/>
    <w:rsid w:val="005503C8"/>
    <w:rsid w:val="00566A9F"/>
    <w:rsid w:val="00580717"/>
    <w:rsid w:val="005807E9"/>
    <w:rsid w:val="00586DD8"/>
    <w:rsid w:val="005961B3"/>
    <w:rsid w:val="005A2167"/>
    <w:rsid w:val="005A7506"/>
    <w:rsid w:val="005B2971"/>
    <w:rsid w:val="005B4FB5"/>
    <w:rsid w:val="005C1D10"/>
    <w:rsid w:val="005D14EC"/>
    <w:rsid w:val="005E06E1"/>
    <w:rsid w:val="005E1B5E"/>
    <w:rsid w:val="005E1B73"/>
    <w:rsid w:val="005E2B95"/>
    <w:rsid w:val="005E7721"/>
    <w:rsid w:val="005F662C"/>
    <w:rsid w:val="0060414D"/>
    <w:rsid w:val="006041B1"/>
    <w:rsid w:val="00617EC1"/>
    <w:rsid w:val="00621468"/>
    <w:rsid w:val="00622BAB"/>
    <w:rsid w:val="006345EE"/>
    <w:rsid w:val="006422A1"/>
    <w:rsid w:val="00642ED1"/>
    <w:rsid w:val="00654AA0"/>
    <w:rsid w:val="00661CC1"/>
    <w:rsid w:val="00661D0C"/>
    <w:rsid w:val="0066536E"/>
    <w:rsid w:val="006703C6"/>
    <w:rsid w:val="00673277"/>
    <w:rsid w:val="006757F5"/>
    <w:rsid w:val="006804CD"/>
    <w:rsid w:val="00681BDB"/>
    <w:rsid w:val="006941C5"/>
    <w:rsid w:val="006943D1"/>
    <w:rsid w:val="0069785F"/>
    <w:rsid w:val="00697917"/>
    <w:rsid w:val="006B0C9B"/>
    <w:rsid w:val="006B345F"/>
    <w:rsid w:val="006B3764"/>
    <w:rsid w:val="006B54EA"/>
    <w:rsid w:val="006C012E"/>
    <w:rsid w:val="006C384A"/>
    <w:rsid w:val="006C4553"/>
    <w:rsid w:val="006C6238"/>
    <w:rsid w:val="006C74FE"/>
    <w:rsid w:val="006D7B32"/>
    <w:rsid w:val="006D7C19"/>
    <w:rsid w:val="006F103B"/>
    <w:rsid w:val="006F6F17"/>
    <w:rsid w:val="007014E8"/>
    <w:rsid w:val="00703799"/>
    <w:rsid w:val="00722E05"/>
    <w:rsid w:val="00727976"/>
    <w:rsid w:val="00731561"/>
    <w:rsid w:val="00731C75"/>
    <w:rsid w:val="00731D19"/>
    <w:rsid w:val="007322E3"/>
    <w:rsid w:val="0074565B"/>
    <w:rsid w:val="00754ABB"/>
    <w:rsid w:val="0078707D"/>
    <w:rsid w:val="007919E0"/>
    <w:rsid w:val="007932C7"/>
    <w:rsid w:val="00793ECD"/>
    <w:rsid w:val="007A062A"/>
    <w:rsid w:val="007A20C5"/>
    <w:rsid w:val="007A38FE"/>
    <w:rsid w:val="007A79E1"/>
    <w:rsid w:val="007B3AC8"/>
    <w:rsid w:val="007B61EB"/>
    <w:rsid w:val="007B751A"/>
    <w:rsid w:val="007E177C"/>
    <w:rsid w:val="007E24E6"/>
    <w:rsid w:val="007E3AA3"/>
    <w:rsid w:val="007E6612"/>
    <w:rsid w:val="00807B1A"/>
    <w:rsid w:val="00817BB0"/>
    <w:rsid w:val="008254EF"/>
    <w:rsid w:val="00831A75"/>
    <w:rsid w:val="00835066"/>
    <w:rsid w:val="00835834"/>
    <w:rsid w:val="00840C0D"/>
    <w:rsid w:val="0084143D"/>
    <w:rsid w:val="00850258"/>
    <w:rsid w:val="0085132E"/>
    <w:rsid w:val="008605CE"/>
    <w:rsid w:val="00863264"/>
    <w:rsid w:val="00882967"/>
    <w:rsid w:val="008852B5"/>
    <w:rsid w:val="008908A3"/>
    <w:rsid w:val="0089713A"/>
    <w:rsid w:val="008A0F30"/>
    <w:rsid w:val="008A6066"/>
    <w:rsid w:val="008C23FD"/>
    <w:rsid w:val="008D53DB"/>
    <w:rsid w:val="008D57C5"/>
    <w:rsid w:val="008D5862"/>
    <w:rsid w:val="008E0C56"/>
    <w:rsid w:val="008F115B"/>
    <w:rsid w:val="008F31F8"/>
    <w:rsid w:val="008F3652"/>
    <w:rsid w:val="00911526"/>
    <w:rsid w:val="00922105"/>
    <w:rsid w:val="009325F7"/>
    <w:rsid w:val="00953013"/>
    <w:rsid w:val="009549B2"/>
    <w:rsid w:val="00957F38"/>
    <w:rsid w:val="009631A9"/>
    <w:rsid w:val="00963E48"/>
    <w:rsid w:val="00967B2A"/>
    <w:rsid w:val="00973E00"/>
    <w:rsid w:val="009940C3"/>
    <w:rsid w:val="009A2812"/>
    <w:rsid w:val="009A32D1"/>
    <w:rsid w:val="009A3FD5"/>
    <w:rsid w:val="009A588B"/>
    <w:rsid w:val="009B29BC"/>
    <w:rsid w:val="009C76C9"/>
    <w:rsid w:val="009D7598"/>
    <w:rsid w:val="009D7A8A"/>
    <w:rsid w:val="009F4331"/>
    <w:rsid w:val="009F78F7"/>
    <w:rsid w:val="00A02CB2"/>
    <w:rsid w:val="00A03087"/>
    <w:rsid w:val="00A120AF"/>
    <w:rsid w:val="00A14D3A"/>
    <w:rsid w:val="00A279F6"/>
    <w:rsid w:val="00A40B04"/>
    <w:rsid w:val="00A430E8"/>
    <w:rsid w:val="00A444A5"/>
    <w:rsid w:val="00A5174E"/>
    <w:rsid w:val="00A55622"/>
    <w:rsid w:val="00A635AD"/>
    <w:rsid w:val="00A86ACD"/>
    <w:rsid w:val="00A94E28"/>
    <w:rsid w:val="00AA120D"/>
    <w:rsid w:val="00AA2C42"/>
    <w:rsid w:val="00AA5F99"/>
    <w:rsid w:val="00AB10F3"/>
    <w:rsid w:val="00AB2999"/>
    <w:rsid w:val="00AC2461"/>
    <w:rsid w:val="00AC67DE"/>
    <w:rsid w:val="00AC68E7"/>
    <w:rsid w:val="00AD114C"/>
    <w:rsid w:val="00AD43F9"/>
    <w:rsid w:val="00AD4A6F"/>
    <w:rsid w:val="00AE64BA"/>
    <w:rsid w:val="00AE6E02"/>
    <w:rsid w:val="00AF3D2D"/>
    <w:rsid w:val="00B0047E"/>
    <w:rsid w:val="00B030FA"/>
    <w:rsid w:val="00B10DD3"/>
    <w:rsid w:val="00B11058"/>
    <w:rsid w:val="00B136C0"/>
    <w:rsid w:val="00B23771"/>
    <w:rsid w:val="00B252BF"/>
    <w:rsid w:val="00B2639B"/>
    <w:rsid w:val="00B303AF"/>
    <w:rsid w:val="00B42772"/>
    <w:rsid w:val="00B54ADC"/>
    <w:rsid w:val="00B62CDC"/>
    <w:rsid w:val="00B64387"/>
    <w:rsid w:val="00B6571B"/>
    <w:rsid w:val="00B772C6"/>
    <w:rsid w:val="00B85AF1"/>
    <w:rsid w:val="00BA0859"/>
    <w:rsid w:val="00BA345C"/>
    <w:rsid w:val="00BB235C"/>
    <w:rsid w:val="00BB239C"/>
    <w:rsid w:val="00BC5EA9"/>
    <w:rsid w:val="00BD0065"/>
    <w:rsid w:val="00BD55A7"/>
    <w:rsid w:val="00BD6ED4"/>
    <w:rsid w:val="00BE5FA4"/>
    <w:rsid w:val="00BF0B97"/>
    <w:rsid w:val="00BF13F3"/>
    <w:rsid w:val="00BF3DBB"/>
    <w:rsid w:val="00C03A88"/>
    <w:rsid w:val="00C0626E"/>
    <w:rsid w:val="00C15215"/>
    <w:rsid w:val="00C15ECF"/>
    <w:rsid w:val="00C25D0E"/>
    <w:rsid w:val="00C315EB"/>
    <w:rsid w:val="00C42180"/>
    <w:rsid w:val="00C507D8"/>
    <w:rsid w:val="00C508A0"/>
    <w:rsid w:val="00C5444D"/>
    <w:rsid w:val="00C620F6"/>
    <w:rsid w:val="00C6723B"/>
    <w:rsid w:val="00C80E26"/>
    <w:rsid w:val="00C8484E"/>
    <w:rsid w:val="00C91772"/>
    <w:rsid w:val="00C97087"/>
    <w:rsid w:val="00CA0E42"/>
    <w:rsid w:val="00CA1575"/>
    <w:rsid w:val="00CA367D"/>
    <w:rsid w:val="00CC360F"/>
    <w:rsid w:val="00CE4E92"/>
    <w:rsid w:val="00CE5F7B"/>
    <w:rsid w:val="00CE749F"/>
    <w:rsid w:val="00CF53EE"/>
    <w:rsid w:val="00D03F42"/>
    <w:rsid w:val="00D130E2"/>
    <w:rsid w:val="00D13833"/>
    <w:rsid w:val="00D17312"/>
    <w:rsid w:val="00D17D5E"/>
    <w:rsid w:val="00D255F6"/>
    <w:rsid w:val="00D25F2B"/>
    <w:rsid w:val="00D35F26"/>
    <w:rsid w:val="00D67051"/>
    <w:rsid w:val="00D67780"/>
    <w:rsid w:val="00D7081C"/>
    <w:rsid w:val="00D72D2F"/>
    <w:rsid w:val="00D94870"/>
    <w:rsid w:val="00DA268C"/>
    <w:rsid w:val="00DA5EDC"/>
    <w:rsid w:val="00DB0181"/>
    <w:rsid w:val="00DB077D"/>
    <w:rsid w:val="00DB0EB5"/>
    <w:rsid w:val="00DB6250"/>
    <w:rsid w:val="00DC3BE7"/>
    <w:rsid w:val="00DC3E28"/>
    <w:rsid w:val="00DE2D37"/>
    <w:rsid w:val="00DF32E6"/>
    <w:rsid w:val="00E11966"/>
    <w:rsid w:val="00E133E3"/>
    <w:rsid w:val="00E154D0"/>
    <w:rsid w:val="00E240D9"/>
    <w:rsid w:val="00E3016E"/>
    <w:rsid w:val="00E358AB"/>
    <w:rsid w:val="00E373BE"/>
    <w:rsid w:val="00E4139A"/>
    <w:rsid w:val="00E41715"/>
    <w:rsid w:val="00E508C1"/>
    <w:rsid w:val="00E5116A"/>
    <w:rsid w:val="00E57570"/>
    <w:rsid w:val="00E74AFB"/>
    <w:rsid w:val="00E76F60"/>
    <w:rsid w:val="00E80B37"/>
    <w:rsid w:val="00E812C8"/>
    <w:rsid w:val="00E914EF"/>
    <w:rsid w:val="00E92F22"/>
    <w:rsid w:val="00EA558D"/>
    <w:rsid w:val="00EB1984"/>
    <w:rsid w:val="00EB6A61"/>
    <w:rsid w:val="00EC0C32"/>
    <w:rsid w:val="00EC2F5A"/>
    <w:rsid w:val="00EC34D0"/>
    <w:rsid w:val="00EC5F25"/>
    <w:rsid w:val="00ED0692"/>
    <w:rsid w:val="00ED58C9"/>
    <w:rsid w:val="00EE322B"/>
    <w:rsid w:val="00EE7A67"/>
    <w:rsid w:val="00EF5CCB"/>
    <w:rsid w:val="00F07902"/>
    <w:rsid w:val="00F1654F"/>
    <w:rsid w:val="00F2768E"/>
    <w:rsid w:val="00F40CC6"/>
    <w:rsid w:val="00F52174"/>
    <w:rsid w:val="00F54AB8"/>
    <w:rsid w:val="00F60EF0"/>
    <w:rsid w:val="00F63788"/>
    <w:rsid w:val="00F63848"/>
    <w:rsid w:val="00F66ECA"/>
    <w:rsid w:val="00F70D9A"/>
    <w:rsid w:val="00F7619D"/>
    <w:rsid w:val="00F82EC0"/>
    <w:rsid w:val="00F8667A"/>
    <w:rsid w:val="00F94B42"/>
    <w:rsid w:val="00F95D89"/>
    <w:rsid w:val="00FA0214"/>
    <w:rsid w:val="00FA0D24"/>
    <w:rsid w:val="00FA7F6A"/>
    <w:rsid w:val="00FB595F"/>
    <w:rsid w:val="00FB77AE"/>
    <w:rsid w:val="00FC611C"/>
    <w:rsid w:val="00FD44C6"/>
    <w:rsid w:val="00FD4CDA"/>
    <w:rsid w:val="00FE2CFD"/>
    <w:rsid w:val="00FE36F8"/>
    <w:rsid w:val="00FE3757"/>
    <w:rsid w:val="00FF04D3"/>
    <w:rsid w:val="00FF36AD"/>
    <w:rsid w:val="00FF4962"/>
    <w:rsid w:val="00FF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72"/>
    <w:rPr>
      <w:rFonts w:ascii="Arial" w:eastAsia="Times New Roman" w:hAnsi="Arial"/>
      <w:sz w:val="24"/>
      <w:lang w:eastAsia="en-US"/>
    </w:rPr>
  </w:style>
  <w:style w:type="paragraph" w:styleId="Heading1">
    <w:name w:val="heading 1"/>
    <w:basedOn w:val="Normal"/>
    <w:next w:val="Normal"/>
    <w:autoRedefine/>
    <w:qFormat/>
    <w:rsid w:val="000B3D3E"/>
    <w:pPr>
      <w:keepNext/>
      <w:outlineLvl w:val="0"/>
    </w:pPr>
    <w:rPr>
      <w:b/>
      <w:bCs/>
      <w:sz w:val="36"/>
      <w:szCs w:val="24"/>
    </w:rPr>
  </w:style>
  <w:style w:type="paragraph" w:styleId="Heading2">
    <w:name w:val="heading 2"/>
    <w:basedOn w:val="Normal"/>
    <w:next w:val="Normal"/>
    <w:autoRedefine/>
    <w:qFormat/>
    <w:rsid w:val="000B3D3E"/>
    <w:pPr>
      <w:keepNext/>
      <w:spacing w:before="240" w:after="60"/>
      <w:outlineLvl w:val="1"/>
    </w:pPr>
    <w:rPr>
      <w:rFonts w:cs="Arial"/>
      <w:b/>
      <w:bCs/>
      <w:iCs/>
      <w:sz w:val="28"/>
      <w:szCs w:val="28"/>
    </w:rPr>
  </w:style>
  <w:style w:type="paragraph" w:styleId="Heading3">
    <w:name w:val="heading 3"/>
    <w:basedOn w:val="Normal"/>
    <w:next w:val="Normal"/>
    <w:link w:val="Heading3Char"/>
    <w:autoRedefine/>
    <w:uiPriority w:val="9"/>
    <w:qFormat/>
    <w:rsid w:val="005A7506"/>
    <w:pPr>
      <w:keepNext/>
      <w:spacing w:before="240" w:after="120"/>
      <w:outlineLvl w:val="2"/>
    </w:pPr>
    <w:rPr>
      <w:rFonts w:cs="Arial"/>
      <w:b/>
      <w:bCs/>
      <w:sz w:val="26"/>
      <w:szCs w:val="26"/>
      <w:lang w:eastAsia="en-GB"/>
    </w:rPr>
  </w:style>
  <w:style w:type="paragraph" w:styleId="Heading4">
    <w:name w:val="heading 4"/>
    <w:basedOn w:val="Normal"/>
    <w:next w:val="Normal"/>
    <w:link w:val="Heading4Char"/>
    <w:uiPriority w:val="9"/>
    <w:qFormat/>
    <w:rsid w:val="00213B78"/>
    <w:pPr>
      <w:keepNext/>
      <w:outlineLvl w:val="3"/>
    </w:pPr>
    <w:rPr>
      <w:rFonts w:eastAsia="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D3E"/>
    <w:rPr>
      <w:rFonts w:ascii="Arial" w:hAnsi="Arial"/>
      <w:color w:val="0000FF"/>
      <w:u w:val="single"/>
    </w:rPr>
  </w:style>
  <w:style w:type="paragraph" w:styleId="Footer">
    <w:name w:val="footer"/>
    <w:basedOn w:val="Normal"/>
    <w:autoRedefine/>
    <w:rsid w:val="00DB6250"/>
    <w:pPr>
      <w:tabs>
        <w:tab w:val="center" w:pos="4153"/>
        <w:tab w:val="right" w:pos="8306"/>
      </w:tabs>
      <w:overflowPunct w:val="0"/>
      <w:autoSpaceDE w:val="0"/>
      <w:autoSpaceDN w:val="0"/>
      <w:adjustRightInd w:val="0"/>
      <w:jc w:val="both"/>
      <w:textAlignment w:val="baseline"/>
    </w:pPr>
    <w:rPr>
      <w:sz w:val="22"/>
    </w:rPr>
  </w:style>
  <w:style w:type="paragraph" w:styleId="Header">
    <w:name w:val="header"/>
    <w:basedOn w:val="Normal"/>
    <w:autoRedefine/>
    <w:rsid w:val="000B3D3E"/>
    <w:pPr>
      <w:tabs>
        <w:tab w:val="center" w:pos="4153"/>
        <w:tab w:val="right" w:pos="8306"/>
      </w:tabs>
    </w:pPr>
    <w:rPr>
      <w:szCs w:val="24"/>
      <w:lang w:eastAsia="en-GB"/>
    </w:rPr>
  </w:style>
  <w:style w:type="character" w:styleId="PageNumber">
    <w:name w:val="page number"/>
    <w:basedOn w:val="DefaultParagraphFont"/>
    <w:rsid w:val="00C91772"/>
  </w:style>
  <w:style w:type="table" w:styleId="TableGrid">
    <w:name w:val="Table Grid"/>
    <w:basedOn w:val="TableNormal"/>
    <w:rsid w:val="00C9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418B5"/>
    <w:rPr>
      <w:rFonts w:ascii="Tahoma" w:hAnsi="Tahoma" w:cs="Tahoma"/>
      <w:sz w:val="16"/>
      <w:szCs w:val="16"/>
    </w:rPr>
  </w:style>
  <w:style w:type="character" w:customStyle="1" w:styleId="BalloonTextChar">
    <w:name w:val="Balloon Text Char"/>
    <w:basedOn w:val="DefaultParagraphFont"/>
    <w:link w:val="BalloonText"/>
    <w:rsid w:val="004418B5"/>
    <w:rPr>
      <w:rFonts w:ascii="Tahoma" w:eastAsia="Times New Roman" w:hAnsi="Tahoma" w:cs="Tahoma"/>
      <w:sz w:val="16"/>
      <w:szCs w:val="16"/>
      <w:lang w:eastAsia="en-US"/>
    </w:rPr>
  </w:style>
  <w:style w:type="character" w:customStyle="1" w:styleId="Heading3Char">
    <w:name w:val="Heading 3 Char"/>
    <w:basedOn w:val="DefaultParagraphFont"/>
    <w:link w:val="Heading3"/>
    <w:uiPriority w:val="9"/>
    <w:rsid w:val="003204AC"/>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3204AC"/>
    <w:rPr>
      <w:rFonts w:ascii="Arial" w:eastAsia="Times" w:hAnsi="Arial"/>
      <w:b/>
      <w:sz w:val="24"/>
      <w:lang w:eastAsia="en-US"/>
    </w:rPr>
  </w:style>
  <w:style w:type="paragraph" w:styleId="NormalWeb">
    <w:name w:val="Normal (Web)"/>
    <w:basedOn w:val="Normal"/>
    <w:uiPriority w:val="99"/>
    <w:unhideWhenUsed/>
    <w:rsid w:val="003204AC"/>
    <w:pPr>
      <w:spacing w:before="100" w:beforeAutospacing="1" w:after="100" w:afterAutospacing="1" w:line="343" w:lineRule="auto"/>
    </w:pPr>
    <w:rPr>
      <w:rFonts w:ascii="Times New Roman" w:hAnsi="Times New Roman"/>
      <w:color w:val="404041"/>
      <w:sz w:val="21"/>
      <w:szCs w:val="21"/>
      <w:lang w:eastAsia="en-GB"/>
    </w:rPr>
  </w:style>
  <w:style w:type="paragraph" w:styleId="ListParagraph">
    <w:name w:val="List Paragraph"/>
    <w:basedOn w:val="Normal"/>
    <w:uiPriority w:val="34"/>
    <w:qFormat/>
    <w:rsid w:val="00320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72"/>
    <w:rPr>
      <w:rFonts w:ascii="Arial" w:eastAsia="Times New Roman" w:hAnsi="Arial"/>
      <w:sz w:val="24"/>
      <w:lang w:eastAsia="en-US"/>
    </w:rPr>
  </w:style>
  <w:style w:type="paragraph" w:styleId="Heading1">
    <w:name w:val="heading 1"/>
    <w:basedOn w:val="Normal"/>
    <w:next w:val="Normal"/>
    <w:autoRedefine/>
    <w:qFormat/>
    <w:rsid w:val="000B3D3E"/>
    <w:pPr>
      <w:keepNext/>
      <w:outlineLvl w:val="0"/>
    </w:pPr>
    <w:rPr>
      <w:b/>
      <w:bCs/>
      <w:sz w:val="36"/>
      <w:szCs w:val="24"/>
    </w:rPr>
  </w:style>
  <w:style w:type="paragraph" w:styleId="Heading2">
    <w:name w:val="heading 2"/>
    <w:basedOn w:val="Normal"/>
    <w:next w:val="Normal"/>
    <w:autoRedefine/>
    <w:qFormat/>
    <w:rsid w:val="000B3D3E"/>
    <w:pPr>
      <w:keepNext/>
      <w:spacing w:before="240" w:after="60"/>
      <w:outlineLvl w:val="1"/>
    </w:pPr>
    <w:rPr>
      <w:rFonts w:cs="Arial"/>
      <w:b/>
      <w:bCs/>
      <w:iCs/>
      <w:sz w:val="28"/>
      <w:szCs w:val="28"/>
    </w:rPr>
  </w:style>
  <w:style w:type="paragraph" w:styleId="Heading3">
    <w:name w:val="heading 3"/>
    <w:basedOn w:val="Normal"/>
    <w:next w:val="Normal"/>
    <w:link w:val="Heading3Char"/>
    <w:autoRedefine/>
    <w:uiPriority w:val="9"/>
    <w:qFormat/>
    <w:rsid w:val="005A7506"/>
    <w:pPr>
      <w:keepNext/>
      <w:spacing w:before="240" w:after="120"/>
      <w:outlineLvl w:val="2"/>
    </w:pPr>
    <w:rPr>
      <w:rFonts w:cs="Arial"/>
      <w:b/>
      <w:bCs/>
      <w:sz w:val="26"/>
      <w:szCs w:val="26"/>
      <w:lang w:eastAsia="en-GB"/>
    </w:rPr>
  </w:style>
  <w:style w:type="paragraph" w:styleId="Heading4">
    <w:name w:val="heading 4"/>
    <w:basedOn w:val="Normal"/>
    <w:next w:val="Normal"/>
    <w:link w:val="Heading4Char"/>
    <w:uiPriority w:val="9"/>
    <w:qFormat/>
    <w:rsid w:val="00213B78"/>
    <w:pPr>
      <w:keepNext/>
      <w:outlineLvl w:val="3"/>
    </w:pPr>
    <w:rPr>
      <w:rFonts w:eastAsia="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D3E"/>
    <w:rPr>
      <w:rFonts w:ascii="Arial" w:hAnsi="Arial"/>
      <w:color w:val="0000FF"/>
      <w:u w:val="single"/>
    </w:rPr>
  </w:style>
  <w:style w:type="paragraph" w:styleId="Footer">
    <w:name w:val="footer"/>
    <w:basedOn w:val="Normal"/>
    <w:autoRedefine/>
    <w:rsid w:val="00DB6250"/>
    <w:pPr>
      <w:tabs>
        <w:tab w:val="center" w:pos="4153"/>
        <w:tab w:val="right" w:pos="8306"/>
      </w:tabs>
      <w:overflowPunct w:val="0"/>
      <w:autoSpaceDE w:val="0"/>
      <w:autoSpaceDN w:val="0"/>
      <w:adjustRightInd w:val="0"/>
      <w:jc w:val="both"/>
      <w:textAlignment w:val="baseline"/>
    </w:pPr>
    <w:rPr>
      <w:sz w:val="22"/>
    </w:rPr>
  </w:style>
  <w:style w:type="paragraph" w:styleId="Header">
    <w:name w:val="header"/>
    <w:basedOn w:val="Normal"/>
    <w:autoRedefine/>
    <w:rsid w:val="000B3D3E"/>
    <w:pPr>
      <w:tabs>
        <w:tab w:val="center" w:pos="4153"/>
        <w:tab w:val="right" w:pos="8306"/>
      </w:tabs>
    </w:pPr>
    <w:rPr>
      <w:szCs w:val="24"/>
      <w:lang w:eastAsia="en-GB"/>
    </w:rPr>
  </w:style>
  <w:style w:type="character" w:styleId="PageNumber">
    <w:name w:val="page number"/>
    <w:basedOn w:val="DefaultParagraphFont"/>
    <w:rsid w:val="00C91772"/>
  </w:style>
  <w:style w:type="table" w:styleId="TableGrid">
    <w:name w:val="Table Grid"/>
    <w:basedOn w:val="TableNormal"/>
    <w:rsid w:val="00C9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418B5"/>
    <w:rPr>
      <w:rFonts w:ascii="Tahoma" w:hAnsi="Tahoma" w:cs="Tahoma"/>
      <w:sz w:val="16"/>
      <w:szCs w:val="16"/>
    </w:rPr>
  </w:style>
  <w:style w:type="character" w:customStyle="1" w:styleId="BalloonTextChar">
    <w:name w:val="Balloon Text Char"/>
    <w:basedOn w:val="DefaultParagraphFont"/>
    <w:link w:val="BalloonText"/>
    <w:rsid w:val="004418B5"/>
    <w:rPr>
      <w:rFonts w:ascii="Tahoma" w:eastAsia="Times New Roman" w:hAnsi="Tahoma" w:cs="Tahoma"/>
      <w:sz w:val="16"/>
      <w:szCs w:val="16"/>
      <w:lang w:eastAsia="en-US"/>
    </w:rPr>
  </w:style>
  <w:style w:type="character" w:customStyle="1" w:styleId="Heading3Char">
    <w:name w:val="Heading 3 Char"/>
    <w:basedOn w:val="DefaultParagraphFont"/>
    <w:link w:val="Heading3"/>
    <w:uiPriority w:val="9"/>
    <w:rsid w:val="003204AC"/>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3204AC"/>
    <w:rPr>
      <w:rFonts w:ascii="Arial" w:eastAsia="Times" w:hAnsi="Arial"/>
      <w:b/>
      <w:sz w:val="24"/>
      <w:lang w:eastAsia="en-US"/>
    </w:rPr>
  </w:style>
  <w:style w:type="paragraph" w:styleId="NormalWeb">
    <w:name w:val="Normal (Web)"/>
    <w:basedOn w:val="Normal"/>
    <w:uiPriority w:val="99"/>
    <w:unhideWhenUsed/>
    <w:rsid w:val="003204AC"/>
    <w:pPr>
      <w:spacing w:before="100" w:beforeAutospacing="1" w:after="100" w:afterAutospacing="1" w:line="343" w:lineRule="auto"/>
    </w:pPr>
    <w:rPr>
      <w:rFonts w:ascii="Times New Roman" w:hAnsi="Times New Roman"/>
      <w:color w:val="404041"/>
      <w:sz w:val="21"/>
      <w:szCs w:val="21"/>
      <w:lang w:eastAsia="en-GB"/>
    </w:rPr>
  </w:style>
  <w:style w:type="paragraph" w:styleId="ListParagraph">
    <w:name w:val="List Paragraph"/>
    <w:basedOn w:val="Normal"/>
    <w:uiPriority w:val="34"/>
    <w:qFormat/>
    <w:rsid w:val="00320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07156">
      <w:bodyDiv w:val="1"/>
      <w:marLeft w:val="0"/>
      <w:marRight w:val="0"/>
      <w:marTop w:val="0"/>
      <w:marBottom w:val="0"/>
      <w:divBdr>
        <w:top w:val="none" w:sz="0" w:space="0" w:color="auto"/>
        <w:left w:val="none" w:sz="0" w:space="0" w:color="auto"/>
        <w:bottom w:val="none" w:sz="0" w:space="0" w:color="auto"/>
        <w:right w:val="none" w:sz="0" w:space="0" w:color="auto"/>
      </w:divBdr>
      <w:divsChild>
        <w:div w:id="1350638676">
          <w:marLeft w:val="0"/>
          <w:marRight w:val="0"/>
          <w:marTop w:val="0"/>
          <w:marBottom w:val="0"/>
          <w:divBdr>
            <w:top w:val="none" w:sz="0" w:space="0" w:color="auto"/>
            <w:left w:val="none" w:sz="0" w:space="0" w:color="auto"/>
            <w:bottom w:val="none" w:sz="0" w:space="0" w:color="auto"/>
            <w:right w:val="none" w:sz="0" w:space="0" w:color="auto"/>
          </w:divBdr>
          <w:divsChild>
            <w:div w:id="272790638">
              <w:marLeft w:val="0"/>
              <w:marRight w:val="0"/>
              <w:marTop w:val="0"/>
              <w:marBottom w:val="0"/>
              <w:divBdr>
                <w:top w:val="none" w:sz="0" w:space="0" w:color="auto"/>
                <w:left w:val="none" w:sz="0" w:space="0" w:color="auto"/>
                <w:bottom w:val="none" w:sz="0" w:space="0" w:color="auto"/>
                <w:right w:val="none" w:sz="0" w:space="0" w:color="auto"/>
              </w:divBdr>
              <w:divsChild>
                <w:div w:id="391929883">
                  <w:marLeft w:val="225"/>
                  <w:marRight w:val="0"/>
                  <w:marTop w:val="300"/>
                  <w:marBottom w:val="1200"/>
                  <w:divBdr>
                    <w:top w:val="none" w:sz="0" w:space="0" w:color="auto"/>
                    <w:left w:val="none" w:sz="0" w:space="0" w:color="auto"/>
                    <w:bottom w:val="none" w:sz="0" w:space="0" w:color="auto"/>
                    <w:right w:val="none" w:sz="0" w:space="0" w:color="auto"/>
                  </w:divBdr>
                  <w:divsChild>
                    <w:div w:id="1142844668">
                      <w:marLeft w:val="0"/>
                      <w:marRight w:val="0"/>
                      <w:marTop w:val="0"/>
                      <w:marBottom w:val="0"/>
                      <w:divBdr>
                        <w:top w:val="none" w:sz="0" w:space="0" w:color="auto"/>
                        <w:left w:val="none" w:sz="0" w:space="0" w:color="auto"/>
                        <w:bottom w:val="none" w:sz="0" w:space="0" w:color="auto"/>
                        <w:right w:val="none" w:sz="0" w:space="0" w:color="auto"/>
                      </w:divBdr>
                      <w:divsChild>
                        <w:div w:id="696001654">
                          <w:marLeft w:val="0"/>
                          <w:marRight w:val="0"/>
                          <w:marTop w:val="0"/>
                          <w:marBottom w:val="0"/>
                          <w:divBdr>
                            <w:top w:val="none" w:sz="0" w:space="0" w:color="auto"/>
                            <w:left w:val="none" w:sz="0" w:space="0" w:color="auto"/>
                            <w:bottom w:val="none" w:sz="0" w:space="0" w:color="auto"/>
                            <w:right w:val="none" w:sz="0" w:space="0" w:color="auto"/>
                          </w:divBdr>
                          <w:divsChild>
                            <w:div w:id="1019234070">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4744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ingstandards.uk/events/ycoyreg.cf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GT%20EPE%20Public%20Protection\Cross%20Cutting%20Issues\Letter%20Templates\Invicta%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Invicta Letterhead Template</Template>
  <TotalTime>15</TotalTime>
  <Pages>2</Pages>
  <Words>688</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Recipient's name</vt:lpstr>
    </vt:vector>
  </TitlesOfParts>
  <Company>Kent County Council</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Recipient's name</dc:title>
  <dc:creator>Cook, Sandra - CC CS</dc:creator>
  <cp:lastModifiedBy>Cook, Sandra - CC CS</cp:lastModifiedBy>
  <cp:revision>6</cp:revision>
  <cp:lastPrinted>2013-02-15T15:41:00Z</cp:lastPrinted>
  <dcterms:created xsi:type="dcterms:W3CDTF">2015-12-01T15:53:00Z</dcterms:created>
  <dcterms:modified xsi:type="dcterms:W3CDTF">2015-12-02T09:57:00Z</dcterms:modified>
</cp:coreProperties>
</file>