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6E" w:rsidRPr="000331C6" w:rsidRDefault="00CF5446" w:rsidP="00AC03D2">
      <w:pPr>
        <w:ind w:left="851" w:hanging="851"/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 w:rsidRPr="000331C6">
        <w:rPr>
          <w:rFonts w:asciiTheme="minorHAnsi" w:hAnsiTheme="minorHAnsi"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2B8A8919" wp14:editId="7CBA42A5">
            <wp:simplePos x="0" y="0"/>
            <wp:positionH relativeFrom="column">
              <wp:posOffset>4831081</wp:posOffset>
            </wp:positionH>
            <wp:positionV relativeFrom="paragraph">
              <wp:posOffset>-1054735</wp:posOffset>
            </wp:positionV>
            <wp:extent cx="1374904" cy="895350"/>
            <wp:effectExtent l="0" t="0" r="0" b="0"/>
            <wp:wrapNone/>
            <wp:docPr id="1" name="Picture 1" descr="http://knet/ourcouncil/PublishingImages/KCC_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et/ourcouncil/PublishingImages/KCC_Logo_med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0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A6E" w:rsidRPr="000331C6">
        <w:rPr>
          <w:rFonts w:asciiTheme="minorHAnsi" w:hAnsiTheme="minorHAnsi"/>
          <w:b/>
          <w:sz w:val="28"/>
        </w:rPr>
        <w:t>Central Referral Unit</w:t>
      </w:r>
    </w:p>
    <w:p w:rsidR="00BB1A6E" w:rsidRPr="000331C6" w:rsidRDefault="00BB1A6E" w:rsidP="00F54AFF">
      <w:pPr>
        <w:ind w:left="851" w:hanging="851"/>
        <w:jc w:val="center"/>
        <w:rPr>
          <w:rFonts w:asciiTheme="minorHAnsi" w:hAnsiTheme="minorHAnsi"/>
          <w:b/>
          <w:sz w:val="28"/>
        </w:rPr>
      </w:pPr>
      <w:r w:rsidRPr="000331C6">
        <w:rPr>
          <w:rFonts w:asciiTheme="minorHAnsi" w:hAnsiTheme="minorHAnsi"/>
          <w:b/>
          <w:sz w:val="28"/>
        </w:rPr>
        <w:t>Consultation Process</w:t>
      </w:r>
    </w:p>
    <w:p w:rsidR="005966A6" w:rsidRPr="000331C6" w:rsidRDefault="005966A6" w:rsidP="00F54AFF">
      <w:pPr>
        <w:ind w:left="851" w:hanging="851"/>
        <w:jc w:val="center"/>
        <w:rPr>
          <w:rFonts w:asciiTheme="minorHAnsi" w:hAnsiTheme="minorHAnsi"/>
          <w:b/>
          <w:sz w:val="28"/>
        </w:rPr>
      </w:pPr>
      <w:r w:rsidRPr="000331C6">
        <w:rPr>
          <w:rFonts w:asciiTheme="minorHAnsi" w:hAnsiTheme="minorHAnsi"/>
          <w:b/>
          <w:sz w:val="28"/>
        </w:rPr>
        <w:t>January 2017</w:t>
      </w:r>
    </w:p>
    <w:p w:rsidR="00CF5446" w:rsidRPr="00CF54DD" w:rsidRDefault="00CF5446" w:rsidP="00F54AFF">
      <w:pPr>
        <w:ind w:left="851" w:hanging="851"/>
      </w:pPr>
    </w:p>
    <w:p w:rsidR="00C13AE7" w:rsidRDefault="00C13AE7" w:rsidP="00C13AE7"/>
    <w:p w:rsidR="00116E3D" w:rsidRPr="000331C6" w:rsidRDefault="00995B5F" w:rsidP="00C13AE7">
      <w:pPr>
        <w:rPr>
          <w:rFonts w:asciiTheme="minorHAnsi" w:hAnsiTheme="minorHAnsi"/>
        </w:rPr>
      </w:pPr>
      <w:r w:rsidRPr="000331C6">
        <w:rPr>
          <w:rFonts w:asciiTheme="minorHAnsi" w:hAnsiTheme="minorHAnsi"/>
        </w:rPr>
        <w:t>T</w:t>
      </w:r>
      <w:r w:rsidR="00116E3D" w:rsidRPr="000331C6">
        <w:rPr>
          <w:rFonts w:asciiTheme="minorHAnsi" w:hAnsiTheme="minorHAnsi"/>
        </w:rPr>
        <w:t xml:space="preserve">he following recommendations </w:t>
      </w:r>
      <w:r w:rsidR="00224B4B" w:rsidRPr="000331C6">
        <w:rPr>
          <w:rFonts w:asciiTheme="minorHAnsi" w:hAnsiTheme="minorHAnsi"/>
        </w:rPr>
        <w:t>were</w:t>
      </w:r>
      <w:r w:rsidR="00116E3D" w:rsidRPr="000331C6">
        <w:rPr>
          <w:rFonts w:asciiTheme="minorHAnsi" w:hAnsiTheme="minorHAnsi"/>
        </w:rPr>
        <w:t xml:space="preserve"> agreed by </w:t>
      </w:r>
      <w:r w:rsidR="00AC03D2" w:rsidRPr="000331C6">
        <w:rPr>
          <w:rFonts w:asciiTheme="minorHAnsi" w:hAnsiTheme="minorHAnsi"/>
        </w:rPr>
        <w:t>members of the Kent Safeguarding Children Board</w:t>
      </w:r>
      <w:r w:rsidR="00224B4B" w:rsidRPr="000331C6">
        <w:rPr>
          <w:rFonts w:asciiTheme="minorHAnsi" w:hAnsiTheme="minorHAnsi"/>
        </w:rPr>
        <w:t xml:space="preserve"> on </w:t>
      </w:r>
      <w:r w:rsidR="00AC03D2" w:rsidRPr="000331C6">
        <w:rPr>
          <w:rFonts w:asciiTheme="minorHAnsi" w:hAnsiTheme="minorHAnsi"/>
        </w:rPr>
        <w:t xml:space="preserve">the </w:t>
      </w:r>
      <w:r w:rsidR="00224B4B" w:rsidRPr="000331C6">
        <w:rPr>
          <w:rFonts w:asciiTheme="minorHAnsi" w:hAnsiTheme="minorHAnsi"/>
        </w:rPr>
        <w:t>2</w:t>
      </w:r>
      <w:r w:rsidR="00AC03D2" w:rsidRPr="000331C6">
        <w:rPr>
          <w:rFonts w:asciiTheme="minorHAnsi" w:hAnsiTheme="minorHAnsi"/>
        </w:rPr>
        <w:t>nd</w:t>
      </w:r>
      <w:r w:rsidR="00224B4B" w:rsidRPr="000331C6">
        <w:rPr>
          <w:rFonts w:asciiTheme="minorHAnsi" w:hAnsiTheme="minorHAnsi"/>
        </w:rPr>
        <w:t xml:space="preserve"> Dec</w:t>
      </w:r>
      <w:r w:rsidRPr="000331C6">
        <w:rPr>
          <w:rFonts w:asciiTheme="minorHAnsi" w:hAnsiTheme="minorHAnsi"/>
        </w:rPr>
        <w:t>ember</w:t>
      </w:r>
      <w:r w:rsidR="00224B4B" w:rsidRPr="000331C6">
        <w:rPr>
          <w:rFonts w:asciiTheme="minorHAnsi" w:hAnsiTheme="minorHAnsi"/>
        </w:rPr>
        <w:t xml:space="preserve"> </w:t>
      </w:r>
      <w:r w:rsidRPr="000331C6">
        <w:rPr>
          <w:rFonts w:asciiTheme="minorHAnsi" w:hAnsiTheme="minorHAnsi"/>
        </w:rPr>
        <w:t>2016</w:t>
      </w:r>
      <w:r w:rsidR="00116E3D" w:rsidRPr="000331C6">
        <w:rPr>
          <w:rFonts w:asciiTheme="minorHAnsi" w:hAnsiTheme="minorHAnsi"/>
        </w:rPr>
        <w:t xml:space="preserve"> </w:t>
      </w:r>
      <w:r w:rsidRPr="000331C6">
        <w:rPr>
          <w:rFonts w:asciiTheme="minorHAnsi" w:hAnsiTheme="minorHAnsi"/>
        </w:rPr>
        <w:t xml:space="preserve">following an audit </w:t>
      </w:r>
      <w:r w:rsidR="00AC03D2" w:rsidRPr="000331C6">
        <w:rPr>
          <w:rFonts w:asciiTheme="minorHAnsi" w:hAnsiTheme="minorHAnsi"/>
        </w:rPr>
        <w:t>on</w:t>
      </w:r>
      <w:r w:rsidRPr="000331C6">
        <w:rPr>
          <w:rFonts w:asciiTheme="minorHAnsi" w:hAnsiTheme="minorHAnsi"/>
        </w:rPr>
        <w:t xml:space="preserve"> the appropriateness of consultations being sought from the Central </w:t>
      </w:r>
      <w:r w:rsidR="006E3516" w:rsidRPr="000331C6">
        <w:rPr>
          <w:rFonts w:asciiTheme="minorHAnsi" w:hAnsiTheme="minorHAnsi"/>
        </w:rPr>
        <w:t>Referral Unit</w:t>
      </w:r>
      <w:r w:rsidR="000331C6">
        <w:rPr>
          <w:rFonts w:asciiTheme="minorHAnsi" w:hAnsiTheme="minorHAnsi"/>
        </w:rPr>
        <w:t xml:space="preserve"> (CRU)</w:t>
      </w:r>
      <w:r w:rsidR="006E3516" w:rsidRPr="000331C6">
        <w:rPr>
          <w:rFonts w:asciiTheme="minorHAnsi" w:hAnsiTheme="minorHAnsi"/>
        </w:rPr>
        <w:t>.</w:t>
      </w:r>
    </w:p>
    <w:p w:rsidR="00116E3D" w:rsidRPr="000331C6" w:rsidRDefault="00116E3D" w:rsidP="00F54AFF">
      <w:pPr>
        <w:ind w:left="851" w:hanging="851"/>
        <w:rPr>
          <w:rFonts w:asciiTheme="minorHAnsi" w:hAnsiTheme="minorHAnsi"/>
        </w:rPr>
      </w:pPr>
    </w:p>
    <w:p w:rsidR="00AC03D2" w:rsidRPr="000331C6" w:rsidRDefault="00AC03D2" w:rsidP="00AC03D2">
      <w:pPr>
        <w:rPr>
          <w:rFonts w:asciiTheme="minorHAnsi" w:hAnsiTheme="minorHAnsi"/>
          <w:b/>
        </w:rPr>
      </w:pPr>
      <w:r w:rsidRPr="000331C6">
        <w:rPr>
          <w:rFonts w:asciiTheme="minorHAnsi" w:hAnsiTheme="minorHAnsi"/>
          <w:b/>
        </w:rPr>
        <w:t>Purpose of a consultation:</w:t>
      </w:r>
    </w:p>
    <w:p w:rsidR="000331C6" w:rsidRDefault="00CA4ABD" w:rsidP="00AC03D2">
      <w:pPr>
        <w:rPr>
          <w:rFonts w:asciiTheme="minorHAnsi" w:hAnsiTheme="minorHAnsi"/>
        </w:rPr>
      </w:pPr>
      <w:r w:rsidRPr="000331C6">
        <w:rPr>
          <w:rFonts w:asciiTheme="minorHAnsi" w:hAnsiTheme="minorHAnsi"/>
        </w:rPr>
        <w:t xml:space="preserve">The </w:t>
      </w:r>
      <w:r w:rsidR="002047CC" w:rsidRPr="000331C6">
        <w:rPr>
          <w:rFonts w:asciiTheme="minorHAnsi" w:hAnsiTheme="minorHAnsi"/>
        </w:rPr>
        <w:t>purpose of a</w:t>
      </w:r>
      <w:r w:rsidRPr="000331C6">
        <w:rPr>
          <w:rFonts w:asciiTheme="minorHAnsi" w:hAnsiTheme="minorHAnsi"/>
        </w:rPr>
        <w:t xml:space="preserve"> consultation is to provide advice </w:t>
      </w:r>
      <w:r w:rsidR="002047CC" w:rsidRPr="000331C6">
        <w:rPr>
          <w:rFonts w:asciiTheme="minorHAnsi" w:hAnsiTheme="minorHAnsi"/>
        </w:rPr>
        <w:t>regarding the</w:t>
      </w:r>
      <w:r w:rsidRPr="000331C6">
        <w:rPr>
          <w:rFonts w:asciiTheme="minorHAnsi" w:hAnsiTheme="minorHAnsi"/>
        </w:rPr>
        <w:t xml:space="preserve"> most suitable action to take when working with a child, young person and their family.  A consultation </w:t>
      </w:r>
      <w:r w:rsidRPr="000331C6">
        <w:rPr>
          <w:rFonts w:asciiTheme="minorHAnsi" w:hAnsiTheme="minorHAnsi"/>
          <w:b/>
        </w:rPr>
        <w:t>should not be sought</w:t>
      </w:r>
      <w:r w:rsidRPr="000331C6">
        <w:rPr>
          <w:rFonts w:asciiTheme="minorHAnsi" w:hAnsiTheme="minorHAnsi"/>
        </w:rPr>
        <w:t xml:space="preserve"> when an Inter</w:t>
      </w:r>
      <w:r w:rsidR="006E3516" w:rsidRPr="000331C6">
        <w:rPr>
          <w:rFonts w:asciiTheme="minorHAnsi" w:hAnsiTheme="minorHAnsi"/>
        </w:rPr>
        <w:t>-A</w:t>
      </w:r>
      <w:r w:rsidRPr="000331C6">
        <w:rPr>
          <w:rFonts w:asciiTheme="minorHAnsi" w:hAnsiTheme="minorHAnsi"/>
        </w:rPr>
        <w:t>gency Referral Form</w:t>
      </w:r>
      <w:r w:rsidR="006E3516" w:rsidRPr="000331C6">
        <w:rPr>
          <w:rFonts w:asciiTheme="minorHAnsi" w:hAnsiTheme="minorHAnsi"/>
        </w:rPr>
        <w:t xml:space="preserve"> (IAR)</w:t>
      </w:r>
      <w:r w:rsidRPr="000331C6">
        <w:rPr>
          <w:rFonts w:asciiTheme="minorHAnsi" w:hAnsiTheme="minorHAnsi"/>
        </w:rPr>
        <w:t xml:space="preserve"> or an Early Help Notification</w:t>
      </w:r>
      <w:r w:rsidR="006E3516" w:rsidRPr="000331C6">
        <w:rPr>
          <w:rFonts w:asciiTheme="minorHAnsi" w:hAnsiTheme="minorHAnsi"/>
        </w:rPr>
        <w:t xml:space="preserve"> (EHN)</w:t>
      </w:r>
      <w:r w:rsidRPr="000331C6">
        <w:rPr>
          <w:rFonts w:asciiTheme="minorHAnsi" w:hAnsiTheme="minorHAnsi"/>
        </w:rPr>
        <w:t xml:space="preserve"> has already been made, </w:t>
      </w:r>
      <w:r w:rsidR="006E3516" w:rsidRPr="000331C6">
        <w:rPr>
          <w:rFonts w:asciiTheme="minorHAnsi" w:hAnsiTheme="minorHAnsi"/>
        </w:rPr>
        <w:t>n</w:t>
      </w:r>
      <w:r w:rsidRPr="000331C6">
        <w:rPr>
          <w:rFonts w:asciiTheme="minorHAnsi" w:hAnsiTheme="minorHAnsi"/>
        </w:rPr>
        <w:t xml:space="preserve">or when there are concerns that a child or young person is at risk of significant harm.  </w:t>
      </w:r>
    </w:p>
    <w:p w:rsidR="000331C6" w:rsidRDefault="000331C6" w:rsidP="00AC03D2">
      <w:pPr>
        <w:rPr>
          <w:rFonts w:asciiTheme="minorHAnsi" w:hAnsiTheme="minorHAnsi"/>
        </w:rPr>
      </w:pPr>
    </w:p>
    <w:p w:rsidR="00EE4862" w:rsidRPr="00EE4862" w:rsidRDefault="00EE4862" w:rsidP="00AC03D2">
      <w:pPr>
        <w:rPr>
          <w:rFonts w:asciiTheme="minorHAnsi" w:hAnsiTheme="minorHAnsi"/>
          <w:b/>
        </w:rPr>
      </w:pPr>
      <w:r w:rsidRPr="00EE4862">
        <w:rPr>
          <w:rFonts w:asciiTheme="minorHAnsi" w:hAnsiTheme="minorHAnsi"/>
          <w:b/>
        </w:rPr>
        <w:t>Responsibilities:</w:t>
      </w:r>
    </w:p>
    <w:p w:rsidR="00CA4ABD" w:rsidRPr="000331C6" w:rsidRDefault="00CA4ABD" w:rsidP="00AC03D2">
      <w:pPr>
        <w:rPr>
          <w:rFonts w:asciiTheme="minorHAnsi" w:hAnsiTheme="minorHAnsi"/>
        </w:rPr>
      </w:pPr>
      <w:r w:rsidRPr="000331C6">
        <w:rPr>
          <w:rFonts w:asciiTheme="minorHAnsi" w:hAnsiTheme="minorHAnsi"/>
        </w:rPr>
        <w:t xml:space="preserve">It is the responsibility of the professional contacting the </w:t>
      </w:r>
      <w:r w:rsidR="000331C6">
        <w:rPr>
          <w:rFonts w:asciiTheme="minorHAnsi" w:hAnsiTheme="minorHAnsi"/>
        </w:rPr>
        <w:t>CRU</w:t>
      </w:r>
      <w:r w:rsidRPr="000331C6">
        <w:rPr>
          <w:rFonts w:asciiTheme="minorHAnsi" w:hAnsiTheme="minorHAnsi"/>
        </w:rPr>
        <w:t xml:space="preserve"> to ensure that all necessary actions </w:t>
      </w:r>
      <w:r w:rsidR="006E3516" w:rsidRPr="000331C6">
        <w:rPr>
          <w:rFonts w:asciiTheme="minorHAnsi" w:hAnsiTheme="minorHAnsi"/>
        </w:rPr>
        <w:t>set out below are followed prior to seeking a consultation.</w:t>
      </w:r>
    </w:p>
    <w:p w:rsidR="00116E3D" w:rsidRPr="000331C6" w:rsidRDefault="00116E3D" w:rsidP="00F54AFF">
      <w:pPr>
        <w:ind w:left="851" w:hanging="851"/>
        <w:rPr>
          <w:rFonts w:asciiTheme="minorHAnsi" w:hAnsiTheme="minorHAnsi"/>
        </w:rPr>
      </w:pPr>
    </w:p>
    <w:p w:rsidR="00116E3D" w:rsidRPr="000331C6" w:rsidRDefault="00116E3D" w:rsidP="000331C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31C6">
        <w:rPr>
          <w:rFonts w:asciiTheme="minorHAnsi" w:hAnsiTheme="minorHAnsi"/>
        </w:rPr>
        <w:t>The consultee will be expected to seek advice from their internal</w:t>
      </w:r>
      <w:r w:rsidR="00CA4ABD" w:rsidRPr="000331C6">
        <w:rPr>
          <w:rFonts w:asciiTheme="minorHAnsi" w:hAnsiTheme="minorHAnsi"/>
        </w:rPr>
        <w:t xml:space="preserve"> Safeguarding L</w:t>
      </w:r>
      <w:r w:rsidRPr="000331C6">
        <w:rPr>
          <w:rFonts w:asciiTheme="minorHAnsi" w:hAnsiTheme="minorHAnsi"/>
        </w:rPr>
        <w:t xml:space="preserve">ead within their organisation prior to contacting </w:t>
      </w:r>
      <w:r w:rsidR="00224B4B" w:rsidRPr="000331C6">
        <w:rPr>
          <w:rFonts w:asciiTheme="minorHAnsi" w:hAnsiTheme="minorHAnsi"/>
        </w:rPr>
        <w:t xml:space="preserve">the </w:t>
      </w:r>
      <w:r w:rsidR="000331C6">
        <w:rPr>
          <w:rFonts w:asciiTheme="minorHAnsi" w:hAnsiTheme="minorHAnsi"/>
        </w:rPr>
        <w:t>CRU</w:t>
      </w:r>
      <w:r w:rsidRPr="000331C6">
        <w:rPr>
          <w:rFonts w:asciiTheme="minorHAnsi" w:hAnsiTheme="minorHAnsi"/>
        </w:rPr>
        <w:t>.</w:t>
      </w:r>
      <w:r w:rsidR="00224B4B" w:rsidRPr="000331C6">
        <w:rPr>
          <w:rFonts w:asciiTheme="minorHAnsi" w:hAnsiTheme="minorHAnsi"/>
        </w:rPr>
        <w:t xml:space="preserve">  </w:t>
      </w:r>
    </w:p>
    <w:p w:rsidR="00116E3D" w:rsidRPr="000331C6" w:rsidRDefault="00116E3D" w:rsidP="000331C6">
      <w:pPr>
        <w:rPr>
          <w:rFonts w:asciiTheme="minorHAnsi" w:hAnsiTheme="minorHAnsi"/>
        </w:rPr>
      </w:pPr>
    </w:p>
    <w:p w:rsidR="00116E3D" w:rsidRPr="000331C6" w:rsidRDefault="00116E3D" w:rsidP="000331C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31C6">
        <w:rPr>
          <w:rFonts w:asciiTheme="minorHAnsi" w:hAnsiTheme="minorHAnsi"/>
        </w:rPr>
        <w:t xml:space="preserve">The consultee will be expected to have a discussion with </w:t>
      </w:r>
      <w:r w:rsidR="006E3516" w:rsidRPr="000331C6">
        <w:rPr>
          <w:rFonts w:asciiTheme="minorHAnsi" w:hAnsiTheme="minorHAnsi"/>
        </w:rPr>
        <w:t>the</w:t>
      </w:r>
      <w:r w:rsidRPr="000331C6">
        <w:rPr>
          <w:rFonts w:asciiTheme="minorHAnsi" w:hAnsiTheme="minorHAnsi"/>
        </w:rPr>
        <w:t xml:space="preserve"> parent, carer or young person </w:t>
      </w:r>
      <w:r w:rsidR="006E3516" w:rsidRPr="000331C6">
        <w:rPr>
          <w:rFonts w:asciiTheme="minorHAnsi" w:hAnsiTheme="minorHAnsi"/>
        </w:rPr>
        <w:t xml:space="preserve">regarding their </w:t>
      </w:r>
      <w:r w:rsidRPr="000331C6">
        <w:rPr>
          <w:rFonts w:asciiTheme="minorHAnsi" w:hAnsiTheme="minorHAnsi"/>
        </w:rPr>
        <w:t xml:space="preserve">concerns prior to contacting </w:t>
      </w:r>
      <w:r w:rsidR="00224B4B" w:rsidRPr="000331C6">
        <w:rPr>
          <w:rFonts w:asciiTheme="minorHAnsi" w:hAnsiTheme="minorHAnsi"/>
        </w:rPr>
        <w:t xml:space="preserve">the </w:t>
      </w:r>
      <w:r w:rsidR="000331C6">
        <w:rPr>
          <w:rFonts w:asciiTheme="minorHAnsi" w:hAnsiTheme="minorHAnsi"/>
        </w:rPr>
        <w:t>CRU</w:t>
      </w:r>
      <w:r w:rsidRPr="000331C6">
        <w:rPr>
          <w:rFonts w:asciiTheme="minorHAnsi" w:hAnsiTheme="minorHAnsi"/>
        </w:rPr>
        <w:t xml:space="preserve">.  </w:t>
      </w:r>
      <w:r w:rsidR="006E3516" w:rsidRPr="000331C6">
        <w:rPr>
          <w:rFonts w:asciiTheme="minorHAnsi" w:hAnsiTheme="minorHAnsi"/>
        </w:rPr>
        <w:t>T</w:t>
      </w:r>
      <w:r w:rsidRPr="000331C6">
        <w:rPr>
          <w:rFonts w:asciiTheme="minorHAnsi" w:hAnsiTheme="minorHAnsi"/>
        </w:rPr>
        <w:t xml:space="preserve">his discussion may lead to a greater understanding of the concerns and </w:t>
      </w:r>
      <w:r w:rsidR="006E3516" w:rsidRPr="000331C6">
        <w:rPr>
          <w:rFonts w:asciiTheme="minorHAnsi" w:hAnsiTheme="minorHAnsi"/>
        </w:rPr>
        <w:t xml:space="preserve">enable identification of </w:t>
      </w:r>
      <w:r w:rsidRPr="000331C6">
        <w:rPr>
          <w:rFonts w:asciiTheme="minorHAnsi" w:hAnsiTheme="minorHAnsi"/>
        </w:rPr>
        <w:t xml:space="preserve">appropriate support for the child, young person or family without the need for seeking a consultation. </w:t>
      </w:r>
    </w:p>
    <w:p w:rsidR="00116E3D" w:rsidRPr="000331C6" w:rsidRDefault="00116E3D" w:rsidP="000331C6">
      <w:pPr>
        <w:rPr>
          <w:rFonts w:asciiTheme="minorHAnsi" w:hAnsiTheme="minorHAnsi"/>
        </w:rPr>
      </w:pPr>
    </w:p>
    <w:p w:rsidR="00116E3D" w:rsidRPr="000331C6" w:rsidRDefault="00116E3D" w:rsidP="000331C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31C6">
        <w:rPr>
          <w:rFonts w:asciiTheme="minorHAnsi" w:hAnsiTheme="minorHAnsi"/>
        </w:rPr>
        <w:t xml:space="preserve">When </w:t>
      </w:r>
      <w:r w:rsidR="005966A6" w:rsidRPr="000331C6">
        <w:rPr>
          <w:rFonts w:asciiTheme="minorHAnsi" w:hAnsiTheme="minorHAnsi"/>
        </w:rPr>
        <w:t>seeking a</w:t>
      </w:r>
      <w:r w:rsidRPr="000331C6">
        <w:rPr>
          <w:rFonts w:asciiTheme="minorHAnsi" w:hAnsiTheme="minorHAnsi"/>
        </w:rPr>
        <w:t xml:space="preserve"> consultation</w:t>
      </w:r>
      <w:r w:rsidR="000331C6">
        <w:rPr>
          <w:rFonts w:asciiTheme="minorHAnsi" w:hAnsiTheme="minorHAnsi"/>
        </w:rPr>
        <w:t>,</w:t>
      </w:r>
      <w:r w:rsidRPr="000331C6">
        <w:rPr>
          <w:rFonts w:asciiTheme="minorHAnsi" w:hAnsiTheme="minorHAnsi"/>
        </w:rPr>
        <w:t xml:space="preserve"> it will be beneficial to share the </w:t>
      </w:r>
      <w:r w:rsidR="006E3516" w:rsidRPr="000331C6">
        <w:rPr>
          <w:rFonts w:asciiTheme="minorHAnsi" w:hAnsiTheme="minorHAnsi"/>
        </w:rPr>
        <w:t>identity</w:t>
      </w:r>
      <w:r w:rsidRPr="000331C6">
        <w:rPr>
          <w:rFonts w:asciiTheme="minorHAnsi" w:hAnsiTheme="minorHAnsi"/>
        </w:rPr>
        <w:t xml:space="preserve"> of the child or young person with the </w:t>
      </w:r>
      <w:r w:rsidR="000331C6">
        <w:rPr>
          <w:rFonts w:asciiTheme="minorHAnsi" w:hAnsiTheme="minorHAnsi"/>
        </w:rPr>
        <w:t>CRU S</w:t>
      </w:r>
      <w:r w:rsidRPr="000331C6">
        <w:rPr>
          <w:rFonts w:asciiTheme="minorHAnsi" w:hAnsiTheme="minorHAnsi"/>
        </w:rPr>
        <w:t xml:space="preserve">ocial </w:t>
      </w:r>
      <w:r w:rsidR="000331C6">
        <w:rPr>
          <w:rFonts w:asciiTheme="minorHAnsi" w:hAnsiTheme="minorHAnsi"/>
        </w:rPr>
        <w:t>W</w:t>
      </w:r>
      <w:r w:rsidRPr="000331C6">
        <w:rPr>
          <w:rFonts w:asciiTheme="minorHAnsi" w:hAnsiTheme="minorHAnsi"/>
        </w:rPr>
        <w:t xml:space="preserve">orker.  This will allow </w:t>
      </w:r>
      <w:r w:rsidR="000331C6">
        <w:rPr>
          <w:rFonts w:asciiTheme="minorHAnsi" w:hAnsiTheme="minorHAnsi"/>
        </w:rPr>
        <w:t>the Social W</w:t>
      </w:r>
      <w:r w:rsidR="006E3516" w:rsidRPr="000331C6">
        <w:rPr>
          <w:rFonts w:asciiTheme="minorHAnsi" w:hAnsiTheme="minorHAnsi"/>
        </w:rPr>
        <w:t xml:space="preserve">orker to check systems held by Specialist Children’s Services and Early </w:t>
      </w:r>
      <w:r w:rsidR="000331C6">
        <w:rPr>
          <w:rFonts w:asciiTheme="minorHAnsi" w:hAnsiTheme="minorHAnsi"/>
        </w:rPr>
        <w:t xml:space="preserve">Help </w:t>
      </w:r>
      <w:r w:rsidRPr="000331C6">
        <w:rPr>
          <w:rFonts w:asciiTheme="minorHAnsi" w:hAnsiTheme="minorHAnsi"/>
        </w:rPr>
        <w:t xml:space="preserve">to ensure that the most </w:t>
      </w:r>
      <w:r w:rsidR="00224B4B" w:rsidRPr="000331C6">
        <w:rPr>
          <w:rFonts w:asciiTheme="minorHAnsi" w:hAnsiTheme="minorHAnsi"/>
        </w:rPr>
        <w:t>appropriate</w:t>
      </w:r>
      <w:r w:rsidRPr="000331C6">
        <w:rPr>
          <w:rFonts w:asciiTheme="minorHAnsi" w:hAnsiTheme="minorHAnsi"/>
        </w:rPr>
        <w:t xml:space="preserve"> advice is provided.  No information</w:t>
      </w:r>
      <w:r w:rsidR="00224B4B" w:rsidRPr="000331C6">
        <w:rPr>
          <w:rFonts w:asciiTheme="minorHAnsi" w:hAnsiTheme="minorHAnsi"/>
        </w:rPr>
        <w:t xml:space="preserve"> will be shared with the c</w:t>
      </w:r>
      <w:r w:rsidRPr="000331C6">
        <w:rPr>
          <w:rFonts w:asciiTheme="minorHAnsi" w:hAnsiTheme="minorHAnsi"/>
        </w:rPr>
        <w:t>onsultee regard</w:t>
      </w:r>
      <w:r w:rsidR="00224B4B" w:rsidRPr="000331C6">
        <w:rPr>
          <w:rFonts w:asciiTheme="minorHAnsi" w:hAnsiTheme="minorHAnsi"/>
        </w:rPr>
        <w:t>ing the history of th</w:t>
      </w:r>
      <w:r w:rsidR="006E3516" w:rsidRPr="000331C6">
        <w:rPr>
          <w:rFonts w:asciiTheme="minorHAnsi" w:hAnsiTheme="minorHAnsi"/>
        </w:rPr>
        <w:t>e</w:t>
      </w:r>
      <w:r w:rsidR="00224B4B" w:rsidRPr="000331C6">
        <w:rPr>
          <w:rFonts w:asciiTheme="minorHAnsi" w:hAnsiTheme="minorHAnsi"/>
        </w:rPr>
        <w:t xml:space="preserve"> child, however</w:t>
      </w:r>
      <w:r w:rsidR="000331C6">
        <w:rPr>
          <w:rFonts w:asciiTheme="minorHAnsi" w:hAnsiTheme="minorHAnsi"/>
        </w:rPr>
        <w:t>,</w:t>
      </w:r>
      <w:r w:rsidR="00224B4B" w:rsidRPr="000331C6">
        <w:rPr>
          <w:rFonts w:asciiTheme="minorHAnsi" w:hAnsiTheme="minorHAnsi"/>
        </w:rPr>
        <w:t xml:space="preserve"> if the child or a sibling is receiving support from either </w:t>
      </w:r>
      <w:r w:rsidR="006E3516" w:rsidRPr="000331C6">
        <w:rPr>
          <w:rFonts w:asciiTheme="minorHAnsi" w:hAnsiTheme="minorHAnsi"/>
        </w:rPr>
        <w:t>Specialist Children’s Services or Early Help</w:t>
      </w:r>
      <w:r w:rsidR="000331C6">
        <w:rPr>
          <w:rFonts w:asciiTheme="minorHAnsi" w:hAnsiTheme="minorHAnsi"/>
        </w:rPr>
        <w:t>,</w:t>
      </w:r>
      <w:r w:rsidR="00224B4B" w:rsidRPr="000331C6">
        <w:rPr>
          <w:rFonts w:asciiTheme="minorHAnsi" w:hAnsiTheme="minorHAnsi"/>
        </w:rPr>
        <w:t xml:space="preserve"> the consultee will be provided with details of the allocated worker so </w:t>
      </w:r>
      <w:r w:rsidR="005E6E2E" w:rsidRPr="000331C6">
        <w:rPr>
          <w:rFonts w:asciiTheme="minorHAnsi" w:hAnsiTheme="minorHAnsi"/>
        </w:rPr>
        <w:t>direct contact can be made</w:t>
      </w:r>
      <w:r w:rsidR="00224B4B" w:rsidRPr="000331C6">
        <w:rPr>
          <w:rFonts w:asciiTheme="minorHAnsi" w:hAnsiTheme="minorHAnsi"/>
        </w:rPr>
        <w:t xml:space="preserve">. </w:t>
      </w:r>
    </w:p>
    <w:p w:rsidR="00224B4B" w:rsidRPr="000331C6" w:rsidRDefault="00224B4B" w:rsidP="000331C6">
      <w:pPr>
        <w:rPr>
          <w:rFonts w:asciiTheme="minorHAnsi" w:hAnsiTheme="minorHAnsi"/>
        </w:rPr>
      </w:pPr>
    </w:p>
    <w:p w:rsidR="008C7EEA" w:rsidRPr="000331C6" w:rsidRDefault="00CF54DD" w:rsidP="000331C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31C6">
        <w:rPr>
          <w:rFonts w:asciiTheme="minorHAnsi" w:hAnsiTheme="minorHAnsi"/>
        </w:rPr>
        <w:t xml:space="preserve">The </w:t>
      </w:r>
      <w:r w:rsidR="000331C6">
        <w:rPr>
          <w:rFonts w:asciiTheme="minorHAnsi" w:hAnsiTheme="minorHAnsi"/>
        </w:rPr>
        <w:t>CRU</w:t>
      </w:r>
      <w:r w:rsidRPr="000331C6">
        <w:rPr>
          <w:rFonts w:asciiTheme="minorHAnsi" w:hAnsiTheme="minorHAnsi"/>
        </w:rPr>
        <w:t xml:space="preserve"> </w:t>
      </w:r>
      <w:r w:rsidR="00224B4B" w:rsidRPr="000331C6">
        <w:rPr>
          <w:rFonts w:asciiTheme="minorHAnsi" w:hAnsiTheme="minorHAnsi"/>
          <w:b/>
        </w:rPr>
        <w:t>will no longer record</w:t>
      </w:r>
      <w:r w:rsidR="00224B4B" w:rsidRPr="000331C6">
        <w:rPr>
          <w:rFonts w:asciiTheme="minorHAnsi" w:hAnsiTheme="minorHAnsi"/>
        </w:rPr>
        <w:t xml:space="preserve"> </w:t>
      </w:r>
      <w:r w:rsidR="005E6E2E" w:rsidRPr="000331C6">
        <w:rPr>
          <w:rFonts w:asciiTheme="minorHAnsi" w:hAnsiTheme="minorHAnsi"/>
        </w:rPr>
        <w:t xml:space="preserve">any </w:t>
      </w:r>
      <w:r w:rsidR="00224B4B" w:rsidRPr="000331C6">
        <w:rPr>
          <w:rFonts w:asciiTheme="minorHAnsi" w:hAnsiTheme="minorHAnsi"/>
        </w:rPr>
        <w:t xml:space="preserve">details of the </w:t>
      </w:r>
      <w:r w:rsidR="00CF5446" w:rsidRPr="000331C6">
        <w:rPr>
          <w:rFonts w:asciiTheme="minorHAnsi" w:hAnsiTheme="minorHAnsi"/>
        </w:rPr>
        <w:t>consultation</w:t>
      </w:r>
      <w:r w:rsidR="000331C6">
        <w:rPr>
          <w:rFonts w:asciiTheme="minorHAnsi" w:hAnsiTheme="minorHAnsi"/>
        </w:rPr>
        <w:t>.  T</w:t>
      </w:r>
      <w:r w:rsidR="00224B4B" w:rsidRPr="000331C6">
        <w:rPr>
          <w:rFonts w:asciiTheme="minorHAnsi" w:hAnsiTheme="minorHAnsi"/>
        </w:rPr>
        <w:t xml:space="preserve">his will be the responsibility of the professional seeking the consultation. </w:t>
      </w:r>
      <w:r w:rsidR="005E6E2E" w:rsidRPr="000331C6">
        <w:rPr>
          <w:rFonts w:asciiTheme="minorHAnsi" w:hAnsiTheme="minorHAnsi"/>
        </w:rPr>
        <w:t>However</w:t>
      </w:r>
      <w:r w:rsidR="000331C6">
        <w:rPr>
          <w:rFonts w:asciiTheme="minorHAnsi" w:hAnsiTheme="minorHAnsi"/>
        </w:rPr>
        <w:t>,</w:t>
      </w:r>
      <w:r w:rsidR="005E6E2E" w:rsidRPr="000331C6">
        <w:rPr>
          <w:rFonts w:asciiTheme="minorHAnsi" w:hAnsiTheme="minorHAnsi"/>
        </w:rPr>
        <w:t xml:space="preserve"> i</w:t>
      </w:r>
      <w:r w:rsidR="00224B4B" w:rsidRPr="000331C6">
        <w:rPr>
          <w:rFonts w:asciiTheme="minorHAnsi" w:hAnsiTheme="minorHAnsi"/>
        </w:rPr>
        <w:t>f the concerns being raised are of a safeguarding nature</w:t>
      </w:r>
      <w:r w:rsidR="000331C6">
        <w:rPr>
          <w:rFonts w:asciiTheme="minorHAnsi" w:hAnsiTheme="minorHAnsi"/>
        </w:rPr>
        <w:t>,</w:t>
      </w:r>
      <w:r w:rsidR="00224B4B" w:rsidRPr="000331C6">
        <w:rPr>
          <w:rFonts w:asciiTheme="minorHAnsi" w:hAnsiTheme="minorHAnsi"/>
        </w:rPr>
        <w:t xml:space="preserve"> </w:t>
      </w:r>
      <w:r w:rsidR="005E6E2E" w:rsidRPr="000331C6">
        <w:rPr>
          <w:rFonts w:asciiTheme="minorHAnsi" w:hAnsiTheme="minorHAnsi"/>
        </w:rPr>
        <w:t xml:space="preserve">this will be recorded on the Specialist Children’s Services system </w:t>
      </w:r>
      <w:r w:rsidR="00224B4B" w:rsidRPr="000331C6">
        <w:rPr>
          <w:rFonts w:asciiTheme="minorHAnsi" w:hAnsiTheme="minorHAnsi"/>
        </w:rPr>
        <w:t xml:space="preserve">to ensure </w:t>
      </w:r>
      <w:r w:rsidR="005E6E2E" w:rsidRPr="000331C6">
        <w:rPr>
          <w:rFonts w:asciiTheme="minorHAnsi" w:hAnsiTheme="minorHAnsi"/>
        </w:rPr>
        <w:t>immediate appropriate action is taken.  Under these circumstances</w:t>
      </w:r>
      <w:r w:rsidR="000331C6">
        <w:rPr>
          <w:rFonts w:asciiTheme="minorHAnsi" w:hAnsiTheme="minorHAnsi"/>
        </w:rPr>
        <w:t>,</w:t>
      </w:r>
      <w:r w:rsidR="005E6E2E" w:rsidRPr="000331C6">
        <w:rPr>
          <w:rFonts w:asciiTheme="minorHAnsi" w:hAnsiTheme="minorHAnsi"/>
        </w:rPr>
        <w:t xml:space="preserve"> </w:t>
      </w:r>
      <w:r w:rsidR="00224B4B" w:rsidRPr="000331C6">
        <w:rPr>
          <w:rFonts w:asciiTheme="minorHAnsi" w:hAnsiTheme="minorHAnsi"/>
        </w:rPr>
        <w:t xml:space="preserve">the professional will </w:t>
      </w:r>
      <w:r w:rsidR="005E6E2E" w:rsidRPr="000331C6">
        <w:rPr>
          <w:rFonts w:asciiTheme="minorHAnsi" w:hAnsiTheme="minorHAnsi"/>
        </w:rPr>
        <w:t xml:space="preserve">be required to </w:t>
      </w:r>
      <w:r w:rsidR="00224B4B" w:rsidRPr="000331C6">
        <w:rPr>
          <w:rFonts w:asciiTheme="minorHAnsi" w:hAnsiTheme="minorHAnsi"/>
        </w:rPr>
        <w:t xml:space="preserve">subsequently submit their concerns </w:t>
      </w:r>
      <w:r w:rsidR="005E6E2E" w:rsidRPr="000331C6">
        <w:rPr>
          <w:rFonts w:asciiTheme="minorHAnsi" w:hAnsiTheme="minorHAnsi"/>
        </w:rPr>
        <w:t>via the Inter-Agency Referral Form.</w:t>
      </w:r>
    </w:p>
    <w:sectPr w:rsidR="008C7EEA" w:rsidRPr="000331C6" w:rsidSect="00AC03D2">
      <w:headerReference w:type="default" r:id="rId8"/>
      <w:footerReference w:type="default" r:id="rId9"/>
      <w:pgSz w:w="11906" w:h="16838"/>
      <w:pgMar w:top="181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46" w:rsidRDefault="00CF5446" w:rsidP="00CF5446">
      <w:r>
        <w:separator/>
      </w:r>
    </w:p>
  </w:endnote>
  <w:endnote w:type="continuationSeparator" w:id="0">
    <w:p w:rsidR="00CF5446" w:rsidRDefault="00CF5446" w:rsidP="00C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446" w:rsidRPr="00B76908" w:rsidRDefault="00B76908">
    <w:pPr>
      <w:pStyle w:val="Footer"/>
      <w:rPr>
        <w:rFonts w:asciiTheme="minorHAnsi" w:hAnsiTheme="minorHAnsi"/>
        <w:sz w:val="18"/>
      </w:rPr>
    </w:pPr>
    <w:r w:rsidRPr="00B76908">
      <w:rPr>
        <w:rFonts w:asciiTheme="minorHAnsi" w:hAnsiTheme="minorHAnsi"/>
        <w:sz w:val="18"/>
      </w:rPr>
      <w:t xml:space="preserve">20161216 – </w:t>
    </w:r>
    <w:r w:rsidR="00DF7557">
      <w:rPr>
        <w:rFonts w:asciiTheme="minorHAnsi" w:hAnsiTheme="minorHAnsi"/>
        <w:sz w:val="18"/>
      </w:rPr>
      <w:t xml:space="preserve">CRU </w:t>
    </w:r>
    <w:r w:rsidRPr="00B76908">
      <w:rPr>
        <w:rFonts w:asciiTheme="minorHAnsi" w:hAnsiTheme="minorHAnsi"/>
        <w:sz w:val="18"/>
      </w:rPr>
      <w:t xml:space="preserve">Consultation Process – </w:t>
    </w:r>
    <w:r w:rsidR="00DF7557">
      <w:rPr>
        <w:rFonts w:asciiTheme="minorHAnsi" w:hAnsiTheme="minorHAnsi"/>
        <w:sz w:val="18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46" w:rsidRDefault="00CF5446" w:rsidP="00CF5446">
      <w:r>
        <w:separator/>
      </w:r>
    </w:p>
  </w:footnote>
  <w:footnote w:type="continuationSeparator" w:id="0">
    <w:p w:rsidR="00CF5446" w:rsidRDefault="00CF5446" w:rsidP="00CF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D2" w:rsidRDefault="0003504F">
    <w:pPr>
      <w:pStyle w:val="Header"/>
    </w:pPr>
    <w:r w:rsidRPr="00462DD4">
      <w:rPr>
        <w:rFonts w:asciiTheme="minorHAnsi" w:hAnsiTheme="minorHAnsi" w:cstheme="minorHAnsi"/>
        <w:b/>
        <w:noProof/>
        <w:lang w:eastAsia="en-GB"/>
      </w:rPr>
      <w:drawing>
        <wp:inline distT="0" distB="0" distL="0" distR="0" wp14:anchorId="4E314F8D" wp14:editId="54C5A7B1">
          <wp:extent cx="1431925" cy="551815"/>
          <wp:effectExtent l="19050" t="0" r="0" b="0"/>
          <wp:docPr id="5" name="Picture 1" descr="KSCB new logo - short x 200 with transparent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CB new logo - short x 200 with transparent backgroun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5755"/>
    <w:multiLevelType w:val="hybridMultilevel"/>
    <w:tmpl w:val="F4DC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B7BC0"/>
    <w:multiLevelType w:val="hybridMultilevel"/>
    <w:tmpl w:val="AE10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5F8E"/>
    <w:multiLevelType w:val="hybridMultilevel"/>
    <w:tmpl w:val="2982D9E0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E3D"/>
    <w:rsid w:val="000331C6"/>
    <w:rsid w:val="0003504F"/>
    <w:rsid w:val="00116E3D"/>
    <w:rsid w:val="002047CC"/>
    <w:rsid w:val="00224B4B"/>
    <w:rsid w:val="004006CD"/>
    <w:rsid w:val="0049337D"/>
    <w:rsid w:val="005966A6"/>
    <w:rsid w:val="005E6E2E"/>
    <w:rsid w:val="00695F64"/>
    <w:rsid w:val="006E3516"/>
    <w:rsid w:val="008C7EEA"/>
    <w:rsid w:val="00995B5F"/>
    <w:rsid w:val="00AC03D2"/>
    <w:rsid w:val="00B246BB"/>
    <w:rsid w:val="00B76908"/>
    <w:rsid w:val="00BB1A6E"/>
    <w:rsid w:val="00BF2D90"/>
    <w:rsid w:val="00C13AE7"/>
    <w:rsid w:val="00CA4ABD"/>
    <w:rsid w:val="00CF5446"/>
    <w:rsid w:val="00CF54DD"/>
    <w:rsid w:val="00DF7557"/>
    <w:rsid w:val="00EE4862"/>
    <w:rsid w:val="00F54AFF"/>
    <w:rsid w:val="00F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0CE09E4-7533-40E4-9E08-EB7961D5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6E3D"/>
    <w:rPr>
      <w:rFonts w:ascii="Verdana" w:eastAsia="Calibri" w:hAnsi="Verdan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A6"/>
    <w:pPr>
      <w:ind w:left="720"/>
      <w:contextualSpacing/>
    </w:pPr>
  </w:style>
  <w:style w:type="paragraph" w:styleId="Header">
    <w:name w:val="header"/>
    <w:basedOn w:val="Normal"/>
    <w:link w:val="HeaderChar"/>
    <w:rsid w:val="00CF5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446"/>
    <w:rPr>
      <w:rFonts w:ascii="Verdana" w:eastAsia="Calibri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F5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446"/>
    <w:rPr>
      <w:rFonts w:ascii="Verdana" w:eastAsia="Calibri" w:hAnsi="Verdan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446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F2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Jo - SC SCS | SC OPPD | SC LDMH</dc:creator>
  <cp:lastModifiedBy>Ademuyiwa, Penny - CY SCS</cp:lastModifiedBy>
  <cp:revision>2</cp:revision>
  <dcterms:created xsi:type="dcterms:W3CDTF">2018-04-16T11:46:00Z</dcterms:created>
  <dcterms:modified xsi:type="dcterms:W3CDTF">2018-04-16T11:46:00Z</dcterms:modified>
</cp:coreProperties>
</file>