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8539" w14:textId="77777777" w:rsidR="00574298" w:rsidRPr="00647A42" w:rsidRDefault="00574298" w:rsidP="00574298">
      <w:pPr>
        <w:jc w:val="center"/>
        <w:rPr>
          <w:rFonts w:ascii="Arial" w:hAnsi="Arial" w:cs="Arial"/>
          <w:b/>
        </w:rPr>
      </w:pPr>
      <w:r w:rsidRPr="00647A42">
        <w:rPr>
          <w:rFonts w:ascii="Arial" w:hAnsi="Arial" w:cs="Arial"/>
          <w:b/>
        </w:rPr>
        <w:t>SIGNATORY ORGANISATIONS TO THE KENT AND MEDWAY INFORMATION SHARING AGREEMENT</w:t>
      </w:r>
    </w:p>
    <w:p w14:paraId="47F5AF1A" w14:textId="77777777" w:rsidR="00574298" w:rsidRPr="00647A42" w:rsidRDefault="00574298" w:rsidP="00574298">
      <w:pPr>
        <w:jc w:val="both"/>
        <w:rPr>
          <w:rFonts w:ascii="Arial" w:hAnsi="Arial" w:cs="Arial"/>
          <w:b/>
        </w:rPr>
      </w:pPr>
      <w:r w:rsidRPr="00647A42">
        <w:rPr>
          <w:rFonts w:ascii="Arial" w:hAnsi="Arial" w:cs="Arial"/>
          <w:b/>
        </w:rPr>
        <w:t>We the undersigned agree that each organisation that we represent will adopt and adhere to this Agreement:</w:t>
      </w:r>
    </w:p>
    <w:p w14:paraId="374B58A7" w14:textId="77777777" w:rsidR="00574298" w:rsidRPr="00647A42" w:rsidRDefault="00574298" w:rsidP="00574298">
      <w:pPr>
        <w:jc w:val="both"/>
        <w:rPr>
          <w:rFonts w:ascii="Arial" w:hAnsi="Arial" w:cs="Arial"/>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1824"/>
        <w:gridCol w:w="1843"/>
        <w:gridCol w:w="1559"/>
        <w:gridCol w:w="2443"/>
      </w:tblGrid>
      <w:tr w:rsidR="00574298" w:rsidRPr="00647A42" w14:paraId="6336DEDB" w14:textId="77777777" w:rsidTr="00F2154F">
        <w:tc>
          <w:tcPr>
            <w:tcW w:w="1573" w:type="dxa"/>
          </w:tcPr>
          <w:p w14:paraId="6094E132" w14:textId="77777777" w:rsidR="00574298" w:rsidRPr="00647A42" w:rsidRDefault="00574298" w:rsidP="00135DAB">
            <w:pPr>
              <w:jc w:val="center"/>
              <w:rPr>
                <w:rFonts w:ascii="Arial" w:hAnsi="Arial" w:cs="Arial"/>
                <w:b/>
              </w:rPr>
            </w:pPr>
            <w:r w:rsidRPr="00647A42">
              <w:rPr>
                <w:rFonts w:ascii="Arial" w:hAnsi="Arial" w:cs="Arial"/>
                <w:b/>
              </w:rPr>
              <w:t>Organisation</w:t>
            </w:r>
          </w:p>
        </w:tc>
        <w:tc>
          <w:tcPr>
            <w:tcW w:w="1824" w:type="dxa"/>
          </w:tcPr>
          <w:p w14:paraId="4A9035E5" w14:textId="77777777" w:rsidR="00574298" w:rsidRPr="00647A42" w:rsidRDefault="00574298" w:rsidP="00135DAB">
            <w:pPr>
              <w:jc w:val="center"/>
              <w:rPr>
                <w:rFonts w:ascii="Arial" w:hAnsi="Arial" w:cs="Arial"/>
                <w:b/>
              </w:rPr>
            </w:pPr>
            <w:r w:rsidRPr="00647A42">
              <w:rPr>
                <w:rFonts w:ascii="Arial" w:hAnsi="Arial" w:cs="Arial"/>
                <w:b/>
              </w:rPr>
              <w:t>Name and Signature of Head of Organisation</w:t>
            </w:r>
          </w:p>
        </w:tc>
        <w:tc>
          <w:tcPr>
            <w:tcW w:w="1843" w:type="dxa"/>
          </w:tcPr>
          <w:p w14:paraId="19708044" w14:textId="77777777" w:rsidR="00574298" w:rsidRDefault="00574298" w:rsidP="00135DAB">
            <w:pPr>
              <w:jc w:val="center"/>
              <w:rPr>
                <w:rFonts w:ascii="Arial" w:hAnsi="Arial" w:cs="Arial"/>
                <w:b/>
              </w:rPr>
            </w:pPr>
            <w:r w:rsidRPr="00647A42">
              <w:rPr>
                <w:rFonts w:ascii="Arial" w:hAnsi="Arial" w:cs="Arial"/>
                <w:b/>
              </w:rPr>
              <w:t>Name and Signature of DPO/IG Officer/SIRO</w:t>
            </w:r>
          </w:p>
          <w:p w14:paraId="0BF55DAA" w14:textId="77777777" w:rsidR="00F2154F" w:rsidRPr="00647A42" w:rsidRDefault="00F2154F" w:rsidP="00135DAB">
            <w:pPr>
              <w:jc w:val="center"/>
              <w:rPr>
                <w:rFonts w:ascii="Arial" w:hAnsi="Arial" w:cs="Arial"/>
                <w:b/>
              </w:rPr>
            </w:pPr>
            <w:r>
              <w:rPr>
                <w:rFonts w:ascii="Arial" w:hAnsi="Arial" w:cs="Arial"/>
                <w:b/>
                <w:color w:val="FF0000"/>
              </w:rPr>
              <w:t>a</w:t>
            </w:r>
            <w:r w:rsidRPr="00F2154F">
              <w:rPr>
                <w:rFonts w:ascii="Arial" w:hAnsi="Arial" w:cs="Arial"/>
                <w:b/>
                <w:color w:val="FF0000"/>
              </w:rPr>
              <w:t>nd email address</w:t>
            </w:r>
          </w:p>
        </w:tc>
        <w:tc>
          <w:tcPr>
            <w:tcW w:w="1559" w:type="dxa"/>
          </w:tcPr>
          <w:p w14:paraId="5F16F5A2" w14:textId="77777777" w:rsidR="00574298" w:rsidRPr="00647A42" w:rsidRDefault="00574298" w:rsidP="00135DAB">
            <w:pPr>
              <w:jc w:val="center"/>
              <w:rPr>
                <w:rFonts w:ascii="Arial" w:hAnsi="Arial" w:cs="Arial"/>
                <w:b/>
              </w:rPr>
            </w:pPr>
            <w:r w:rsidRPr="00647A42">
              <w:rPr>
                <w:rFonts w:ascii="Arial" w:hAnsi="Arial" w:cs="Arial"/>
                <w:b/>
              </w:rPr>
              <w:t>Date of Joining</w:t>
            </w:r>
          </w:p>
        </w:tc>
        <w:tc>
          <w:tcPr>
            <w:tcW w:w="2443" w:type="dxa"/>
          </w:tcPr>
          <w:p w14:paraId="0EDA2E82" w14:textId="77777777" w:rsidR="00574298" w:rsidRPr="00647A42" w:rsidRDefault="00574298" w:rsidP="00135DAB">
            <w:pPr>
              <w:jc w:val="center"/>
              <w:rPr>
                <w:rFonts w:ascii="Arial" w:hAnsi="Arial" w:cs="Arial"/>
                <w:b/>
              </w:rPr>
            </w:pPr>
            <w:r w:rsidRPr="00647A42">
              <w:rPr>
                <w:rFonts w:ascii="Arial" w:hAnsi="Arial" w:cs="Arial"/>
                <w:b/>
              </w:rPr>
              <w:t>Conflicts Declared?</w:t>
            </w:r>
          </w:p>
        </w:tc>
      </w:tr>
      <w:tr w:rsidR="00574298" w:rsidRPr="00647A42" w14:paraId="3197B85E" w14:textId="77777777" w:rsidTr="00F2154F">
        <w:tc>
          <w:tcPr>
            <w:tcW w:w="1573" w:type="dxa"/>
          </w:tcPr>
          <w:p w14:paraId="4B106926" w14:textId="77777777" w:rsidR="00574298" w:rsidRPr="00647A42" w:rsidRDefault="00574298" w:rsidP="00135DAB">
            <w:pPr>
              <w:jc w:val="both"/>
              <w:rPr>
                <w:rFonts w:ascii="Arial" w:hAnsi="Arial" w:cs="Arial"/>
                <w:b/>
              </w:rPr>
            </w:pPr>
          </w:p>
          <w:p w14:paraId="4F9EBEBB" w14:textId="77777777" w:rsidR="00574298" w:rsidRPr="00647A42" w:rsidRDefault="00574298" w:rsidP="00135DAB">
            <w:pPr>
              <w:jc w:val="both"/>
              <w:rPr>
                <w:rFonts w:ascii="Arial" w:hAnsi="Arial" w:cs="Arial"/>
                <w:b/>
              </w:rPr>
            </w:pPr>
          </w:p>
          <w:p w14:paraId="1807E34E" w14:textId="77777777" w:rsidR="00574298" w:rsidRPr="00647A42" w:rsidRDefault="00574298" w:rsidP="00135DAB">
            <w:pPr>
              <w:jc w:val="both"/>
              <w:rPr>
                <w:rFonts w:ascii="Arial" w:hAnsi="Arial" w:cs="Arial"/>
                <w:b/>
              </w:rPr>
            </w:pPr>
          </w:p>
        </w:tc>
        <w:tc>
          <w:tcPr>
            <w:tcW w:w="1824" w:type="dxa"/>
          </w:tcPr>
          <w:p w14:paraId="01A7D2E0" w14:textId="77777777" w:rsidR="00574298" w:rsidRPr="00647A42" w:rsidRDefault="00574298" w:rsidP="00135DAB">
            <w:pPr>
              <w:jc w:val="both"/>
              <w:rPr>
                <w:rFonts w:ascii="Arial" w:hAnsi="Arial" w:cs="Arial"/>
                <w:b/>
              </w:rPr>
            </w:pPr>
          </w:p>
        </w:tc>
        <w:tc>
          <w:tcPr>
            <w:tcW w:w="1843" w:type="dxa"/>
          </w:tcPr>
          <w:p w14:paraId="1E517CF2" w14:textId="77777777" w:rsidR="00574298" w:rsidRPr="00647A42" w:rsidRDefault="00574298" w:rsidP="00135DAB">
            <w:pPr>
              <w:jc w:val="both"/>
              <w:rPr>
                <w:rFonts w:ascii="Arial" w:hAnsi="Arial" w:cs="Arial"/>
                <w:b/>
              </w:rPr>
            </w:pPr>
          </w:p>
        </w:tc>
        <w:tc>
          <w:tcPr>
            <w:tcW w:w="1559" w:type="dxa"/>
          </w:tcPr>
          <w:p w14:paraId="373311C7" w14:textId="77777777" w:rsidR="00574298" w:rsidRPr="00647A42" w:rsidRDefault="00574298" w:rsidP="00135DAB">
            <w:pPr>
              <w:jc w:val="both"/>
              <w:rPr>
                <w:rFonts w:ascii="Arial" w:hAnsi="Arial" w:cs="Arial"/>
                <w:b/>
              </w:rPr>
            </w:pPr>
          </w:p>
        </w:tc>
        <w:tc>
          <w:tcPr>
            <w:tcW w:w="2443" w:type="dxa"/>
          </w:tcPr>
          <w:p w14:paraId="3D3DD7AC" w14:textId="77777777" w:rsidR="00574298" w:rsidRPr="00647A42" w:rsidRDefault="00574298" w:rsidP="00135DAB">
            <w:pPr>
              <w:tabs>
                <w:tab w:val="left" w:pos="455"/>
              </w:tabs>
              <w:jc w:val="both"/>
              <w:rPr>
                <w:rFonts w:ascii="Arial" w:hAnsi="Arial" w:cs="Arial"/>
                <w:b/>
              </w:rPr>
            </w:pPr>
            <w:r w:rsidRPr="00647A42">
              <w:rPr>
                <w:rFonts w:ascii="Arial" w:hAnsi="Arial" w:cs="Arial"/>
                <w:b/>
              </w:rPr>
              <w:t>Yes</w:t>
            </w:r>
            <w:r w:rsidRPr="00647A42">
              <w:rPr>
                <w:rFonts w:ascii="Arial" w:hAnsi="Arial" w:cs="Arial"/>
                <w:b/>
              </w:rPr>
              <w:tab/>
              <w:t xml:space="preserve">  </w:t>
            </w:r>
            <w:sdt>
              <w:sdtPr>
                <w:rPr>
                  <w:rFonts w:ascii="Arial" w:hAnsi="Arial" w:cs="Arial"/>
                  <w:b/>
                </w:rPr>
                <w:id w:val="-951785379"/>
                <w14:checkbox>
                  <w14:checked w14:val="0"/>
                  <w14:checkedState w14:val="2612" w14:font="MS Gothic"/>
                  <w14:uncheckedState w14:val="2610" w14:font="MS Gothic"/>
                </w14:checkbox>
              </w:sdtPr>
              <w:sdtEndPr/>
              <w:sdtContent>
                <w:r w:rsidRPr="00647A42">
                  <w:rPr>
                    <w:rFonts w:ascii="MS Gothic" w:eastAsia="MS Gothic" w:hAnsi="MS Gothic" w:cs="MS Gothic" w:hint="eastAsia"/>
                    <w:b/>
                  </w:rPr>
                  <w:t>☐</w:t>
                </w:r>
              </w:sdtContent>
            </w:sdt>
          </w:p>
          <w:p w14:paraId="0887B183" w14:textId="77777777" w:rsidR="00574298" w:rsidRPr="00647A42" w:rsidRDefault="00574298" w:rsidP="00135DAB">
            <w:pPr>
              <w:tabs>
                <w:tab w:val="left" w:pos="455"/>
              </w:tabs>
              <w:jc w:val="both"/>
              <w:rPr>
                <w:rFonts w:ascii="Arial" w:hAnsi="Arial" w:cs="Arial"/>
              </w:rPr>
            </w:pPr>
            <w:r w:rsidRPr="00647A42">
              <w:rPr>
                <w:rFonts w:ascii="Arial" w:hAnsi="Arial" w:cs="Arial"/>
              </w:rPr>
              <w:t>No</w:t>
            </w:r>
            <w:r w:rsidRPr="00647A42">
              <w:rPr>
                <w:rFonts w:ascii="Arial" w:hAnsi="Arial" w:cs="Arial"/>
              </w:rPr>
              <w:tab/>
              <w:t xml:space="preserve">  </w:t>
            </w:r>
            <w:sdt>
              <w:sdtPr>
                <w:rPr>
                  <w:rFonts w:ascii="Arial" w:hAnsi="Arial" w:cs="Arial"/>
                  <w:b/>
                </w:rPr>
                <w:id w:val="-1252577563"/>
                <w14:checkbox>
                  <w14:checked w14:val="0"/>
                  <w14:checkedState w14:val="2612" w14:font="MS Gothic"/>
                  <w14:uncheckedState w14:val="2610" w14:font="MS Gothic"/>
                </w14:checkbox>
              </w:sdtPr>
              <w:sdtEndPr/>
              <w:sdtContent>
                <w:r w:rsidRPr="00647A42">
                  <w:rPr>
                    <w:rFonts w:ascii="MS Gothic" w:eastAsia="MS Gothic" w:hAnsi="MS Gothic" w:cs="MS Gothic" w:hint="eastAsia"/>
                    <w:b/>
                  </w:rPr>
                  <w:t>☐</w:t>
                </w:r>
              </w:sdtContent>
            </w:sdt>
          </w:p>
          <w:p w14:paraId="58B1A1C4" w14:textId="77777777" w:rsidR="00574298" w:rsidRPr="00647A42" w:rsidRDefault="00574298" w:rsidP="00135DAB">
            <w:pPr>
              <w:tabs>
                <w:tab w:val="left" w:pos="455"/>
              </w:tabs>
              <w:jc w:val="both"/>
              <w:rPr>
                <w:rFonts w:ascii="Arial" w:hAnsi="Arial" w:cs="Arial"/>
              </w:rPr>
            </w:pPr>
            <w:r w:rsidRPr="00647A42">
              <w:rPr>
                <w:rFonts w:ascii="Arial" w:hAnsi="Arial" w:cs="Arial"/>
              </w:rPr>
              <w:t>N/A</w:t>
            </w:r>
            <w:r w:rsidRPr="00647A42">
              <w:rPr>
                <w:rFonts w:ascii="Arial" w:hAnsi="Arial" w:cs="Arial"/>
              </w:rPr>
              <w:tab/>
              <w:t xml:space="preserve">  </w:t>
            </w:r>
            <w:sdt>
              <w:sdtPr>
                <w:rPr>
                  <w:rFonts w:ascii="Arial" w:hAnsi="Arial" w:cs="Arial"/>
                  <w:b/>
                </w:rPr>
                <w:id w:val="891460836"/>
                <w14:checkbox>
                  <w14:checked w14:val="0"/>
                  <w14:checkedState w14:val="2612" w14:font="MS Gothic"/>
                  <w14:uncheckedState w14:val="2610" w14:font="MS Gothic"/>
                </w14:checkbox>
              </w:sdtPr>
              <w:sdtEndPr/>
              <w:sdtContent>
                <w:r w:rsidRPr="00647A42">
                  <w:rPr>
                    <w:rFonts w:ascii="MS Gothic" w:eastAsia="MS Gothic" w:hAnsi="MS Gothic" w:cs="MS Gothic" w:hint="eastAsia"/>
                    <w:b/>
                  </w:rPr>
                  <w:t>☐</w:t>
                </w:r>
              </w:sdtContent>
            </w:sdt>
          </w:p>
        </w:tc>
      </w:tr>
    </w:tbl>
    <w:p w14:paraId="2488B1A9" w14:textId="77777777" w:rsidR="00574298" w:rsidRPr="00647A42" w:rsidRDefault="00574298" w:rsidP="00574298">
      <w:pPr>
        <w:rPr>
          <w:rFonts w:ascii="Arial" w:hAnsi="Arial" w:cs="Arial"/>
        </w:rPr>
      </w:pPr>
    </w:p>
    <w:p w14:paraId="2B146D1F" w14:textId="77777777" w:rsidR="00574298" w:rsidRPr="00647A42" w:rsidRDefault="00574298" w:rsidP="00574298">
      <w:pPr>
        <w:jc w:val="center"/>
        <w:rPr>
          <w:rFonts w:ascii="Arial" w:hAnsi="Arial" w:cs="Arial"/>
          <w:b/>
        </w:rPr>
      </w:pPr>
      <w:r w:rsidRPr="00647A42">
        <w:rPr>
          <w:rFonts w:ascii="Arial" w:hAnsi="Arial" w:cs="Arial"/>
          <w:b/>
        </w:rPr>
        <w:t>DECLARATION OF CONFLICTS OF INTEREST</w:t>
      </w:r>
    </w:p>
    <w:p w14:paraId="49AB181A" w14:textId="77777777" w:rsidR="00574298" w:rsidRPr="00647A42" w:rsidRDefault="00574298" w:rsidP="00574298">
      <w:pPr>
        <w:spacing w:line="240" w:lineRule="auto"/>
        <w:jc w:val="both"/>
        <w:rPr>
          <w:rFonts w:ascii="Arial" w:hAnsi="Arial" w:cs="Arial"/>
        </w:rPr>
      </w:pPr>
      <w:r w:rsidRPr="00647A42">
        <w:rPr>
          <w:rFonts w:ascii="Arial" w:hAnsi="Arial" w:cs="Arial"/>
        </w:rPr>
        <w:t xml:space="preserve">We recognise that it is an important aspect of transparency and managing risks that we declare any potential conflicts of interest that might have an impact on our sharing of personal information. Such conflicts may arise from other work we do for public authorities or from our own commercial interests </w:t>
      </w:r>
      <w:proofErr w:type="gramStart"/>
      <w:r w:rsidRPr="00647A42">
        <w:rPr>
          <w:rFonts w:ascii="Arial" w:hAnsi="Arial" w:cs="Arial"/>
        </w:rPr>
        <w:t>e.g.</w:t>
      </w:r>
      <w:proofErr w:type="gramEnd"/>
      <w:r w:rsidRPr="00647A42">
        <w:rPr>
          <w:rFonts w:ascii="Arial" w:hAnsi="Arial" w:cs="Arial"/>
        </w:rPr>
        <w:t xml:space="preserve"> a competing loyalty between an organisation we owe a primary duty to and some other person or entity.</w:t>
      </w:r>
    </w:p>
    <w:p w14:paraId="43C86F1E" w14:textId="77777777" w:rsidR="00574298" w:rsidRPr="00647A42" w:rsidRDefault="00574298" w:rsidP="00574298">
      <w:pPr>
        <w:jc w:val="both"/>
        <w:rPr>
          <w:rFonts w:ascii="Arial" w:hAnsi="Arial" w:cs="Arial"/>
          <w:b/>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3535"/>
        <w:gridCol w:w="1648"/>
        <w:gridCol w:w="1525"/>
      </w:tblGrid>
      <w:tr w:rsidR="00574298" w:rsidRPr="00647A42" w14:paraId="1E9F82C9" w14:textId="77777777" w:rsidTr="00135DAB">
        <w:tc>
          <w:tcPr>
            <w:tcW w:w="2348" w:type="dxa"/>
          </w:tcPr>
          <w:p w14:paraId="7B5BAB49" w14:textId="77777777" w:rsidR="00574298" w:rsidRPr="00647A42" w:rsidRDefault="00574298" w:rsidP="00135DAB">
            <w:pPr>
              <w:jc w:val="center"/>
              <w:rPr>
                <w:rFonts w:ascii="Arial" w:hAnsi="Arial" w:cs="Arial"/>
                <w:b/>
              </w:rPr>
            </w:pPr>
            <w:r w:rsidRPr="00647A42">
              <w:rPr>
                <w:rFonts w:ascii="Arial" w:hAnsi="Arial" w:cs="Arial"/>
                <w:b/>
              </w:rPr>
              <w:t>Organisation</w:t>
            </w:r>
          </w:p>
        </w:tc>
        <w:tc>
          <w:tcPr>
            <w:tcW w:w="3535" w:type="dxa"/>
          </w:tcPr>
          <w:p w14:paraId="06C7041D" w14:textId="77777777" w:rsidR="00574298" w:rsidRPr="00647A42" w:rsidRDefault="00574298" w:rsidP="00135DAB">
            <w:pPr>
              <w:jc w:val="center"/>
              <w:rPr>
                <w:rFonts w:ascii="Arial" w:hAnsi="Arial" w:cs="Arial"/>
                <w:b/>
              </w:rPr>
            </w:pPr>
            <w:r w:rsidRPr="00647A42">
              <w:rPr>
                <w:rFonts w:ascii="Arial" w:hAnsi="Arial" w:cs="Arial"/>
                <w:b/>
              </w:rPr>
              <w:t>Declaration of Conflicts of Interest</w:t>
            </w:r>
          </w:p>
        </w:tc>
        <w:tc>
          <w:tcPr>
            <w:tcW w:w="1648" w:type="dxa"/>
          </w:tcPr>
          <w:p w14:paraId="1BF571ED" w14:textId="77777777" w:rsidR="00574298" w:rsidRPr="00647A42" w:rsidRDefault="00574298" w:rsidP="00135DAB">
            <w:pPr>
              <w:jc w:val="center"/>
              <w:rPr>
                <w:rFonts w:ascii="Arial" w:hAnsi="Arial" w:cs="Arial"/>
                <w:b/>
              </w:rPr>
            </w:pPr>
            <w:r w:rsidRPr="00647A42">
              <w:rPr>
                <w:rFonts w:ascii="Arial" w:hAnsi="Arial" w:cs="Arial"/>
                <w:b/>
              </w:rPr>
              <w:t>Name and Signature of Head of Organisation</w:t>
            </w:r>
          </w:p>
        </w:tc>
        <w:tc>
          <w:tcPr>
            <w:tcW w:w="1525" w:type="dxa"/>
          </w:tcPr>
          <w:p w14:paraId="32205D13" w14:textId="77777777" w:rsidR="00574298" w:rsidRPr="00647A42" w:rsidRDefault="00574298" w:rsidP="00135DAB">
            <w:pPr>
              <w:jc w:val="center"/>
              <w:rPr>
                <w:rFonts w:ascii="Arial" w:hAnsi="Arial" w:cs="Arial"/>
                <w:b/>
              </w:rPr>
            </w:pPr>
            <w:r w:rsidRPr="00647A42">
              <w:rPr>
                <w:rFonts w:ascii="Arial" w:hAnsi="Arial" w:cs="Arial"/>
                <w:b/>
              </w:rPr>
              <w:t>Name and Signature of DPO/IG Officer/SIRO</w:t>
            </w:r>
          </w:p>
        </w:tc>
      </w:tr>
      <w:tr w:rsidR="00574298" w:rsidRPr="00647A42" w14:paraId="70F674C3" w14:textId="77777777" w:rsidTr="00135DAB">
        <w:tc>
          <w:tcPr>
            <w:tcW w:w="2348" w:type="dxa"/>
          </w:tcPr>
          <w:p w14:paraId="68692D89" w14:textId="77777777" w:rsidR="00574298" w:rsidRPr="00647A42" w:rsidRDefault="00574298" w:rsidP="00135DAB">
            <w:pPr>
              <w:rPr>
                <w:rFonts w:ascii="Arial" w:hAnsi="Arial" w:cs="Arial"/>
                <w:b/>
              </w:rPr>
            </w:pPr>
          </w:p>
          <w:p w14:paraId="2604DCC7" w14:textId="77777777" w:rsidR="00574298" w:rsidRPr="00647A42" w:rsidRDefault="00574298" w:rsidP="00135DAB">
            <w:pPr>
              <w:rPr>
                <w:rFonts w:ascii="Arial" w:hAnsi="Arial" w:cs="Arial"/>
                <w:b/>
              </w:rPr>
            </w:pPr>
          </w:p>
          <w:p w14:paraId="23968960" w14:textId="77777777" w:rsidR="00574298" w:rsidRPr="00647A42" w:rsidRDefault="00574298" w:rsidP="00135DAB">
            <w:pPr>
              <w:rPr>
                <w:rFonts w:ascii="Arial" w:hAnsi="Arial" w:cs="Arial"/>
                <w:b/>
              </w:rPr>
            </w:pPr>
          </w:p>
        </w:tc>
        <w:tc>
          <w:tcPr>
            <w:tcW w:w="3535" w:type="dxa"/>
          </w:tcPr>
          <w:p w14:paraId="6120DB80" w14:textId="77777777" w:rsidR="00574298" w:rsidRPr="00647A42" w:rsidRDefault="00574298" w:rsidP="00135DAB">
            <w:pPr>
              <w:rPr>
                <w:rFonts w:ascii="Arial" w:hAnsi="Arial" w:cs="Arial"/>
                <w:b/>
              </w:rPr>
            </w:pPr>
          </w:p>
        </w:tc>
        <w:tc>
          <w:tcPr>
            <w:tcW w:w="1648" w:type="dxa"/>
          </w:tcPr>
          <w:p w14:paraId="44919D1C" w14:textId="77777777" w:rsidR="00574298" w:rsidRPr="00647A42" w:rsidRDefault="00574298" w:rsidP="00135DAB">
            <w:pPr>
              <w:rPr>
                <w:rFonts w:ascii="Arial" w:hAnsi="Arial" w:cs="Arial"/>
                <w:b/>
              </w:rPr>
            </w:pPr>
          </w:p>
        </w:tc>
        <w:tc>
          <w:tcPr>
            <w:tcW w:w="1525" w:type="dxa"/>
          </w:tcPr>
          <w:p w14:paraId="21450C52" w14:textId="77777777" w:rsidR="00574298" w:rsidRPr="00647A42" w:rsidRDefault="00574298" w:rsidP="00135DAB">
            <w:pPr>
              <w:rPr>
                <w:rFonts w:ascii="Arial" w:hAnsi="Arial" w:cs="Arial"/>
                <w:b/>
              </w:rPr>
            </w:pPr>
          </w:p>
        </w:tc>
      </w:tr>
      <w:tr w:rsidR="00574298" w:rsidRPr="00647A42" w14:paraId="7BD70F8F" w14:textId="77777777" w:rsidTr="00135DAB">
        <w:tc>
          <w:tcPr>
            <w:tcW w:w="2348" w:type="dxa"/>
          </w:tcPr>
          <w:p w14:paraId="39EA47EA" w14:textId="77777777" w:rsidR="00574298" w:rsidRPr="00647A42" w:rsidRDefault="00574298" w:rsidP="00135DAB">
            <w:pPr>
              <w:rPr>
                <w:rFonts w:ascii="Arial" w:hAnsi="Arial" w:cs="Arial"/>
                <w:b/>
              </w:rPr>
            </w:pPr>
          </w:p>
          <w:p w14:paraId="6BD5A536" w14:textId="77777777" w:rsidR="00574298" w:rsidRPr="00647A42" w:rsidRDefault="00574298" w:rsidP="00135DAB">
            <w:pPr>
              <w:rPr>
                <w:rFonts w:ascii="Arial" w:hAnsi="Arial" w:cs="Arial"/>
                <w:b/>
              </w:rPr>
            </w:pPr>
          </w:p>
          <w:p w14:paraId="7E2FF436" w14:textId="77777777" w:rsidR="00574298" w:rsidRPr="00647A42" w:rsidRDefault="00574298" w:rsidP="00135DAB">
            <w:pPr>
              <w:rPr>
                <w:rFonts w:ascii="Arial" w:hAnsi="Arial" w:cs="Arial"/>
                <w:b/>
              </w:rPr>
            </w:pPr>
          </w:p>
        </w:tc>
        <w:tc>
          <w:tcPr>
            <w:tcW w:w="3535" w:type="dxa"/>
          </w:tcPr>
          <w:p w14:paraId="10B8B587" w14:textId="77777777" w:rsidR="00574298" w:rsidRPr="00647A42" w:rsidRDefault="00574298" w:rsidP="00135DAB">
            <w:pPr>
              <w:rPr>
                <w:rFonts w:ascii="Arial" w:hAnsi="Arial" w:cs="Arial"/>
                <w:b/>
              </w:rPr>
            </w:pPr>
          </w:p>
        </w:tc>
        <w:tc>
          <w:tcPr>
            <w:tcW w:w="1648" w:type="dxa"/>
          </w:tcPr>
          <w:p w14:paraId="1918C3E7" w14:textId="77777777" w:rsidR="00574298" w:rsidRPr="00647A42" w:rsidRDefault="00574298" w:rsidP="00135DAB">
            <w:pPr>
              <w:rPr>
                <w:rFonts w:ascii="Arial" w:hAnsi="Arial" w:cs="Arial"/>
                <w:b/>
              </w:rPr>
            </w:pPr>
          </w:p>
        </w:tc>
        <w:tc>
          <w:tcPr>
            <w:tcW w:w="1525" w:type="dxa"/>
          </w:tcPr>
          <w:p w14:paraId="66202FCF" w14:textId="77777777" w:rsidR="00574298" w:rsidRPr="00647A42" w:rsidRDefault="00574298" w:rsidP="00135DAB">
            <w:pPr>
              <w:rPr>
                <w:rFonts w:ascii="Arial" w:hAnsi="Arial" w:cs="Arial"/>
                <w:b/>
              </w:rPr>
            </w:pPr>
          </w:p>
        </w:tc>
      </w:tr>
      <w:tr w:rsidR="00574298" w:rsidRPr="00647A42" w14:paraId="7C6341ED" w14:textId="77777777" w:rsidTr="00135DAB">
        <w:tc>
          <w:tcPr>
            <w:tcW w:w="2348" w:type="dxa"/>
            <w:tcBorders>
              <w:top w:val="single" w:sz="4" w:space="0" w:color="auto"/>
              <w:left w:val="single" w:sz="4" w:space="0" w:color="auto"/>
              <w:bottom w:val="single" w:sz="4" w:space="0" w:color="auto"/>
              <w:right w:val="single" w:sz="4" w:space="0" w:color="auto"/>
            </w:tcBorders>
          </w:tcPr>
          <w:p w14:paraId="047CC85B" w14:textId="77777777" w:rsidR="00574298" w:rsidRPr="00647A42" w:rsidRDefault="00574298" w:rsidP="00135DAB">
            <w:pPr>
              <w:rPr>
                <w:rFonts w:ascii="Arial" w:hAnsi="Arial" w:cs="Arial"/>
                <w:b/>
              </w:rPr>
            </w:pPr>
          </w:p>
          <w:p w14:paraId="421EF1A6" w14:textId="77777777" w:rsidR="00574298" w:rsidRPr="00647A42" w:rsidRDefault="00574298" w:rsidP="00135DAB">
            <w:pPr>
              <w:rPr>
                <w:rFonts w:ascii="Arial" w:hAnsi="Arial" w:cs="Arial"/>
                <w:b/>
              </w:rPr>
            </w:pPr>
          </w:p>
          <w:p w14:paraId="382935B0" w14:textId="77777777" w:rsidR="00574298" w:rsidRPr="00647A42" w:rsidRDefault="00574298" w:rsidP="00135DAB">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14:paraId="1FFD6640" w14:textId="77777777" w:rsidR="00574298" w:rsidRPr="00647A42" w:rsidRDefault="00574298" w:rsidP="00135DAB">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14:paraId="57485966" w14:textId="77777777" w:rsidR="00574298" w:rsidRPr="00647A42" w:rsidRDefault="00574298" w:rsidP="00135DAB">
            <w:pPr>
              <w:rPr>
                <w:rFonts w:ascii="Arial" w:hAnsi="Arial" w:cs="Arial"/>
                <w:b/>
              </w:rPr>
            </w:pPr>
          </w:p>
        </w:tc>
        <w:tc>
          <w:tcPr>
            <w:tcW w:w="1525" w:type="dxa"/>
            <w:tcBorders>
              <w:top w:val="single" w:sz="4" w:space="0" w:color="auto"/>
              <w:left w:val="single" w:sz="4" w:space="0" w:color="auto"/>
              <w:bottom w:val="single" w:sz="4" w:space="0" w:color="auto"/>
              <w:right w:val="single" w:sz="4" w:space="0" w:color="auto"/>
            </w:tcBorders>
          </w:tcPr>
          <w:p w14:paraId="0D9A8815" w14:textId="77777777" w:rsidR="00574298" w:rsidRPr="00647A42" w:rsidRDefault="00574298" w:rsidP="00135DAB">
            <w:pPr>
              <w:rPr>
                <w:rFonts w:ascii="Arial" w:hAnsi="Arial" w:cs="Arial"/>
                <w:b/>
              </w:rPr>
            </w:pPr>
          </w:p>
        </w:tc>
      </w:tr>
      <w:tr w:rsidR="00574298" w:rsidRPr="00647A42" w14:paraId="11BE8AAF" w14:textId="77777777" w:rsidTr="00135DAB">
        <w:tc>
          <w:tcPr>
            <w:tcW w:w="2348" w:type="dxa"/>
            <w:tcBorders>
              <w:top w:val="single" w:sz="4" w:space="0" w:color="auto"/>
              <w:left w:val="single" w:sz="4" w:space="0" w:color="auto"/>
              <w:bottom w:val="single" w:sz="4" w:space="0" w:color="auto"/>
              <w:right w:val="single" w:sz="4" w:space="0" w:color="auto"/>
            </w:tcBorders>
          </w:tcPr>
          <w:p w14:paraId="06E51910" w14:textId="77777777" w:rsidR="00574298" w:rsidRPr="00647A42" w:rsidRDefault="00574298" w:rsidP="00135DAB">
            <w:pPr>
              <w:rPr>
                <w:rFonts w:ascii="Arial" w:hAnsi="Arial" w:cs="Arial"/>
                <w:b/>
              </w:rPr>
            </w:pPr>
          </w:p>
          <w:p w14:paraId="1DFF26F3" w14:textId="77777777" w:rsidR="00574298" w:rsidRPr="00647A42" w:rsidRDefault="00574298" w:rsidP="00135DAB">
            <w:pPr>
              <w:rPr>
                <w:rFonts w:ascii="Arial" w:hAnsi="Arial" w:cs="Arial"/>
                <w:b/>
              </w:rPr>
            </w:pPr>
          </w:p>
          <w:p w14:paraId="6085EB3A" w14:textId="77777777" w:rsidR="00574298" w:rsidRPr="00647A42" w:rsidRDefault="00574298" w:rsidP="00135DAB">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14:paraId="0C9DFDB2" w14:textId="77777777" w:rsidR="00574298" w:rsidRPr="00647A42" w:rsidRDefault="00574298" w:rsidP="00135DAB">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14:paraId="241A3F2D" w14:textId="77777777" w:rsidR="00574298" w:rsidRPr="00647A42" w:rsidRDefault="00574298" w:rsidP="00135DAB">
            <w:pPr>
              <w:rPr>
                <w:rFonts w:ascii="Arial" w:hAnsi="Arial" w:cs="Arial"/>
                <w:b/>
              </w:rPr>
            </w:pPr>
          </w:p>
        </w:tc>
        <w:tc>
          <w:tcPr>
            <w:tcW w:w="1525" w:type="dxa"/>
            <w:tcBorders>
              <w:top w:val="single" w:sz="4" w:space="0" w:color="auto"/>
              <w:left w:val="single" w:sz="4" w:space="0" w:color="auto"/>
              <w:bottom w:val="single" w:sz="4" w:space="0" w:color="auto"/>
              <w:right w:val="single" w:sz="4" w:space="0" w:color="auto"/>
            </w:tcBorders>
          </w:tcPr>
          <w:p w14:paraId="1DF66CF4" w14:textId="77777777" w:rsidR="00574298" w:rsidRPr="00647A42" w:rsidRDefault="00574298" w:rsidP="00135DAB">
            <w:pPr>
              <w:rPr>
                <w:rFonts w:ascii="Arial" w:hAnsi="Arial" w:cs="Arial"/>
                <w:b/>
              </w:rPr>
            </w:pPr>
          </w:p>
        </w:tc>
      </w:tr>
      <w:tr w:rsidR="00574298" w:rsidRPr="00647A42" w14:paraId="4CBC3006" w14:textId="77777777" w:rsidTr="00135DAB">
        <w:tc>
          <w:tcPr>
            <w:tcW w:w="2348" w:type="dxa"/>
            <w:tcBorders>
              <w:top w:val="single" w:sz="4" w:space="0" w:color="auto"/>
              <w:left w:val="single" w:sz="4" w:space="0" w:color="auto"/>
              <w:bottom w:val="single" w:sz="4" w:space="0" w:color="auto"/>
              <w:right w:val="single" w:sz="4" w:space="0" w:color="auto"/>
            </w:tcBorders>
          </w:tcPr>
          <w:p w14:paraId="55DB1E56" w14:textId="77777777" w:rsidR="00574298" w:rsidRPr="00647A42" w:rsidRDefault="00574298" w:rsidP="00135DAB">
            <w:pPr>
              <w:rPr>
                <w:rFonts w:ascii="Arial" w:hAnsi="Arial" w:cs="Arial"/>
                <w:b/>
              </w:rPr>
            </w:pPr>
          </w:p>
          <w:p w14:paraId="52279D03" w14:textId="77777777" w:rsidR="00574298" w:rsidRPr="00647A42" w:rsidRDefault="00574298" w:rsidP="00135DAB">
            <w:pPr>
              <w:rPr>
                <w:rFonts w:ascii="Arial" w:hAnsi="Arial" w:cs="Arial"/>
                <w:b/>
              </w:rPr>
            </w:pPr>
          </w:p>
          <w:p w14:paraId="54BF58C6" w14:textId="77777777" w:rsidR="00574298" w:rsidRPr="00647A42" w:rsidRDefault="00574298" w:rsidP="00135DAB">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14:paraId="4BBD9838" w14:textId="77777777" w:rsidR="00574298" w:rsidRPr="00647A42" w:rsidRDefault="00574298" w:rsidP="00135DAB">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14:paraId="43857296" w14:textId="77777777" w:rsidR="00574298" w:rsidRPr="00647A42" w:rsidRDefault="00574298" w:rsidP="00135DAB">
            <w:pPr>
              <w:rPr>
                <w:rFonts w:ascii="Arial" w:hAnsi="Arial" w:cs="Arial"/>
                <w:b/>
              </w:rPr>
            </w:pPr>
          </w:p>
        </w:tc>
        <w:tc>
          <w:tcPr>
            <w:tcW w:w="1525" w:type="dxa"/>
            <w:tcBorders>
              <w:top w:val="single" w:sz="4" w:space="0" w:color="auto"/>
              <w:left w:val="single" w:sz="4" w:space="0" w:color="auto"/>
              <w:bottom w:val="single" w:sz="4" w:space="0" w:color="auto"/>
              <w:right w:val="single" w:sz="4" w:space="0" w:color="auto"/>
            </w:tcBorders>
          </w:tcPr>
          <w:p w14:paraId="7189C0F3" w14:textId="77777777" w:rsidR="00574298" w:rsidRPr="00647A42" w:rsidRDefault="00574298" w:rsidP="00135DAB">
            <w:pPr>
              <w:rPr>
                <w:rFonts w:ascii="Arial" w:hAnsi="Arial" w:cs="Arial"/>
                <w:b/>
              </w:rPr>
            </w:pPr>
          </w:p>
        </w:tc>
      </w:tr>
      <w:tr w:rsidR="00574298" w:rsidRPr="00647A42" w14:paraId="599F573F" w14:textId="77777777" w:rsidTr="00135DAB">
        <w:tc>
          <w:tcPr>
            <w:tcW w:w="2348" w:type="dxa"/>
            <w:tcBorders>
              <w:top w:val="single" w:sz="4" w:space="0" w:color="auto"/>
              <w:left w:val="single" w:sz="4" w:space="0" w:color="auto"/>
              <w:bottom w:val="single" w:sz="4" w:space="0" w:color="auto"/>
              <w:right w:val="single" w:sz="4" w:space="0" w:color="auto"/>
            </w:tcBorders>
          </w:tcPr>
          <w:p w14:paraId="6A8B38DC" w14:textId="77777777" w:rsidR="00574298" w:rsidRPr="00647A42" w:rsidRDefault="00574298" w:rsidP="00135DAB">
            <w:pPr>
              <w:rPr>
                <w:rFonts w:ascii="Arial" w:hAnsi="Arial" w:cs="Arial"/>
                <w:b/>
              </w:rPr>
            </w:pPr>
          </w:p>
          <w:p w14:paraId="7A113239" w14:textId="77777777" w:rsidR="00574298" w:rsidRPr="00647A42" w:rsidRDefault="00574298" w:rsidP="00135DAB">
            <w:pPr>
              <w:rPr>
                <w:rFonts w:ascii="Arial" w:hAnsi="Arial" w:cs="Arial"/>
                <w:b/>
              </w:rPr>
            </w:pPr>
          </w:p>
          <w:p w14:paraId="00C0C0E7" w14:textId="77777777" w:rsidR="00574298" w:rsidRPr="00647A42" w:rsidRDefault="00574298" w:rsidP="00135DAB">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14:paraId="7DB50BB2" w14:textId="77777777" w:rsidR="00574298" w:rsidRPr="00647A42" w:rsidRDefault="00574298" w:rsidP="00135DAB">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14:paraId="258EAB32" w14:textId="77777777" w:rsidR="00574298" w:rsidRPr="00647A42" w:rsidRDefault="00574298" w:rsidP="00135DAB">
            <w:pPr>
              <w:rPr>
                <w:rFonts w:ascii="Arial" w:hAnsi="Arial" w:cs="Arial"/>
                <w:b/>
              </w:rPr>
            </w:pPr>
          </w:p>
        </w:tc>
        <w:tc>
          <w:tcPr>
            <w:tcW w:w="1525" w:type="dxa"/>
            <w:tcBorders>
              <w:top w:val="single" w:sz="4" w:space="0" w:color="auto"/>
              <w:left w:val="single" w:sz="4" w:space="0" w:color="auto"/>
              <w:bottom w:val="single" w:sz="4" w:space="0" w:color="auto"/>
              <w:right w:val="single" w:sz="4" w:space="0" w:color="auto"/>
            </w:tcBorders>
          </w:tcPr>
          <w:p w14:paraId="6D4A6205" w14:textId="77777777" w:rsidR="00574298" w:rsidRPr="00647A42" w:rsidRDefault="00574298" w:rsidP="00135DAB">
            <w:pPr>
              <w:rPr>
                <w:rFonts w:ascii="Arial" w:hAnsi="Arial" w:cs="Arial"/>
                <w:b/>
              </w:rPr>
            </w:pPr>
          </w:p>
        </w:tc>
      </w:tr>
    </w:tbl>
    <w:p w14:paraId="50E2E86C" w14:textId="77777777" w:rsidR="00574298" w:rsidRPr="00647A42" w:rsidRDefault="00574298" w:rsidP="00574298">
      <w:pPr>
        <w:rPr>
          <w:rFonts w:ascii="Arial" w:hAnsi="Arial" w:cs="Arial"/>
          <w:b/>
        </w:rPr>
      </w:pPr>
    </w:p>
    <w:p w14:paraId="2BFB5D97" w14:textId="77777777" w:rsidR="00C74917" w:rsidRDefault="00C74917"/>
    <w:sectPr w:rsidR="00C74917" w:rsidSect="00574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9CF8" w14:textId="77777777" w:rsidR="008650F9" w:rsidRDefault="006F2D52">
      <w:pPr>
        <w:spacing w:after="0" w:line="240" w:lineRule="auto"/>
      </w:pPr>
      <w:r>
        <w:separator/>
      </w:r>
    </w:p>
  </w:endnote>
  <w:endnote w:type="continuationSeparator" w:id="0">
    <w:p w14:paraId="0F4F5EFF" w14:textId="77777777" w:rsidR="008650F9" w:rsidRDefault="006F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STZhongson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8609" w14:textId="77777777" w:rsidR="00F2154F" w:rsidRDefault="00F21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4"/>
        <w:szCs w:val="24"/>
      </w:rPr>
      <w:id w:val="-333446455"/>
      <w:docPartObj>
        <w:docPartGallery w:val="Page Numbers (Bottom of Page)"/>
        <w:docPartUnique/>
      </w:docPartObj>
    </w:sdtPr>
    <w:sdtEndPr>
      <w:rPr>
        <w:noProof/>
      </w:rPr>
    </w:sdtEndPr>
    <w:sdtContent>
      <w:p w14:paraId="6731B05F" w14:textId="77777777" w:rsidR="00DA1180" w:rsidRPr="00A453E6" w:rsidRDefault="00574298">
        <w:pPr>
          <w:pStyle w:val="Footer"/>
          <w:jc w:val="right"/>
          <w:rPr>
            <w:rFonts w:ascii="Cambria" w:hAnsi="Cambria"/>
            <w:sz w:val="24"/>
            <w:szCs w:val="24"/>
          </w:rPr>
        </w:pPr>
        <w:r w:rsidRPr="00A453E6">
          <w:rPr>
            <w:rFonts w:ascii="Cambria" w:hAnsi="Cambria"/>
            <w:sz w:val="24"/>
            <w:szCs w:val="24"/>
          </w:rPr>
          <w:fldChar w:fldCharType="begin"/>
        </w:r>
        <w:r w:rsidRPr="00A453E6">
          <w:rPr>
            <w:rFonts w:ascii="Cambria" w:hAnsi="Cambria"/>
            <w:sz w:val="24"/>
            <w:szCs w:val="24"/>
          </w:rPr>
          <w:instrText xml:space="preserve"> PAGE   \* MERGEFORMAT </w:instrText>
        </w:r>
        <w:r w:rsidRPr="00A453E6">
          <w:rPr>
            <w:rFonts w:ascii="Cambria" w:hAnsi="Cambria"/>
            <w:sz w:val="24"/>
            <w:szCs w:val="24"/>
          </w:rPr>
          <w:fldChar w:fldCharType="separate"/>
        </w:r>
        <w:r w:rsidR="00F2154F">
          <w:rPr>
            <w:rFonts w:ascii="Cambria" w:hAnsi="Cambria"/>
            <w:noProof/>
            <w:sz w:val="24"/>
            <w:szCs w:val="24"/>
          </w:rPr>
          <w:t>0</w:t>
        </w:r>
        <w:r w:rsidRPr="00A453E6">
          <w:rPr>
            <w:rFonts w:ascii="Cambria" w:hAnsi="Cambria"/>
            <w:noProof/>
            <w:sz w:val="24"/>
            <w:szCs w:val="24"/>
          </w:rPr>
          <w:fldChar w:fldCharType="end"/>
        </w:r>
      </w:p>
    </w:sdtContent>
  </w:sdt>
  <w:p w14:paraId="78481C74" w14:textId="77777777" w:rsidR="00DA1180" w:rsidRPr="00647A42" w:rsidRDefault="00574298">
    <w:pPr>
      <w:pStyle w:val="Footer"/>
      <w:rPr>
        <w:rFonts w:ascii="Arial" w:hAnsi="Arial" w:cs="Arial"/>
        <w:sz w:val="16"/>
        <w:szCs w:val="16"/>
      </w:rPr>
    </w:pPr>
    <w:r w:rsidRPr="00647A42">
      <w:rPr>
        <w:rFonts w:ascii="Arial" w:hAnsi="Arial" w:cs="Arial"/>
        <w:sz w:val="16"/>
        <w:szCs w:val="16"/>
      </w:rPr>
      <w:t>Kent &amp; Medway Information Sharing Agreement</w:t>
    </w:r>
  </w:p>
  <w:p w14:paraId="01787638" w14:textId="77777777" w:rsidR="00647A42" w:rsidRPr="00647A42" w:rsidRDefault="00574298">
    <w:pPr>
      <w:pStyle w:val="Footer"/>
      <w:rPr>
        <w:rFonts w:ascii="Arial" w:hAnsi="Arial" w:cs="Arial"/>
        <w:sz w:val="16"/>
        <w:szCs w:val="16"/>
      </w:rPr>
    </w:pPr>
    <w:r w:rsidRPr="00647A42">
      <w:rPr>
        <w:rFonts w:ascii="Arial" w:hAnsi="Arial" w:cs="Arial"/>
        <w:sz w:val="16"/>
        <w:szCs w:val="16"/>
      </w:rPr>
      <w:t xml:space="preserve">Version </w:t>
    </w:r>
    <w:r w:rsidR="00F2154F">
      <w:rPr>
        <w:rFonts w:ascii="Arial" w:hAnsi="Arial" w:cs="Arial"/>
        <w:sz w:val="16"/>
        <w:szCs w:val="16"/>
      </w:rPr>
      <w:t>2</w:t>
    </w:r>
    <w:r w:rsidRPr="00647A42">
      <w:rPr>
        <w:rFonts w:ascii="Arial" w:hAnsi="Arial" w:cs="Arial"/>
        <w:sz w:val="16"/>
        <w:szCs w:val="16"/>
      </w:rPr>
      <w:t>- 20</w:t>
    </w:r>
    <w:r w:rsidR="00F2154F">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661C" w14:textId="77777777" w:rsidR="00F2154F" w:rsidRDefault="00F2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1FA" w14:textId="77777777" w:rsidR="008650F9" w:rsidRDefault="006F2D52">
      <w:pPr>
        <w:spacing w:after="0" w:line="240" w:lineRule="auto"/>
      </w:pPr>
      <w:r>
        <w:separator/>
      </w:r>
    </w:p>
  </w:footnote>
  <w:footnote w:type="continuationSeparator" w:id="0">
    <w:p w14:paraId="66DDFAD5" w14:textId="77777777" w:rsidR="008650F9" w:rsidRDefault="006F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E68D" w14:textId="77777777" w:rsidR="00F2154F" w:rsidRDefault="00F21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2BB" w14:textId="77777777" w:rsidR="00F2154F" w:rsidRDefault="00F21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F70C" w14:textId="77777777" w:rsidR="00F2154F" w:rsidRDefault="00F2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52E20164"/>
    <w:lvl w:ilvl="0">
      <w:start w:val="1"/>
      <w:numFmt w:val="decimal"/>
      <w:pStyle w:val="Heading1"/>
      <w:lvlText w:val="%1"/>
      <w:lvlJc w:val="left"/>
      <w:pPr>
        <w:tabs>
          <w:tab w:val="num" w:pos="720"/>
        </w:tabs>
        <w:ind w:left="720" w:hanging="720"/>
      </w:pPr>
      <w:rPr>
        <w:rFonts w:ascii="Arial" w:eastAsia="Times New Roman" w:hAnsi="Arial" w:cs="Arial"/>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color w:val="auto"/>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98"/>
    <w:rsid w:val="00471C03"/>
    <w:rsid w:val="00574298"/>
    <w:rsid w:val="006F2D52"/>
    <w:rsid w:val="008650F9"/>
    <w:rsid w:val="00A831C8"/>
    <w:rsid w:val="00C74917"/>
    <w:rsid w:val="00F2154F"/>
    <w:rsid w:val="00F317B7"/>
    <w:rsid w:val="00F64B04"/>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290C"/>
  <w15:docId w15:val="{350D4413-083A-4CC6-AD61-F1B96D33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ii-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9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A831C8"/>
    <w:pPr>
      <w:keepNext/>
      <w:numPr>
        <w:numId w:val="5"/>
      </w:numPr>
      <w:spacing w:before="320" w:after="0" w:line="300" w:lineRule="atLeast"/>
      <w:jc w:val="both"/>
      <w:outlineLvl w:val="0"/>
    </w:pPr>
    <w:rPr>
      <w:rFonts w:ascii="Times New Roman" w:eastAsiaTheme="majorEastAsia" w:hAnsi="Times New Roman" w:cs="Arial"/>
      <w:b/>
      <w:smallCaps/>
      <w:kern w:val="28"/>
      <w:szCs w:val="20"/>
      <w:lang w:eastAsia="ii-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link w:val="Heading2Char"/>
    <w:qFormat/>
    <w:rsid w:val="00A831C8"/>
    <w:pPr>
      <w:numPr>
        <w:ilvl w:val="1"/>
        <w:numId w:val="5"/>
      </w:numPr>
      <w:spacing w:before="280" w:after="120" w:line="300" w:lineRule="atLeast"/>
      <w:jc w:val="both"/>
      <w:outlineLvl w:val="1"/>
    </w:pPr>
    <w:rPr>
      <w:rFonts w:ascii="Times New Roman" w:eastAsiaTheme="minorEastAsia" w:hAnsi="Times New Roman" w:cs="Times New Roman"/>
      <w:color w:val="000000"/>
      <w:szCs w:val="20"/>
      <w:lang w:eastAsia="ii-CN"/>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link w:val="Heading3Char"/>
    <w:qFormat/>
    <w:rsid w:val="00A831C8"/>
    <w:pPr>
      <w:numPr>
        <w:ilvl w:val="2"/>
        <w:numId w:val="5"/>
      </w:numPr>
      <w:spacing w:after="120" w:line="300" w:lineRule="atLeast"/>
      <w:jc w:val="both"/>
      <w:outlineLvl w:val="2"/>
    </w:pPr>
    <w:rPr>
      <w:rFonts w:ascii="Times New Roman" w:eastAsiaTheme="minorEastAsia" w:hAnsi="Times New Roman" w:cs="Times New Roman"/>
      <w:szCs w:val="20"/>
      <w:lang w:eastAsia="ii-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A831C8"/>
    <w:pPr>
      <w:numPr>
        <w:ilvl w:val="3"/>
        <w:numId w:val="5"/>
      </w:numPr>
      <w:tabs>
        <w:tab w:val="left" w:pos="2261"/>
      </w:tabs>
      <w:spacing w:after="120" w:line="300" w:lineRule="atLeast"/>
      <w:jc w:val="both"/>
      <w:outlineLvl w:val="3"/>
    </w:pPr>
    <w:rPr>
      <w:rFonts w:ascii="Times New Roman" w:eastAsiaTheme="minorEastAsia" w:hAnsi="Times New Roman" w:cs="Times New Roman"/>
      <w:szCs w:val="20"/>
      <w:lang w:eastAsia="ii-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A831C8"/>
    <w:pPr>
      <w:numPr>
        <w:ilvl w:val="4"/>
        <w:numId w:val="5"/>
      </w:numPr>
      <w:spacing w:after="120" w:line="300" w:lineRule="atLeast"/>
      <w:jc w:val="both"/>
      <w:outlineLvl w:val="4"/>
    </w:pPr>
    <w:rPr>
      <w:rFonts w:ascii="Times New Roman" w:eastAsiaTheme="minorEastAsia" w:hAnsi="Times New Roman" w:cs="Times New Roman"/>
      <w:szCs w:val="20"/>
      <w:lang w:eastAsia="ii-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next w:val="Normal"/>
    <w:link w:val="Heading6Char"/>
    <w:autoRedefine/>
    <w:qFormat/>
    <w:rsid w:val="00A831C8"/>
    <w:pPr>
      <w:keepNext/>
      <w:spacing w:before="160" w:after="80" w:line="300" w:lineRule="atLeast"/>
      <w:outlineLvl w:val="5"/>
    </w:pPr>
    <w:rPr>
      <w:rFonts w:ascii="Arial" w:eastAsia="STZhongsong" w:hAnsi="Arial" w:cs="Times New Roman"/>
      <w:b/>
      <w:sz w:val="20"/>
      <w:szCs w:val="20"/>
      <w:lang w:eastAsia="ii-CN"/>
    </w:rPr>
  </w:style>
  <w:style w:type="paragraph" w:styleId="Heading7">
    <w:name w:val="heading 7"/>
    <w:aliases w:val="Legal Level 1.1.,Lev 7,Heading 7(unused),L2 PIP,H7DO NOT USE,PA Appendix Major,Blank 3,Heading 7 (Do Not Use),Comments,Cover"/>
    <w:basedOn w:val="Normal"/>
    <w:next w:val="Normal"/>
    <w:link w:val="Heading7Char"/>
    <w:qFormat/>
    <w:rsid w:val="00A831C8"/>
    <w:pPr>
      <w:keepNext/>
      <w:spacing w:after="0" w:line="300" w:lineRule="atLeast"/>
      <w:outlineLvl w:val="6"/>
    </w:pPr>
    <w:rPr>
      <w:rFonts w:ascii="Arial" w:eastAsiaTheme="minorEastAsia" w:hAnsi="Arial" w:cs="Times New Roman"/>
      <w:b/>
      <w:smallCaps/>
      <w:color w:val="000000"/>
      <w:sz w:val="24"/>
      <w:szCs w:val="20"/>
      <w:lang w:eastAsia="ii-CN"/>
    </w:rPr>
  </w:style>
  <w:style w:type="paragraph" w:styleId="Heading8">
    <w:name w:val="heading 8"/>
    <w:aliases w:val="Heading 8 (Do Not Use),Legal Level 1.1.1.,Lev 8,h8 DO NOT USE,PA Appendix Minor,Blank 4,code/paths"/>
    <w:basedOn w:val="Normal"/>
    <w:next w:val="Normal"/>
    <w:link w:val="Heading8Char"/>
    <w:autoRedefine/>
    <w:qFormat/>
    <w:rsid w:val="00A831C8"/>
    <w:pPr>
      <w:keepNext/>
      <w:pageBreakBefore/>
      <w:pBdr>
        <w:bottom w:val="single" w:sz="4" w:space="1" w:color="auto"/>
      </w:pBdr>
      <w:spacing w:before="600" w:after="120" w:line="300" w:lineRule="atLeast"/>
      <w:outlineLvl w:val="7"/>
    </w:pPr>
    <w:rPr>
      <w:rFonts w:ascii="Arial" w:eastAsiaTheme="minorEastAsia" w:hAnsi="Arial" w:cs="Times New Roman"/>
      <w:b/>
      <w:smallCaps/>
      <w:sz w:val="28"/>
      <w:szCs w:val="20"/>
      <w:lang w:eastAsia="ii-CN"/>
    </w:rPr>
  </w:style>
  <w:style w:type="paragraph" w:styleId="Heading9">
    <w:name w:val="heading 9"/>
    <w:aliases w:val="Heading 9 (Do Not Use),Heading 9 (defunct),Legal Level 1.1.1.1.,Lev 9,h9 DO NOT USE,App Heading,Titre 10,App1,Blank 5,appendix,Appendix"/>
    <w:basedOn w:val="Heading8"/>
    <w:next w:val="Normal"/>
    <w:link w:val="Heading9Char"/>
    <w:semiHidden/>
    <w:unhideWhenUsed/>
    <w:qFormat/>
    <w:rsid w:val="00F317B7"/>
    <w:pPr>
      <w:keepNext w:val="0"/>
      <w:pageBreakBefore w:val="0"/>
      <w:pBdr>
        <w:bottom w:val="none" w:sz="0" w:space="0" w:color="auto"/>
      </w:pBdr>
      <w:spacing w:before="240" w:after="60"/>
      <w:jc w:val="both"/>
      <w:outlineLvl w:val="8"/>
    </w:pPr>
    <w:rPr>
      <w:rFonts w:asciiTheme="majorHAnsi" w:eastAsiaTheme="majorEastAsia" w:hAnsiTheme="majorHAnsi" w:cstheme="majorBidi"/>
      <w:b w:val="0"/>
      <w:small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Heading1"/>
    <w:next w:val="Normal"/>
    <w:uiPriority w:val="39"/>
    <w:semiHidden/>
    <w:unhideWhenUsed/>
    <w:rsid w:val="00F317B7"/>
    <w:pPr>
      <w:keepLines/>
      <w:spacing w:before="480" w:line="276" w:lineRule="auto"/>
      <w:outlineLvl w:val="9"/>
    </w:pPr>
    <w:rPr>
      <w:rFonts w:ascii="Cambria" w:eastAsia="Times New Roman" w:hAnsi="Cambria" w:cs="Times New Roman"/>
      <w:color w:val="365F91"/>
      <w:kern w:val="0"/>
      <w:sz w:val="28"/>
      <w:szCs w:val="28"/>
      <w:lang w:val="en-US" w:eastAsia="ja-JP"/>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A831C8"/>
    <w:rPr>
      <w:rFonts w:eastAsiaTheme="majorEastAsia" w:cs="Arial"/>
      <w:b/>
      <w:smallCaps/>
      <w:kern w:val="28"/>
      <w:sz w:val="2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831C8"/>
    <w:rPr>
      <w:color w:val="000000"/>
      <w:sz w:val="22"/>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A831C8"/>
    <w:rPr>
      <w:sz w:val="22"/>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F317B7"/>
    <w:rPr>
      <w:sz w:val="22"/>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F317B7"/>
    <w:rPr>
      <w:sz w:val="22"/>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F317B7"/>
    <w:rPr>
      <w:rFonts w:ascii="Arial" w:eastAsia="STZhongsong" w:hAnsi="Arial"/>
      <w:b/>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F317B7"/>
    <w:rPr>
      <w:rFonts w:ascii="Arial" w:hAnsi="Arial"/>
      <w:b/>
      <w:smallCaps/>
      <w:color w:val="000000"/>
      <w:sz w:val="24"/>
    </w:rPr>
  </w:style>
  <w:style w:type="character" w:customStyle="1" w:styleId="Heading8Char">
    <w:name w:val="Heading 8 Char"/>
    <w:aliases w:val="Heading 8 (Do Not Use) Char,Legal Level 1.1.1. Char,Lev 8 Char,h8 DO NOT USE Char,PA Appendix Minor Char,Blank 4 Char,code/paths Char"/>
    <w:link w:val="Heading8"/>
    <w:rsid w:val="00F317B7"/>
    <w:rPr>
      <w:rFonts w:ascii="Arial" w:hAnsi="Arial"/>
      <w:b/>
      <w:smallCaps/>
      <w:sz w:val="28"/>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semiHidden/>
    <w:rsid w:val="00F317B7"/>
    <w:rPr>
      <w:rFonts w:asciiTheme="majorHAnsi" w:eastAsiaTheme="majorEastAsia" w:hAnsiTheme="majorHAnsi" w:cstheme="majorBidi"/>
      <w:sz w:val="22"/>
      <w:szCs w:val="22"/>
    </w:rPr>
  </w:style>
  <w:style w:type="paragraph" w:styleId="NoSpacing">
    <w:name w:val="No Spacing"/>
    <w:uiPriority w:val="1"/>
    <w:qFormat/>
    <w:rsid w:val="00A831C8"/>
  </w:style>
  <w:style w:type="paragraph" w:styleId="ListParagraph">
    <w:name w:val="List Paragraph"/>
    <w:basedOn w:val="Normal"/>
    <w:uiPriority w:val="34"/>
    <w:qFormat/>
    <w:rsid w:val="00A831C8"/>
    <w:pPr>
      <w:spacing w:after="0" w:line="300" w:lineRule="atLeast"/>
      <w:ind w:left="720"/>
      <w:jc w:val="both"/>
    </w:pPr>
    <w:rPr>
      <w:rFonts w:ascii="Times New Roman" w:eastAsiaTheme="minorEastAsia" w:hAnsi="Times New Roman" w:cs="Times New Roman"/>
      <w:szCs w:val="20"/>
      <w:lang w:eastAsia="ii-CN"/>
    </w:rPr>
  </w:style>
  <w:style w:type="paragraph" w:styleId="Footer">
    <w:name w:val="footer"/>
    <w:basedOn w:val="Normal"/>
    <w:link w:val="FooterChar"/>
    <w:uiPriority w:val="99"/>
    <w:unhideWhenUsed/>
    <w:rsid w:val="0057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9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7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98"/>
    <w:rPr>
      <w:rFonts w:ascii="Tahoma" w:eastAsiaTheme="minorHAnsi" w:hAnsi="Tahoma" w:cs="Tahoma"/>
      <w:sz w:val="16"/>
      <w:szCs w:val="16"/>
      <w:lang w:eastAsia="en-US"/>
    </w:rPr>
  </w:style>
  <w:style w:type="paragraph" w:styleId="Header">
    <w:name w:val="header"/>
    <w:basedOn w:val="Normal"/>
    <w:link w:val="HeaderChar"/>
    <w:uiPriority w:val="99"/>
    <w:unhideWhenUsed/>
    <w:rsid w:val="00F2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KMISA Signature and Conflicts of Interest Page</dc:title>
  <dc:creator>Marie Kelly-Stone</dc:creator>
  <cp:lastModifiedBy>Max Edwards - CY CDO (Corporate Director's Office)</cp:lastModifiedBy>
  <cp:revision>2</cp:revision>
  <dcterms:created xsi:type="dcterms:W3CDTF">2022-01-13T11:13:00Z</dcterms:created>
  <dcterms:modified xsi:type="dcterms:W3CDTF">2022-01-13T11:13:00Z</dcterms:modified>
</cp:coreProperties>
</file>