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5F3DF9" w14:textId="77777777" w:rsidR="000431ED" w:rsidRDefault="00D8411A">
      <w:pPr>
        <w:rPr>
          <w:b/>
          <w:sz w:val="28"/>
          <w:szCs w:val="28"/>
        </w:rPr>
      </w:pPr>
      <w:r w:rsidRPr="00C078EA">
        <w:rPr>
          <w:b/>
          <w:sz w:val="28"/>
          <w:szCs w:val="28"/>
        </w:rPr>
        <w:t xml:space="preserve">Supporting Children </w:t>
      </w:r>
      <w:r w:rsidR="00C078EA" w:rsidRPr="00C078EA">
        <w:rPr>
          <w:b/>
          <w:sz w:val="28"/>
          <w:szCs w:val="28"/>
        </w:rPr>
        <w:t>with Medical Conditions in Early Years Settings – FAQ</w:t>
      </w:r>
    </w:p>
    <w:p w14:paraId="2C741BDF" w14:textId="77777777" w:rsidR="006C666A" w:rsidRDefault="006C666A">
      <w:pPr>
        <w:rPr>
          <w:b/>
          <w:sz w:val="24"/>
          <w:szCs w:val="24"/>
        </w:rPr>
      </w:pPr>
    </w:p>
    <w:p w14:paraId="57D956AB" w14:textId="2C394761" w:rsidR="000431ED" w:rsidRDefault="00846144">
      <w:pPr>
        <w:rPr>
          <w:b/>
          <w:sz w:val="28"/>
          <w:szCs w:val="28"/>
        </w:rPr>
      </w:pPr>
      <w:r>
        <w:rPr>
          <w:b/>
          <w:sz w:val="24"/>
          <w:szCs w:val="24"/>
        </w:rPr>
        <w:t>What statutory guidance do I need to follow?</w:t>
      </w:r>
    </w:p>
    <w:p w14:paraId="47DEB676" w14:textId="77777777" w:rsidR="00846144" w:rsidRPr="00190E78" w:rsidRDefault="00846144" w:rsidP="001429A1">
      <w:pPr>
        <w:pBdr>
          <w:top w:val="single" w:sz="4" w:space="1" w:color="auto"/>
          <w:left w:val="single" w:sz="4" w:space="4" w:color="auto"/>
          <w:bottom w:val="single" w:sz="4" w:space="1" w:color="auto"/>
          <w:right w:val="single" w:sz="4" w:space="4" w:color="auto"/>
        </w:pBdr>
        <w:rPr>
          <w:b/>
          <w:sz w:val="24"/>
          <w:szCs w:val="24"/>
        </w:rPr>
      </w:pPr>
      <w:r w:rsidRPr="00190E78">
        <w:rPr>
          <w:sz w:val="24"/>
          <w:szCs w:val="24"/>
        </w:rPr>
        <w:t>Advice from the DfE:</w:t>
      </w:r>
      <w:r w:rsidR="000431ED" w:rsidRPr="00190E78">
        <w:rPr>
          <w:sz w:val="24"/>
          <w:szCs w:val="24"/>
        </w:rPr>
        <w:t xml:space="preserve"> </w:t>
      </w:r>
      <w:r w:rsidRPr="00190E78">
        <w:rPr>
          <w:sz w:val="24"/>
          <w:szCs w:val="24"/>
        </w:rPr>
        <w:t>The Statutory Framework for the Early Years Foundation Stage (EYFS) sets the standards that all early years providers must meet to ensure that children learn and develop well and are kept healthy and safe and the standards set out within this document should be met before other advice is considered on top of it.</w:t>
      </w:r>
    </w:p>
    <w:p w14:paraId="460AACA0" w14:textId="699D8627" w:rsidR="00846144" w:rsidRDefault="00C06482" w:rsidP="001429A1">
      <w:pPr>
        <w:pBdr>
          <w:top w:val="single" w:sz="4" w:space="1" w:color="auto"/>
          <w:left w:val="single" w:sz="4" w:space="4" w:color="auto"/>
          <w:bottom w:val="single" w:sz="4" w:space="1" w:color="auto"/>
          <w:right w:val="single" w:sz="4" w:space="4" w:color="auto"/>
        </w:pBdr>
        <w:spacing w:line="240" w:lineRule="auto"/>
        <w:rPr>
          <w:sz w:val="24"/>
          <w:szCs w:val="24"/>
        </w:rPr>
      </w:pPr>
      <w:hyperlink r:id="rId7" w:history="1">
        <w:r w:rsidR="009144BC" w:rsidRPr="000D3CA5">
          <w:rPr>
            <w:rStyle w:val="Hyperlink"/>
            <w:sz w:val="24"/>
            <w:szCs w:val="24"/>
          </w:rPr>
          <w:t>https://www.gov.uk/government/publications/early-years-foundation-stage-framework--2</w:t>
        </w:r>
      </w:hyperlink>
      <w:r w:rsidR="009144BC">
        <w:rPr>
          <w:sz w:val="24"/>
          <w:szCs w:val="24"/>
        </w:rPr>
        <w:t xml:space="preserve"> </w:t>
      </w:r>
    </w:p>
    <w:p w14:paraId="228D5536" w14:textId="64F9A2C6" w:rsidR="00846144" w:rsidRDefault="004261D1" w:rsidP="001429A1">
      <w:pPr>
        <w:pBdr>
          <w:top w:val="single" w:sz="4" w:space="1" w:color="auto"/>
          <w:left w:val="single" w:sz="4" w:space="4" w:color="auto"/>
          <w:bottom w:val="single" w:sz="4" w:space="1" w:color="auto"/>
          <w:right w:val="single" w:sz="4" w:space="4" w:color="auto"/>
        </w:pBdr>
        <w:spacing w:line="240" w:lineRule="auto"/>
        <w:rPr>
          <w:sz w:val="24"/>
          <w:szCs w:val="24"/>
        </w:rPr>
      </w:pPr>
      <w:r>
        <w:rPr>
          <w:sz w:val="24"/>
          <w:szCs w:val="24"/>
        </w:rPr>
        <w:t>Supporting pupils at school with medical conditions (DfE) can be used as an advice document as it provides “best-practice” information and is the most up to date reference point for the issues it covers.</w:t>
      </w:r>
      <w:r w:rsidR="005D5B79">
        <w:rPr>
          <w:sz w:val="24"/>
          <w:szCs w:val="24"/>
        </w:rPr>
        <w:t xml:space="preserve"> </w:t>
      </w:r>
    </w:p>
    <w:p w14:paraId="57E67965" w14:textId="46B6B772" w:rsidR="00583304" w:rsidRDefault="00C06482" w:rsidP="001429A1">
      <w:pPr>
        <w:pBdr>
          <w:top w:val="single" w:sz="4" w:space="1" w:color="auto"/>
          <w:left w:val="single" w:sz="4" w:space="4" w:color="auto"/>
          <w:bottom w:val="single" w:sz="4" w:space="1" w:color="auto"/>
          <w:right w:val="single" w:sz="4" w:space="4" w:color="auto"/>
        </w:pBdr>
        <w:spacing w:line="240" w:lineRule="auto"/>
        <w:rPr>
          <w:sz w:val="24"/>
          <w:szCs w:val="24"/>
        </w:rPr>
      </w:pPr>
      <w:hyperlink r:id="rId8" w:history="1">
        <w:r w:rsidR="00583304" w:rsidRPr="00AB670F">
          <w:rPr>
            <w:rStyle w:val="Hyperlink"/>
            <w:sz w:val="24"/>
            <w:szCs w:val="24"/>
          </w:rPr>
          <w:t>https://www.gov.uk/government/publications/supporting-pupils-at-school-with-medical-conditions--3</w:t>
        </w:r>
      </w:hyperlink>
      <w:r w:rsidR="00583304">
        <w:rPr>
          <w:sz w:val="24"/>
          <w:szCs w:val="24"/>
        </w:rPr>
        <w:t xml:space="preserve"> </w:t>
      </w:r>
    </w:p>
    <w:p w14:paraId="6B6A921D" w14:textId="77777777" w:rsidR="00644550" w:rsidRDefault="00644550">
      <w:pPr>
        <w:rPr>
          <w:b/>
          <w:sz w:val="24"/>
          <w:szCs w:val="24"/>
        </w:rPr>
      </w:pPr>
    </w:p>
    <w:p w14:paraId="4CDBB19E" w14:textId="61288B08" w:rsidR="004261D1" w:rsidRDefault="009A4CC1">
      <w:pPr>
        <w:rPr>
          <w:b/>
          <w:sz w:val="24"/>
          <w:szCs w:val="24"/>
        </w:rPr>
      </w:pPr>
      <w:r>
        <w:rPr>
          <w:b/>
          <w:sz w:val="24"/>
          <w:szCs w:val="24"/>
        </w:rPr>
        <w:t>Will supporting children with medical conditions form part of my inspection?</w:t>
      </w:r>
    </w:p>
    <w:p w14:paraId="2339DC55" w14:textId="77777777" w:rsidR="009A4CC1" w:rsidRDefault="009A4CC1" w:rsidP="00CB50CD">
      <w:pPr>
        <w:pBdr>
          <w:top w:val="single" w:sz="4" w:space="1" w:color="auto"/>
          <w:left w:val="single" w:sz="4" w:space="4" w:color="auto"/>
          <w:bottom w:val="single" w:sz="4" w:space="1" w:color="auto"/>
          <w:right w:val="single" w:sz="4" w:space="4" w:color="auto"/>
        </w:pBdr>
        <w:rPr>
          <w:sz w:val="24"/>
          <w:szCs w:val="24"/>
        </w:rPr>
      </w:pPr>
      <w:r>
        <w:rPr>
          <w:sz w:val="24"/>
          <w:szCs w:val="24"/>
        </w:rPr>
        <w:t>Meeting the needs of children with medical conditions is included in the definition of safeguarding in Inspecting safeguarding in early years, education and skills settings (Ofsted)</w:t>
      </w:r>
    </w:p>
    <w:p w14:paraId="7DC66BDD" w14:textId="6704419F" w:rsidR="009A4CC1" w:rsidRDefault="00C06482" w:rsidP="00CB50CD">
      <w:pPr>
        <w:pBdr>
          <w:top w:val="single" w:sz="4" w:space="1" w:color="auto"/>
          <w:left w:val="single" w:sz="4" w:space="4" w:color="auto"/>
          <w:bottom w:val="single" w:sz="4" w:space="1" w:color="auto"/>
          <w:right w:val="single" w:sz="4" w:space="4" w:color="auto"/>
        </w:pBdr>
        <w:rPr>
          <w:sz w:val="24"/>
          <w:szCs w:val="24"/>
        </w:rPr>
      </w:pPr>
      <w:hyperlink r:id="rId9" w:history="1">
        <w:r w:rsidR="009E5254" w:rsidRPr="000D3CA5">
          <w:rPr>
            <w:rStyle w:val="Hyperlink"/>
            <w:sz w:val="24"/>
            <w:szCs w:val="24"/>
          </w:rPr>
          <w:t>https://www.gov.uk/government/publications/inspecting-safeguarding-in-early-years-education-and-skills-from-september-2015</w:t>
        </w:r>
      </w:hyperlink>
      <w:r w:rsidR="009E5254">
        <w:rPr>
          <w:sz w:val="24"/>
          <w:szCs w:val="24"/>
        </w:rPr>
        <w:t xml:space="preserve"> </w:t>
      </w:r>
    </w:p>
    <w:p w14:paraId="71F6BF65" w14:textId="77777777" w:rsidR="009E5254" w:rsidRDefault="009E5254">
      <w:pPr>
        <w:rPr>
          <w:sz w:val="24"/>
          <w:szCs w:val="24"/>
        </w:rPr>
      </w:pPr>
    </w:p>
    <w:p w14:paraId="6296DEC3" w14:textId="295661E8" w:rsidR="009A4CC1" w:rsidRDefault="007E1BD7">
      <w:pPr>
        <w:rPr>
          <w:b/>
          <w:sz w:val="24"/>
          <w:szCs w:val="24"/>
        </w:rPr>
      </w:pPr>
      <w:r>
        <w:rPr>
          <w:b/>
          <w:sz w:val="24"/>
          <w:szCs w:val="24"/>
        </w:rPr>
        <w:t>Do I need to produce an individual healthcare plan for children with medical conditions in my setting?</w:t>
      </w:r>
    </w:p>
    <w:p w14:paraId="50ECDB38" w14:textId="77777777" w:rsidR="007E1BD7" w:rsidRDefault="00BD0CAF" w:rsidP="00CB50CD">
      <w:pPr>
        <w:pBdr>
          <w:top w:val="single" w:sz="4" w:space="1" w:color="auto"/>
          <w:left w:val="single" w:sz="4" w:space="4" w:color="auto"/>
          <w:bottom w:val="single" w:sz="4" w:space="1" w:color="auto"/>
          <w:right w:val="single" w:sz="4" w:space="4" w:color="auto"/>
        </w:pBdr>
        <w:rPr>
          <w:sz w:val="24"/>
          <w:szCs w:val="24"/>
        </w:rPr>
      </w:pPr>
      <w:r>
        <w:rPr>
          <w:sz w:val="24"/>
          <w:szCs w:val="24"/>
        </w:rPr>
        <w:t>Supporting pupils at school with medical conditions (DfE) provides advice on when to draw up an individual healthcare plan.</w:t>
      </w:r>
      <w:r w:rsidR="003A34C3">
        <w:rPr>
          <w:sz w:val="24"/>
          <w:szCs w:val="24"/>
        </w:rPr>
        <w:t xml:space="preserve"> (This is</w:t>
      </w:r>
      <w:r w:rsidR="00CF0788">
        <w:rPr>
          <w:sz w:val="24"/>
          <w:szCs w:val="24"/>
        </w:rPr>
        <w:t xml:space="preserve"> not the same as an Education, Health and C</w:t>
      </w:r>
      <w:r w:rsidR="003A34C3">
        <w:rPr>
          <w:sz w:val="24"/>
          <w:szCs w:val="24"/>
        </w:rPr>
        <w:t>are plan EHC)</w:t>
      </w:r>
    </w:p>
    <w:p w14:paraId="2AEB347A" w14:textId="74BE2406" w:rsidR="00BD0CAF" w:rsidRDefault="00BD0CAF" w:rsidP="00CB50CD">
      <w:pPr>
        <w:pBdr>
          <w:top w:val="single" w:sz="4" w:space="1" w:color="auto"/>
          <w:left w:val="single" w:sz="4" w:space="4" w:color="auto"/>
          <w:bottom w:val="single" w:sz="4" w:space="1" w:color="auto"/>
          <w:right w:val="single" w:sz="4" w:space="4" w:color="auto"/>
        </w:pBdr>
        <w:rPr>
          <w:sz w:val="24"/>
          <w:szCs w:val="24"/>
        </w:rPr>
      </w:pPr>
      <w:r>
        <w:rPr>
          <w:sz w:val="24"/>
          <w:szCs w:val="24"/>
        </w:rPr>
        <w:t xml:space="preserve">A suggested format for an individual healthcare plan can be found on </w:t>
      </w:r>
      <w:r w:rsidR="009144BC">
        <w:rPr>
          <w:sz w:val="24"/>
          <w:szCs w:val="24"/>
        </w:rPr>
        <w:t>Kelsi:</w:t>
      </w:r>
    </w:p>
    <w:p w14:paraId="3D78F510" w14:textId="79905C36" w:rsidR="009144BC" w:rsidRPr="009144BC" w:rsidRDefault="00C06482" w:rsidP="00CB50CD">
      <w:pPr>
        <w:pBdr>
          <w:top w:val="single" w:sz="4" w:space="1" w:color="auto"/>
          <w:left w:val="single" w:sz="4" w:space="4" w:color="auto"/>
          <w:bottom w:val="single" w:sz="4" w:space="1" w:color="auto"/>
          <w:right w:val="single" w:sz="4" w:space="4" w:color="auto"/>
        </w:pBdr>
        <w:rPr>
          <w:sz w:val="24"/>
          <w:szCs w:val="24"/>
        </w:rPr>
      </w:pPr>
      <w:hyperlink r:id="rId10" w:history="1">
        <w:r w:rsidR="009144BC" w:rsidRPr="000D3CA5">
          <w:rPr>
            <w:rStyle w:val="Hyperlink"/>
            <w:sz w:val="24"/>
            <w:szCs w:val="24"/>
          </w:rPr>
          <w:t>https://www.kelsi.org.uk/early-years/equality-and-inclusion/including-all-children</w:t>
        </w:r>
      </w:hyperlink>
      <w:r w:rsidR="009144BC">
        <w:rPr>
          <w:sz w:val="24"/>
          <w:szCs w:val="24"/>
        </w:rPr>
        <w:t xml:space="preserve"> </w:t>
      </w:r>
    </w:p>
    <w:p w14:paraId="1C48EBDD" w14:textId="77777777" w:rsidR="000431ED" w:rsidRPr="00BD0CAF" w:rsidRDefault="000431ED">
      <w:pPr>
        <w:rPr>
          <w:color w:val="FF0000"/>
          <w:sz w:val="24"/>
          <w:szCs w:val="24"/>
        </w:rPr>
      </w:pPr>
    </w:p>
    <w:p w14:paraId="763794BC" w14:textId="77777777" w:rsidR="006232D4" w:rsidRDefault="006232D4" w:rsidP="00C078EA">
      <w:pPr>
        <w:rPr>
          <w:b/>
          <w:sz w:val="24"/>
          <w:szCs w:val="24"/>
        </w:rPr>
      </w:pPr>
    </w:p>
    <w:p w14:paraId="5BA98E7D" w14:textId="77777777" w:rsidR="006232D4" w:rsidRDefault="006232D4" w:rsidP="00C078EA">
      <w:pPr>
        <w:rPr>
          <w:b/>
          <w:sz w:val="24"/>
          <w:szCs w:val="24"/>
        </w:rPr>
      </w:pPr>
    </w:p>
    <w:p w14:paraId="410B00BD" w14:textId="77777777" w:rsidR="006232D4" w:rsidRDefault="006232D4" w:rsidP="00C078EA">
      <w:pPr>
        <w:rPr>
          <w:b/>
          <w:sz w:val="24"/>
          <w:szCs w:val="24"/>
        </w:rPr>
      </w:pPr>
    </w:p>
    <w:p w14:paraId="4307014A" w14:textId="77777777" w:rsidR="006232D4" w:rsidRDefault="006232D4" w:rsidP="00C078EA">
      <w:pPr>
        <w:rPr>
          <w:b/>
          <w:sz w:val="24"/>
          <w:szCs w:val="24"/>
        </w:rPr>
      </w:pPr>
    </w:p>
    <w:p w14:paraId="348D31F6" w14:textId="5E2816FE" w:rsidR="00C078EA" w:rsidRDefault="00BD0CAF" w:rsidP="00C078EA">
      <w:pPr>
        <w:rPr>
          <w:b/>
          <w:sz w:val="24"/>
          <w:szCs w:val="24"/>
        </w:rPr>
      </w:pPr>
      <w:r>
        <w:rPr>
          <w:b/>
          <w:sz w:val="24"/>
          <w:szCs w:val="24"/>
        </w:rPr>
        <w:t>Where can I find information and advice on a range of medical conditions?</w:t>
      </w:r>
    </w:p>
    <w:p w14:paraId="27C27872" w14:textId="77777777" w:rsidR="00A835CB" w:rsidRDefault="00A835CB" w:rsidP="00CB50CD">
      <w:pPr>
        <w:pBdr>
          <w:top w:val="single" w:sz="4" w:space="1" w:color="auto"/>
          <w:left w:val="single" w:sz="4" w:space="4" w:color="auto"/>
          <w:bottom w:val="single" w:sz="4" w:space="1" w:color="auto"/>
          <w:right w:val="single" w:sz="4" w:space="4" w:color="auto"/>
        </w:pBdr>
        <w:rPr>
          <w:sz w:val="24"/>
          <w:szCs w:val="24"/>
        </w:rPr>
      </w:pPr>
      <w:r w:rsidRPr="00A835CB">
        <w:rPr>
          <w:sz w:val="24"/>
          <w:szCs w:val="24"/>
        </w:rPr>
        <w:t>The Health Conditions in School Alliance is made</w:t>
      </w:r>
      <w:r w:rsidR="000431ED">
        <w:rPr>
          <w:sz w:val="24"/>
          <w:szCs w:val="24"/>
        </w:rPr>
        <w:t xml:space="preserve"> up</w:t>
      </w:r>
      <w:r w:rsidRPr="00A835CB">
        <w:rPr>
          <w:sz w:val="24"/>
          <w:szCs w:val="24"/>
        </w:rPr>
        <w:t xml:space="preserve"> of over 30 organisations, including charities, healthcare professionals and trade unions who work collaboratively to make sure children with health conditions get the care they need in school.</w:t>
      </w:r>
      <w:r>
        <w:rPr>
          <w:sz w:val="24"/>
          <w:szCs w:val="24"/>
        </w:rPr>
        <w:t xml:space="preserve"> They provide links to a range</w:t>
      </w:r>
      <w:r w:rsidR="005D5B79">
        <w:rPr>
          <w:sz w:val="24"/>
          <w:szCs w:val="24"/>
        </w:rPr>
        <w:t xml:space="preserve"> of charities and organisations.</w:t>
      </w:r>
    </w:p>
    <w:p w14:paraId="6A936B3A" w14:textId="77777777" w:rsidR="00A835CB" w:rsidRPr="00A835CB" w:rsidRDefault="00C06482" w:rsidP="00CB50CD">
      <w:pPr>
        <w:pBdr>
          <w:top w:val="single" w:sz="4" w:space="1" w:color="auto"/>
          <w:left w:val="single" w:sz="4" w:space="4" w:color="auto"/>
          <w:bottom w:val="single" w:sz="4" w:space="1" w:color="auto"/>
          <w:right w:val="single" w:sz="4" w:space="4" w:color="auto"/>
        </w:pBdr>
        <w:rPr>
          <w:sz w:val="24"/>
          <w:szCs w:val="24"/>
        </w:rPr>
      </w:pPr>
      <w:hyperlink r:id="rId11" w:history="1">
        <w:r w:rsidR="00A835CB" w:rsidRPr="00003D9A">
          <w:rPr>
            <w:rStyle w:val="Hyperlink"/>
            <w:sz w:val="24"/>
            <w:szCs w:val="24"/>
          </w:rPr>
          <w:t>http://medicalconditionsatschool.org.uk/</w:t>
        </w:r>
      </w:hyperlink>
      <w:r w:rsidR="00A835CB">
        <w:rPr>
          <w:sz w:val="24"/>
          <w:szCs w:val="24"/>
        </w:rPr>
        <w:t xml:space="preserve"> </w:t>
      </w:r>
    </w:p>
    <w:p w14:paraId="34858AA7" w14:textId="567C38D4" w:rsidR="0071524B" w:rsidRPr="00190E78" w:rsidRDefault="000431ED" w:rsidP="00CB50CD">
      <w:pPr>
        <w:pBdr>
          <w:top w:val="single" w:sz="4" w:space="1" w:color="auto"/>
          <w:left w:val="single" w:sz="4" w:space="4" w:color="auto"/>
          <w:bottom w:val="single" w:sz="4" w:space="1" w:color="auto"/>
          <w:right w:val="single" w:sz="4" w:space="4" w:color="auto"/>
        </w:pBdr>
        <w:rPr>
          <w:sz w:val="24"/>
          <w:szCs w:val="24"/>
        </w:rPr>
      </w:pPr>
      <w:r w:rsidRPr="00190E78">
        <w:rPr>
          <w:sz w:val="24"/>
          <w:szCs w:val="24"/>
        </w:rPr>
        <w:t xml:space="preserve">You can also look on </w:t>
      </w:r>
      <w:r w:rsidR="00A23A70" w:rsidRPr="00190E78">
        <w:rPr>
          <w:sz w:val="24"/>
          <w:szCs w:val="24"/>
        </w:rPr>
        <w:t>individual charity and organisations</w:t>
      </w:r>
      <w:r w:rsidR="002F6DAE" w:rsidRPr="00190E78">
        <w:rPr>
          <w:sz w:val="24"/>
          <w:szCs w:val="24"/>
        </w:rPr>
        <w:t>’</w:t>
      </w:r>
      <w:r w:rsidR="00A23A70" w:rsidRPr="00190E78">
        <w:rPr>
          <w:sz w:val="24"/>
          <w:szCs w:val="24"/>
        </w:rPr>
        <w:t xml:space="preserve"> websites.</w:t>
      </w:r>
    </w:p>
    <w:p w14:paraId="022508CE" w14:textId="77777777" w:rsidR="00A23A70" w:rsidRDefault="00A23A70"/>
    <w:p w14:paraId="61CF7C09" w14:textId="77777777" w:rsidR="00A23A70" w:rsidRPr="00190E78" w:rsidRDefault="00A23A70">
      <w:pPr>
        <w:rPr>
          <w:b/>
          <w:sz w:val="24"/>
          <w:szCs w:val="24"/>
        </w:rPr>
      </w:pPr>
      <w:r w:rsidRPr="00190E78">
        <w:rPr>
          <w:b/>
          <w:sz w:val="24"/>
          <w:szCs w:val="24"/>
        </w:rPr>
        <w:t xml:space="preserve">Do I need to inform my insurers </w:t>
      </w:r>
      <w:r w:rsidR="005D5B79" w:rsidRPr="00190E78">
        <w:rPr>
          <w:b/>
          <w:sz w:val="24"/>
          <w:szCs w:val="24"/>
        </w:rPr>
        <w:t>if I need to administer medication or treatment?</w:t>
      </w:r>
    </w:p>
    <w:p w14:paraId="6FD63DC2" w14:textId="77777777" w:rsidR="005D5B79" w:rsidRPr="00190E78" w:rsidRDefault="005D5B79" w:rsidP="00CB50CD">
      <w:pPr>
        <w:pBdr>
          <w:top w:val="single" w:sz="4" w:space="1" w:color="auto"/>
          <w:left w:val="single" w:sz="4" w:space="4" w:color="auto"/>
          <w:bottom w:val="single" w:sz="4" w:space="1" w:color="auto"/>
          <w:right w:val="single" w:sz="4" w:space="4" w:color="auto"/>
        </w:pBdr>
        <w:rPr>
          <w:sz w:val="24"/>
          <w:szCs w:val="24"/>
        </w:rPr>
      </w:pPr>
      <w:r w:rsidRPr="00190E78">
        <w:rPr>
          <w:sz w:val="24"/>
          <w:szCs w:val="24"/>
        </w:rPr>
        <w:t>Check your policy documentation and if in any doubt contact your insurers for clarification.</w:t>
      </w:r>
    </w:p>
    <w:p w14:paraId="090C402E" w14:textId="77777777" w:rsidR="004C5C81" w:rsidRDefault="004C5C81"/>
    <w:p w14:paraId="3606CC33" w14:textId="77777777" w:rsidR="004C5C81" w:rsidRPr="00190E78" w:rsidRDefault="004C5C81">
      <w:pPr>
        <w:rPr>
          <w:sz w:val="24"/>
          <w:szCs w:val="24"/>
        </w:rPr>
      </w:pPr>
      <w:r w:rsidRPr="00190E78">
        <w:rPr>
          <w:b/>
          <w:sz w:val="24"/>
          <w:szCs w:val="24"/>
        </w:rPr>
        <w:t>Do I need a written policy on giving medication?</w:t>
      </w:r>
      <w:r w:rsidRPr="00190E78">
        <w:rPr>
          <w:sz w:val="24"/>
          <w:szCs w:val="24"/>
        </w:rPr>
        <w:t xml:space="preserve"> </w:t>
      </w:r>
    </w:p>
    <w:p w14:paraId="3DD48FCD" w14:textId="5B3072D0" w:rsidR="004C5C81" w:rsidRPr="00190E78" w:rsidRDefault="004C5C81" w:rsidP="00CB50CD">
      <w:pPr>
        <w:pBdr>
          <w:top w:val="single" w:sz="4" w:space="1" w:color="auto"/>
          <w:left w:val="single" w:sz="4" w:space="4" w:color="auto"/>
          <w:bottom w:val="single" w:sz="4" w:space="1" w:color="auto"/>
          <w:right w:val="single" w:sz="4" w:space="4" w:color="auto"/>
        </w:pBdr>
        <w:rPr>
          <w:sz w:val="24"/>
          <w:szCs w:val="24"/>
        </w:rPr>
      </w:pPr>
      <w:r w:rsidRPr="00190E78">
        <w:rPr>
          <w:sz w:val="24"/>
          <w:szCs w:val="24"/>
        </w:rPr>
        <w:t>Settings are required to follow the standards set out in the Statutory Framework for the Early Years Foundation Stage (EYFS)</w:t>
      </w:r>
      <w:r w:rsidR="00796DDE" w:rsidRPr="00190E78">
        <w:rPr>
          <w:sz w:val="24"/>
          <w:szCs w:val="24"/>
        </w:rPr>
        <w:t>:</w:t>
      </w:r>
    </w:p>
    <w:p w14:paraId="6CB17DEF" w14:textId="4B529C79" w:rsidR="009144BC" w:rsidRPr="00190E78" w:rsidRDefault="00C06482" w:rsidP="00CB50CD">
      <w:pPr>
        <w:pBdr>
          <w:top w:val="single" w:sz="4" w:space="1" w:color="auto"/>
          <w:left w:val="single" w:sz="4" w:space="4" w:color="auto"/>
          <w:bottom w:val="single" w:sz="4" w:space="1" w:color="auto"/>
          <w:right w:val="single" w:sz="4" w:space="4" w:color="auto"/>
        </w:pBdr>
        <w:rPr>
          <w:sz w:val="24"/>
          <w:szCs w:val="24"/>
        </w:rPr>
      </w:pPr>
      <w:hyperlink r:id="rId12" w:history="1">
        <w:r w:rsidR="009144BC" w:rsidRPr="00190E78">
          <w:rPr>
            <w:rStyle w:val="Hyperlink"/>
            <w:sz w:val="24"/>
            <w:szCs w:val="24"/>
          </w:rPr>
          <w:t>https://www.gov.uk/government/publications/early-years-foundation-stage-framework--2</w:t>
        </w:r>
      </w:hyperlink>
      <w:r w:rsidR="009144BC" w:rsidRPr="00190E78">
        <w:rPr>
          <w:sz w:val="24"/>
          <w:szCs w:val="24"/>
        </w:rPr>
        <w:t xml:space="preserve"> </w:t>
      </w:r>
    </w:p>
    <w:p w14:paraId="1D12D419" w14:textId="77777777" w:rsidR="004C5C81" w:rsidRPr="00190E78" w:rsidRDefault="004C5C81" w:rsidP="00CB50CD">
      <w:pPr>
        <w:pBdr>
          <w:top w:val="single" w:sz="4" w:space="1" w:color="auto"/>
          <w:left w:val="single" w:sz="4" w:space="4" w:color="auto"/>
          <w:bottom w:val="single" w:sz="4" w:space="1" w:color="auto"/>
          <w:right w:val="single" w:sz="4" w:space="4" w:color="auto"/>
        </w:pBdr>
        <w:rPr>
          <w:sz w:val="24"/>
          <w:szCs w:val="24"/>
        </w:rPr>
      </w:pPr>
      <w:r w:rsidRPr="00190E78">
        <w:rPr>
          <w:sz w:val="24"/>
          <w:szCs w:val="24"/>
        </w:rPr>
        <w:t xml:space="preserve">More information can be found in </w:t>
      </w:r>
      <w:r w:rsidR="00796DDE" w:rsidRPr="00190E78">
        <w:rPr>
          <w:sz w:val="24"/>
          <w:szCs w:val="24"/>
        </w:rPr>
        <w:t>be found in the Ofsted factsheet Giving medication to children in registered childcare:</w:t>
      </w:r>
    </w:p>
    <w:p w14:paraId="765F82D8" w14:textId="77777777" w:rsidR="00796DDE" w:rsidRPr="00190E78" w:rsidRDefault="00C06482" w:rsidP="00CB50CD">
      <w:pPr>
        <w:pBdr>
          <w:top w:val="single" w:sz="4" w:space="1" w:color="auto"/>
          <w:left w:val="single" w:sz="4" w:space="4" w:color="auto"/>
          <w:bottom w:val="single" w:sz="4" w:space="1" w:color="auto"/>
          <w:right w:val="single" w:sz="4" w:space="4" w:color="auto"/>
        </w:pBdr>
        <w:rPr>
          <w:sz w:val="24"/>
          <w:szCs w:val="24"/>
        </w:rPr>
      </w:pPr>
      <w:hyperlink r:id="rId13" w:history="1">
        <w:r w:rsidR="00796DDE" w:rsidRPr="00190E78">
          <w:rPr>
            <w:rStyle w:val="Hyperlink"/>
            <w:sz w:val="24"/>
            <w:szCs w:val="24"/>
          </w:rPr>
          <w:t>http://webarchive.nationalarchives.gov.uk/20141124154759/http://www.ofsted.gov.uk/resources/factsheet-childcare-giving-medication-children-registered-childcare</w:t>
        </w:r>
      </w:hyperlink>
      <w:r w:rsidR="00796DDE" w:rsidRPr="00190E78">
        <w:rPr>
          <w:sz w:val="24"/>
          <w:szCs w:val="24"/>
        </w:rPr>
        <w:t xml:space="preserve"> </w:t>
      </w:r>
    </w:p>
    <w:p w14:paraId="492B8869" w14:textId="37A6D5F5" w:rsidR="00F2361A" w:rsidRDefault="00F2361A"/>
    <w:p w14:paraId="166AEAE1" w14:textId="26D3C613" w:rsidR="00F2361A" w:rsidRPr="00190E78" w:rsidRDefault="00F2361A">
      <w:pPr>
        <w:rPr>
          <w:b/>
          <w:sz w:val="24"/>
          <w:szCs w:val="24"/>
        </w:rPr>
      </w:pPr>
      <w:r w:rsidRPr="00190E78">
        <w:rPr>
          <w:b/>
          <w:sz w:val="24"/>
          <w:szCs w:val="24"/>
        </w:rPr>
        <w:t>Where can I find information regarding infectious diseases?</w:t>
      </w:r>
    </w:p>
    <w:p w14:paraId="25628DB6" w14:textId="11624C11" w:rsidR="00F2361A" w:rsidRPr="00190E78" w:rsidRDefault="00C06482" w:rsidP="00CB50CD">
      <w:pPr>
        <w:pBdr>
          <w:top w:val="single" w:sz="4" w:space="1" w:color="auto"/>
          <w:left w:val="single" w:sz="4" w:space="4" w:color="auto"/>
          <w:bottom w:val="single" w:sz="4" w:space="1" w:color="auto"/>
          <w:right w:val="single" w:sz="4" w:space="4" w:color="auto"/>
        </w:pBdr>
        <w:rPr>
          <w:b/>
          <w:sz w:val="24"/>
          <w:szCs w:val="24"/>
        </w:rPr>
      </w:pPr>
      <w:hyperlink r:id="rId14" w:history="1">
        <w:r w:rsidR="00F2361A" w:rsidRPr="00190E78">
          <w:rPr>
            <w:rStyle w:val="Hyperlink"/>
            <w:b/>
            <w:sz w:val="24"/>
            <w:szCs w:val="24"/>
          </w:rPr>
          <w:t>https://www.gov.uk/government/publications/health-protection-in-schools-and-other-childcare-facilities</w:t>
        </w:r>
      </w:hyperlink>
      <w:r w:rsidR="00F2361A" w:rsidRPr="00190E78">
        <w:rPr>
          <w:b/>
          <w:sz w:val="24"/>
          <w:szCs w:val="24"/>
        </w:rPr>
        <w:t xml:space="preserve"> </w:t>
      </w:r>
    </w:p>
    <w:p w14:paraId="261D0C5F" w14:textId="77777777" w:rsidR="009B5BAE" w:rsidRDefault="009B5BAE"/>
    <w:sectPr w:rsidR="009B5BAE">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856F1" w14:textId="77777777" w:rsidR="006A15B0" w:rsidRDefault="006A15B0" w:rsidP="008977A0">
      <w:pPr>
        <w:spacing w:after="0" w:line="240" w:lineRule="auto"/>
      </w:pPr>
      <w:r>
        <w:separator/>
      </w:r>
    </w:p>
  </w:endnote>
  <w:endnote w:type="continuationSeparator" w:id="0">
    <w:p w14:paraId="7718E37D" w14:textId="77777777" w:rsidR="006A15B0" w:rsidRDefault="006A15B0" w:rsidP="00897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75E34" w14:textId="06F4F646" w:rsidR="008977A0" w:rsidRDefault="00C06482" w:rsidP="008977A0">
    <w:pPr>
      <w:pStyle w:val="Footer"/>
    </w:pPr>
    <w:r>
      <w:t>September</w:t>
    </w:r>
    <w:r w:rsidR="00ED168A">
      <w:t xml:space="preserve"> 20</w:t>
    </w:r>
    <w:r w:rsidR="00FC0946">
      <w:t>20</w:t>
    </w:r>
    <w:r w:rsidR="00ED168A">
      <w:ptab w:relativeTo="margin" w:alignment="center" w:leader="none"/>
    </w:r>
    <w:r w:rsidR="00B709CF">
      <w:t xml:space="preserve">Early Years </w:t>
    </w:r>
    <w:r>
      <w:t>&amp;</w:t>
    </w:r>
    <w:r w:rsidR="00B709CF">
      <w:t xml:space="preserve"> Childcare</w:t>
    </w:r>
    <w:r>
      <w:t xml:space="preserve"> Service</w:t>
    </w:r>
    <w:r w:rsidR="00ED168A">
      <w:ptab w:relativeTo="margin" w:alignment="right" w:leader="none"/>
    </w:r>
    <w:r w:rsidR="00ED168A">
      <w:rPr>
        <w:noProof/>
      </w:rPr>
      <w:drawing>
        <wp:inline distT="0" distB="0" distL="0" distR="0" wp14:anchorId="60B87AC1" wp14:editId="204A1B54">
          <wp:extent cx="993775" cy="3536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35369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D5F851" w14:textId="77777777" w:rsidR="006A15B0" w:rsidRDefault="006A15B0" w:rsidP="008977A0">
      <w:pPr>
        <w:spacing w:after="0" w:line="240" w:lineRule="auto"/>
      </w:pPr>
      <w:r>
        <w:separator/>
      </w:r>
    </w:p>
  </w:footnote>
  <w:footnote w:type="continuationSeparator" w:id="0">
    <w:p w14:paraId="11DF02BB" w14:textId="77777777" w:rsidR="006A15B0" w:rsidRDefault="006A15B0" w:rsidP="008977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070795"/>
    <w:multiLevelType w:val="hybridMultilevel"/>
    <w:tmpl w:val="33F24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1"/>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7BB0"/>
    <w:rsid w:val="000431ED"/>
    <w:rsid w:val="001429A1"/>
    <w:rsid w:val="00190E78"/>
    <w:rsid w:val="00294AE1"/>
    <w:rsid w:val="002F6DAE"/>
    <w:rsid w:val="003A34C3"/>
    <w:rsid w:val="004261D1"/>
    <w:rsid w:val="004C5C81"/>
    <w:rsid w:val="00583304"/>
    <w:rsid w:val="005D5B79"/>
    <w:rsid w:val="006232D4"/>
    <w:rsid w:val="00644550"/>
    <w:rsid w:val="00647BB0"/>
    <w:rsid w:val="006A15B0"/>
    <w:rsid w:val="006C666A"/>
    <w:rsid w:val="0071524B"/>
    <w:rsid w:val="007179B7"/>
    <w:rsid w:val="00796DDE"/>
    <w:rsid w:val="007E1BD7"/>
    <w:rsid w:val="00846144"/>
    <w:rsid w:val="008977A0"/>
    <w:rsid w:val="009144BC"/>
    <w:rsid w:val="009A4CC1"/>
    <w:rsid w:val="009B5BAE"/>
    <w:rsid w:val="009E5254"/>
    <w:rsid w:val="00A23A70"/>
    <w:rsid w:val="00A835CB"/>
    <w:rsid w:val="00AB306D"/>
    <w:rsid w:val="00AC3E05"/>
    <w:rsid w:val="00B34E99"/>
    <w:rsid w:val="00B709CF"/>
    <w:rsid w:val="00BD0CAF"/>
    <w:rsid w:val="00C06482"/>
    <w:rsid w:val="00C078EA"/>
    <w:rsid w:val="00CB50CD"/>
    <w:rsid w:val="00CF0788"/>
    <w:rsid w:val="00D8411A"/>
    <w:rsid w:val="00ED168A"/>
    <w:rsid w:val="00F2361A"/>
    <w:rsid w:val="00FC09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405FF7"/>
  <w15:docId w15:val="{A8201FC2-C56C-400C-B3EC-D2C0DEAA9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5BAE"/>
    <w:rPr>
      <w:color w:val="0000FF" w:themeColor="hyperlink"/>
      <w:u w:val="single"/>
    </w:rPr>
  </w:style>
  <w:style w:type="paragraph" w:styleId="ListParagraph">
    <w:name w:val="List Paragraph"/>
    <w:basedOn w:val="Normal"/>
    <w:uiPriority w:val="34"/>
    <w:qFormat/>
    <w:rsid w:val="00C078EA"/>
    <w:pPr>
      <w:ind w:left="720"/>
      <w:contextualSpacing/>
    </w:pPr>
  </w:style>
  <w:style w:type="paragraph" w:styleId="PlainText">
    <w:name w:val="Plain Text"/>
    <w:basedOn w:val="Normal"/>
    <w:link w:val="PlainTextChar"/>
    <w:uiPriority w:val="99"/>
    <w:semiHidden/>
    <w:unhideWhenUsed/>
    <w:rsid w:val="00846144"/>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46144"/>
    <w:rPr>
      <w:rFonts w:ascii="Calibri" w:hAnsi="Calibri"/>
      <w:szCs w:val="21"/>
    </w:rPr>
  </w:style>
  <w:style w:type="character" w:styleId="FollowedHyperlink">
    <w:name w:val="FollowedHyperlink"/>
    <w:basedOn w:val="DefaultParagraphFont"/>
    <w:uiPriority w:val="99"/>
    <w:semiHidden/>
    <w:unhideWhenUsed/>
    <w:rsid w:val="00BD0CAF"/>
    <w:rPr>
      <w:color w:val="800080" w:themeColor="followedHyperlink"/>
      <w:u w:val="single"/>
    </w:rPr>
  </w:style>
  <w:style w:type="paragraph" w:styleId="Header">
    <w:name w:val="header"/>
    <w:basedOn w:val="Normal"/>
    <w:link w:val="HeaderChar"/>
    <w:uiPriority w:val="99"/>
    <w:unhideWhenUsed/>
    <w:rsid w:val="008977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7A0"/>
  </w:style>
  <w:style w:type="paragraph" w:styleId="Footer">
    <w:name w:val="footer"/>
    <w:basedOn w:val="Normal"/>
    <w:link w:val="FooterChar"/>
    <w:uiPriority w:val="99"/>
    <w:unhideWhenUsed/>
    <w:rsid w:val="008977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7A0"/>
  </w:style>
  <w:style w:type="paragraph" w:styleId="BalloonText">
    <w:name w:val="Balloon Text"/>
    <w:basedOn w:val="Normal"/>
    <w:link w:val="BalloonTextChar"/>
    <w:uiPriority w:val="99"/>
    <w:semiHidden/>
    <w:unhideWhenUsed/>
    <w:rsid w:val="008977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7A0"/>
    <w:rPr>
      <w:rFonts w:ascii="Tahoma" w:hAnsi="Tahoma" w:cs="Tahoma"/>
      <w:sz w:val="16"/>
      <w:szCs w:val="16"/>
    </w:rPr>
  </w:style>
  <w:style w:type="character" w:styleId="UnresolvedMention">
    <w:name w:val="Unresolved Mention"/>
    <w:basedOn w:val="DefaultParagraphFont"/>
    <w:uiPriority w:val="99"/>
    <w:semiHidden/>
    <w:unhideWhenUsed/>
    <w:rsid w:val="00F2361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931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upporting-pupils-at-school-with-medical-conditions--3" TargetMode="External"/><Relationship Id="rId13" Type="http://schemas.openxmlformats.org/officeDocument/2006/relationships/hyperlink" Target="http://webarchive.nationalarchives.gov.uk/20141124154759/http://www.ofsted.gov.uk/resources/factsheet-childcare-giving-medication-children-registered-childcare" TargetMode="External"/><Relationship Id="rId3" Type="http://schemas.openxmlformats.org/officeDocument/2006/relationships/settings" Target="settings.xml"/><Relationship Id="rId7" Type="http://schemas.openxmlformats.org/officeDocument/2006/relationships/hyperlink" Target="https://www.gov.uk/government/publications/early-years-foundation-stage-framework--2" TargetMode="External"/><Relationship Id="rId12" Type="http://schemas.openxmlformats.org/officeDocument/2006/relationships/hyperlink" Target="https://www.gov.uk/government/publications/early-years-foundation-stage-framework--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edicalconditionsatschool.org.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kelsi.org.uk/early-years/equality-and-inclusion/including-all-children" TargetMode="External"/><Relationship Id="rId4" Type="http://schemas.openxmlformats.org/officeDocument/2006/relationships/webSettings" Target="webSettings.xml"/><Relationship Id="rId9" Type="http://schemas.openxmlformats.org/officeDocument/2006/relationships/hyperlink" Target="https://www.gov.uk/government/publications/inspecting-safeguarding-in-early-years-education-and-skills-from-september-2015" TargetMode="External"/><Relationship Id="rId14" Type="http://schemas.openxmlformats.org/officeDocument/2006/relationships/hyperlink" Target="https://www.gov.uk/government/publications/health-protection-in-schools-and-other-childcare-faciliti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 Barbara - ELS SSP</dc:creator>
  <cp:lastModifiedBy>Hibbert, Ele - TEP</cp:lastModifiedBy>
  <cp:revision>13</cp:revision>
  <dcterms:created xsi:type="dcterms:W3CDTF">2018-12-17T11:45:00Z</dcterms:created>
  <dcterms:modified xsi:type="dcterms:W3CDTF">2020-07-27T09:13:00Z</dcterms:modified>
</cp:coreProperties>
</file>