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CBE" w:rsidRDefault="00A43CBE" w:rsidP="00294B61">
      <w:pPr>
        <w:rPr>
          <w:color w:val="00AE9E"/>
        </w:rPr>
      </w:pPr>
      <w:bookmarkStart w:id="0" w:name="_GoBack"/>
      <w:bookmarkEnd w:id="0"/>
    </w:p>
    <w:p w:rsidR="0009111E" w:rsidRDefault="0009111E" w:rsidP="00294B61">
      <w:pPr>
        <w:rPr>
          <w:color w:val="00AE9E"/>
        </w:rPr>
      </w:pPr>
    </w:p>
    <w:p w:rsidR="0009111E" w:rsidRDefault="0009111E" w:rsidP="00294B61">
      <w:pPr>
        <w:rPr>
          <w:color w:val="00AE9E"/>
        </w:rPr>
      </w:pPr>
    </w:p>
    <w:p w:rsidR="00366810" w:rsidRDefault="00366810" w:rsidP="00294B61">
      <w:pPr>
        <w:rPr>
          <w:color w:val="00AE9E"/>
        </w:rPr>
      </w:pPr>
    </w:p>
    <w:tbl>
      <w:tblPr>
        <w:tblW w:w="12049" w:type="dxa"/>
        <w:tblLayout w:type="fixed"/>
        <w:tblCellMar>
          <w:left w:w="0" w:type="dxa"/>
          <w:right w:w="0" w:type="dxa"/>
        </w:tblCellMar>
        <w:tblLook w:val="00A0" w:firstRow="1" w:lastRow="0" w:firstColumn="1" w:lastColumn="0" w:noHBand="0" w:noVBand="0"/>
      </w:tblPr>
      <w:tblGrid>
        <w:gridCol w:w="4678"/>
        <w:gridCol w:w="2410"/>
        <w:gridCol w:w="283"/>
        <w:gridCol w:w="4678"/>
      </w:tblGrid>
      <w:tr w:rsidR="00D9288E" w:rsidRPr="00541DE6" w:rsidTr="00366810">
        <w:trPr>
          <w:trHeight w:hRule="exact" w:val="1272"/>
        </w:trPr>
        <w:tc>
          <w:tcPr>
            <w:tcW w:w="4678" w:type="dxa"/>
            <w:tcMar>
              <w:left w:w="0" w:type="dxa"/>
              <w:right w:w="0" w:type="dxa"/>
            </w:tcMar>
          </w:tcPr>
          <w:p w:rsidR="00D9288E" w:rsidRPr="0009111E" w:rsidRDefault="00D9288E" w:rsidP="00366810">
            <w:pPr>
              <w:spacing w:line="240" w:lineRule="auto"/>
              <w:rPr>
                <w:rFonts w:cs="Arial"/>
                <w:color w:val="BFBFBF" w:themeColor="background1" w:themeShade="BF"/>
                <w:sz w:val="22"/>
                <w:szCs w:val="22"/>
                <w:lang w:eastAsia="en-GB"/>
              </w:rPr>
            </w:pPr>
            <w:r w:rsidRPr="0009111E">
              <w:rPr>
                <w:rFonts w:cs="Arial"/>
                <w:bCs/>
                <w:color w:val="BFBFBF" w:themeColor="background1" w:themeShade="BF"/>
                <w:sz w:val="22"/>
                <w:szCs w:val="22"/>
                <w:lang w:eastAsia="en-GB"/>
              </w:rPr>
              <w:t>Protecting and improving the nation’s health</w:t>
            </w:r>
          </w:p>
          <w:p w:rsidR="00D9288E" w:rsidRPr="000B0E5B" w:rsidRDefault="00D9288E" w:rsidP="006848C5">
            <w:pPr>
              <w:pStyle w:val="Header"/>
            </w:pPr>
          </w:p>
        </w:tc>
        <w:tc>
          <w:tcPr>
            <w:tcW w:w="2410" w:type="dxa"/>
          </w:tcPr>
          <w:p w:rsidR="00D9288E" w:rsidRDefault="00D9288E">
            <w:pPr>
              <w:pStyle w:val="Header"/>
            </w:pPr>
            <w:r>
              <w:t>Public Health England South East</w:t>
            </w:r>
          </w:p>
          <w:p w:rsidR="00D9288E" w:rsidRDefault="00D9288E">
            <w:pPr>
              <w:pStyle w:val="Header"/>
            </w:pPr>
            <w:r>
              <w:t>Civic Centre, Level 2</w:t>
            </w:r>
          </w:p>
          <w:p w:rsidR="00D9288E" w:rsidRDefault="00D9288E">
            <w:pPr>
              <w:pStyle w:val="Header"/>
            </w:pPr>
            <w:r>
              <w:t>Tannery Lane</w:t>
            </w:r>
          </w:p>
          <w:p w:rsidR="00D9288E" w:rsidRDefault="00D9288E">
            <w:pPr>
              <w:pStyle w:val="Header"/>
            </w:pPr>
            <w:r>
              <w:t>Ashford  TN23 1PL</w:t>
            </w:r>
          </w:p>
        </w:tc>
        <w:tc>
          <w:tcPr>
            <w:tcW w:w="283" w:type="dxa"/>
          </w:tcPr>
          <w:p w:rsidR="00D9288E" w:rsidRDefault="00D9288E">
            <w:pPr>
              <w:pStyle w:val="Header"/>
            </w:pPr>
          </w:p>
        </w:tc>
        <w:tc>
          <w:tcPr>
            <w:tcW w:w="4678" w:type="dxa"/>
            <w:tcMar>
              <w:left w:w="0" w:type="dxa"/>
              <w:right w:w="0" w:type="dxa"/>
            </w:tcMar>
          </w:tcPr>
          <w:p w:rsidR="00D9288E" w:rsidRDefault="00D9288E">
            <w:pPr>
              <w:pStyle w:val="Header"/>
            </w:pPr>
            <w:r>
              <w:t>T  0344 2253861 (Option 1, Option 1)</w:t>
            </w:r>
          </w:p>
          <w:p w:rsidR="00D9288E" w:rsidRDefault="00D9288E">
            <w:pPr>
              <w:pStyle w:val="Header"/>
            </w:pPr>
            <w:r>
              <w:t>F  01233 639747</w:t>
            </w:r>
          </w:p>
          <w:p w:rsidR="00D9288E" w:rsidRDefault="00D9288E">
            <w:pPr>
              <w:pStyle w:val="Header"/>
            </w:pPr>
          </w:p>
          <w:p w:rsidR="00D9288E" w:rsidRDefault="00D9288E">
            <w:pPr>
              <w:pStyle w:val="Header"/>
              <w:rPr>
                <w:color w:val="005ABB"/>
              </w:rPr>
            </w:pPr>
            <w:r>
              <w:t>www.gov.uk/phe</w:t>
            </w:r>
          </w:p>
        </w:tc>
      </w:tr>
    </w:tbl>
    <w:p w:rsidR="00F405EC" w:rsidRPr="00F405EC" w:rsidRDefault="00F405EC" w:rsidP="00F405EC">
      <w:pPr>
        <w:pStyle w:val="BodyText"/>
        <w:spacing w:before="253"/>
      </w:pPr>
      <w:r>
        <w:t xml:space="preserve"> </w:t>
      </w:r>
      <w:r w:rsidRPr="00F405EC">
        <w:t>Dear colleagues,</w:t>
      </w:r>
    </w:p>
    <w:p w:rsidR="00F405EC" w:rsidRPr="00F405EC" w:rsidRDefault="00F405EC" w:rsidP="00F405EC">
      <w:pPr>
        <w:pStyle w:val="Heading3"/>
        <w:rPr>
          <w:rFonts w:ascii="Arial" w:hAnsi="Arial" w:cs="Arial"/>
          <w:color w:val="auto"/>
        </w:rPr>
      </w:pPr>
      <w:r>
        <w:rPr>
          <w:rFonts w:ascii="Arial" w:hAnsi="Arial" w:cs="Arial"/>
          <w:color w:val="auto"/>
        </w:rPr>
        <w:t xml:space="preserve"> </w:t>
      </w:r>
      <w:r w:rsidRPr="00F405EC">
        <w:rPr>
          <w:rFonts w:ascii="Arial" w:hAnsi="Arial" w:cs="Arial"/>
          <w:color w:val="auto"/>
        </w:rPr>
        <w:t>Re: Increase in scarlet fever</w:t>
      </w:r>
    </w:p>
    <w:p w:rsidR="00F405EC" w:rsidRPr="00F405EC" w:rsidRDefault="00F405EC" w:rsidP="00F405EC">
      <w:pPr>
        <w:pStyle w:val="BodyText"/>
        <w:spacing w:before="11"/>
        <w:rPr>
          <w:b/>
          <w:sz w:val="23"/>
        </w:rPr>
      </w:pPr>
    </w:p>
    <w:p w:rsidR="00F405EC" w:rsidRPr="00F405EC" w:rsidRDefault="00F405EC" w:rsidP="00F405EC">
      <w:pPr>
        <w:pStyle w:val="BodyText"/>
        <w:ind w:left="100" w:right="492"/>
      </w:pPr>
      <w:r w:rsidRPr="00F405EC">
        <w:t xml:space="preserve">We are writing to inform </w:t>
      </w:r>
      <w:r w:rsidR="00DA76F4">
        <w:t>you of a recent national</w:t>
      </w:r>
      <w:r w:rsidRPr="00F405EC">
        <w:t xml:space="preserve"> increase in notifications of scarlet fever to Public Health England, above seasonal expected levels.</w:t>
      </w:r>
    </w:p>
    <w:p w:rsidR="00F405EC" w:rsidRPr="00F405EC" w:rsidRDefault="00F405EC" w:rsidP="00F405EC">
      <w:pPr>
        <w:pStyle w:val="BodyText"/>
      </w:pPr>
    </w:p>
    <w:p w:rsidR="00F405EC" w:rsidRPr="00F405EC" w:rsidRDefault="00F405EC" w:rsidP="00F405EC">
      <w:pPr>
        <w:pStyle w:val="BodyText"/>
        <w:ind w:left="100" w:right="238"/>
      </w:pPr>
      <w:r w:rsidRPr="00F405EC">
        <w:t>We would like to take this opportunity to remind you of the signs, symptoms and the actions to be taken if you become aware of an outbreak at your school or nursery.</w:t>
      </w:r>
    </w:p>
    <w:p w:rsidR="00F405EC" w:rsidRPr="00F405EC" w:rsidRDefault="00F405EC" w:rsidP="00F405EC">
      <w:pPr>
        <w:pStyle w:val="BodyText"/>
        <w:spacing w:before="11"/>
        <w:rPr>
          <w:sz w:val="23"/>
        </w:rPr>
      </w:pPr>
    </w:p>
    <w:p w:rsidR="00F405EC" w:rsidRPr="00F405EC" w:rsidRDefault="00F405EC" w:rsidP="00F405EC">
      <w:pPr>
        <w:pStyle w:val="Heading3"/>
        <w:rPr>
          <w:rFonts w:ascii="Arial" w:hAnsi="Arial" w:cs="Arial"/>
          <w:color w:val="auto"/>
        </w:rPr>
      </w:pPr>
      <w:r>
        <w:rPr>
          <w:rFonts w:ascii="Arial" w:hAnsi="Arial" w:cs="Arial"/>
          <w:color w:val="auto"/>
        </w:rPr>
        <w:t xml:space="preserve"> </w:t>
      </w:r>
      <w:r w:rsidRPr="00F405EC">
        <w:rPr>
          <w:rFonts w:ascii="Arial" w:hAnsi="Arial" w:cs="Arial"/>
          <w:color w:val="auto"/>
        </w:rPr>
        <w:t>Signs and symptoms of scarlet fever</w:t>
      </w:r>
    </w:p>
    <w:p w:rsidR="00F405EC" w:rsidRPr="00F405EC" w:rsidRDefault="00F405EC" w:rsidP="00F405EC">
      <w:pPr>
        <w:pStyle w:val="BodyText"/>
        <w:ind w:left="100" w:right="165"/>
      </w:pPr>
      <w:r w:rsidRPr="00F405EC">
        <w:t>Scarlet fever is a common childhood infection caused by Streptococcus pyogenes, or group A streptococcus (GAS). The early symptoms of scarlet fever include sore throat, headache, fever, nausea and vomiting. After 12 to 48 hours the characteristic red, pinhead rash develops, typically first appearing on the chest and stomach, then rapidly spreading to other parts of the body, and giving the skin a sandpaper-like texture. The scarlet rash may be harder to spot on darker skin, although the 'sandpaper' feel should be present. Patients typically have flushed cheeks and pallor around the mouth. This may be accompanied by a ‘strawberry tongue’. As the child improves peeling of the skin can occur.</w:t>
      </w:r>
    </w:p>
    <w:p w:rsidR="00F405EC" w:rsidRPr="00F405EC" w:rsidRDefault="00F405EC" w:rsidP="00F405EC">
      <w:pPr>
        <w:pStyle w:val="BodyText"/>
      </w:pPr>
    </w:p>
    <w:p w:rsidR="00F405EC" w:rsidRPr="00F405EC" w:rsidRDefault="00F405EC" w:rsidP="00F405EC">
      <w:pPr>
        <w:pStyle w:val="Heading3"/>
        <w:rPr>
          <w:rFonts w:ascii="Arial" w:hAnsi="Arial" w:cs="Arial"/>
          <w:color w:val="auto"/>
        </w:rPr>
      </w:pPr>
      <w:r>
        <w:rPr>
          <w:rFonts w:ascii="Arial" w:hAnsi="Arial" w:cs="Arial"/>
          <w:color w:val="auto"/>
        </w:rPr>
        <w:t xml:space="preserve"> </w:t>
      </w:r>
      <w:r w:rsidRPr="00F405EC">
        <w:rPr>
          <w:rFonts w:ascii="Arial" w:hAnsi="Arial" w:cs="Arial"/>
          <w:color w:val="auto"/>
        </w:rPr>
        <w:t>Infection control advice</w:t>
      </w:r>
    </w:p>
    <w:p w:rsidR="00F405EC" w:rsidRPr="00F405EC" w:rsidRDefault="00F405EC" w:rsidP="00F405EC">
      <w:pPr>
        <w:pStyle w:val="BodyText"/>
        <w:ind w:left="100" w:right="122"/>
      </w:pPr>
      <w:r w:rsidRPr="00F405EC">
        <w:t>In schools and nurseries it is recognised that infections can be spread through direct physical contact between children and staff and through shared contact with surfaces such as table tops, taps, toys and handles. During periods of high incidence of scarlet fever there may also be an increase in outbreaks in schools, nurseries and other child care</w:t>
      </w:r>
      <w:r w:rsidRPr="00F405EC">
        <w:rPr>
          <w:spacing w:val="-9"/>
        </w:rPr>
        <w:t xml:space="preserve"> </w:t>
      </w:r>
      <w:r w:rsidRPr="00F405EC">
        <w:t>settings.</w:t>
      </w:r>
    </w:p>
    <w:p w:rsidR="00F405EC" w:rsidRPr="00F405EC" w:rsidRDefault="00F405EC" w:rsidP="00F405EC">
      <w:pPr>
        <w:pStyle w:val="BodyText"/>
        <w:spacing w:before="9"/>
        <w:rPr>
          <w:sz w:val="23"/>
        </w:rPr>
      </w:pPr>
    </w:p>
    <w:p w:rsidR="00F405EC" w:rsidRPr="00F405EC" w:rsidRDefault="00F405EC" w:rsidP="00F405EC">
      <w:pPr>
        <w:ind w:left="100" w:right="198"/>
        <w:rPr>
          <w:rFonts w:cs="Arial"/>
        </w:rPr>
      </w:pPr>
      <w:r w:rsidRPr="00F405EC">
        <w:rPr>
          <w:rFonts w:cs="Arial"/>
        </w:rPr>
        <w:t xml:space="preserve">As per national </w:t>
      </w:r>
      <w:r w:rsidRPr="00F405EC">
        <w:rPr>
          <w:rFonts w:cs="Arial"/>
          <w:i/>
        </w:rPr>
        <w:t xml:space="preserve">Guidance on Infection Control in Schools and other Child Care Settings, </w:t>
      </w:r>
      <w:r w:rsidRPr="00F405EC">
        <w:rPr>
          <w:rFonts w:cs="Arial"/>
        </w:rPr>
        <w:t xml:space="preserve">children and adults with suspected scarlet fever should be </w:t>
      </w:r>
      <w:r w:rsidRPr="00F405EC">
        <w:rPr>
          <w:rFonts w:cs="Arial"/>
          <w:b/>
        </w:rPr>
        <w:t xml:space="preserve">excluded </w:t>
      </w:r>
      <w:r w:rsidRPr="00F405EC">
        <w:rPr>
          <w:rFonts w:cs="Arial"/>
        </w:rPr>
        <w:t xml:space="preserve">from nursery / school / work for </w:t>
      </w:r>
      <w:r w:rsidRPr="00F405EC">
        <w:rPr>
          <w:rFonts w:cs="Arial"/>
          <w:b/>
          <w:u w:val="thick"/>
        </w:rPr>
        <w:t xml:space="preserve">24 hours </w:t>
      </w:r>
      <w:r w:rsidRPr="00F405EC">
        <w:rPr>
          <w:rFonts w:cs="Arial"/>
        </w:rPr>
        <w:t>after the commencement of appropriate antibiotic treatment. Good hygiene practice such as hand washing remains the most important step in preventing and controlling spread of infection.</w:t>
      </w:r>
    </w:p>
    <w:p w:rsidR="00F405EC" w:rsidRPr="00F405EC" w:rsidRDefault="00F405EC" w:rsidP="00F405EC">
      <w:pPr>
        <w:pStyle w:val="BodyText"/>
        <w:spacing w:before="11"/>
        <w:rPr>
          <w:sz w:val="23"/>
        </w:rPr>
      </w:pPr>
    </w:p>
    <w:p w:rsidR="00F405EC" w:rsidRPr="00F405EC" w:rsidRDefault="00F405EC" w:rsidP="00F405EC">
      <w:pPr>
        <w:pStyle w:val="Heading3"/>
        <w:rPr>
          <w:rFonts w:ascii="Arial" w:hAnsi="Arial" w:cs="Arial"/>
          <w:color w:val="auto"/>
        </w:rPr>
      </w:pPr>
      <w:r>
        <w:rPr>
          <w:rFonts w:ascii="Arial" w:hAnsi="Arial" w:cs="Arial"/>
          <w:color w:val="auto"/>
        </w:rPr>
        <w:t xml:space="preserve"> </w:t>
      </w:r>
      <w:r w:rsidRPr="00F405EC">
        <w:rPr>
          <w:rFonts w:ascii="Arial" w:hAnsi="Arial" w:cs="Arial"/>
          <w:color w:val="auto"/>
        </w:rPr>
        <w:t>Recommended actions if you suspect an outbreak at your school or nursery:</w:t>
      </w:r>
    </w:p>
    <w:p w:rsidR="00F405EC" w:rsidRPr="00F405EC" w:rsidRDefault="00F405EC" w:rsidP="00F405EC">
      <w:pPr>
        <w:widowControl w:val="0"/>
        <w:tabs>
          <w:tab w:val="left" w:pos="666"/>
          <w:tab w:val="left" w:pos="667"/>
          <w:tab w:val="left" w:pos="7613"/>
        </w:tabs>
        <w:autoSpaceDE w:val="0"/>
        <w:autoSpaceDN w:val="0"/>
        <w:spacing w:line="293" w:lineRule="exact"/>
        <w:rPr>
          <w:rFonts w:cs="Arial"/>
        </w:rPr>
      </w:pPr>
      <w:r>
        <w:rPr>
          <w:rFonts w:cs="Arial"/>
          <w:b/>
        </w:rPr>
        <w:t xml:space="preserve"> </w:t>
      </w:r>
      <w:r w:rsidRPr="00F405EC">
        <w:rPr>
          <w:rFonts w:cs="Arial"/>
          <w:b/>
        </w:rPr>
        <w:t xml:space="preserve">Contact </w:t>
      </w:r>
      <w:r w:rsidRPr="00F405EC">
        <w:rPr>
          <w:rFonts w:cs="Arial"/>
        </w:rPr>
        <w:t>your Health Protection Team</w:t>
      </w:r>
      <w:r w:rsidRPr="00F405EC">
        <w:rPr>
          <w:rFonts w:cs="Arial"/>
          <w:spacing w:val="-11"/>
        </w:rPr>
        <w:t xml:space="preserve"> </w:t>
      </w:r>
      <w:r>
        <w:rPr>
          <w:rFonts w:cs="Arial"/>
          <w:spacing w:val="-11"/>
        </w:rPr>
        <w:t xml:space="preserve">for advice </w:t>
      </w:r>
      <w:r w:rsidRPr="00F405EC">
        <w:rPr>
          <w:rFonts w:cs="Arial"/>
        </w:rPr>
        <w:t>on</w:t>
      </w:r>
      <w:r w:rsidRPr="00F405EC">
        <w:rPr>
          <w:rFonts w:cs="Arial"/>
          <w:spacing w:val="-2"/>
        </w:rPr>
        <w:t xml:space="preserve"> </w:t>
      </w:r>
      <w:r w:rsidRPr="00F405EC">
        <w:rPr>
          <w:rFonts w:cs="Arial"/>
        </w:rPr>
        <w:t xml:space="preserve">0344 225 3861 </w:t>
      </w:r>
      <w:r>
        <w:rPr>
          <w:rFonts w:cs="Arial"/>
        </w:rPr>
        <w:t>Opt 1 then</w:t>
      </w:r>
      <w:r w:rsidRPr="00F405EC">
        <w:rPr>
          <w:rFonts w:cs="Arial"/>
        </w:rPr>
        <w:t xml:space="preserve"> Opt 1</w:t>
      </w:r>
      <w:r>
        <w:rPr>
          <w:rFonts w:cs="Arial"/>
        </w:rPr>
        <w:t xml:space="preserve">       </w:t>
      </w:r>
    </w:p>
    <w:p w:rsidR="00F405EC" w:rsidRDefault="00F405EC" w:rsidP="00F405EC">
      <w:pPr>
        <w:widowControl w:val="0"/>
        <w:tabs>
          <w:tab w:val="left" w:pos="666"/>
          <w:tab w:val="left" w:pos="667"/>
        </w:tabs>
        <w:autoSpaceDE w:val="0"/>
        <w:autoSpaceDN w:val="0"/>
        <w:spacing w:before="21" w:line="274" w:lineRule="exact"/>
        <w:ind w:right="642"/>
        <w:rPr>
          <w:rFonts w:cs="Arial"/>
        </w:rPr>
      </w:pPr>
      <w:r>
        <w:rPr>
          <w:rFonts w:cs="Arial"/>
        </w:rPr>
        <w:t xml:space="preserve"> </w:t>
      </w:r>
    </w:p>
    <w:p w:rsidR="00F405EC" w:rsidRPr="00F405EC" w:rsidRDefault="00F405EC" w:rsidP="00F405EC">
      <w:pPr>
        <w:widowControl w:val="0"/>
        <w:tabs>
          <w:tab w:val="left" w:pos="666"/>
          <w:tab w:val="left" w:pos="667"/>
        </w:tabs>
        <w:autoSpaceDE w:val="0"/>
        <w:autoSpaceDN w:val="0"/>
        <w:spacing w:before="21" w:line="274" w:lineRule="exact"/>
        <w:ind w:right="642"/>
        <w:rPr>
          <w:rFonts w:cs="Arial"/>
        </w:rPr>
      </w:pPr>
      <w:r w:rsidRPr="00F405EC">
        <w:rPr>
          <w:rFonts w:cs="Arial"/>
        </w:rPr>
        <w:lastRenderedPageBreak/>
        <w:t xml:space="preserve">Your Health Protection Team will provide you with a </w:t>
      </w:r>
      <w:r w:rsidRPr="00F405EC">
        <w:rPr>
          <w:rFonts w:cs="Arial"/>
          <w:b/>
        </w:rPr>
        <w:t xml:space="preserve">letter </w:t>
      </w:r>
      <w:r w:rsidRPr="00F405EC">
        <w:rPr>
          <w:rFonts w:cs="Arial"/>
        </w:rPr>
        <w:t xml:space="preserve">and </w:t>
      </w:r>
      <w:r w:rsidRPr="00F405EC">
        <w:rPr>
          <w:rFonts w:cs="Arial"/>
          <w:b/>
        </w:rPr>
        <w:t xml:space="preserve">Frequently   Asked Questions </w:t>
      </w:r>
      <w:r w:rsidRPr="00F405EC">
        <w:rPr>
          <w:rFonts w:cs="Arial"/>
        </w:rPr>
        <w:t>to cascade to staff and parents if</w:t>
      </w:r>
      <w:r w:rsidRPr="00F405EC">
        <w:rPr>
          <w:rFonts w:cs="Arial"/>
          <w:spacing w:val="-21"/>
        </w:rPr>
        <w:t xml:space="preserve"> </w:t>
      </w:r>
      <w:r w:rsidRPr="00F405EC">
        <w:rPr>
          <w:rFonts w:cs="Arial"/>
        </w:rPr>
        <w:t>appropriate.</w:t>
      </w:r>
    </w:p>
    <w:p w:rsidR="00F405EC" w:rsidRPr="00F405EC" w:rsidRDefault="00F405EC" w:rsidP="00F405EC">
      <w:pPr>
        <w:pStyle w:val="BodyText"/>
        <w:spacing w:before="7"/>
        <w:rPr>
          <w:sz w:val="23"/>
        </w:rPr>
      </w:pPr>
    </w:p>
    <w:p w:rsidR="00F405EC" w:rsidRPr="00F405EC" w:rsidRDefault="00F405EC" w:rsidP="00F405EC">
      <w:pPr>
        <w:pStyle w:val="BodyText"/>
        <w:ind w:right="345"/>
      </w:pPr>
      <w:r w:rsidRPr="00F405EC">
        <w:t>Although scarlet fever is usually a mild illness, patients can develop complications and if you have any concerns please contact your local Health Protection Team for advice.</w:t>
      </w:r>
    </w:p>
    <w:p w:rsidR="00F405EC" w:rsidRPr="00F405EC" w:rsidRDefault="00F405EC" w:rsidP="00F405EC">
      <w:pPr>
        <w:pStyle w:val="BodyText"/>
        <w:spacing w:before="11"/>
        <w:rPr>
          <w:sz w:val="23"/>
        </w:rPr>
      </w:pPr>
    </w:p>
    <w:p w:rsidR="00291CDD" w:rsidRPr="00F405EC" w:rsidRDefault="00291CDD" w:rsidP="00F405EC">
      <w:pPr>
        <w:pStyle w:val="BodyText"/>
        <w:spacing w:before="1"/>
        <w:rPr>
          <w:sz w:val="22"/>
        </w:rPr>
      </w:pPr>
    </w:p>
    <w:p w:rsidR="00291CDD" w:rsidRPr="00F405EC" w:rsidRDefault="00291CDD" w:rsidP="00F405EC">
      <w:pPr>
        <w:pStyle w:val="BodyText"/>
      </w:pPr>
      <w:r w:rsidRPr="00F405EC">
        <w:t>Yours sincerely,</w:t>
      </w:r>
    </w:p>
    <w:p w:rsidR="00291CDD" w:rsidRDefault="00291CDD" w:rsidP="00291CDD">
      <w:pPr>
        <w:pStyle w:val="BodyText"/>
        <w:ind w:left="100"/>
      </w:pPr>
    </w:p>
    <w:p w:rsidR="00F405EC" w:rsidRDefault="00291CDD" w:rsidP="00F405EC">
      <w:pPr>
        <w:pStyle w:val="BodyText"/>
        <w:ind w:left="100"/>
        <w:rPr>
          <w:b/>
          <w:bCs/>
          <w:color w:val="1F497D"/>
          <w:sz w:val="20"/>
          <w:szCs w:val="20"/>
          <w:lang w:eastAsia="en-GB"/>
        </w:rPr>
      </w:pPr>
      <w:r>
        <w:rPr>
          <w:noProof/>
          <w:lang w:val="en-GB" w:eastAsia="en-GB"/>
        </w:rPr>
        <w:drawing>
          <wp:inline distT="0" distB="0" distL="0" distR="0" wp14:anchorId="635535CD" wp14:editId="56FDE36C">
            <wp:extent cx="1043940" cy="261512"/>
            <wp:effectExtent l="0" t="0" r="3810" b="5715"/>
            <wp:docPr id="2" name="Picture 2" descr="C:\Users\charlene.fewell\Desktop\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ne.fewell\Desktop\signature.jpg"/>
                    <pic:cNvPicPr>
                      <a:picLocks noChangeAspect="1" noChangeArrowheads="1"/>
                    </pic:cNvPicPr>
                  </pic:nvPicPr>
                  <pic:blipFill rotWithShape="1">
                    <a:blip r:embed="rId11">
                      <a:extLst>
                        <a:ext uri="{28A0092B-C50C-407E-A947-70E740481C1C}">
                          <a14:useLocalDpi xmlns:a14="http://schemas.microsoft.com/office/drawing/2010/main" val="0"/>
                        </a:ext>
                      </a:extLst>
                    </a:blip>
                    <a:srcRect r="2941" b="13889"/>
                    <a:stretch/>
                  </pic:blipFill>
                  <pic:spPr bwMode="auto">
                    <a:xfrm>
                      <a:off x="0" y="0"/>
                      <a:ext cx="1056388" cy="264630"/>
                    </a:xfrm>
                    <a:prstGeom prst="rect">
                      <a:avLst/>
                    </a:prstGeom>
                    <a:noFill/>
                    <a:ln>
                      <a:noFill/>
                    </a:ln>
                    <a:extLst>
                      <a:ext uri="{53640926-AAD7-44D8-BBD7-CCE9431645EC}">
                        <a14:shadowObscured xmlns:a14="http://schemas.microsoft.com/office/drawing/2010/main"/>
                      </a:ext>
                    </a:extLst>
                  </pic:spPr>
                </pic:pic>
              </a:graphicData>
            </a:graphic>
          </wp:inline>
        </w:drawing>
      </w:r>
    </w:p>
    <w:p w:rsidR="00291CDD" w:rsidRPr="00F405EC" w:rsidRDefault="00291CDD" w:rsidP="00F405EC">
      <w:pPr>
        <w:pStyle w:val="BodyText"/>
      </w:pPr>
      <w:r>
        <w:rPr>
          <w:b/>
          <w:bCs/>
          <w:color w:val="1F497D"/>
          <w:sz w:val="20"/>
          <w:szCs w:val="20"/>
          <w:lang w:eastAsia="en-GB"/>
        </w:rPr>
        <w:t>Dr Rachel Pudney GMC No. 4435088</w:t>
      </w:r>
      <w:r>
        <w:rPr>
          <w:color w:val="1F497D"/>
          <w:sz w:val="20"/>
          <w:szCs w:val="20"/>
          <w:lang w:eastAsia="en-GB"/>
        </w:rPr>
        <w:br/>
      </w:r>
      <w:r>
        <w:rPr>
          <w:b/>
          <w:bCs/>
          <w:color w:val="1F497D"/>
          <w:sz w:val="20"/>
          <w:szCs w:val="20"/>
          <w:lang w:eastAsia="en-GB"/>
        </w:rPr>
        <w:t>Consultant in Communicable Disease Control</w:t>
      </w:r>
    </w:p>
    <w:p w:rsidR="00291CDD" w:rsidRPr="00291CDD" w:rsidRDefault="00291CDD" w:rsidP="00291CDD">
      <w:pPr>
        <w:widowControl w:val="0"/>
        <w:tabs>
          <w:tab w:val="left" w:pos="1386"/>
          <w:tab w:val="left" w:pos="1387"/>
        </w:tabs>
        <w:autoSpaceDE w:val="0"/>
        <w:autoSpaceDN w:val="0"/>
        <w:spacing w:line="240" w:lineRule="auto"/>
        <w:rPr>
          <w:rFonts w:cs="Arial"/>
        </w:rPr>
      </w:pPr>
    </w:p>
    <w:p w:rsidR="00291CDD" w:rsidRDefault="00291CDD" w:rsidP="00F079B8"/>
    <w:sectPr w:rsidR="00291CDD" w:rsidSect="003C26D9">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249" w:rsidRDefault="00DA1249" w:rsidP="00294B61">
      <w:r>
        <w:separator/>
      </w:r>
    </w:p>
  </w:endnote>
  <w:endnote w:type="continuationSeparator" w:id="0">
    <w:p w:rsidR="00DA1249" w:rsidRDefault="00DA1249" w:rsidP="00294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249" w:rsidRDefault="00DA1249" w:rsidP="00294B61">
      <w:r>
        <w:separator/>
      </w:r>
    </w:p>
  </w:footnote>
  <w:footnote w:type="continuationSeparator" w:id="0">
    <w:p w:rsidR="00DA1249" w:rsidRDefault="00DA1249" w:rsidP="00294B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CBE" w:rsidRDefault="00BF2A03" w:rsidP="00141CFB">
    <w:pPr>
      <w:pStyle w:val="Header"/>
    </w:pPr>
    <w:r>
      <w:rPr>
        <w:noProof/>
        <w:lang w:eastAsia="en-GB"/>
      </w:rPr>
      <w:drawing>
        <wp:anchor distT="0" distB="0" distL="114300" distR="114300" simplePos="0" relativeHeight="251657728" behindDoc="0" locked="0" layoutInCell="1" allowOverlap="1" wp14:anchorId="14045772" wp14:editId="059B7E58">
          <wp:simplePos x="0" y="0"/>
          <wp:positionH relativeFrom="margin">
            <wp:posOffset>-120015</wp:posOffset>
          </wp:positionH>
          <wp:positionV relativeFrom="margin">
            <wp:posOffset>-463550</wp:posOffset>
          </wp:positionV>
          <wp:extent cx="1413510" cy="914400"/>
          <wp:effectExtent l="0" t="0" r="0" b="0"/>
          <wp:wrapSquare wrapText="bothSides"/>
          <wp:docPr id="1" name="Picture 1" descr="PHE_3268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_3268_SML_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3510"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705"/>
    <w:multiLevelType w:val="hybridMultilevel"/>
    <w:tmpl w:val="8CF4D39A"/>
    <w:lvl w:ilvl="0" w:tplc="344A7708">
      <w:numFmt w:val="bullet"/>
      <w:lvlText w:val=""/>
      <w:lvlJc w:val="left"/>
      <w:pPr>
        <w:ind w:left="666" w:hanging="360"/>
      </w:pPr>
      <w:rPr>
        <w:rFonts w:hint="default"/>
        <w:w w:val="100"/>
      </w:rPr>
    </w:lvl>
    <w:lvl w:ilvl="1" w:tplc="E8B2713C">
      <w:numFmt w:val="bullet"/>
      <w:lvlText w:val=""/>
      <w:lvlJc w:val="left"/>
      <w:pPr>
        <w:ind w:left="820" w:hanging="360"/>
      </w:pPr>
      <w:rPr>
        <w:rFonts w:ascii="Symbol" w:eastAsia="Symbol" w:hAnsi="Symbol" w:cs="Symbol" w:hint="default"/>
        <w:color w:val="97002D"/>
        <w:w w:val="100"/>
        <w:sz w:val="24"/>
        <w:szCs w:val="24"/>
      </w:rPr>
    </w:lvl>
    <w:lvl w:ilvl="2" w:tplc="A6AECE94">
      <w:numFmt w:val="bullet"/>
      <w:lvlText w:val="•"/>
      <w:lvlJc w:val="left"/>
      <w:pPr>
        <w:ind w:left="1756" w:hanging="360"/>
      </w:pPr>
      <w:rPr>
        <w:rFonts w:hint="default"/>
      </w:rPr>
    </w:lvl>
    <w:lvl w:ilvl="3" w:tplc="8E745FA8">
      <w:numFmt w:val="bullet"/>
      <w:lvlText w:val="•"/>
      <w:lvlJc w:val="left"/>
      <w:pPr>
        <w:ind w:left="2692" w:hanging="360"/>
      </w:pPr>
      <w:rPr>
        <w:rFonts w:hint="default"/>
      </w:rPr>
    </w:lvl>
    <w:lvl w:ilvl="4" w:tplc="2B2C948C">
      <w:numFmt w:val="bullet"/>
      <w:lvlText w:val="•"/>
      <w:lvlJc w:val="left"/>
      <w:pPr>
        <w:ind w:left="3628" w:hanging="360"/>
      </w:pPr>
      <w:rPr>
        <w:rFonts w:hint="default"/>
      </w:rPr>
    </w:lvl>
    <w:lvl w:ilvl="5" w:tplc="23560574">
      <w:numFmt w:val="bullet"/>
      <w:lvlText w:val="•"/>
      <w:lvlJc w:val="left"/>
      <w:pPr>
        <w:ind w:left="4565" w:hanging="360"/>
      </w:pPr>
      <w:rPr>
        <w:rFonts w:hint="default"/>
      </w:rPr>
    </w:lvl>
    <w:lvl w:ilvl="6" w:tplc="7582770A">
      <w:numFmt w:val="bullet"/>
      <w:lvlText w:val="•"/>
      <w:lvlJc w:val="left"/>
      <w:pPr>
        <w:ind w:left="5501" w:hanging="360"/>
      </w:pPr>
      <w:rPr>
        <w:rFonts w:hint="default"/>
      </w:rPr>
    </w:lvl>
    <w:lvl w:ilvl="7" w:tplc="50F8BF84">
      <w:numFmt w:val="bullet"/>
      <w:lvlText w:val="•"/>
      <w:lvlJc w:val="left"/>
      <w:pPr>
        <w:ind w:left="6437" w:hanging="360"/>
      </w:pPr>
      <w:rPr>
        <w:rFonts w:hint="default"/>
      </w:rPr>
    </w:lvl>
    <w:lvl w:ilvl="8" w:tplc="CBECD396">
      <w:numFmt w:val="bullet"/>
      <w:lvlText w:val="•"/>
      <w:lvlJc w:val="left"/>
      <w:pPr>
        <w:ind w:left="7373" w:hanging="360"/>
      </w:pPr>
      <w:rPr>
        <w:rFonts w:hint="default"/>
      </w:rPr>
    </w:lvl>
  </w:abstractNum>
  <w:abstractNum w:abstractNumId="1">
    <w:nsid w:val="484D6FFD"/>
    <w:multiLevelType w:val="hybridMultilevel"/>
    <w:tmpl w:val="2FC4C35E"/>
    <w:lvl w:ilvl="0" w:tplc="91D8905E">
      <w:numFmt w:val="bullet"/>
      <w:lvlText w:val=""/>
      <w:lvlJc w:val="left"/>
      <w:pPr>
        <w:ind w:left="666" w:hanging="360"/>
      </w:pPr>
      <w:rPr>
        <w:rFonts w:hint="default"/>
        <w:w w:val="100"/>
      </w:rPr>
    </w:lvl>
    <w:lvl w:ilvl="1" w:tplc="EAECDF0A">
      <w:numFmt w:val="bullet"/>
      <w:lvlText w:val=""/>
      <w:lvlJc w:val="left"/>
      <w:pPr>
        <w:ind w:left="820" w:hanging="360"/>
      </w:pPr>
      <w:rPr>
        <w:rFonts w:ascii="Symbol" w:eastAsia="Symbol" w:hAnsi="Symbol" w:cs="Symbol" w:hint="default"/>
        <w:color w:val="97002D"/>
        <w:w w:val="100"/>
        <w:sz w:val="24"/>
        <w:szCs w:val="24"/>
      </w:rPr>
    </w:lvl>
    <w:lvl w:ilvl="2" w:tplc="1DDC04AC">
      <w:numFmt w:val="bullet"/>
      <w:lvlText w:val="•"/>
      <w:lvlJc w:val="left"/>
      <w:pPr>
        <w:ind w:left="1756" w:hanging="360"/>
      </w:pPr>
      <w:rPr>
        <w:rFonts w:hint="default"/>
      </w:rPr>
    </w:lvl>
    <w:lvl w:ilvl="3" w:tplc="8A22A010">
      <w:numFmt w:val="bullet"/>
      <w:lvlText w:val="•"/>
      <w:lvlJc w:val="left"/>
      <w:pPr>
        <w:ind w:left="2692" w:hanging="360"/>
      </w:pPr>
      <w:rPr>
        <w:rFonts w:hint="default"/>
      </w:rPr>
    </w:lvl>
    <w:lvl w:ilvl="4" w:tplc="283E5934">
      <w:numFmt w:val="bullet"/>
      <w:lvlText w:val="•"/>
      <w:lvlJc w:val="left"/>
      <w:pPr>
        <w:ind w:left="3628" w:hanging="360"/>
      </w:pPr>
      <w:rPr>
        <w:rFonts w:hint="default"/>
      </w:rPr>
    </w:lvl>
    <w:lvl w:ilvl="5" w:tplc="749CFE88">
      <w:numFmt w:val="bullet"/>
      <w:lvlText w:val="•"/>
      <w:lvlJc w:val="left"/>
      <w:pPr>
        <w:ind w:left="4565" w:hanging="360"/>
      </w:pPr>
      <w:rPr>
        <w:rFonts w:hint="default"/>
      </w:rPr>
    </w:lvl>
    <w:lvl w:ilvl="6" w:tplc="7040E72A">
      <w:numFmt w:val="bullet"/>
      <w:lvlText w:val="•"/>
      <w:lvlJc w:val="left"/>
      <w:pPr>
        <w:ind w:left="5501" w:hanging="360"/>
      </w:pPr>
      <w:rPr>
        <w:rFonts w:hint="default"/>
      </w:rPr>
    </w:lvl>
    <w:lvl w:ilvl="7" w:tplc="E814D95A">
      <w:numFmt w:val="bullet"/>
      <w:lvlText w:val="•"/>
      <w:lvlJc w:val="left"/>
      <w:pPr>
        <w:ind w:left="6437" w:hanging="360"/>
      </w:pPr>
      <w:rPr>
        <w:rFonts w:hint="default"/>
      </w:rPr>
    </w:lvl>
    <w:lvl w:ilvl="8" w:tplc="FF388E98">
      <w:numFmt w:val="bullet"/>
      <w:lvlText w:val="•"/>
      <w:lvlJc w:val="left"/>
      <w:pPr>
        <w:ind w:left="7373" w:hanging="360"/>
      </w:pPr>
      <w:rPr>
        <w:rFonts w:hint="default"/>
      </w:rPr>
    </w:lvl>
  </w:abstractNum>
  <w:abstractNum w:abstractNumId="2">
    <w:nsid w:val="504C2E08"/>
    <w:multiLevelType w:val="hybridMultilevel"/>
    <w:tmpl w:val="24C61C06"/>
    <w:lvl w:ilvl="0" w:tplc="72F80E44">
      <w:start w:val="1"/>
      <w:numFmt w:val="decimal"/>
      <w:lvlText w:val="[%1]"/>
      <w:lvlJc w:val="left"/>
      <w:pPr>
        <w:ind w:left="820" w:hanging="401"/>
        <w:jc w:val="right"/>
      </w:pPr>
      <w:rPr>
        <w:rFonts w:ascii="Arial" w:eastAsia="Arial" w:hAnsi="Arial" w:cs="Arial" w:hint="default"/>
        <w:spacing w:val="-1"/>
        <w:w w:val="99"/>
        <w:sz w:val="20"/>
        <w:szCs w:val="20"/>
      </w:rPr>
    </w:lvl>
    <w:lvl w:ilvl="1" w:tplc="AC38859A">
      <w:start w:val="1"/>
      <w:numFmt w:val="lowerRoman"/>
      <w:lvlText w:val="%2)"/>
      <w:lvlJc w:val="left"/>
      <w:pPr>
        <w:ind w:left="1386" w:hanging="720"/>
        <w:jc w:val="left"/>
      </w:pPr>
      <w:rPr>
        <w:rFonts w:ascii="Arial" w:eastAsia="Arial" w:hAnsi="Arial" w:cs="Arial" w:hint="default"/>
        <w:spacing w:val="-1"/>
        <w:w w:val="99"/>
        <w:sz w:val="24"/>
        <w:szCs w:val="24"/>
      </w:rPr>
    </w:lvl>
    <w:lvl w:ilvl="2" w:tplc="F4EEEE62">
      <w:numFmt w:val="bullet"/>
      <w:lvlText w:val="•"/>
      <w:lvlJc w:val="left"/>
      <w:pPr>
        <w:ind w:left="2247" w:hanging="720"/>
      </w:pPr>
      <w:rPr>
        <w:rFonts w:hint="default"/>
      </w:rPr>
    </w:lvl>
    <w:lvl w:ilvl="3" w:tplc="D12AD702">
      <w:numFmt w:val="bullet"/>
      <w:lvlText w:val="•"/>
      <w:lvlJc w:val="left"/>
      <w:pPr>
        <w:ind w:left="3114" w:hanging="720"/>
      </w:pPr>
      <w:rPr>
        <w:rFonts w:hint="default"/>
      </w:rPr>
    </w:lvl>
    <w:lvl w:ilvl="4" w:tplc="0AB88DEC">
      <w:numFmt w:val="bullet"/>
      <w:lvlText w:val="•"/>
      <w:lvlJc w:val="left"/>
      <w:pPr>
        <w:ind w:left="3982" w:hanging="720"/>
      </w:pPr>
      <w:rPr>
        <w:rFonts w:hint="default"/>
      </w:rPr>
    </w:lvl>
    <w:lvl w:ilvl="5" w:tplc="42145174">
      <w:numFmt w:val="bullet"/>
      <w:lvlText w:val="•"/>
      <w:lvlJc w:val="left"/>
      <w:pPr>
        <w:ind w:left="4849" w:hanging="720"/>
      </w:pPr>
      <w:rPr>
        <w:rFonts w:hint="default"/>
      </w:rPr>
    </w:lvl>
    <w:lvl w:ilvl="6" w:tplc="6204908C">
      <w:numFmt w:val="bullet"/>
      <w:lvlText w:val="•"/>
      <w:lvlJc w:val="left"/>
      <w:pPr>
        <w:ind w:left="5716" w:hanging="720"/>
      </w:pPr>
      <w:rPr>
        <w:rFonts w:hint="default"/>
      </w:rPr>
    </w:lvl>
    <w:lvl w:ilvl="7" w:tplc="B412AE1A">
      <w:numFmt w:val="bullet"/>
      <w:lvlText w:val="•"/>
      <w:lvlJc w:val="left"/>
      <w:pPr>
        <w:ind w:left="6584" w:hanging="720"/>
      </w:pPr>
      <w:rPr>
        <w:rFonts w:hint="default"/>
      </w:rPr>
    </w:lvl>
    <w:lvl w:ilvl="8" w:tplc="918661CE">
      <w:numFmt w:val="bullet"/>
      <w:lvlText w:val="•"/>
      <w:lvlJc w:val="left"/>
      <w:pPr>
        <w:ind w:left="7451" w:hanging="72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11E"/>
    <w:rsid w:val="000039F7"/>
    <w:rsid w:val="00006D74"/>
    <w:rsid w:val="0001276E"/>
    <w:rsid w:val="000308AF"/>
    <w:rsid w:val="00042F6C"/>
    <w:rsid w:val="0006498A"/>
    <w:rsid w:val="000742C2"/>
    <w:rsid w:val="0009111E"/>
    <w:rsid w:val="00096FFC"/>
    <w:rsid w:val="000B0E5B"/>
    <w:rsid w:val="000C50FB"/>
    <w:rsid w:val="000D5B3F"/>
    <w:rsid w:val="000E193A"/>
    <w:rsid w:val="000F09C2"/>
    <w:rsid w:val="000F1EC7"/>
    <w:rsid w:val="00100165"/>
    <w:rsid w:val="001239E7"/>
    <w:rsid w:val="00141CFB"/>
    <w:rsid w:val="00151D61"/>
    <w:rsid w:val="00154084"/>
    <w:rsid w:val="001636D9"/>
    <w:rsid w:val="0019479C"/>
    <w:rsid w:val="001B70F7"/>
    <w:rsid w:val="001E0D14"/>
    <w:rsid w:val="002111C8"/>
    <w:rsid w:val="002377E4"/>
    <w:rsid w:val="00241A82"/>
    <w:rsid w:val="00291CDD"/>
    <w:rsid w:val="00294B61"/>
    <w:rsid w:val="002A06BA"/>
    <w:rsid w:val="002B284A"/>
    <w:rsid w:val="002C073D"/>
    <w:rsid w:val="002C2E25"/>
    <w:rsid w:val="00366810"/>
    <w:rsid w:val="00394631"/>
    <w:rsid w:val="003A000A"/>
    <w:rsid w:val="003C26D9"/>
    <w:rsid w:val="003F071F"/>
    <w:rsid w:val="003F66F5"/>
    <w:rsid w:val="003F7449"/>
    <w:rsid w:val="00411FD9"/>
    <w:rsid w:val="00414105"/>
    <w:rsid w:val="00415F3E"/>
    <w:rsid w:val="00422530"/>
    <w:rsid w:val="00425B35"/>
    <w:rsid w:val="004A738F"/>
    <w:rsid w:val="00502417"/>
    <w:rsid w:val="005140EC"/>
    <w:rsid w:val="00541DE6"/>
    <w:rsid w:val="005629A6"/>
    <w:rsid w:val="00576873"/>
    <w:rsid w:val="005B0D4C"/>
    <w:rsid w:val="005C6114"/>
    <w:rsid w:val="005D143A"/>
    <w:rsid w:val="00636A73"/>
    <w:rsid w:val="0066498D"/>
    <w:rsid w:val="006778CF"/>
    <w:rsid w:val="006848C5"/>
    <w:rsid w:val="006A77A2"/>
    <w:rsid w:val="006B1EEC"/>
    <w:rsid w:val="006D3FD0"/>
    <w:rsid w:val="006E4B6A"/>
    <w:rsid w:val="00713811"/>
    <w:rsid w:val="007403F6"/>
    <w:rsid w:val="0075105C"/>
    <w:rsid w:val="00757153"/>
    <w:rsid w:val="007C460C"/>
    <w:rsid w:val="007C6348"/>
    <w:rsid w:val="007D6212"/>
    <w:rsid w:val="007E6EB2"/>
    <w:rsid w:val="008142A2"/>
    <w:rsid w:val="00837BEE"/>
    <w:rsid w:val="00850E60"/>
    <w:rsid w:val="00852AE6"/>
    <w:rsid w:val="008646E4"/>
    <w:rsid w:val="00864BA5"/>
    <w:rsid w:val="00873BF9"/>
    <w:rsid w:val="00893C64"/>
    <w:rsid w:val="008C4C7B"/>
    <w:rsid w:val="008D6BA4"/>
    <w:rsid w:val="008E4A33"/>
    <w:rsid w:val="008F3AC3"/>
    <w:rsid w:val="008F4286"/>
    <w:rsid w:val="00900854"/>
    <w:rsid w:val="009113B7"/>
    <w:rsid w:val="009243CF"/>
    <w:rsid w:val="00936E35"/>
    <w:rsid w:val="00941ADC"/>
    <w:rsid w:val="00952484"/>
    <w:rsid w:val="009A05E6"/>
    <w:rsid w:val="00A43CBE"/>
    <w:rsid w:val="00A70BF7"/>
    <w:rsid w:val="00A85464"/>
    <w:rsid w:val="00B46EE4"/>
    <w:rsid w:val="00B61BCE"/>
    <w:rsid w:val="00B83BF9"/>
    <w:rsid w:val="00B967EE"/>
    <w:rsid w:val="00BA65FE"/>
    <w:rsid w:val="00BC2302"/>
    <w:rsid w:val="00BD230B"/>
    <w:rsid w:val="00BE2052"/>
    <w:rsid w:val="00BE3227"/>
    <w:rsid w:val="00BF13D8"/>
    <w:rsid w:val="00BF28E3"/>
    <w:rsid w:val="00BF2A03"/>
    <w:rsid w:val="00C62D09"/>
    <w:rsid w:val="00CB5ABF"/>
    <w:rsid w:val="00CD17CE"/>
    <w:rsid w:val="00CD39A5"/>
    <w:rsid w:val="00CF7F19"/>
    <w:rsid w:val="00D24ECB"/>
    <w:rsid w:val="00D363A1"/>
    <w:rsid w:val="00D9288E"/>
    <w:rsid w:val="00DA1249"/>
    <w:rsid w:val="00DA76F4"/>
    <w:rsid w:val="00DC22D9"/>
    <w:rsid w:val="00DC50F8"/>
    <w:rsid w:val="00DD0D47"/>
    <w:rsid w:val="00E1260C"/>
    <w:rsid w:val="00E43488"/>
    <w:rsid w:val="00E45E21"/>
    <w:rsid w:val="00E565A5"/>
    <w:rsid w:val="00E57FEB"/>
    <w:rsid w:val="00E70004"/>
    <w:rsid w:val="00E7584C"/>
    <w:rsid w:val="00EB260A"/>
    <w:rsid w:val="00EB2FAE"/>
    <w:rsid w:val="00EB3E86"/>
    <w:rsid w:val="00EB43D5"/>
    <w:rsid w:val="00F079B8"/>
    <w:rsid w:val="00F405EC"/>
    <w:rsid w:val="00F65131"/>
    <w:rsid w:val="00FB145A"/>
    <w:rsid w:val="00FD0D30"/>
    <w:rsid w:val="00FD2CF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iPriority="1" w:qFormat="1"/>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qFormat="1"/>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qFormat="1"/>
  </w:latentStyles>
  <w:style w:type="paragraph" w:default="1" w:styleId="Normal">
    <w:name w:val="Normal"/>
    <w:qFormat/>
    <w:rsid w:val="00294B61"/>
    <w:pPr>
      <w:spacing w:line="280" w:lineRule="atLeast"/>
    </w:pPr>
    <w:rPr>
      <w:rFonts w:ascii="Arial" w:hAnsi="Arial"/>
      <w:sz w:val="24"/>
      <w:szCs w:val="24"/>
      <w:lang w:eastAsia="en-US"/>
    </w:rPr>
  </w:style>
  <w:style w:type="paragraph" w:styleId="Heading1">
    <w:name w:val="heading 1"/>
    <w:aliases w:val="Subject line"/>
    <w:basedOn w:val="Normal"/>
    <w:next w:val="Normal"/>
    <w:link w:val="Heading1Char"/>
    <w:uiPriority w:val="99"/>
    <w:qFormat/>
    <w:rsid w:val="00294B61"/>
    <w:pPr>
      <w:outlineLvl w:val="0"/>
    </w:pPr>
    <w:rPr>
      <w:b/>
    </w:rPr>
  </w:style>
  <w:style w:type="paragraph" w:styleId="Heading2">
    <w:name w:val="heading 2"/>
    <w:basedOn w:val="Normal"/>
    <w:next w:val="Normal"/>
    <w:link w:val="Heading2Char"/>
    <w:uiPriority w:val="99"/>
    <w:qFormat/>
    <w:rsid w:val="00294B61"/>
    <w:pPr>
      <w:keepNext/>
      <w:keepLines/>
      <w:spacing w:before="200"/>
      <w:outlineLvl w:val="1"/>
    </w:pPr>
    <w:rPr>
      <w:rFonts w:eastAsia="Times New Roman"/>
      <w:b/>
      <w:bCs/>
      <w:szCs w:val="26"/>
    </w:rPr>
  </w:style>
  <w:style w:type="paragraph" w:styleId="Heading3">
    <w:name w:val="heading 3"/>
    <w:basedOn w:val="Normal"/>
    <w:next w:val="Normal"/>
    <w:link w:val="Heading3Char"/>
    <w:uiPriority w:val="9"/>
    <w:semiHidden/>
    <w:unhideWhenUsed/>
    <w:qFormat/>
    <w:rsid w:val="00291CD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ject line Char"/>
    <w:link w:val="Heading1"/>
    <w:uiPriority w:val="99"/>
    <w:rsid w:val="00294B61"/>
    <w:rPr>
      <w:rFonts w:ascii="Arial" w:hAnsi="Arial" w:cs="Times New Roman"/>
      <w:b/>
      <w:sz w:val="24"/>
    </w:rPr>
  </w:style>
  <w:style w:type="character" w:customStyle="1" w:styleId="Heading2Char">
    <w:name w:val="Heading 2 Char"/>
    <w:link w:val="Heading2"/>
    <w:uiPriority w:val="99"/>
    <w:semiHidden/>
    <w:rsid w:val="00294B61"/>
    <w:rPr>
      <w:rFonts w:ascii="Arial" w:hAnsi="Arial" w:cs="Times New Roman"/>
      <w:b/>
      <w:bCs/>
      <w:sz w:val="26"/>
    </w:rPr>
  </w:style>
  <w:style w:type="paragraph" w:styleId="Header">
    <w:name w:val="header"/>
    <w:aliases w:val="Addressee list"/>
    <w:basedOn w:val="Normal"/>
    <w:link w:val="HeaderChar"/>
    <w:uiPriority w:val="99"/>
    <w:rsid w:val="00096FFC"/>
    <w:pPr>
      <w:spacing w:line="200" w:lineRule="exact"/>
    </w:pPr>
    <w:rPr>
      <w:sz w:val="16"/>
      <w:szCs w:val="16"/>
    </w:rPr>
  </w:style>
  <w:style w:type="character" w:customStyle="1" w:styleId="HeaderChar">
    <w:name w:val="Header Char"/>
    <w:aliases w:val="Addressee list Char"/>
    <w:link w:val="Header"/>
    <w:uiPriority w:val="99"/>
    <w:rsid w:val="00096FFC"/>
    <w:rPr>
      <w:rFonts w:ascii="Arial" w:hAnsi="Arial" w:cs="Times New Roman"/>
      <w:sz w:val="16"/>
    </w:rPr>
  </w:style>
  <w:style w:type="paragraph" w:styleId="Footer">
    <w:name w:val="footer"/>
    <w:basedOn w:val="Normal"/>
    <w:link w:val="FooterChar"/>
    <w:uiPriority w:val="99"/>
    <w:semiHidden/>
    <w:rsid w:val="00096FFC"/>
    <w:pPr>
      <w:tabs>
        <w:tab w:val="center" w:pos="4513"/>
        <w:tab w:val="right" w:pos="9026"/>
      </w:tabs>
      <w:spacing w:line="240" w:lineRule="auto"/>
    </w:pPr>
  </w:style>
  <w:style w:type="character" w:customStyle="1" w:styleId="FooterChar">
    <w:name w:val="Footer Char"/>
    <w:link w:val="Footer"/>
    <w:uiPriority w:val="99"/>
    <w:rsid w:val="00096FFC"/>
    <w:rPr>
      <w:rFonts w:ascii="Arial" w:hAnsi="Arial" w:cs="Times New Roman"/>
      <w:sz w:val="20"/>
      <w:lang w:val="en-US"/>
    </w:rPr>
  </w:style>
  <w:style w:type="paragraph" w:styleId="BalloonText">
    <w:name w:val="Balloon Text"/>
    <w:basedOn w:val="Normal"/>
    <w:link w:val="BalloonTextChar"/>
    <w:uiPriority w:val="99"/>
    <w:semiHidden/>
    <w:rsid w:val="00864BA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64BA5"/>
    <w:rPr>
      <w:rFonts w:ascii="Tahoma" w:hAnsi="Tahoma" w:cs="Tahoma"/>
      <w:sz w:val="16"/>
      <w:lang w:val="en-US"/>
    </w:rPr>
  </w:style>
  <w:style w:type="character" w:styleId="Emphasis">
    <w:name w:val="Emphasis"/>
    <w:uiPriority w:val="99"/>
    <w:qFormat/>
    <w:rsid w:val="00294B61"/>
    <w:rPr>
      <w:rFonts w:ascii="Arial" w:hAnsi="Arial" w:cs="Times New Roman"/>
      <w:i/>
      <w:iCs/>
    </w:rPr>
  </w:style>
  <w:style w:type="paragraph" w:styleId="Subtitle">
    <w:name w:val="Subtitle"/>
    <w:basedOn w:val="Normal"/>
    <w:next w:val="Normal"/>
    <w:link w:val="SubtitleChar"/>
    <w:uiPriority w:val="99"/>
    <w:qFormat/>
    <w:rsid w:val="00BE2052"/>
    <w:pPr>
      <w:numPr>
        <w:ilvl w:val="1"/>
      </w:numPr>
    </w:pPr>
    <w:rPr>
      <w:rFonts w:eastAsia="Times New Roman"/>
      <w:i/>
      <w:iCs/>
      <w:spacing w:val="15"/>
    </w:rPr>
  </w:style>
  <w:style w:type="character" w:customStyle="1" w:styleId="SubtitleChar">
    <w:name w:val="Subtitle Char"/>
    <w:link w:val="Subtitle"/>
    <w:uiPriority w:val="99"/>
    <w:rsid w:val="00BE2052"/>
    <w:rPr>
      <w:rFonts w:ascii="Arial" w:hAnsi="Arial" w:cs="Times New Roman"/>
      <w:i/>
      <w:iCs/>
      <w:spacing w:val="15"/>
      <w:sz w:val="24"/>
    </w:rPr>
  </w:style>
  <w:style w:type="character" w:styleId="SubtleEmphasis">
    <w:name w:val="Subtle Emphasis"/>
    <w:uiPriority w:val="99"/>
    <w:rsid w:val="00294B61"/>
    <w:rPr>
      <w:rFonts w:ascii="Arial" w:hAnsi="Arial" w:cs="Times New Roman"/>
      <w:i/>
      <w:iCs/>
      <w:color w:val="808080"/>
    </w:rPr>
  </w:style>
  <w:style w:type="paragraph" w:styleId="IntenseQuote">
    <w:name w:val="Intense Quote"/>
    <w:basedOn w:val="Normal"/>
    <w:next w:val="Normal"/>
    <w:link w:val="IntenseQuoteChar"/>
    <w:uiPriority w:val="99"/>
    <w:rsid w:val="00BE2052"/>
    <w:pPr>
      <w:pBdr>
        <w:bottom w:val="single" w:sz="4" w:space="4" w:color="4F81BD"/>
      </w:pBdr>
      <w:spacing w:before="200" w:after="280"/>
      <w:ind w:left="936" w:right="936"/>
    </w:pPr>
    <w:rPr>
      <w:b/>
      <w:bCs/>
      <w:i/>
      <w:iCs/>
    </w:rPr>
  </w:style>
  <w:style w:type="character" w:customStyle="1" w:styleId="IntenseQuoteChar">
    <w:name w:val="Intense Quote Char"/>
    <w:link w:val="IntenseQuote"/>
    <w:uiPriority w:val="99"/>
    <w:rsid w:val="00BE2052"/>
    <w:rPr>
      <w:rFonts w:ascii="Arial" w:hAnsi="Arial" w:cs="Times New Roman"/>
      <w:b/>
      <w:bCs/>
      <w:i/>
      <w:iCs/>
      <w:sz w:val="24"/>
    </w:rPr>
  </w:style>
  <w:style w:type="character" w:styleId="SubtleReference">
    <w:name w:val="Subtle Reference"/>
    <w:uiPriority w:val="99"/>
    <w:rsid w:val="00BE2052"/>
    <w:rPr>
      <w:rFonts w:ascii="Arial" w:hAnsi="Arial" w:cs="Times New Roman"/>
      <w:smallCaps/>
      <w:color w:val="auto"/>
      <w:u w:val="single"/>
    </w:rPr>
  </w:style>
  <w:style w:type="character" w:styleId="IntenseReference">
    <w:name w:val="Intense Reference"/>
    <w:uiPriority w:val="99"/>
    <w:rsid w:val="00BE2052"/>
    <w:rPr>
      <w:rFonts w:ascii="Arial" w:hAnsi="Arial" w:cs="Times New Roman"/>
      <w:b/>
      <w:bCs/>
      <w:smallCaps/>
      <w:color w:val="auto"/>
      <w:spacing w:val="5"/>
      <w:u w:val="single"/>
    </w:rPr>
  </w:style>
  <w:style w:type="character" w:styleId="BookTitle">
    <w:name w:val="Book Title"/>
    <w:uiPriority w:val="99"/>
    <w:rsid w:val="00BE2052"/>
    <w:rPr>
      <w:rFonts w:ascii="Arial" w:hAnsi="Arial" w:cs="Times New Roman"/>
      <w:b/>
      <w:bCs/>
      <w:smallCaps/>
      <w:spacing w:val="5"/>
    </w:rPr>
  </w:style>
  <w:style w:type="paragraph" w:styleId="ListParagraph">
    <w:name w:val="List Paragraph"/>
    <w:basedOn w:val="Normal"/>
    <w:uiPriority w:val="1"/>
    <w:qFormat/>
    <w:rsid w:val="00BE2052"/>
    <w:pPr>
      <w:ind w:left="720"/>
      <w:contextualSpacing/>
    </w:pPr>
  </w:style>
  <w:style w:type="character" w:styleId="Hyperlink">
    <w:name w:val="Hyperlink"/>
    <w:uiPriority w:val="99"/>
    <w:rsid w:val="00FD2CF3"/>
    <w:rPr>
      <w:rFonts w:cs="Times New Roman"/>
      <w:color w:val="0000FF"/>
      <w:u w:val="single"/>
    </w:rPr>
  </w:style>
  <w:style w:type="character" w:customStyle="1" w:styleId="Heading3Char">
    <w:name w:val="Heading 3 Char"/>
    <w:basedOn w:val="DefaultParagraphFont"/>
    <w:link w:val="Heading3"/>
    <w:uiPriority w:val="9"/>
    <w:semiHidden/>
    <w:rsid w:val="00291CDD"/>
    <w:rPr>
      <w:rFonts w:asciiTheme="majorHAnsi" w:eastAsiaTheme="majorEastAsia" w:hAnsiTheme="majorHAnsi" w:cstheme="majorBidi"/>
      <w:b/>
      <w:bCs/>
      <w:color w:val="4F81BD" w:themeColor="accent1"/>
      <w:sz w:val="24"/>
      <w:szCs w:val="24"/>
      <w:lang w:eastAsia="en-US"/>
    </w:rPr>
  </w:style>
  <w:style w:type="paragraph" w:styleId="BodyText">
    <w:name w:val="Body Text"/>
    <w:basedOn w:val="Normal"/>
    <w:link w:val="BodyTextChar"/>
    <w:uiPriority w:val="1"/>
    <w:qFormat/>
    <w:rsid w:val="00291CDD"/>
    <w:pPr>
      <w:widowControl w:val="0"/>
      <w:autoSpaceDE w:val="0"/>
      <w:autoSpaceDN w:val="0"/>
      <w:spacing w:line="240" w:lineRule="auto"/>
    </w:pPr>
    <w:rPr>
      <w:rFonts w:eastAsia="Arial" w:cs="Arial"/>
      <w:lang w:val="en-US"/>
    </w:rPr>
  </w:style>
  <w:style w:type="character" w:customStyle="1" w:styleId="BodyTextChar">
    <w:name w:val="Body Text Char"/>
    <w:basedOn w:val="DefaultParagraphFont"/>
    <w:link w:val="BodyText"/>
    <w:uiPriority w:val="1"/>
    <w:rsid w:val="00291CDD"/>
    <w:rPr>
      <w:rFonts w:ascii="Arial" w:eastAsia="Arial" w:hAnsi="Arial" w:cs="Arial"/>
      <w:sz w:val="24"/>
      <w:szCs w:val="24"/>
      <w:lang w:val="en-US" w:eastAsia="en-US"/>
    </w:rPr>
  </w:style>
  <w:style w:type="paragraph" w:customStyle="1" w:styleId="TableParagraph">
    <w:name w:val="Table Paragraph"/>
    <w:basedOn w:val="Normal"/>
    <w:uiPriority w:val="1"/>
    <w:qFormat/>
    <w:rsid w:val="00291CDD"/>
    <w:pPr>
      <w:widowControl w:val="0"/>
      <w:autoSpaceDE w:val="0"/>
      <w:autoSpaceDN w:val="0"/>
      <w:spacing w:line="240" w:lineRule="auto"/>
      <w:ind w:left="103"/>
    </w:pPr>
    <w:rPr>
      <w:rFonts w:eastAsia="Arial" w:cs="Arial"/>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iPriority="1" w:qFormat="1"/>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qFormat="1"/>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qFormat="1"/>
  </w:latentStyles>
  <w:style w:type="paragraph" w:default="1" w:styleId="Normal">
    <w:name w:val="Normal"/>
    <w:qFormat/>
    <w:rsid w:val="00294B61"/>
    <w:pPr>
      <w:spacing w:line="280" w:lineRule="atLeast"/>
    </w:pPr>
    <w:rPr>
      <w:rFonts w:ascii="Arial" w:hAnsi="Arial"/>
      <w:sz w:val="24"/>
      <w:szCs w:val="24"/>
      <w:lang w:eastAsia="en-US"/>
    </w:rPr>
  </w:style>
  <w:style w:type="paragraph" w:styleId="Heading1">
    <w:name w:val="heading 1"/>
    <w:aliases w:val="Subject line"/>
    <w:basedOn w:val="Normal"/>
    <w:next w:val="Normal"/>
    <w:link w:val="Heading1Char"/>
    <w:uiPriority w:val="99"/>
    <w:qFormat/>
    <w:rsid w:val="00294B61"/>
    <w:pPr>
      <w:outlineLvl w:val="0"/>
    </w:pPr>
    <w:rPr>
      <w:b/>
    </w:rPr>
  </w:style>
  <w:style w:type="paragraph" w:styleId="Heading2">
    <w:name w:val="heading 2"/>
    <w:basedOn w:val="Normal"/>
    <w:next w:val="Normal"/>
    <w:link w:val="Heading2Char"/>
    <w:uiPriority w:val="99"/>
    <w:qFormat/>
    <w:rsid w:val="00294B61"/>
    <w:pPr>
      <w:keepNext/>
      <w:keepLines/>
      <w:spacing w:before="200"/>
      <w:outlineLvl w:val="1"/>
    </w:pPr>
    <w:rPr>
      <w:rFonts w:eastAsia="Times New Roman"/>
      <w:b/>
      <w:bCs/>
      <w:szCs w:val="26"/>
    </w:rPr>
  </w:style>
  <w:style w:type="paragraph" w:styleId="Heading3">
    <w:name w:val="heading 3"/>
    <w:basedOn w:val="Normal"/>
    <w:next w:val="Normal"/>
    <w:link w:val="Heading3Char"/>
    <w:uiPriority w:val="9"/>
    <w:semiHidden/>
    <w:unhideWhenUsed/>
    <w:qFormat/>
    <w:rsid w:val="00291CD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ject line Char"/>
    <w:link w:val="Heading1"/>
    <w:uiPriority w:val="99"/>
    <w:rsid w:val="00294B61"/>
    <w:rPr>
      <w:rFonts w:ascii="Arial" w:hAnsi="Arial" w:cs="Times New Roman"/>
      <w:b/>
      <w:sz w:val="24"/>
    </w:rPr>
  </w:style>
  <w:style w:type="character" w:customStyle="1" w:styleId="Heading2Char">
    <w:name w:val="Heading 2 Char"/>
    <w:link w:val="Heading2"/>
    <w:uiPriority w:val="99"/>
    <w:semiHidden/>
    <w:rsid w:val="00294B61"/>
    <w:rPr>
      <w:rFonts w:ascii="Arial" w:hAnsi="Arial" w:cs="Times New Roman"/>
      <w:b/>
      <w:bCs/>
      <w:sz w:val="26"/>
    </w:rPr>
  </w:style>
  <w:style w:type="paragraph" w:styleId="Header">
    <w:name w:val="header"/>
    <w:aliases w:val="Addressee list"/>
    <w:basedOn w:val="Normal"/>
    <w:link w:val="HeaderChar"/>
    <w:uiPriority w:val="99"/>
    <w:rsid w:val="00096FFC"/>
    <w:pPr>
      <w:spacing w:line="200" w:lineRule="exact"/>
    </w:pPr>
    <w:rPr>
      <w:sz w:val="16"/>
      <w:szCs w:val="16"/>
    </w:rPr>
  </w:style>
  <w:style w:type="character" w:customStyle="1" w:styleId="HeaderChar">
    <w:name w:val="Header Char"/>
    <w:aliases w:val="Addressee list Char"/>
    <w:link w:val="Header"/>
    <w:uiPriority w:val="99"/>
    <w:rsid w:val="00096FFC"/>
    <w:rPr>
      <w:rFonts w:ascii="Arial" w:hAnsi="Arial" w:cs="Times New Roman"/>
      <w:sz w:val="16"/>
    </w:rPr>
  </w:style>
  <w:style w:type="paragraph" w:styleId="Footer">
    <w:name w:val="footer"/>
    <w:basedOn w:val="Normal"/>
    <w:link w:val="FooterChar"/>
    <w:uiPriority w:val="99"/>
    <w:semiHidden/>
    <w:rsid w:val="00096FFC"/>
    <w:pPr>
      <w:tabs>
        <w:tab w:val="center" w:pos="4513"/>
        <w:tab w:val="right" w:pos="9026"/>
      </w:tabs>
      <w:spacing w:line="240" w:lineRule="auto"/>
    </w:pPr>
  </w:style>
  <w:style w:type="character" w:customStyle="1" w:styleId="FooterChar">
    <w:name w:val="Footer Char"/>
    <w:link w:val="Footer"/>
    <w:uiPriority w:val="99"/>
    <w:rsid w:val="00096FFC"/>
    <w:rPr>
      <w:rFonts w:ascii="Arial" w:hAnsi="Arial" w:cs="Times New Roman"/>
      <w:sz w:val="20"/>
      <w:lang w:val="en-US"/>
    </w:rPr>
  </w:style>
  <w:style w:type="paragraph" w:styleId="BalloonText">
    <w:name w:val="Balloon Text"/>
    <w:basedOn w:val="Normal"/>
    <w:link w:val="BalloonTextChar"/>
    <w:uiPriority w:val="99"/>
    <w:semiHidden/>
    <w:rsid w:val="00864BA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64BA5"/>
    <w:rPr>
      <w:rFonts w:ascii="Tahoma" w:hAnsi="Tahoma" w:cs="Tahoma"/>
      <w:sz w:val="16"/>
      <w:lang w:val="en-US"/>
    </w:rPr>
  </w:style>
  <w:style w:type="character" w:styleId="Emphasis">
    <w:name w:val="Emphasis"/>
    <w:uiPriority w:val="99"/>
    <w:qFormat/>
    <w:rsid w:val="00294B61"/>
    <w:rPr>
      <w:rFonts w:ascii="Arial" w:hAnsi="Arial" w:cs="Times New Roman"/>
      <w:i/>
      <w:iCs/>
    </w:rPr>
  </w:style>
  <w:style w:type="paragraph" w:styleId="Subtitle">
    <w:name w:val="Subtitle"/>
    <w:basedOn w:val="Normal"/>
    <w:next w:val="Normal"/>
    <w:link w:val="SubtitleChar"/>
    <w:uiPriority w:val="99"/>
    <w:qFormat/>
    <w:rsid w:val="00BE2052"/>
    <w:pPr>
      <w:numPr>
        <w:ilvl w:val="1"/>
      </w:numPr>
    </w:pPr>
    <w:rPr>
      <w:rFonts w:eastAsia="Times New Roman"/>
      <w:i/>
      <w:iCs/>
      <w:spacing w:val="15"/>
    </w:rPr>
  </w:style>
  <w:style w:type="character" w:customStyle="1" w:styleId="SubtitleChar">
    <w:name w:val="Subtitle Char"/>
    <w:link w:val="Subtitle"/>
    <w:uiPriority w:val="99"/>
    <w:rsid w:val="00BE2052"/>
    <w:rPr>
      <w:rFonts w:ascii="Arial" w:hAnsi="Arial" w:cs="Times New Roman"/>
      <w:i/>
      <w:iCs/>
      <w:spacing w:val="15"/>
      <w:sz w:val="24"/>
    </w:rPr>
  </w:style>
  <w:style w:type="character" w:styleId="SubtleEmphasis">
    <w:name w:val="Subtle Emphasis"/>
    <w:uiPriority w:val="99"/>
    <w:rsid w:val="00294B61"/>
    <w:rPr>
      <w:rFonts w:ascii="Arial" w:hAnsi="Arial" w:cs="Times New Roman"/>
      <w:i/>
      <w:iCs/>
      <w:color w:val="808080"/>
    </w:rPr>
  </w:style>
  <w:style w:type="paragraph" w:styleId="IntenseQuote">
    <w:name w:val="Intense Quote"/>
    <w:basedOn w:val="Normal"/>
    <w:next w:val="Normal"/>
    <w:link w:val="IntenseQuoteChar"/>
    <w:uiPriority w:val="99"/>
    <w:rsid w:val="00BE2052"/>
    <w:pPr>
      <w:pBdr>
        <w:bottom w:val="single" w:sz="4" w:space="4" w:color="4F81BD"/>
      </w:pBdr>
      <w:spacing w:before="200" w:after="280"/>
      <w:ind w:left="936" w:right="936"/>
    </w:pPr>
    <w:rPr>
      <w:b/>
      <w:bCs/>
      <w:i/>
      <w:iCs/>
    </w:rPr>
  </w:style>
  <w:style w:type="character" w:customStyle="1" w:styleId="IntenseQuoteChar">
    <w:name w:val="Intense Quote Char"/>
    <w:link w:val="IntenseQuote"/>
    <w:uiPriority w:val="99"/>
    <w:rsid w:val="00BE2052"/>
    <w:rPr>
      <w:rFonts w:ascii="Arial" w:hAnsi="Arial" w:cs="Times New Roman"/>
      <w:b/>
      <w:bCs/>
      <w:i/>
      <w:iCs/>
      <w:sz w:val="24"/>
    </w:rPr>
  </w:style>
  <w:style w:type="character" w:styleId="SubtleReference">
    <w:name w:val="Subtle Reference"/>
    <w:uiPriority w:val="99"/>
    <w:rsid w:val="00BE2052"/>
    <w:rPr>
      <w:rFonts w:ascii="Arial" w:hAnsi="Arial" w:cs="Times New Roman"/>
      <w:smallCaps/>
      <w:color w:val="auto"/>
      <w:u w:val="single"/>
    </w:rPr>
  </w:style>
  <w:style w:type="character" w:styleId="IntenseReference">
    <w:name w:val="Intense Reference"/>
    <w:uiPriority w:val="99"/>
    <w:rsid w:val="00BE2052"/>
    <w:rPr>
      <w:rFonts w:ascii="Arial" w:hAnsi="Arial" w:cs="Times New Roman"/>
      <w:b/>
      <w:bCs/>
      <w:smallCaps/>
      <w:color w:val="auto"/>
      <w:spacing w:val="5"/>
      <w:u w:val="single"/>
    </w:rPr>
  </w:style>
  <w:style w:type="character" w:styleId="BookTitle">
    <w:name w:val="Book Title"/>
    <w:uiPriority w:val="99"/>
    <w:rsid w:val="00BE2052"/>
    <w:rPr>
      <w:rFonts w:ascii="Arial" w:hAnsi="Arial" w:cs="Times New Roman"/>
      <w:b/>
      <w:bCs/>
      <w:smallCaps/>
      <w:spacing w:val="5"/>
    </w:rPr>
  </w:style>
  <w:style w:type="paragraph" w:styleId="ListParagraph">
    <w:name w:val="List Paragraph"/>
    <w:basedOn w:val="Normal"/>
    <w:uiPriority w:val="1"/>
    <w:qFormat/>
    <w:rsid w:val="00BE2052"/>
    <w:pPr>
      <w:ind w:left="720"/>
      <w:contextualSpacing/>
    </w:pPr>
  </w:style>
  <w:style w:type="character" w:styleId="Hyperlink">
    <w:name w:val="Hyperlink"/>
    <w:uiPriority w:val="99"/>
    <w:rsid w:val="00FD2CF3"/>
    <w:rPr>
      <w:rFonts w:cs="Times New Roman"/>
      <w:color w:val="0000FF"/>
      <w:u w:val="single"/>
    </w:rPr>
  </w:style>
  <w:style w:type="character" w:customStyle="1" w:styleId="Heading3Char">
    <w:name w:val="Heading 3 Char"/>
    <w:basedOn w:val="DefaultParagraphFont"/>
    <w:link w:val="Heading3"/>
    <w:uiPriority w:val="9"/>
    <w:semiHidden/>
    <w:rsid w:val="00291CDD"/>
    <w:rPr>
      <w:rFonts w:asciiTheme="majorHAnsi" w:eastAsiaTheme="majorEastAsia" w:hAnsiTheme="majorHAnsi" w:cstheme="majorBidi"/>
      <w:b/>
      <w:bCs/>
      <w:color w:val="4F81BD" w:themeColor="accent1"/>
      <w:sz w:val="24"/>
      <w:szCs w:val="24"/>
      <w:lang w:eastAsia="en-US"/>
    </w:rPr>
  </w:style>
  <w:style w:type="paragraph" w:styleId="BodyText">
    <w:name w:val="Body Text"/>
    <w:basedOn w:val="Normal"/>
    <w:link w:val="BodyTextChar"/>
    <w:uiPriority w:val="1"/>
    <w:qFormat/>
    <w:rsid w:val="00291CDD"/>
    <w:pPr>
      <w:widowControl w:val="0"/>
      <w:autoSpaceDE w:val="0"/>
      <w:autoSpaceDN w:val="0"/>
      <w:spacing w:line="240" w:lineRule="auto"/>
    </w:pPr>
    <w:rPr>
      <w:rFonts w:eastAsia="Arial" w:cs="Arial"/>
      <w:lang w:val="en-US"/>
    </w:rPr>
  </w:style>
  <w:style w:type="character" w:customStyle="1" w:styleId="BodyTextChar">
    <w:name w:val="Body Text Char"/>
    <w:basedOn w:val="DefaultParagraphFont"/>
    <w:link w:val="BodyText"/>
    <w:uiPriority w:val="1"/>
    <w:rsid w:val="00291CDD"/>
    <w:rPr>
      <w:rFonts w:ascii="Arial" w:eastAsia="Arial" w:hAnsi="Arial" w:cs="Arial"/>
      <w:sz w:val="24"/>
      <w:szCs w:val="24"/>
      <w:lang w:val="en-US" w:eastAsia="en-US"/>
    </w:rPr>
  </w:style>
  <w:style w:type="paragraph" w:customStyle="1" w:styleId="TableParagraph">
    <w:name w:val="Table Paragraph"/>
    <w:basedOn w:val="Normal"/>
    <w:uiPriority w:val="1"/>
    <w:qFormat/>
    <w:rsid w:val="00291CDD"/>
    <w:pPr>
      <w:widowControl w:val="0"/>
      <w:autoSpaceDE w:val="0"/>
      <w:autoSpaceDN w:val="0"/>
      <w:spacing w:line="240" w:lineRule="auto"/>
      <w:ind w:left="103"/>
    </w:pPr>
    <w:rPr>
      <w:rFonts w:eastAsia="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576984">
      <w:bodyDiv w:val="1"/>
      <w:marLeft w:val="0"/>
      <w:marRight w:val="0"/>
      <w:marTop w:val="0"/>
      <w:marBottom w:val="0"/>
      <w:divBdr>
        <w:top w:val="none" w:sz="0" w:space="0" w:color="auto"/>
        <w:left w:val="none" w:sz="0" w:space="0" w:color="auto"/>
        <w:bottom w:val="none" w:sz="0" w:space="0" w:color="auto"/>
        <w:right w:val="none" w:sz="0" w:space="0" w:color="auto"/>
      </w:divBdr>
    </w:div>
    <w:div w:id="1250653684">
      <w:bodyDiv w:val="1"/>
      <w:marLeft w:val="0"/>
      <w:marRight w:val="0"/>
      <w:marTop w:val="0"/>
      <w:marBottom w:val="0"/>
      <w:divBdr>
        <w:top w:val="none" w:sz="0" w:space="0" w:color="auto"/>
        <w:left w:val="none" w:sz="0" w:space="0" w:color="auto"/>
        <w:bottom w:val="none" w:sz="0" w:space="0" w:color="auto"/>
        <w:right w:val="none" w:sz="0" w:space="0" w:color="auto"/>
      </w:divBdr>
    </w:div>
    <w:div w:id="185992724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9B7DA3EDF68E46B214450A9560BB7B" ma:contentTypeVersion="1" ma:contentTypeDescription="Create a new document." ma:contentTypeScope="" ma:versionID="83d1c2a1ddf9e07316c1b437bf002d6f">
  <xsd:schema xmlns:xsd="http://www.w3.org/2001/XMLSchema" xmlns:xs="http://www.w3.org/2001/XMLSchema" xmlns:p="http://schemas.microsoft.com/office/2006/metadata/properties" xmlns:ns1="http://schemas.microsoft.com/sharepoint/v3" targetNamespace="http://schemas.microsoft.com/office/2006/metadata/properties" ma:root="true" ma:fieldsID="fa06d6fac6d8f3ef9a355fe6c8a09e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581D0B-9E06-4150-9387-C0EB5E5D7FE8}">
  <ds:schemaRefs>
    <ds:schemaRef ds:uri="http://schemas.microsoft.com/sharepoint/v3/contenttype/forms"/>
  </ds:schemaRefs>
</ds:datastoreItem>
</file>

<file path=customXml/itemProps2.xml><?xml version="1.0" encoding="utf-8"?>
<ds:datastoreItem xmlns:ds="http://schemas.openxmlformats.org/officeDocument/2006/customXml" ds:itemID="{88781866-BAC1-4942-8EAB-B0ADD8D80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F2DCE7-EA32-45E4-984B-99CB0CCF0FE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Service/team</vt:lpstr>
    </vt:vector>
  </TitlesOfParts>
  <Company>Health Protection Agency</Company>
  <LinksUpToDate>false</LinksUpToDate>
  <CharactersWithSpaces>2664</CharactersWithSpaces>
  <SharedDoc>false</SharedDoc>
  <HLinks>
    <vt:vector size="6" baseType="variant">
      <vt:variant>
        <vt:i4>3735569</vt:i4>
      </vt:variant>
      <vt:variant>
        <vt:i4>0</vt:i4>
      </vt:variant>
      <vt:variant>
        <vt:i4>0</vt:i4>
      </vt:variant>
      <vt:variant>
        <vt:i4>5</vt:i4>
      </vt:variant>
      <vt:variant>
        <vt:lpwstr>mailto:james.sedgwick@phe.gov.uk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Service/team</dc:title>
  <dc:creator>Sarah Garman</dc:creator>
  <cp:lastModifiedBy>Charlene Fewell</cp:lastModifiedBy>
  <cp:revision>2</cp:revision>
  <dcterms:created xsi:type="dcterms:W3CDTF">2018-02-23T11:44:00Z</dcterms:created>
  <dcterms:modified xsi:type="dcterms:W3CDTF">2018-02-23T11:44:00Z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0x0101007F9B7DA3EDF68E46B214450A9560BB7B</vt:lpwstr>
  </property>
  <property fmtid="{D5CDD505-2E9C-101B-9397-08002B2CF9AE}" pid="3" name="PublishingStartDate">
    <vt:lpwstr/>
  </property>
  <property fmtid="{D5CDD505-2E9C-101B-9397-08002B2CF9AE}" pid="4" name="PublishingExpirationDate">
    <vt:lpwstr/>
  </property>
</Properties>
</file>