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315B41" w14:textId="77777777" w:rsidR="003B4D24" w:rsidRDefault="003B4D24" w:rsidP="00803DF0">
      <w:pPr>
        <w:pStyle w:val="Title"/>
        <w:spacing w:after="0"/>
        <w:jc w:val="center"/>
        <w:rPr>
          <w:b/>
          <w:bCs/>
          <w:sz w:val="32"/>
          <w:szCs w:val="32"/>
        </w:rPr>
      </w:pPr>
    </w:p>
    <w:p w14:paraId="658B48DF" w14:textId="44999DFE" w:rsidR="00EE7769" w:rsidRPr="00803DF0" w:rsidRDefault="00803DF0" w:rsidP="00803DF0">
      <w:pPr>
        <w:pStyle w:val="Title"/>
        <w:spacing w:after="0"/>
        <w:jc w:val="center"/>
        <w:rPr>
          <w:b/>
          <w:bCs/>
          <w:sz w:val="32"/>
          <w:szCs w:val="32"/>
        </w:rPr>
      </w:pPr>
      <w:r w:rsidRPr="00803DF0">
        <w:rPr>
          <w:b/>
          <w:bCs/>
          <w:sz w:val="32"/>
          <w:szCs w:val="32"/>
        </w:rPr>
        <w:t>Health Contribution for EHCP</w:t>
      </w:r>
      <w:r w:rsidR="00B40123">
        <w:rPr>
          <w:b/>
          <w:bCs/>
          <w:sz w:val="32"/>
          <w:szCs w:val="32"/>
        </w:rPr>
        <w:t xml:space="preserve"> Annual Reviews</w:t>
      </w:r>
      <w:r w:rsidR="005B5F71">
        <w:rPr>
          <w:b/>
          <w:bCs/>
          <w:sz w:val="32"/>
          <w:szCs w:val="32"/>
        </w:rPr>
        <w:t>,</w:t>
      </w:r>
    </w:p>
    <w:p w14:paraId="2913A302" w14:textId="28231E4A" w:rsidR="00803DF0" w:rsidRDefault="00803DF0" w:rsidP="00803DF0">
      <w:pPr>
        <w:spacing w:after="0"/>
        <w:jc w:val="center"/>
      </w:pPr>
      <w:r w:rsidRPr="00803DF0">
        <w:rPr>
          <w:b/>
          <w:bCs/>
          <w:color w:val="005EB8" w:themeColor="accent1"/>
          <w:sz w:val="32"/>
          <w:szCs w:val="32"/>
        </w:rPr>
        <w:t>Guidance for Education</w:t>
      </w:r>
      <w:r w:rsidR="003532DA">
        <w:rPr>
          <w:b/>
          <w:bCs/>
          <w:color w:val="005EB8" w:themeColor="accent1"/>
          <w:sz w:val="32"/>
          <w:szCs w:val="32"/>
        </w:rPr>
        <w:t>al</w:t>
      </w:r>
      <w:r w:rsidRPr="00803DF0">
        <w:rPr>
          <w:b/>
          <w:bCs/>
          <w:color w:val="005EB8" w:themeColor="accent1"/>
          <w:sz w:val="32"/>
          <w:szCs w:val="32"/>
        </w:rPr>
        <w:t xml:space="preserve"> Settings</w:t>
      </w:r>
      <w:r>
        <w:t>.</w:t>
      </w:r>
    </w:p>
    <w:p w14:paraId="4B8BB00D" w14:textId="77777777" w:rsidR="00E11AE3" w:rsidRPr="00803DF0" w:rsidRDefault="00E11AE3" w:rsidP="00803DF0">
      <w:pPr>
        <w:spacing w:after="0"/>
        <w:jc w:val="center"/>
      </w:pPr>
    </w:p>
    <w:p w14:paraId="137CBA9E" w14:textId="553B86A8" w:rsidR="00F12B72" w:rsidRPr="00256F43" w:rsidRDefault="00803DF0" w:rsidP="00256F43">
      <w:pPr>
        <w:rPr>
          <w:i/>
          <w:iCs/>
          <w:color w:val="005EB8" w:themeColor="accent1"/>
          <w:sz w:val="22"/>
        </w:rPr>
      </w:pPr>
      <w:bookmarkStart w:id="0" w:name="_Hlk175825199"/>
      <w:r w:rsidRPr="00256F43">
        <w:rPr>
          <w:i/>
          <w:iCs/>
          <w:color w:val="005EB8" w:themeColor="accent1"/>
          <w:sz w:val="22"/>
        </w:rPr>
        <w:t xml:space="preserve">Health professionals have a statutory duty to support the </w:t>
      </w:r>
      <w:r w:rsidR="003532DA" w:rsidRPr="00256F43">
        <w:rPr>
          <w:i/>
          <w:iCs/>
          <w:color w:val="005EB8" w:themeColor="accent1"/>
          <w:sz w:val="22"/>
        </w:rPr>
        <w:t xml:space="preserve">statutory </w:t>
      </w:r>
      <w:r w:rsidRPr="00256F43">
        <w:rPr>
          <w:i/>
          <w:iCs/>
          <w:color w:val="005EB8" w:themeColor="accent1"/>
          <w:sz w:val="22"/>
        </w:rPr>
        <w:t>E</w:t>
      </w:r>
      <w:r w:rsidR="003532DA" w:rsidRPr="00256F43">
        <w:rPr>
          <w:i/>
          <w:iCs/>
          <w:color w:val="005EB8" w:themeColor="accent1"/>
          <w:sz w:val="22"/>
        </w:rPr>
        <w:t xml:space="preserve">ducation Health and Care Needs Assessment </w:t>
      </w:r>
      <w:r w:rsidR="00335223" w:rsidRPr="00256F43">
        <w:rPr>
          <w:i/>
          <w:iCs/>
          <w:color w:val="005EB8" w:themeColor="accent1"/>
          <w:sz w:val="22"/>
        </w:rPr>
        <w:t>Process,</w:t>
      </w:r>
      <w:r w:rsidR="007C36FB" w:rsidRPr="00256F43">
        <w:rPr>
          <w:i/>
          <w:iCs/>
          <w:color w:val="005EB8" w:themeColor="accent1"/>
          <w:sz w:val="22"/>
        </w:rPr>
        <w:t xml:space="preserve"> and</w:t>
      </w:r>
      <w:r w:rsidRPr="00256F43">
        <w:rPr>
          <w:i/>
          <w:iCs/>
          <w:color w:val="005EB8" w:themeColor="accent1"/>
          <w:sz w:val="22"/>
        </w:rPr>
        <w:t xml:space="preserve"> this includes involvement in</w:t>
      </w:r>
      <w:r w:rsidR="003532DA" w:rsidRPr="00256F43">
        <w:rPr>
          <w:i/>
          <w:iCs/>
          <w:color w:val="005EB8" w:themeColor="accent1"/>
          <w:sz w:val="22"/>
        </w:rPr>
        <w:t xml:space="preserve"> </w:t>
      </w:r>
      <w:r w:rsidR="007C36FB" w:rsidRPr="00256F43">
        <w:rPr>
          <w:i/>
          <w:iCs/>
          <w:color w:val="005EB8" w:themeColor="accent1"/>
          <w:sz w:val="22"/>
        </w:rPr>
        <w:t>the Annual</w:t>
      </w:r>
      <w:r w:rsidRPr="00256F43">
        <w:rPr>
          <w:i/>
          <w:iCs/>
          <w:color w:val="005EB8" w:themeColor="accent1"/>
          <w:sz w:val="22"/>
        </w:rPr>
        <w:t xml:space="preserve"> </w:t>
      </w:r>
      <w:r w:rsidR="003532DA" w:rsidRPr="00256F43">
        <w:rPr>
          <w:i/>
          <w:iCs/>
          <w:color w:val="005EB8" w:themeColor="accent1"/>
          <w:sz w:val="22"/>
        </w:rPr>
        <w:t>R</w:t>
      </w:r>
      <w:r w:rsidRPr="00256F43">
        <w:rPr>
          <w:i/>
          <w:iCs/>
          <w:color w:val="005EB8" w:themeColor="accent1"/>
          <w:sz w:val="22"/>
        </w:rPr>
        <w:t>eview</w:t>
      </w:r>
      <w:r w:rsidR="003532DA" w:rsidRPr="00256F43">
        <w:rPr>
          <w:i/>
          <w:iCs/>
          <w:color w:val="005EB8" w:themeColor="accent1"/>
          <w:sz w:val="22"/>
        </w:rPr>
        <w:t xml:space="preserve"> of the Education Health and Care Plan </w:t>
      </w:r>
      <w:r w:rsidR="00335223" w:rsidRPr="00256F43">
        <w:rPr>
          <w:i/>
          <w:iCs/>
          <w:color w:val="005EB8" w:themeColor="accent1"/>
          <w:sz w:val="22"/>
        </w:rPr>
        <w:t>(EHCP</w:t>
      </w:r>
      <w:r w:rsidR="003532DA" w:rsidRPr="00256F43">
        <w:rPr>
          <w:i/>
          <w:iCs/>
          <w:color w:val="005EB8" w:themeColor="accent1"/>
          <w:sz w:val="22"/>
        </w:rPr>
        <w:t>).</w:t>
      </w:r>
      <w:r w:rsidR="000D6C47" w:rsidRPr="00256F43">
        <w:rPr>
          <w:i/>
          <w:iCs/>
          <w:color w:val="005EB8" w:themeColor="accent1"/>
          <w:sz w:val="22"/>
        </w:rPr>
        <w:t xml:space="preserve"> </w:t>
      </w:r>
      <w:r w:rsidR="003532DA" w:rsidRPr="00256F43">
        <w:rPr>
          <w:i/>
          <w:iCs/>
          <w:color w:val="005EB8" w:themeColor="accent1"/>
          <w:sz w:val="22"/>
        </w:rPr>
        <w:t xml:space="preserve">The </w:t>
      </w:r>
      <w:r w:rsidRPr="00256F43">
        <w:rPr>
          <w:i/>
          <w:iCs/>
          <w:color w:val="005EB8" w:themeColor="accent1"/>
          <w:sz w:val="22"/>
        </w:rPr>
        <w:t xml:space="preserve">SEND </w:t>
      </w:r>
      <w:r w:rsidR="003532DA" w:rsidRPr="00256F43">
        <w:rPr>
          <w:i/>
          <w:iCs/>
          <w:color w:val="005EB8" w:themeColor="accent1"/>
          <w:sz w:val="22"/>
        </w:rPr>
        <w:t xml:space="preserve">Code </w:t>
      </w:r>
      <w:r w:rsidRPr="00256F43">
        <w:rPr>
          <w:i/>
          <w:iCs/>
          <w:color w:val="005EB8" w:themeColor="accent1"/>
          <w:sz w:val="22"/>
        </w:rPr>
        <w:t xml:space="preserve">of </w:t>
      </w:r>
      <w:r w:rsidR="003532DA" w:rsidRPr="00256F43">
        <w:rPr>
          <w:i/>
          <w:iCs/>
          <w:color w:val="005EB8" w:themeColor="accent1"/>
          <w:sz w:val="22"/>
        </w:rPr>
        <w:t xml:space="preserve">Practice </w:t>
      </w:r>
      <w:r w:rsidRPr="00256F43">
        <w:rPr>
          <w:i/>
          <w:iCs/>
          <w:color w:val="005EB8" w:themeColor="accent1"/>
          <w:sz w:val="22"/>
        </w:rPr>
        <w:t xml:space="preserve">states that </w:t>
      </w:r>
      <w:r w:rsidR="003532DA" w:rsidRPr="00256F43">
        <w:rPr>
          <w:i/>
          <w:iCs/>
          <w:color w:val="005EB8" w:themeColor="accent1"/>
          <w:sz w:val="22"/>
        </w:rPr>
        <w:t>A</w:t>
      </w:r>
      <w:r w:rsidR="00F12B72" w:rsidRPr="00256F43">
        <w:rPr>
          <w:i/>
          <w:iCs/>
          <w:color w:val="005EB8" w:themeColor="accent1"/>
          <w:sz w:val="22"/>
        </w:rPr>
        <w:t xml:space="preserve">nnual </w:t>
      </w:r>
      <w:r w:rsidR="003532DA" w:rsidRPr="00256F43">
        <w:rPr>
          <w:i/>
          <w:iCs/>
          <w:color w:val="005EB8" w:themeColor="accent1"/>
          <w:sz w:val="22"/>
        </w:rPr>
        <w:t>R</w:t>
      </w:r>
      <w:r w:rsidR="00F12B72" w:rsidRPr="00256F43">
        <w:rPr>
          <w:i/>
          <w:iCs/>
          <w:color w:val="005EB8" w:themeColor="accent1"/>
          <w:sz w:val="22"/>
        </w:rPr>
        <w:t>eviews of EHCPs should also review the health and social care provision made for the child or young person and its effectiveness in ensuring good progress towards outcomes</w:t>
      </w:r>
      <w:r w:rsidR="000D6C47" w:rsidRPr="00256F43">
        <w:rPr>
          <w:i/>
          <w:iCs/>
          <w:color w:val="005EB8" w:themeColor="accent1"/>
          <w:sz w:val="22"/>
        </w:rPr>
        <w:t>.</w:t>
      </w:r>
    </w:p>
    <w:bookmarkEnd w:id="0"/>
    <w:p w14:paraId="6589C6A8" w14:textId="524393D1" w:rsidR="00803DF0" w:rsidRPr="00256F43" w:rsidRDefault="00803DF0" w:rsidP="00256F43">
      <w:pPr>
        <w:rPr>
          <w:rFonts w:cs="Arial"/>
          <w:i/>
          <w:iCs/>
          <w:color w:val="005EB8" w:themeColor="accent1"/>
          <w:sz w:val="22"/>
        </w:rPr>
      </w:pPr>
      <w:r w:rsidRPr="00256F43">
        <w:rPr>
          <w:rFonts w:cs="Arial"/>
          <w:i/>
          <w:iCs/>
          <w:color w:val="005EB8" w:themeColor="accent1"/>
          <w:sz w:val="22"/>
        </w:rPr>
        <w:t>Th</w:t>
      </w:r>
      <w:r w:rsidR="000D6C47" w:rsidRPr="00256F43">
        <w:rPr>
          <w:rFonts w:cs="Arial"/>
          <w:i/>
          <w:iCs/>
          <w:color w:val="005EB8" w:themeColor="accent1"/>
          <w:sz w:val="22"/>
        </w:rPr>
        <w:t>e following</w:t>
      </w:r>
      <w:r w:rsidRPr="00256F43">
        <w:rPr>
          <w:rFonts w:cs="Arial"/>
          <w:i/>
          <w:iCs/>
          <w:color w:val="005EB8" w:themeColor="accent1"/>
          <w:sz w:val="22"/>
        </w:rPr>
        <w:t xml:space="preserve"> guidance has been developed </w:t>
      </w:r>
      <w:bookmarkStart w:id="1" w:name="_Hlk175826917"/>
      <w:r w:rsidRPr="00256F43">
        <w:rPr>
          <w:rFonts w:cs="Arial"/>
          <w:i/>
          <w:iCs/>
          <w:color w:val="005EB8" w:themeColor="accent1"/>
          <w:sz w:val="22"/>
        </w:rPr>
        <w:t>to support education</w:t>
      </w:r>
      <w:r w:rsidR="003532DA" w:rsidRPr="00256F43">
        <w:rPr>
          <w:rFonts w:cs="Arial"/>
          <w:i/>
          <w:iCs/>
          <w:color w:val="005EB8" w:themeColor="accent1"/>
          <w:sz w:val="22"/>
        </w:rPr>
        <w:t>al</w:t>
      </w:r>
      <w:r w:rsidRPr="00256F43">
        <w:rPr>
          <w:rFonts w:cs="Arial"/>
          <w:i/>
          <w:iCs/>
          <w:color w:val="005EB8" w:themeColor="accent1"/>
          <w:sz w:val="22"/>
        </w:rPr>
        <w:t xml:space="preserve"> </w:t>
      </w:r>
      <w:r w:rsidR="00B40123" w:rsidRPr="00256F43">
        <w:rPr>
          <w:rFonts w:cs="Arial"/>
          <w:i/>
          <w:iCs/>
          <w:color w:val="005EB8" w:themeColor="accent1"/>
          <w:sz w:val="22"/>
        </w:rPr>
        <w:t>settings</w:t>
      </w:r>
      <w:r w:rsidRPr="00256F43">
        <w:rPr>
          <w:rFonts w:cs="Arial"/>
          <w:i/>
          <w:iCs/>
          <w:color w:val="005EB8" w:themeColor="accent1"/>
          <w:sz w:val="22"/>
        </w:rPr>
        <w:t xml:space="preserve"> </w:t>
      </w:r>
      <w:r w:rsidR="00460DF2" w:rsidRPr="00256F43">
        <w:rPr>
          <w:rFonts w:cs="Arial"/>
          <w:i/>
          <w:iCs/>
          <w:color w:val="005EB8" w:themeColor="accent1"/>
          <w:sz w:val="22"/>
        </w:rPr>
        <w:t>to gather</w:t>
      </w:r>
      <w:r w:rsidR="003532DA" w:rsidRPr="00256F43">
        <w:rPr>
          <w:rFonts w:cs="Arial"/>
          <w:i/>
          <w:iCs/>
          <w:color w:val="005EB8" w:themeColor="accent1"/>
          <w:sz w:val="22"/>
        </w:rPr>
        <w:t xml:space="preserve"> updated advice and information </w:t>
      </w:r>
      <w:r w:rsidR="00DD2BBA" w:rsidRPr="00256F43">
        <w:rPr>
          <w:rFonts w:cs="Arial"/>
          <w:i/>
          <w:iCs/>
          <w:color w:val="005EB8" w:themeColor="accent1"/>
          <w:sz w:val="22"/>
        </w:rPr>
        <w:t>of health</w:t>
      </w:r>
      <w:r w:rsidR="00460DF2" w:rsidRPr="00256F43">
        <w:rPr>
          <w:rFonts w:cs="Arial"/>
          <w:i/>
          <w:iCs/>
          <w:color w:val="005EB8" w:themeColor="accent1"/>
          <w:sz w:val="22"/>
        </w:rPr>
        <w:t xml:space="preserve"> </w:t>
      </w:r>
      <w:r w:rsidR="00B40123" w:rsidRPr="00256F43">
        <w:rPr>
          <w:rFonts w:cs="Arial"/>
          <w:i/>
          <w:iCs/>
          <w:color w:val="005EB8" w:themeColor="accent1"/>
          <w:sz w:val="22"/>
        </w:rPr>
        <w:t>professionals’</w:t>
      </w:r>
      <w:r w:rsidRPr="00256F43">
        <w:rPr>
          <w:rFonts w:cs="Arial"/>
          <w:i/>
          <w:iCs/>
          <w:color w:val="005EB8" w:themeColor="accent1"/>
          <w:sz w:val="22"/>
        </w:rPr>
        <w:t xml:space="preserve"> </w:t>
      </w:r>
      <w:r w:rsidR="00460DF2" w:rsidRPr="00256F43">
        <w:rPr>
          <w:rFonts w:cs="Arial"/>
          <w:i/>
          <w:iCs/>
          <w:color w:val="005EB8" w:themeColor="accent1"/>
          <w:sz w:val="22"/>
        </w:rPr>
        <w:t xml:space="preserve">contributions </w:t>
      </w:r>
      <w:r w:rsidR="003532DA" w:rsidRPr="00256F43">
        <w:rPr>
          <w:rFonts w:cs="Arial"/>
          <w:i/>
          <w:iCs/>
          <w:color w:val="005EB8" w:themeColor="accent1"/>
          <w:sz w:val="22"/>
        </w:rPr>
        <w:t>for the Annual review of the EHCP</w:t>
      </w:r>
      <w:r w:rsidR="00460DF2" w:rsidRPr="00256F43">
        <w:rPr>
          <w:rFonts w:cs="Arial"/>
          <w:i/>
          <w:iCs/>
          <w:color w:val="005EB8" w:themeColor="accent1"/>
          <w:sz w:val="22"/>
        </w:rPr>
        <w:t xml:space="preserve"> to enable</w:t>
      </w:r>
      <w:r w:rsidR="004906F3" w:rsidRPr="00256F43">
        <w:rPr>
          <w:rFonts w:cs="Arial"/>
          <w:i/>
          <w:iCs/>
          <w:color w:val="005EB8" w:themeColor="accent1"/>
          <w:sz w:val="22"/>
        </w:rPr>
        <w:t xml:space="preserve"> the</w:t>
      </w:r>
      <w:r w:rsidRPr="00256F43">
        <w:rPr>
          <w:rFonts w:cs="Arial"/>
          <w:i/>
          <w:iCs/>
          <w:color w:val="005EB8" w:themeColor="accent1"/>
          <w:sz w:val="22"/>
        </w:rPr>
        <w:t xml:space="preserve"> review</w:t>
      </w:r>
      <w:r w:rsidR="004906F3" w:rsidRPr="00256F43">
        <w:rPr>
          <w:rFonts w:cs="Arial"/>
          <w:i/>
          <w:iCs/>
          <w:color w:val="005EB8" w:themeColor="accent1"/>
          <w:sz w:val="22"/>
        </w:rPr>
        <w:t xml:space="preserve"> of</w:t>
      </w:r>
      <w:r w:rsidRPr="00256F43">
        <w:rPr>
          <w:rFonts w:cs="Arial"/>
          <w:i/>
          <w:iCs/>
          <w:color w:val="005EB8" w:themeColor="accent1"/>
          <w:sz w:val="22"/>
        </w:rPr>
        <w:t xml:space="preserve"> health needs</w:t>
      </w:r>
      <w:r w:rsidR="003532DA" w:rsidRPr="00256F43">
        <w:rPr>
          <w:rFonts w:cs="Arial"/>
          <w:i/>
          <w:iCs/>
          <w:color w:val="005EB8" w:themeColor="accent1"/>
          <w:sz w:val="22"/>
        </w:rPr>
        <w:t xml:space="preserve">, </w:t>
      </w:r>
      <w:r w:rsidR="00814C02" w:rsidRPr="00256F43">
        <w:rPr>
          <w:rFonts w:cs="Arial"/>
          <w:i/>
          <w:iCs/>
          <w:color w:val="005EB8" w:themeColor="accent1"/>
          <w:sz w:val="22"/>
        </w:rPr>
        <w:t>provision and</w:t>
      </w:r>
      <w:r w:rsidRPr="00256F43">
        <w:rPr>
          <w:rFonts w:cs="Arial"/>
          <w:i/>
          <w:iCs/>
          <w:color w:val="005EB8" w:themeColor="accent1"/>
          <w:sz w:val="22"/>
        </w:rPr>
        <w:t xml:space="preserve"> outcomes</w:t>
      </w:r>
      <w:bookmarkEnd w:id="1"/>
      <w:r w:rsidR="000D6C47" w:rsidRPr="00256F43">
        <w:rPr>
          <w:rFonts w:cs="Arial"/>
          <w:i/>
          <w:iCs/>
          <w:color w:val="005EB8" w:themeColor="accent1"/>
          <w:sz w:val="22"/>
        </w:rPr>
        <w:t>.</w:t>
      </w:r>
    </w:p>
    <w:p w14:paraId="34E05FB9" w14:textId="77777777" w:rsidR="00883CFA" w:rsidRDefault="00AF066D" w:rsidP="00AF066D">
      <w:pPr>
        <w:rPr>
          <w:rFonts w:cs="Arial"/>
          <w:sz w:val="22"/>
        </w:rPr>
      </w:pPr>
      <w:bookmarkStart w:id="2" w:name="_Hlk175825134"/>
      <w:r w:rsidRPr="002133C3">
        <w:rPr>
          <w:rFonts w:cs="Arial"/>
          <w:sz w:val="22"/>
        </w:rPr>
        <w:t>In line with the Code of Practice, education</w:t>
      </w:r>
      <w:r w:rsidR="003532DA">
        <w:rPr>
          <w:rFonts w:cs="Arial"/>
          <w:sz w:val="22"/>
        </w:rPr>
        <w:t>al</w:t>
      </w:r>
      <w:r w:rsidRPr="002133C3">
        <w:rPr>
          <w:rFonts w:cs="Arial"/>
          <w:sz w:val="22"/>
        </w:rPr>
        <w:t xml:space="preserve"> settings must invite all health professionals involved in the child’s care to contribute towards the annual review meeting</w:t>
      </w:r>
      <w:r w:rsidR="00883CFA">
        <w:rPr>
          <w:rFonts w:cs="Arial"/>
          <w:sz w:val="22"/>
        </w:rPr>
        <w:t>, either in person or through a report</w:t>
      </w:r>
      <w:r w:rsidRPr="002133C3">
        <w:rPr>
          <w:rFonts w:cs="Arial"/>
          <w:sz w:val="22"/>
        </w:rPr>
        <w:t>, providing at least 2 weeks’ notice.</w:t>
      </w:r>
      <w:bookmarkEnd w:id="2"/>
      <w:r w:rsidRPr="002133C3">
        <w:rPr>
          <w:rFonts w:cs="Arial"/>
          <w:sz w:val="22"/>
        </w:rPr>
        <w:t xml:space="preserve"> </w:t>
      </w:r>
    </w:p>
    <w:p w14:paraId="62D101AC" w14:textId="7A6E65C2" w:rsidR="00AF066D" w:rsidRPr="002133C3" w:rsidRDefault="00883CFA" w:rsidP="00883CFA">
      <w:pPr>
        <w:rPr>
          <w:rFonts w:cs="Arial"/>
          <w:sz w:val="22"/>
        </w:rPr>
      </w:pPr>
      <w:r w:rsidRPr="00DD2BBA">
        <w:rPr>
          <w:rFonts w:cs="Arial"/>
          <w:b/>
          <w:bCs/>
          <w:sz w:val="22"/>
        </w:rPr>
        <w:t xml:space="preserve">If possible, to assist Health Providers in coordinating their </w:t>
      </w:r>
      <w:r w:rsidR="00DD2BBA" w:rsidRPr="00DD2BBA">
        <w:rPr>
          <w:rFonts w:cs="Arial"/>
          <w:b/>
          <w:bCs/>
          <w:sz w:val="22"/>
        </w:rPr>
        <w:t>contribution,</w:t>
      </w:r>
      <w:r w:rsidRPr="00DD2BBA">
        <w:rPr>
          <w:rFonts w:cs="Arial"/>
          <w:b/>
          <w:bCs/>
          <w:sz w:val="22"/>
        </w:rPr>
        <w:t xml:space="preserve"> please try and provide them with 6-8 </w:t>
      </w:r>
      <w:r w:rsidR="00DD2BBA" w:rsidRPr="00DD2BBA">
        <w:rPr>
          <w:rFonts w:cs="Arial"/>
          <w:b/>
          <w:bCs/>
          <w:sz w:val="22"/>
        </w:rPr>
        <w:t>weeks’ notice</w:t>
      </w:r>
      <w:r w:rsidRPr="00DD2BBA">
        <w:rPr>
          <w:rFonts w:cs="Arial"/>
          <w:b/>
          <w:bCs/>
          <w:sz w:val="22"/>
        </w:rPr>
        <w:t xml:space="preserve"> of the Annual Review meeting</w:t>
      </w:r>
      <w:r w:rsidR="005E1F35">
        <w:rPr>
          <w:rFonts w:cs="Arial"/>
          <w:b/>
          <w:bCs/>
          <w:sz w:val="22"/>
        </w:rPr>
        <w:t>.</w:t>
      </w:r>
      <w:r w:rsidR="00490989" w:rsidRPr="003D69FD">
        <w:rPr>
          <w:rFonts w:cs="Arial"/>
          <w:b/>
          <w:bCs/>
          <w:sz w:val="22"/>
        </w:rPr>
        <w:t xml:space="preserve"> </w:t>
      </w:r>
    </w:p>
    <w:p w14:paraId="2C75843A" w14:textId="342DAB28" w:rsidR="00AF066D" w:rsidRPr="002133C3" w:rsidRDefault="00490989" w:rsidP="00AF066D">
      <w:pPr>
        <w:spacing w:after="0" w:line="259" w:lineRule="auto"/>
        <w:rPr>
          <w:rFonts w:cs="Arial"/>
          <w:sz w:val="22"/>
        </w:rPr>
      </w:pPr>
      <w:r w:rsidRPr="002133C3">
        <w:rPr>
          <w:rFonts w:cs="Arial"/>
          <w:sz w:val="22"/>
        </w:rPr>
        <w:t>It is recommended</w:t>
      </w:r>
      <w:r w:rsidR="00AF066D" w:rsidRPr="002133C3">
        <w:rPr>
          <w:rFonts w:cs="Arial"/>
          <w:sz w:val="22"/>
        </w:rPr>
        <w:t xml:space="preserve"> that staff </w:t>
      </w:r>
      <w:r w:rsidR="00883CFA">
        <w:rPr>
          <w:rFonts w:cs="Arial"/>
          <w:sz w:val="22"/>
        </w:rPr>
        <w:t>arranging</w:t>
      </w:r>
      <w:r w:rsidR="00883CFA" w:rsidRPr="002133C3">
        <w:rPr>
          <w:rFonts w:cs="Arial"/>
          <w:sz w:val="22"/>
        </w:rPr>
        <w:t xml:space="preserve"> </w:t>
      </w:r>
      <w:r w:rsidR="00AF066D" w:rsidRPr="002133C3">
        <w:rPr>
          <w:rFonts w:cs="Arial"/>
          <w:sz w:val="22"/>
        </w:rPr>
        <w:t>the Annual Review</w:t>
      </w:r>
      <w:r w:rsidR="00883CFA">
        <w:rPr>
          <w:rFonts w:cs="Arial"/>
          <w:sz w:val="22"/>
        </w:rPr>
        <w:t xml:space="preserve"> Meeting consult</w:t>
      </w:r>
      <w:r w:rsidR="00AF066D" w:rsidRPr="002133C3">
        <w:rPr>
          <w:rFonts w:cs="Arial"/>
          <w:sz w:val="22"/>
        </w:rPr>
        <w:t xml:space="preserve"> with the pupil’s </w:t>
      </w:r>
      <w:r w:rsidR="004906F3" w:rsidRPr="002133C3">
        <w:rPr>
          <w:rFonts w:cs="Arial"/>
          <w:sz w:val="22"/>
        </w:rPr>
        <w:t xml:space="preserve">and/or their </w:t>
      </w:r>
      <w:r w:rsidR="00AF066D" w:rsidRPr="002133C3">
        <w:rPr>
          <w:rFonts w:cs="Arial"/>
          <w:sz w:val="22"/>
        </w:rPr>
        <w:t>parent/carer to identify the health professionals</w:t>
      </w:r>
      <w:r w:rsidR="00883CFA">
        <w:rPr>
          <w:rFonts w:cs="Arial"/>
          <w:sz w:val="22"/>
        </w:rPr>
        <w:t xml:space="preserve"> who will need to be involved in the Annual Review meeting</w:t>
      </w:r>
      <w:r w:rsidR="00AF066D" w:rsidRPr="002133C3">
        <w:rPr>
          <w:rFonts w:cs="Arial"/>
          <w:sz w:val="22"/>
        </w:rPr>
        <w:t xml:space="preserve"> and </w:t>
      </w:r>
      <w:r w:rsidR="003B2910">
        <w:rPr>
          <w:rFonts w:cs="Arial"/>
          <w:sz w:val="22"/>
        </w:rPr>
        <w:t xml:space="preserve">whether there has been any significant change in the child or young person’s health needs which may require a change to their provision or Outcomes </w:t>
      </w:r>
      <w:r w:rsidR="003B7229" w:rsidRPr="002133C3">
        <w:rPr>
          <w:rFonts w:cs="Arial"/>
          <w:sz w:val="22"/>
        </w:rPr>
        <w:t xml:space="preserve">since </w:t>
      </w:r>
      <w:r w:rsidR="00AF066D" w:rsidRPr="002133C3">
        <w:rPr>
          <w:rFonts w:cs="Arial"/>
          <w:sz w:val="22"/>
        </w:rPr>
        <w:t xml:space="preserve">the last </w:t>
      </w:r>
      <w:r w:rsidR="003B2910">
        <w:rPr>
          <w:rFonts w:cs="Arial"/>
          <w:sz w:val="22"/>
        </w:rPr>
        <w:t>A</w:t>
      </w:r>
      <w:r w:rsidR="003B2910" w:rsidRPr="002133C3">
        <w:rPr>
          <w:rFonts w:cs="Arial"/>
          <w:sz w:val="22"/>
        </w:rPr>
        <w:t xml:space="preserve">nnual </w:t>
      </w:r>
      <w:r w:rsidR="003B2910">
        <w:rPr>
          <w:rFonts w:cs="Arial"/>
          <w:sz w:val="22"/>
        </w:rPr>
        <w:t>R</w:t>
      </w:r>
      <w:r w:rsidR="003B2910" w:rsidRPr="002133C3">
        <w:rPr>
          <w:rFonts w:cs="Arial"/>
          <w:sz w:val="22"/>
        </w:rPr>
        <w:t>eview</w:t>
      </w:r>
      <w:r w:rsidR="00AF066D" w:rsidRPr="002133C3">
        <w:rPr>
          <w:rFonts w:cs="Arial"/>
          <w:sz w:val="22"/>
        </w:rPr>
        <w:t>.</w:t>
      </w:r>
      <w:r w:rsidR="00950790" w:rsidRPr="002133C3">
        <w:rPr>
          <w:rFonts w:cs="Arial"/>
          <w:sz w:val="22"/>
        </w:rPr>
        <w:t xml:space="preserve"> </w:t>
      </w:r>
    </w:p>
    <w:p w14:paraId="4DDC74FB" w14:textId="77777777" w:rsidR="005E1F35" w:rsidRDefault="005E1F35">
      <w:pPr>
        <w:spacing w:after="0" w:line="259" w:lineRule="auto"/>
        <w:rPr>
          <w:rFonts w:cs="Arial"/>
          <w:sz w:val="22"/>
        </w:rPr>
      </w:pPr>
    </w:p>
    <w:p w14:paraId="7F0F12C0" w14:textId="24CBBE56" w:rsidR="00AF066D" w:rsidRDefault="00AF066D">
      <w:pPr>
        <w:spacing w:after="0" w:line="259" w:lineRule="auto"/>
        <w:rPr>
          <w:rFonts w:cs="Arial"/>
          <w:sz w:val="22"/>
        </w:rPr>
      </w:pPr>
      <w:r w:rsidRPr="002133C3">
        <w:rPr>
          <w:rFonts w:cs="Arial"/>
          <w:sz w:val="22"/>
        </w:rPr>
        <w:t>We have provided a</w:t>
      </w:r>
      <w:r w:rsidR="00A37B38" w:rsidRPr="002133C3">
        <w:rPr>
          <w:rFonts w:cs="Arial"/>
          <w:sz w:val="22"/>
        </w:rPr>
        <w:t xml:space="preserve"> </w:t>
      </w:r>
      <w:r w:rsidR="00116A4D">
        <w:rPr>
          <w:rFonts w:cs="Arial"/>
          <w:sz w:val="22"/>
        </w:rPr>
        <w:t xml:space="preserve">health information </w:t>
      </w:r>
      <w:r w:rsidRPr="002133C3">
        <w:rPr>
          <w:rFonts w:cs="Arial"/>
          <w:sz w:val="22"/>
        </w:rPr>
        <w:t>form</w:t>
      </w:r>
      <w:r w:rsidR="00F95C88" w:rsidRPr="002133C3">
        <w:rPr>
          <w:rFonts w:cs="Arial"/>
          <w:sz w:val="22"/>
        </w:rPr>
        <w:t xml:space="preserve"> </w:t>
      </w:r>
      <w:r w:rsidR="002133C3">
        <w:rPr>
          <w:rFonts w:cs="Arial"/>
          <w:sz w:val="22"/>
        </w:rPr>
        <w:t xml:space="preserve">for parents to complete prior to an annual review but will also support </w:t>
      </w:r>
      <w:r w:rsidRPr="002133C3">
        <w:rPr>
          <w:rFonts w:cs="Arial"/>
          <w:sz w:val="22"/>
        </w:rPr>
        <w:t xml:space="preserve">as a guide for </w:t>
      </w:r>
      <w:r w:rsidR="002133C3">
        <w:rPr>
          <w:rFonts w:cs="Arial"/>
          <w:sz w:val="22"/>
        </w:rPr>
        <w:t xml:space="preserve">a ‘health’ </w:t>
      </w:r>
      <w:r w:rsidRPr="002133C3">
        <w:rPr>
          <w:rFonts w:cs="Arial"/>
          <w:sz w:val="22"/>
        </w:rPr>
        <w:t>conversation.</w:t>
      </w:r>
      <w:r w:rsidR="00116A4D">
        <w:rPr>
          <w:rFonts w:cs="Arial"/>
          <w:sz w:val="22"/>
        </w:rPr>
        <w:t xml:space="preserve"> </w:t>
      </w:r>
    </w:p>
    <w:p w14:paraId="5185CA0C" w14:textId="77777777" w:rsidR="00B632BB" w:rsidRDefault="00B632BB">
      <w:pPr>
        <w:spacing w:after="0" w:line="259" w:lineRule="auto"/>
        <w:rPr>
          <w:rFonts w:cs="Arial"/>
          <w:sz w:val="22"/>
        </w:rPr>
      </w:pPr>
    </w:p>
    <w:p w14:paraId="1DC4B556" w14:textId="2F9CAE5C" w:rsidR="00B632BB" w:rsidRPr="0037715F" w:rsidRDefault="00B632BB">
      <w:pPr>
        <w:spacing w:after="0" w:line="259" w:lineRule="auto"/>
        <w:rPr>
          <w:rFonts w:cs="Arial"/>
          <w:b/>
          <w:bCs/>
          <w:sz w:val="22"/>
        </w:rPr>
      </w:pPr>
      <w:r w:rsidRPr="007337CD">
        <w:rPr>
          <w:rFonts w:cs="Arial"/>
          <w:b/>
          <w:bCs/>
          <w:sz w:val="22"/>
          <w:highlight w:val="yellow"/>
        </w:rPr>
        <w:t xml:space="preserve">See </w:t>
      </w:r>
      <w:r w:rsidR="0037715F" w:rsidRPr="007337CD">
        <w:rPr>
          <w:rFonts w:cs="Arial"/>
          <w:b/>
          <w:bCs/>
          <w:sz w:val="22"/>
          <w:highlight w:val="yellow"/>
        </w:rPr>
        <w:t>‘Health parent form’ on KELSI alongside appendices</w:t>
      </w:r>
      <w:r w:rsidR="0037715F" w:rsidRPr="0037715F">
        <w:rPr>
          <w:rFonts w:cs="Arial"/>
          <w:b/>
          <w:bCs/>
          <w:sz w:val="22"/>
        </w:rPr>
        <w:t xml:space="preserve"> </w:t>
      </w:r>
    </w:p>
    <w:p w14:paraId="771D3652" w14:textId="5A034644" w:rsidR="002133C3" w:rsidRDefault="002133C3" w:rsidP="002B4A80">
      <w:pPr>
        <w:spacing w:after="0" w:line="259" w:lineRule="auto"/>
        <w:rPr>
          <w:rFonts w:cs="Arial"/>
          <w:sz w:val="22"/>
        </w:rPr>
      </w:pPr>
    </w:p>
    <w:p w14:paraId="6D8D1E52" w14:textId="73A7457E" w:rsidR="00DD2BBA" w:rsidRPr="002133C3" w:rsidRDefault="00DD2BBA" w:rsidP="002133C3">
      <w:pPr>
        <w:spacing w:after="0" w:line="259" w:lineRule="auto"/>
        <w:rPr>
          <w:rFonts w:cs="Arial"/>
          <w:sz w:val="22"/>
        </w:rPr>
      </w:pPr>
    </w:p>
    <w:p w14:paraId="7DDF6F45" w14:textId="280F0EF8" w:rsidR="005E1F35" w:rsidRPr="002133C3" w:rsidRDefault="00716725" w:rsidP="005E1F35">
      <w:pPr>
        <w:spacing w:after="0" w:line="259" w:lineRule="auto"/>
        <w:rPr>
          <w:sz w:val="22"/>
        </w:rPr>
      </w:pPr>
      <w:bookmarkStart w:id="3" w:name="_Hlk175825162"/>
      <w:r w:rsidRPr="002133C3">
        <w:rPr>
          <w:sz w:val="22"/>
        </w:rPr>
        <w:t>Section K of the EHCP</w:t>
      </w:r>
      <w:r w:rsidR="00DD2BBA" w:rsidRPr="002133C3">
        <w:rPr>
          <w:sz w:val="22"/>
        </w:rPr>
        <w:t>,</w:t>
      </w:r>
      <w:r w:rsidR="00DD2BBA">
        <w:rPr>
          <w:sz w:val="22"/>
        </w:rPr>
        <w:t xml:space="preserve"> will</w:t>
      </w:r>
      <w:r w:rsidR="003B2910">
        <w:rPr>
          <w:sz w:val="22"/>
        </w:rPr>
        <w:t xml:space="preserve"> assist you in finding the </w:t>
      </w:r>
      <w:r w:rsidRPr="002133C3">
        <w:rPr>
          <w:sz w:val="22"/>
        </w:rPr>
        <w:t xml:space="preserve">health professionals who contributed to the </w:t>
      </w:r>
      <w:r w:rsidR="003B2910">
        <w:rPr>
          <w:sz w:val="22"/>
        </w:rPr>
        <w:t xml:space="preserve">EHCP which is under review </w:t>
      </w:r>
      <w:r w:rsidR="003D69FD">
        <w:rPr>
          <w:sz w:val="22"/>
        </w:rPr>
        <w:t>and are likely to still be contributing</w:t>
      </w:r>
      <w:r w:rsidRPr="002133C3">
        <w:rPr>
          <w:sz w:val="22"/>
        </w:rPr>
        <w:t>.</w:t>
      </w:r>
      <w:r w:rsidR="00DD2BBA">
        <w:rPr>
          <w:sz w:val="22"/>
        </w:rPr>
        <w:t xml:space="preserve"> </w:t>
      </w:r>
      <w:r w:rsidRPr="002133C3">
        <w:rPr>
          <w:sz w:val="22"/>
        </w:rPr>
        <w:t xml:space="preserve">The </w:t>
      </w:r>
      <w:r w:rsidR="002133C3">
        <w:rPr>
          <w:sz w:val="22"/>
        </w:rPr>
        <w:t>health information form</w:t>
      </w:r>
      <w:r w:rsidRPr="002133C3">
        <w:rPr>
          <w:sz w:val="22"/>
        </w:rPr>
        <w:t xml:space="preserve"> serves as a valuable tool when confirming with parents the involvement of the correct health professionals. It also assists in identifying any changes to the child's health needs. Parents are encouraged to provide the most recent reports or updates regarding their child's health. If these have not been supplied, staff should refer to the health contacts document to obtain the necessary </w:t>
      </w:r>
      <w:r w:rsidR="005E1F35" w:rsidRPr="002133C3">
        <w:rPr>
          <w:sz w:val="22"/>
        </w:rPr>
        <w:t xml:space="preserve">information. Due to capacity restrictions, health professionals may not be able to attend </w:t>
      </w:r>
      <w:r w:rsidR="005E1F35">
        <w:rPr>
          <w:sz w:val="22"/>
        </w:rPr>
        <w:t xml:space="preserve">Annual </w:t>
      </w:r>
      <w:r w:rsidR="005E1F35">
        <w:rPr>
          <w:sz w:val="22"/>
        </w:rPr>
        <w:lastRenderedPageBreak/>
        <w:t xml:space="preserve">Review </w:t>
      </w:r>
      <w:r w:rsidR="005E1F35" w:rsidRPr="002133C3">
        <w:rPr>
          <w:sz w:val="22"/>
        </w:rPr>
        <w:t>meetings in person. Nevertheless, their input remains crucial to the EHCP annual review process.</w:t>
      </w:r>
    </w:p>
    <w:p w14:paraId="66C21F2D" w14:textId="37BF10EE" w:rsidR="00F47C91" w:rsidRPr="002133C3" w:rsidRDefault="00716725" w:rsidP="00A26166">
      <w:pPr>
        <w:spacing w:after="160" w:line="259" w:lineRule="auto"/>
        <w:rPr>
          <w:rFonts w:cs="Arial"/>
          <w:sz w:val="22"/>
        </w:rPr>
      </w:pPr>
      <w:r w:rsidRPr="002133C3">
        <w:rPr>
          <w:sz w:val="22"/>
        </w:rPr>
        <w:t>Health professionals may participate virtually or, more commonly, submit their contributions</w:t>
      </w:r>
      <w:r w:rsidR="00BF0AFC">
        <w:rPr>
          <w:sz w:val="22"/>
        </w:rPr>
        <w:t xml:space="preserve"> in writing </w:t>
      </w:r>
      <w:r w:rsidRPr="002133C3">
        <w:rPr>
          <w:sz w:val="22"/>
        </w:rPr>
        <w:t>in advance. These contributions are typically provided in the form of reports or clinic letters, ensuring that their expertise is included in the ongoing assessment and development of the EHCP.</w:t>
      </w:r>
      <w:r w:rsidR="005B5F71" w:rsidRPr="002133C3">
        <w:rPr>
          <w:sz w:val="22"/>
        </w:rPr>
        <w:t xml:space="preserve"> </w:t>
      </w:r>
      <w:bookmarkEnd w:id="3"/>
      <w:r w:rsidR="00042C81" w:rsidRPr="002133C3">
        <w:rPr>
          <w:rFonts w:cs="Arial"/>
          <w:sz w:val="22"/>
        </w:rPr>
        <w:t xml:space="preserve">If a pupil is open to </w:t>
      </w:r>
      <w:r w:rsidR="005E5480" w:rsidRPr="002133C3">
        <w:rPr>
          <w:rFonts w:cs="Arial"/>
          <w:sz w:val="22"/>
        </w:rPr>
        <w:t xml:space="preserve">Therapy services SLT </w:t>
      </w:r>
      <w:r w:rsidR="00042C81" w:rsidRPr="002133C3">
        <w:rPr>
          <w:rFonts w:cs="Arial"/>
          <w:sz w:val="22"/>
        </w:rPr>
        <w:t xml:space="preserve">Speech and Language </w:t>
      </w:r>
      <w:r w:rsidR="005E1F35">
        <w:rPr>
          <w:rFonts w:cs="Arial"/>
          <w:sz w:val="22"/>
        </w:rPr>
        <w:t xml:space="preserve">Therapy </w:t>
      </w:r>
      <w:r w:rsidR="00042C81" w:rsidRPr="002133C3">
        <w:rPr>
          <w:rFonts w:cs="Arial"/>
          <w:sz w:val="22"/>
        </w:rPr>
        <w:t>(SaLT/SLT)</w:t>
      </w:r>
      <w:r w:rsidR="00EE4391" w:rsidRPr="002133C3">
        <w:rPr>
          <w:rFonts w:cs="Arial"/>
          <w:sz w:val="22"/>
        </w:rPr>
        <w:t>,</w:t>
      </w:r>
      <w:r w:rsidR="00042C81" w:rsidRPr="002133C3">
        <w:rPr>
          <w:rFonts w:cs="Arial"/>
          <w:sz w:val="22"/>
        </w:rPr>
        <w:t xml:space="preserve"> Occupational Therapy (OT) </w:t>
      </w:r>
      <w:r w:rsidR="00EE4391" w:rsidRPr="002133C3">
        <w:rPr>
          <w:rFonts w:cs="Arial"/>
          <w:sz w:val="22"/>
        </w:rPr>
        <w:t xml:space="preserve">or Physiotherapy (PT) </w:t>
      </w:r>
      <w:r w:rsidR="00042C81" w:rsidRPr="002133C3">
        <w:rPr>
          <w:rFonts w:cs="Arial"/>
          <w:sz w:val="22"/>
        </w:rPr>
        <w:t xml:space="preserve">an invitation should </w:t>
      </w:r>
      <w:r w:rsidR="00081D80" w:rsidRPr="002133C3">
        <w:rPr>
          <w:rFonts w:cs="Arial"/>
          <w:sz w:val="22"/>
        </w:rPr>
        <w:t xml:space="preserve">always </w:t>
      </w:r>
      <w:r w:rsidR="00042C81" w:rsidRPr="002133C3">
        <w:rPr>
          <w:rFonts w:cs="Arial"/>
          <w:sz w:val="22"/>
        </w:rPr>
        <w:t>be sent. The</w:t>
      </w:r>
      <w:r w:rsidR="00B40123" w:rsidRPr="002133C3">
        <w:rPr>
          <w:rFonts w:cs="Arial"/>
          <w:sz w:val="22"/>
        </w:rPr>
        <w:t>se teams have process</w:t>
      </w:r>
      <w:r w:rsidR="00490989" w:rsidRPr="002133C3">
        <w:rPr>
          <w:rFonts w:cs="Arial"/>
          <w:sz w:val="22"/>
        </w:rPr>
        <w:t>es</w:t>
      </w:r>
      <w:r w:rsidR="00B40123" w:rsidRPr="002133C3">
        <w:rPr>
          <w:rFonts w:cs="Arial"/>
          <w:sz w:val="22"/>
        </w:rPr>
        <w:t xml:space="preserve"> in place </w:t>
      </w:r>
      <w:r w:rsidR="00490989" w:rsidRPr="002133C3">
        <w:rPr>
          <w:rFonts w:cs="Arial"/>
          <w:sz w:val="22"/>
        </w:rPr>
        <w:t>where a</w:t>
      </w:r>
      <w:r w:rsidR="00B40123" w:rsidRPr="002133C3">
        <w:rPr>
          <w:rFonts w:cs="Arial"/>
          <w:sz w:val="22"/>
        </w:rPr>
        <w:t xml:space="preserve"> decision will be made</w:t>
      </w:r>
      <w:r w:rsidR="00490989" w:rsidRPr="002133C3">
        <w:rPr>
          <w:rFonts w:cs="Arial"/>
          <w:sz w:val="22"/>
        </w:rPr>
        <w:t xml:space="preserve"> to determine </w:t>
      </w:r>
      <w:r w:rsidR="00042C81" w:rsidRPr="002133C3">
        <w:rPr>
          <w:rFonts w:cs="Arial"/>
          <w:sz w:val="22"/>
        </w:rPr>
        <w:t xml:space="preserve">if it is appropriate for </w:t>
      </w:r>
      <w:r w:rsidR="00490989" w:rsidRPr="002133C3">
        <w:rPr>
          <w:rFonts w:cs="Arial"/>
          <w:sz w:val="22"/>
        </w:rPr>
        <w:t xml:space="preserve">a </w:t>
      </w:r>
      <w:r w:rsidR="00042C81" w:rsidRPr="002133C3">
        <w:rPr>
          <w:rFonts w:cs="Arial"/>
          <w:sz w:val="22"/>
        </w:rPr>
        <w:t xml:space="preserve">report </w:t>
      </w:r>
      <w:r w:rsidR="00081D80" w:rsidRPr="002133C3">
        <w:rPr>
          <w:rFonts w:cs="Arial"/>
          <w:sz w:val="22"/>
        </w:rPr>
        <w:t xml:space="preserve">or the latest clinic letter </w:t>
      </w:r>
      <w:r w:rsidR="00490989" w:rsidRPr="002133C3">
        <w:rPr>
          <w:rFonts w:cs="Arial"/>
          <w:sz w:val="22"/>
        </w:rPr>
        <w:t>to be submitted, or if it is possible for them to attend in person</w:t>
      </w:r>
      <w:r w:rsidR="00F47C91" w:rsidRPr="002133C3">
        <w:rPr>
          <w:rFonts w:cs="Arial"/>
          <w:sz w:val="22"/>
        </w:rPr>
        <w:t xml:space="preserve">. </w:t>
      </w:r>
    </w:p>
    <w:p w14:paraId="747A01E0" w14:textId="20081ECE" w:rsidR="00DD2BBA" w:rsidRDefault="0015644C" w:rsidP="002133C3">
      <w:pPr>
        <w:spacing w:after="160" w:line="259" w:lineRule="auto"/>
        <w:rPr>
          <w:sz w:val="22"/>
          <w:highlight w:val="yellow"/>
        </w:rPr>
      </w:pPr>
      <w:r w:rsidRPr="002133C3">
        <w:rPr>
          <w:rFonts w:cs="Arial"/>
          <w:sz w:val="22"/>
        </w:rPr>
        <w:t xml:space="preserve">Invitations </w:t>
      </w:r>
      <w:r w:rsidR="00042C81" w:rsidRPr="002133C3">
        <w:rPr>
          <w:rFonts w:cs="Arial"/>
          <w:sz w:val="22"/>
        </w:rPr>
        <w:t xml:space="preserve">should go to the </w:t>
      </w:r>
      <w:r w:rsidRPr="002133C3">
        <w:rPr>
          <w:rFonts w:cs="Arial"/>
          <w:sz w:val="22"/>
        </w:rPr>
        <w:t>addresses contained within the</w:t>
      </w:r>
      <w:r w:rsidR="00042C81" w:rsidRPr="002133C3">
        <w:rPr>
          <w:rFonts w:cs="Arial"/>
          <w:sz w:val="22"/>
        </w:rPr>
        <w:t xml:space="preserve"> link </w:t>
      </w:r>
      <w:r w:rsidRPr="002133C3">
        <w:rPr>
          <w:rFonts w:cs="Arial"/>
          <w:sz w:val="22"/>
        </w:rPr>
        <w:t>below, this</w:t>
      </w:r>
      <w:r w:rsidR="00042C81" w:rsidRPr="002133C3">
        <w:rPr>
          <w:rFonts w:cs="Arial"/>
          <w:sz w:val="22"/>
        </w:rPr>
        <w:t xml:space="preserve"> varies by </w:t>
      </w:r>
      <w:r w:rsidR="004E0518" w:rsidRPr="002133C3">
        <w:rPr>
          <w:rFonts w:cs="Arial"/>
          <w:sz w:val="22"/>
        </w:rPr>
        <w:t xml:space="preserve">health </w:t>
      </w:r>
      <w:r w:rsidRPr="002133C3">
        <w:rPr>
          <w:rFonts w:cs="Arial"/>
          <w:sz w:val="22"/>
        </w:rPr>
        <w:t xml:space="preserve">providers in your </w:t>
      </w:r>
      <w:r w:rsidR="00042C81" w:rsidRPr="002133C3">
        <w:rPr>
          <w:rFonts w:cs="Arial"/>
          <w:sz w:val="22"/>
        </w:rPr>
        <w:t>area.</w:t>
      </w:r>
      <w:r w:rsidR="00FD1D0C" w:rsidRPr="002133C3">
        <w:rPr>
          <w:b/>
          <w:bCs/>
          <w:sz w:val="22"/>
        </w:rPr>
        <w:t xml:space="preserve"> </w:t>
      </w:r>
      <w:r w:rsidR="003D69FD" w:rsidRPr="0058476B">
        <w:rPr>
          <w:rFonts w:eastAsia="Calibri" w:cs="Arial"/>
          <w:color w:val="000000"/>
          <w:sz w:val="22"/>
        </w:rPr>
        <w:t>A contact list has been developed to accompany the parents' health information form and SENCO guidance. This resource is intended to enhance understanding of health service involvement, with particular emphasis on therapies, paediatricians, and mental health services, as these are often engaged in providing long-term care and support for children and young people.</w:t>
      </w:r>
    </w:p>
    <w:p w14:paraId="40F15A97" w14:textId="1D1A0E56" w:rsidR="001D3740" w:rsidRPr="009D40B0" w:rsidRDefault="001D3740" w:rsidP="008A40D5">
      <w:pPr>
        <w:spacing w:after="160" w:line="259" w:lineRule="auto"/>
        <w:rPr>
          <w:b/>
          <w:bCs/>
          <w:sz w:val="22"/>
        </w:rPr>
      </w:pPr>
      <w:r w:rsidRPr="007337CD">
        <w:rPr>
          <w:b/>
          <w:bCs/>
          <w:sz w:val="22"/>
          <w:highlight w:val="yellow"/>
        </w:rPr>
        <w:t>See ‘Health contacts for Education Settings</w:t>
      </w:r>
      <w:r w:rsidR="009D40B0" w:rsidRPr="007337CD">
        <w:rPr>
          <w:b/>
          <w:bCs/>
          <w:sz w:val="22"/>
          <w:highlight w:val="yellow"/>
        </w:rPr>
        <w:t>’</w:t>
      </w:r>
      <w:r w:rsidRPr="007337CD">
        <w:rPr>
          <w:b/>
          <w:bCs/>
          <w:sz w:val="22"/>
          <w:highlight w:val="yellow"/>
        </w:rPr>
        <w:t xml:space="preserve"> form on KELSI alongside appendices.</w:t>
      </w:r>
    </w:p>
    <w:p w14:paraId="765BCBFA" w14:textId="3E0AD745" w:rsidR="00081D80" w:rsidRPr="002133C3" w:rsidRDefault="00042C81" w:rsidP="008A40D5">
      <w:pPr>
        <w:spacing w:after="160" w:line="259" w:lineRule="auto"/>
        <w:rPr>
          <w:sz w:val="22"/>
        </w:rPr>
      </w:pPr>
      <w:r w:rsidRPr="002133C3">
        <w:rPr>
          <w:rFonts w:cs="Arial"/>
          <w:sz w:val="22"/>
        </w:rPr>
        <w:t xml:space="preserve">Invitations to Health Professionals should always be sent </w:t>
      </w:r>
      <w:r w:rsidR="00FD7A1B" w:rsidRPr="002133C3">
        <w:rPr>
          <w:rFonts w:cs="Arial"/>
          <w:sz w:val="22"/>
        </w:rPr>
        <w:t xml:space="preserve">when </w:t>
      </w:r>
      <w:r w:rsidRPr="002133C3">
        <w:rPr>
          <w:rFonts w:cs="Arial"/>
          <w:sz w:val="22"/>
        </w:rPr>
        <w:t xml:space="preserve">pupils </w:t>
      </w:r>
      <w:r w:rsidR="00FD7A1B" w:rsidRPr="002133C3">
        <w:rPr>
          <w:rFonts w:cs="Arial"/>
          <w:sz w:val="22"/>
        </w:rPr>
        <w:t xml:space="preserve">have moderate, complex or </w:t>
      </w:r>
      <w:r w:rsidR="00FD7A1B" w:rsidRPr="002133C3">
        <w:rPr>
          <w:rFonts w:cs="Arial"/>
          <w:color w:val="000000" w:themeColor="text1"/>
          <w:sz w:val="22"/>
        </w:rPr>
        <w:t xml:space="preserve">unstable/unpredictable health needs. </w:t>
      </w:r>
      <w:r w:rsidR="00732EF2" w:rsidRPr="002133C3">
        <w:rPr>
          <w:rFonts w:cs="Arial"/>
          <w:color w:val="000000" w:themeColor="text1"/>
          <w:sz w:val="22"/>
        </w:rPr>
        <w:t>See link below for explanation of categories of Health Needs.</w:t>
      </w:r>
    </w:p>
    <w:p w14:paraId="23FA7E5A" w14:textId="1DAC4818" w:rsidR="0015266D" w:rsidRPr="002133C3" w:rsidRDefault="007D194E" w:rsidP="007D194E">
      <w:pPr>
        <w:rPr>
          <w:rFonts w:cs="Arial"/>
          <w:sz w:val="22"/>
        </w:rPr>
      </w:pPr>
      <w:r w:rsidRPr="002133C3">
        <w:rPr>
          <w:sz w:val="22"/>
        </w:rPr>
        <w:t xml:space="preserve">During the review meeting the health needs and outcomes </w:t>
      </w:r>
      <w:r w:rsidR="00BF0AFC">
        <w:rPr>
          <w:sz w:val="22"/>
        </w:rPr>
        <w:t xml:space="preserve">should </w:t>
      </w:r>
      <w:r w:rsidRPr="002133C3">
        <w:rPr>
          <w:sz w:val="22"/>
        </w:rPr>
        <w:t>be reviewed</w:t>
      </w:r>
      <w:r w:rsidR="00BF0AFC">
        <w:rPr>
          <w:sz w:val="22"/>
        </w:rPr>
        <w:t xml:space="preserve"> </w:t>
      </w:r>
      <w:r w:rsidR="00DD2BBA">
        <w:rPr>
          <w:sz w:val="22"/>
        </w:rPr>
        <w:t xml:space="preserve">and </w:t>
      </w:r>
      <w:r w:rsidR="00DD2BBA" w:rsidRPr="002133C3">
        <w:rPr>
          <w:sz w:val="22"/>
        </w:rPr>
        <w:t>in</w:t>
      </w:r>
      <w:r w:rsidRPr="002133C3">
        <w:rPr>
          <w:sz w:val="22"/>
        </w:rPr>
        <w:t xml:space="preserve"> partnership with the child/young person and their parent/carer. </w:t>
      </w:r>
      <w:r w:rsidR="00BF0AFC">
        <w:rPr>
          <w:sz w:val="22"/>
        </w:rPr>
        <w:t xml:space="preserve">Requests for </w:t>
      </w:r>
      <w:r w:rsidR="00DD2BBA">
        <w:rPr>
          <w:sz w:val="22"/>
        </w:rPr>
        <w:t xml:space="preserve">amendments </w:t>
      </w:r>
      <w:r w:rsidR="00DD2BBA" w:rsidRPr="002133C3">
        <w:rPr>
          <w:sz w:val="22"/>
        </w:rPr>
        <w:t>to</w:t>
      </w:r>
      <w:r w:rsidRPr="002133C3">
        <w:rPr>
          <w:sz w:val="22"/>
        </w:rPr>
        <w:t xml:space="preserve"> the health information</w:t>
      </w:r>
      <w:r w:rsidR="00BF0AFC">
        <w:rPr>
          <w:sz w:val="22"/>
        </w:rPr>
        <w:t xml:space="preserve"> in the relevant </w:t>
      </w:r>
      <w:r w:rsidR="005E1F35">
        <w:rPr>
          <w:sz w:val="22"/>
        </w:rPr>
        <w:t>s</w:t>
      </w:r>
      <w:r w:rsidR="00BF0AFC">
        <w:rPr>
          <w:sz w:val="22"/>
        </w:rPr>
        <w:t xml:space="preserve">ections of </w:t>
      </w:r>
      <w:r w:rsidR="00DD2BBA">
        <w:rPr>
          <w:sz w:val="22"/>
        </w:rPr>
        <w:t>the EHCP</w:t>
      </w:r>
      <w:r w:rsidRPr="002133C3">
        <w:rPr>
          <w:sz w:val="22"/>
        </w:rPr>
        <w:t xml:space="preserve"> should be made, during the </w:t>
      </w:r>
      <w:r w:rsidR="00BF0AFC">
        <w:rPr>
          <w:sz w:val="22"/>
        </w:rPr>
        <w:t>A</w:t>
      </w:r>
      <w:r w:rsidRPr="002133C3">
        <w:rPr>
          <w:sz w:val="22"/>
        </w:rPr>
        <w:t xml:space="preserve">nnual </w:t>
      </w:r>
      <w:r w:rsidR="00BF0AFC">
        <w:rPr>
          <w:sz w:val="22"/>
        </w:rPr>
        <w:t>R</w:t>
      </w:r>
      <w:r w:rsidRPr="002133C3">
        <w:rPr>
          <w:sz w:val="22"/>
        </w:rPr>
        <w:t>eview</w:t>
      </w:r>
      <w:r w:rsidR="00BF0AFC">
        <w:rPr>
          <w:sz w:val="22"/>
        </w:rPr>
        <w:t xml:space="preserve"> </w:t>
      </w:r>
      <w:r w:rsidR="00DD2BBA">
        <w:rPr>
          <w:sz w:val="22"/>
        </w:rPr>
        <w:t xml:space="preserve">Meeting </w:t>
      </w:r>
      <w:r w:rsidR="00DD2BBA" w:rsidRPr="002133C3">
        <w:rPr>
          <w:sz w:val="22"/>
        </w:rPr>
        <w:t>in</w:t>
      </w:r>
      <w:r w:rsidRPr="002133C3">
        <w:rPr>
          <w:sz w:val="22"/>
        </w:rPr>
        <w:t xml:space="preserve"> the same way as the educational and social care elements of the plan. This can be done by</w:t>
      </w:r>
      <w:r w:rsidR="00BF0AFC">
        <w:rPr>
          <w:sz w:val="22"/>
        </w:rPr>
        <w:t xml:space="preserve"> comparing what is already in the EHC</w:t>
      </w:r>
      <w:r w:rsidR="004C4A6D">
        <w:rPr>
          <w:sz w:val="22"/>
        </w:rPr>
        <w:t>P</w:t>
      </w:r>
      <w:r w:rsidR="00BF0AFC">
        <w:rPr>
          <w:sz w:val="22"/>
        </w:rPr>
        <w:t xml:space="preserve"> with the updated </w:t>
      </w:r>
      <w:r w:rsidR="00DD2BBA">
        <w:rPr>
          <w:sz w:val="22"/>
        </w:rPr>
        <w:t xml:space="preserve">reports </w:t>
      </w:r>
      <w:r w:rsidR="00DD2BBA" w:rsidRPr="002133C3">
        <w:rPr>
          <w:sz w:val="22"/>
        </w:rPr>
        <w:t>received</w:t>
      </w:r>
      <w:r w:rsidRPr="002133C3">
        <w:rPr>
          <w:sz w:val="22"/>
        </w:rPr>
        <w:t xml:space="preserve"> from </w:t>
      </w:r>
      <w:r w:rsidR="00DD2BBA" w:rsidRPr="002133C3">
        <w:rPr>
          <w:sz w:val="22"/>
        </w:rPr>
        <w:t>health.</w:t>
      </w:r>
      <w:r w:rsidRPr="002133C3">
        <w:rPr>
          <w:rFonts w:cs="Arial"/>
          <w:sz w:val="22"/>
        </w:rPr>
        <w:t xml:space="preserve"> S</w:t>
      </w:r>
      <w:r w:rsidR="00081D80" w:rsidRPr="002133C3">
        <w:rPr>
          <w:rFonts w:cs="Arial"/>
          <w:sz w:val="22"/>
        </w:rPr>
        <w:t>ignificant change</w:t>
      </w:r>
      <w:r w:rsidRPr="002133C3">
        <w:rPr>
          <w:rFonts w:cs="Arial"/>
          <w:sz w:val="22"/>
        </w:rPr>
        <w:t>s may include</w:t>
      </w:r>
      <w:r w:rsidR="00081D80" w:rsidRPr="002133C3">
        <w:rPr>
          <w:rFonts w:cs="Arial"/>
          <w:sz w:val="22"/>
        </w:rPr>
        <w:t xml:space="preserve"> a new diagnosis, open to a new health professional or service, closed to a health professional or service</w:t>
      </w:r>
      <w:r w:rsidRPr="002133C3">
        <w:rPr>
          <w:rFonts w:cs="Arial"/>
          <w:sz w:val="22"/>
        </w:rPr>
        <w:t>.</w:t>
      </w:r>
    </w:p>
    <w:p w14:paraId="25B0608A" w14:textId="00B1EB75" w:rsidR="007D194E" w:rsidRPr="002133C3" w:rsidRDefault="007D194E" w:rsidP="007D194E">
      <w:pPr>
        <w:rPr>
          <w:sz w:val="22"/>
        </w:rPr>
      </w:pPr>
      <w:r w:rsidRPr="002133C3">
        <w:rPr>
          <w:sz w:val="22"/>
        </w:rPr>
        <w:t>Health professionals are responsible for ensuring that</w:t>
      </w:r>
      <w:r w:rsidR="00BF0AFC">
        <w:rPr>
          <w:sz w:val="22"/>
        </w:rPr>
        <w:t xml:space="preserve"> their reports are clear concise and understandable to all who read them. They should explain</w:t>
      </w:r>
      <w:r w:rsidR="00B62F51">
        <w:rPr>
          <w:sz w:val="22"/>
        </w:rPr>
        <w:t xml:space="preserve"> the child or young </w:t>
      </w:r>
      <w:r w:rsidR="00DD2BBA">
        <w:rPr>
          <w:sz w:val="22"/>
        </w:rPr>
        <w:t>person’s health</w:t>
      </w:r>
      <w:r w:rsidR="00BF0AFC">
        <w:rPr>
          <w:sz w:val="22"/>
        </w:rPr>
        <w:t xml:space="preserve"> needs </w:t>
      </w:r>
      <w:r w:rsidR="00B62F51">
        <w:rPr>
          <w:sz w:val="22"/>
        </w:rPr>
        <w:t xml:space="preserve">related to their SEND </w:t>
      </w:r>
      <w:r w:rsidR="00BF0AFC">
        <w:rPr>
          <w:sz w:val="22"/>
        </w:rPr>
        <w:t xml:space="preserve">and how </w:t>
      </w:r>
      <w:r w:rsidR="00B62F51">
        <w:rPr>
          <w:sz w:val="22"/>
        </w:rPr>
        <w:t xml:space="preserve">this </w:t>
      </w:r>
      <w:r w:rsidRPr="002133C3">
        <w:rPr>
          <w:sz w:val="22"/>
        </w:rPr>
        <w:t xml:space="preserve">impact on </w:t>
      </w:r>
      <w:r w:rsidR="00B62F51">
        <w:rPr>
          <w:sz w:val="22"/>
        </w:rPr>
        <w:t xml:space="preserve">their </w:t>
      </w:r>
      <w:r w:rsidRPr="002133C3">
        <w:rPr>
          <w:sz w:val="22"/>
        </w:rPr>
        <w:t>daily</w:t>
      </w:r>
      <w:r w:rsidR="00B62F51">
        <w:rPr>
          <w:sz w:val="22"/>
        </w:rPr>
        <w:t xml:space="preserve"> life. The </w:t>
      </w:r>
      <w:r w:rsidR="00256F43">
        <w:rPr>
          <w:sz w:val="22"/>
        </w:rPr>
        <w:t>o</w:t>
      </w:r>
      <w:r w:rsidR="00B62F51">
        <w:rPr>
          <w:sz w:val="22"/>
        </w:rPr>
        <w:t xml:space="preserve">utcomes that are expected within a timeframe </w:t>
      </w:r>
      <w:r w:rsidRPr="002133C3">
        <w:rPr>
          <w:sz w:val="22"/>
        </w:rPr>
        <w:t xml:space="preserve">and what </w:t>
      </w:r>
      <w:r w:rsidR="00B62F51">
        <w:rPr>
          <w:sz w:val="22"/>
        </w:rPr>
        <w:t xml:space="preserve">additional </w:t>
      </w:r>
      <w:r w:rsidRPr="002133C3">
        <w:rPr>
          <w:sz w:val="22"/>
        </w:rPr>
        <w:t>provision will be provided. If this is not clear, please go back to the health professional providing the advice and request further explanation.</w:t>
      </w:r>
      <w:r w:rsidR="001506F1" w:rsidRPr="002133C3">
        <w:rPr>
          <w:sz w:val="22"/>
        </w:rPr>
        <w:t xml:space="preserve"> Clinic letters should contain a summary of the child’s health needs and agreed plan of health provision</w:t>
      </w:r>
    </w:p>
    <w:p w14:paraId="0DD2149C" w14:textId="5B9778A1" w:rsidR="0058476B" w:rsidRDefault="0015266D" w:rsidP="001506F1">
      <w:pPr>
        <w:spacing w:after="160" w:line="259" w:lineRule="auto"/>
        <w:rPr>
          <w:rFonts w:cs="Arial"/>
          <w:sz w:val="22"/>
        </w:rPr>
      </w:pPr>
      <w:r w:rsidRPr="002133C3">
        <w:rPr>
          <w:rFonts w:cs="Arial"/>
          <w:sz w:val="22"/>
        </w:rPr>
        <w:t xml:space="preserve">If the pupil is under the care of specialist and/or London </w:t>
      </w:r>
      <w:r w:rsidR="00DD2BBA" w:rsidRPr="002133C3">
        <w:rPr>
          <w:rFonts w:cs="Arial"/>
          <w:sz w:val="22"/>
        </w:rPr>
        <w:t>services,</w:t>
      </w:r>
      <w:r w:rsidRPr="002133C3">
        <w:rPr>
          <w:rFonts w:cs="Arial"/>
          <w:sz w:val="22"/>
        </w:rPr>
        <w:t xml:space="preserve"> </w:t>
      </w:r>
      <w:r w:rsidR="00B62F51">
        <w:rPr>
          <w:rFonts w:cs="Arial"/>
          <w:sz w:val="22"/>
        </w:rPr>
        <w:t xml:space="preserve">the child’s </w:t>
      </w:r>
      <w:r w:rsidRPr="002133C3">
        <w:rPr>
          <w:rFonts w:cs="Arial"/>
          <w:sz w:val="22"/>
        </w:rPr>
        <w:t>parents/carers</w:t>
      </w:r>
      <w:r w:rsidR="00B62F51">
        <w:rPr>
          <w:rFonts w:cs="Arial"/>
          <w:sz w:val="22"/>
        </w:rPr>
        <w:t xml:space="preserve"> or the young </w:t>
      </w:r>
      <w:r w:rsidR="00814C02">
        <w:rPr>
          <w:rFonts w:cs="Arial"/>
          <w:sz w:val="22"/>
        </w:rPr>
        <w:t xml:space="preserve">person </w:t>
      </w:r>
      <w:r w:rsidR="00814C02" w:rsidRPr="002133C3">
        <w:rPr>
          <w:rFonts w:cs="Arial"/>
          <w:sz w:val="22"/>
        </w:rPr>
        <w:t>should</w:t>
      </w:r>
      <w:r w:rsidR="00B62F51">
        <w:rPr>
          <w:rFonts w:cs="Arial"/>
          <w:sz w:val="22"/>
        </w:rPr>
        <w:t xml:space="preserve"> be able </w:t>
      </w:r>
      <w:r w:rsidR="00814C02">
        <w:rPr>
          <w:rFonts w:cs="Arial"/>
          <w:sz w:val="22"/>
        </w:rPr>
        <w:t xml:space="preserve">to </w:t>
      </w:r>
      <w:r w:rsidR="00814C02" w:rsidRPr="002133C3">
        <w:rPr>
          <w:rFonts w:cs="Arial"/>
          <w:sz w:val="22"/>
        </w:rPr>
        <w:t>provide</w:t>
      </w:r>
      <w:r w:rsidRPr="002133C3">
        <w:rPr>
          <w:rFonts w:cs="Arial"/>
          <w:sz w:val="22"/>
        </w:rPr>
        <w:t xml:space="preserve"> the latest NHS clinic letter or medical report </w:t>
      </w:r>
      <w:r w:rsidR="00814C02">
        <w:rPr>
          <w:rFonts w:cs="Arial"/>
          <w:sz w:val="22"/>
        </w:rPr>
        <w:t xml:space="preserve">which </w:t>
      </w:r>
      <w:r w:rsidR="00814C02" w:rsidRPr="002133C3">
        <w:rPr>
          <w:rFonts w:cs="Arial"/>
          <w:sz w:val="22"/>
        </w:rPr>
        <w:t>can</w:t>
      </w:r>
      <w:r w:rsidRPr="002133C3">
        <w:rPr>
          <w:rFonts w:cs="Arial"/>
          <w:sz w:val="22"/>
        </w:rPr>
        <w:t xml:space="preserve"> be used </w:t>
      </w:r>
      <w:r w:rsidR="001506F1" w:rsidRPr="002133C3">
        <w:rPr>
          <w:rFonts w:cs="Arial"/>
          <w:sz w:val="22"/>
        </w:rPr>
        <w:t xml:space="preserve">at the </w:t>
      </w:r>
      <w:r w:rsidR="00B62F51">
        <w:rPr>
          <w:rFonts w:cs="Arial"/>
          <w:sz w:val="22"/>
        </w:rPr>
        <w:t>A</w:t>
      </w:r>
      <w:r w:rsidR="001506F1" w:rsidRPr="002133C3">
        <w:rPr>
          <w:rFonts w:cs="Arial"/>
          <w:sz w:val="22"/>
        </w:rPr>
        <w:t xml:space="preserve">nnual </w:t>
      </w:r>
      <w:r w:rsidR="00B62F51">
        <w:rPr>
          <w:rFonts w:cs="Arial"/>
          <w:sz w:val="22"/>
        </w:rPr>
        <w:t>R</w:t>
      </w:r>
      <w:r w:rsidR="001506F1" w:rsidRPr="002133C3">
        <w:rPr>
          <w:rFonts w:cs="Arial"/>
          <w:sz w:val="22"/>
        </w:rPr>
        <w:t>eview</w:t>
      </w:r>
      <w:r w:rsidR="00B62F51">
        <w:rPr>
          <w:rFonts w:cs="Arial"/>
          <w:sz w:val="22"/>
        </w:rPr>
        <w:t xml:space="preserve"> </w:t>
      </w:r>
      <w:r w:rsidR="006639C4">
        <w:rPr>
          <w:rFonts w:cs="Arial"/>
          <w:sz w:val="22"/>
        </w:rPr>
        <w:t>Meeting.</w:t>
      </w:r>
    </w:p>
    <w:p w14:paraId="240455DC" w14:textId="6E822477" w:rsidR="0058476B" w:rsidRDefault="00256F43" w:rsidP="001506F1">
      <w:pPr>
        <w:spacing w:after="160" w:line="259" w:lineRule="auto"/>
        <w:rPr>
          <w:rFonts w:cs="Arial"/>
          <w:sz w:val="22"/>
        </w:rPr>
      </w:pPr>
      <w:r>
        <w:rPr>
          <w:rFonts w:cs="Arial"/>
          <w:noProof/>
        </w:rPr>
        <mc:AlternateContent>
          <mc:Choice Requires="wps">
            <w:drawing>
              <wp:anchor distT="0" distB="0" distL="114300" distR="114300" simplePos="0" relativeHeight="251710464" behindDoc="0" locked="0" layoutInCell="1" allowOverlap="1" wp14:anchorId="7DE151BD" wp14:editId="10AC8BFC">
                <wp:simplePos x="0" y="0"/>
                <wp:positionH relativeFrom="margin">
                  <wp:posOffset>3495675</wp:posOffset>
                </wp:positionH>
                <wp:positionV relativeFrom="paragraph">
                  <wp:posOffset>442595</wp:posOffset>
                </wp:positionV>
                <wp:extent cx="1257300" cy="685800"/>
                <wp:effectExtent l="57150" t="38100" r="76200" b="95250"/>
                <wp:wrapNone/>
                <wp:docPr id="265801086" name="Flowchart: Connector 16"/>
                <wp:cNvGraphicFramePr/>
                <a:graphic xmlns:a="http://schemas.openxmlformats.org/drawingml/2006/main">
                  <a:graphicData uri="http://schemas.microsoft.com/office/word/2010/wordprocessingShape">
                    <wps:wsp>
                      <wps:cNvSpPr/>
                      <wps:spPr>
                        <a:xfrm>
                          <a:off x="0" y="0"/>
                          <a:ext cx="1257300" cy="685800"/>
                        </a:xfrm>
                        <a:prstGeom prst="flowChartConnector">
                          <a:avLst/>
                        </a:prstGeom>
                        <a:solidFill>
                          <a:srgbClr val="0070C0"/>
                        </a:solidFill>
                        <a:ln/>
                      </wps:spPr>
                      <wps:style>
                        <a:lnRef idx="1">
                          <a:schemeClr val="accent1"/>
                        </a:lnRef>
                        <a:fillRef idx="2">
                          <a:schemeClr val="accent1"/>
                        </a:fillRef>
                        <a:effectRef idx="1">
                          <a:schemeClr val="accent1"/>
                        </a:effectRef>
                        <a:fontRef idx="minor">
                          <a:schemeClr val="dk1"/>
                        </a:fontRef>
                      </wps:style>
                      <wps:txbx>
                        <w:txbxContent>
                          <w:p w14:paraId="6506C24E" w14:textId="77777777" w:rsidR="00A402C2" w:rsidRPr="00256F43" w:rsidRDefault="00A402C2" w:rsidP="00A402C2">
                            <w:pPr>
                              <w:jc w:val="center"/>
                              <w:rPr>
                                <w:color w:val="FFFFFF" w:themeColor="background1"/>
                                <w:sz w:val="16"/>
                                <w:szCs w:val="16"/>
                              </w:rPr>
                            </w:pPr>
                            <w:r w:rsidRPr="00256F43">
                              <w:rPr>
                                <w:color w:val="FFFFFF" w:themeColor="background1"/>
                                <w:sz w:val="16"/>
                                <w:szCs w:val="16"/>
                              </w:rPr>
                              <w:t>Acute/Local Hospital Paediatrician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E151BD"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6" o:spid="_x0000_s1026" type="#_x0000_t120" style="position:absolute;margin-left:275.25pt;margin-top:34.85pt;width:99pt;height:54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" fillcolor="#0070c0" strokecolor="#0058ae [3044]">
                <v:shadow on="t" color="black" opacity="24903f" origin=",.5" offset="0,.55556mm"/>
                <v:textbox>
                  <w:txbxContent>
                    <w:p w14:paraId="6506C24E" w14:textId="77777777" w:rsidR="00A402C2" w:rsidRPr="00256F43" w:rsidRDefault="00A402C2" w:rsidP="00A402C2">
                      <w:pPr>
                        <w:jc w:val="center"/>
                        <w:rPr>
                          <w:color w:val="FFFFFF" w:themeColor="background1"/>
                          <w:sz w:val="16"/>
                          <w:szCs w:val="16"/>
                        </w:rPr>
                      </w:pPr>
                      <w:r w:rsidRPr="00256F43">
                        <w:rPr>
                          <w:color w:val="FFFFFF" w:themeColor="background1"/>
                          <w:sz w:val="16"/>
                          <w:szCs w:val="16"/>
                        </w:rPr>
                        <w:t>Acute/Local Hospital Paediatrician</w:t>
                      </w:r>
                    </w:p>
                  </w:txbxContent>
                </v:textbox>
                <w10:wrap anchorx="margin"/>
              </v:shape>
            </w:pict>
          </mc:Fallback>
        </mc:AlternateContent>
      </w:r>
      <w:r w:rsidR="004C4A6D">
        <w:rPr>
          <w:rFonts w:cs="Arial"/>
          <w:noProof/>
        </w:rPr>
        <mc:AlternateContent>
          <mc:Choice Requires="wps">
            <w:drawing>
              <wp:anchor distT="0" distB="0" distL="114300" distR="114300" simplePos="0" relativeHeight="251713536" behindDoc="0" locked="0" layoutInCell="1" allowOverlap="1" wp14:anchorId="721953E0" wp14:editId="53E74898">
                <wp:simplePos x="0" y="0"/>
                <wp:positionH relativeFrom="margin">
                  <wp:align>center</wp:align>
                </wp:positionH>
                <wp:positionV relativeFrom="paragraph">
                  <wp:posOffset>255270</wp:posOffset>
                </wp:positionV>
                <wp:extent cx="1257300" cy="571500"/>
                <wp:effectExtent l="57150" t="38100" r="76200" b="95250"/>
                <wp:wrapNone/>
                <wp:docPr id="381124494" name="Oval 1"/>
                <wp:cNvGraphicFramePr/>
                <a:graphic xmlns:a="http://schemas.openxmlformats.org/drawingml/2006/main">
                  <a:graphicData uri="http://schemas.microsoft.com/office/word/2010/wordprocessingShape">
                    <wps:wsp>
                      <wps:cNvSpPr/>
                      <wps:spPr>
                        <a:xfrm>
                          <a:off x="0" y="0"/>
                          <a:ext cx="1257300" cy="571500"/>
                        </a:xfrm>
                        <a:prstGeom prst="ellipse">
                          <a:avLst/>
                        </a:prstGeom>
                        <a:solidFill>
                          <a:srgbClr val="0070C0"/>
                        </a:solidFill>
                      </wps:spPr>
                      <wps:style>
                        <a:lnRef idx="1">
                          <a:schemeClr val="accent1"/>
                        </a:lnRef>
                        <a:fillRef idx="2">
                          <a:schemeClr val="accent1"/>
                        </a:fillRef>
                        <a:effectRef idx="1">
                          <a:schemeClr val="accent1"/>
                        </a:effectRef>
                        <a:fontRef idx="minor">
                          <a:schemeClr val="dk1"/>
                        </a:fontRef>
                      </wps:style>
                      <wps:txbx>
                        <w:txbxContent>
                          <w:p w14:paraId="58C8DF73" w14:textId="6DB5DAC8" w:rsidR="00814C02" w:rsidRPr="00256F43" w:rsidRDefault="00814C02" w:rsidP="00814C02">
                            <w:pPr>
                              <w:jc w:val="center"/>
                              <w:rPr>
                                <w:color w:val="FFFFFF" w:themeColor="background1"/>
                                <w:sz w:val="16"/>
                                <w:szCs w:val="16"/>
                              </w:rPr>
                            </w:pPr>
                            <w:r w:rsidRPr="00256F43">
                              <w:rPr>
                                <w:color w:val="FFFFFF" w:themeColor="background1"/>
                                <w:sz w:val="16"/>
                                <w:szCs w:val="16"/>
                              </w:rPr>
                              <w:t>Community Paediatrician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1953E0" id="Oval 1" o:spid="_x0000_s1027" style="position:absolute;margin-left:0;margin-top:20.1pt;width:99pt;height:45pt;z-index:2517135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" fillcolor="#0070c0" strokecolor="#0058ae [3044]">
                <v:shadow on="t" color="black" opacity="24903f" origin=",.5" offset="0,.55556mm"/>
                <v:textbox>
                  <w:txbxContent>
                    <w:p w14:paraId="58C8DF73" w14:textId="6DB5DAC8" w:rsidR="00814C02" w:rsidRPr="00256F43" w:rsidRDefault="00814C02" w:rsidP="00814C02">
                      <w:pPr>
                        <w:jc w:val="center"/>
                        <w:rPr>
                          <w:color w:val="FFFFFF" w:themeColor="background1"/>
                          <w:sz w:val="16"/>
                          <w:szCs w:val="16"/>
                        </w:rPr>
                      </w:pPr>
                      <w:r w:rsidRPr="00256F43">
                        <w:rPr>
                          <w:color w:val="FFFFFF" w:themeColor="background1"/>
                          <w:sz w:val="16"/>
                          <w:szCs w:val="16"/>
                        </w:rPr>
                        <w:t>Community Paediatrician</w:t>
                      </w:r>
                    </w:p>
                  </w:txbxContent>
                </v:textbox>
                <w10:wrap anchorx="margin"/>
              </v:oval>
            </w:pict>
          </mc:Fallback>
        </mc:AlternateContent>
      </w:r>
      <w:r w:rsidR="004906F3" w:rsidRPr="002133C3">
        <w:rPr>
          <w:rFonts w:cs="Arial"/>
          <w:sz w:val="22"/>
        </w:rPr>
        <w:t xml:space="preserve">It is helpful to remember that pupil’s may be under more than one </w:t>
      </w:r>
      <w:r w:rsidR="007D01E0" w:rsidRPr="002133C3">
        <w:rPr>
          <w:rFonts w:cs="Arial"/>
          <w:sz w:val="22"/>
        </w:rPr>
        <w:t>Doctor</w:t>
      </w:r>
      <w:r w:rsidR="004906F3" w:rsidRPr="002133C3">
        <w:rPr>
          <w:rFonts w:cs="Arial"/>
          <w:sz w:val="22"/>
        </w:rPr>
        <w:t>,</w:t>
      </w:r>
      <w:r w:rsidR="0015644C" w:rsidRPr="002133C3">
        <w:rPr>
          <w:rFonts w:cs="Arial"/>
          <w:sz w:val="22"/>
        </w:rPr>
        <w:t xml:space="preserve"> service or therapist</w:t>
      </w:r>
      <w:r w:rsidR="004906F3" w:rsidRPr="002133C3">
        <w:rPr>
          <w:rFonts w:cs="Arial"/>
          <w:sz w:val="22"/>
        </w:rPr>
        <w:t xml:space="preserve"> they </w:t>
      </w:r>
      <w:r w:rsidR="0015644C" w:rsidRPr="002133C3">
        <w:rPr>
          <w:rFonts w:cs="Arial"/>
          <w:sz w:val="22"/>
        </w:rPr>
        <w:t>could</w:t>
      </w:r>
      <w:r w:rsidR="004906F3" w:rsidRPr="002133C3">
        <w:rPr>
          <w:rFonts w:cs="Arial"/>
          <w:sz w:val="22"/>
        </w:rPr>
        <w:t xml:space="preserve"> be known to:</w:t>
      </w:r>
    </w:p>
    <w:p w14:paraId="5FF95186" w14:textId="5BA1F007" w:rsidR="0058476B" w:rsidRDefault="002517A8" w:rsidP="001506F1">
      <w:pPr>
        <w:spacing w:after="160" w:line="259" w:lineRule="auto"/>
        <w:rPr>
          <w:rFonts w:cs="Arial"/>
          <w:sz w:val="22"/>
        </w:rPr>
      </w:pPr>
      <w:r>
        <w:rPr>
          <w:rFonts w:cs="Arial"/>
          <w:noProof/>
        </w:rPr>
        <mc:AlternateContent>
          <mc:Choice Requires="wps">
            <w:drawing>
              <wp:anchor distT="0" distB="0" distL="114300" distR="114300" simplePos="0" relativeHeight="251700224" behindDoc="1" locked="0" layoutInCell="1" allowOverlap="1" wp14:anchorId="7E23C0AF" wp14:editId="59A33766">
                <wp:simplePos x="0" y="0"/>
                <wp:positionH relativeFrom="margin">
                  <wp:posOffset>1384300</wp:posOffset>
                </wp:positionH>
                <wp:positionV relativeFrom="paragraph">
                  <wp:posOffset>41910</wp:posOffset>
                </wp:positionV>
                <wp:extent cx="1295400" cy="628650"/>
                <wp:effectExtent l="57150" t="38100" r="76200" b="95250"/>
                <wp:wrapTight wrapText="bothSides">
                  <wp:wrapPolygon edited="0">
                    <wp:start x="6988" y="-1309"/>
                    <wp:lineTo x="-953" y="0"/>
                    <wp:lineTo x="-953" y="15709"/>
                    <wp:lineTo x="2859" y="20945"/>
                    <wp:lineTo x="9212" y="23564"/>
                    <wp:lineTo x="9529" y="24218"/>
                    <wp:lineTo x="12071" y="24218"/>
                    <wp:lineTo x="12388" y="23564"/>
                    <wp:lineTo x="18741" y="20945"/>
                    <wp:lineTo x="19059" y="20945"/>
                    <wp:lineTo x="22553" y="11127"/>
                    <wp:lineTo x="22553" y="7200"/>
                    <wp:lineTo x="17153" y="0"/>
                    <wp:lineTo x="14612" y="-1309"/>
                    <wp:lineTo x="6988" y="-1309"/>
                  </wp:wrapPolygon>
                </wp:wrapTight>
                <wp:docPr id="560273312" name="Flowchart: Connector 16"/>
                <wp:cNvGraphicFramePr/>
                <a:graphic xmlns:a="http://schemas.openxmlformats.org/drawingml/2006/main">
                  <a:graphicData uri="http://schemas.microsoft.com/office/word/2010/wordprocessingShape">
                    <wps:wsp>
                      <wps:cNvSpPr/>
                      <wps:spPr>
                        <a:xfrm>
                          <a:off x="0" y="0"/>
                          <a:ext cx="1295400" cy="628650"/>
                        </a:xfrm>
                        <a:prstGeom prst="flowChartConnector">
                          <a:avLst/>
                        </a:prstGeom>
                        <a:solidFill>
                          <a:srgbClr val="0070C0"/>
                        </a:solidFill>
                        <a:ln/>
                      </wps:spPr>
                      <wps:style>
                        <a:lnRef idx="1">
                          <a:schemeClr val="accent1"/>
                        </a:lnRef>
                        <a:fillRef idx="2">
                          <a:schemeClr val="accent1"/>
                        </a:fillRef>
                        <a:effectRef idx="1">
                          <a:schemeClr val="accent1"/>
                        </a:effectRef>
                        <a:fontRef idx="minor">
                          <a:schemeClr val="dk1"/>
                        </a:fontRef>
                      </wps:style>
                      <wps:txbx>
                        <w:txbxContent>
                          <w:p w14:paraId="1B5E9C8B" w14:textId="6213A581" w:rsidR="00EE4391" w:rsidRPr="00256F43" w:rsidRDefault="002D52BD" w:rsidP="00EE4391">
                            <w:pPr>
                              <w:jc w:val="center"/>
                              <w:rPr>
                                <w:color w:val="FFFFFF" w:themeColor="background1"/>
                                <w:sz w:val="16"/>
                                <w:szCs w:val="16"/>
                              </w:rPr>
                            </w:pPr>
                            <w:r w:rsidRPr="00256F43">
                              <w:rPr>
                                <w:color w:val="FFFFFF" w:themeColor="background1"/>
                                <w:sz w:val="16"/>
                                <w:szCs w:val="16"/>
                              </w:rPr>
                              <w:t xml:space="preserve">Audiology </w:t>
                            </w:r>
                            <w:r w:rsidR="007B758E" w:rsidRPr="00256F43">
                              <w:rPr>
                                <w:color w:val="FFFFFF" w:themeColor="background1"/>
                                <w:sz w:val="16"/>
                                <w:szCs w:val="16"/>
                              </w:rPr>
                              <w:t>Ophthalmology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23C0AF" id="_x0000_s1028" type="#_x0000_t120" style="position:absolute;margin-left:109pt;margin-top:3.3pt;width:102pt;height:49.5pt;z-index:-251616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" fillcolor="#0070c0" strokecolor="#0058ae [3044]">
                <v:shadow on="t" color="black" opacity="24903f" origin=",.5" offset="0,.55556mm"/>
                <v:textbox>
                  <w:txbxContent>
                    <w:p w14:paraId="1B5E9C8B" w14:textId="6213A581" w:rsidR="00EE4391" w:rsidRPr="00256F43" w:rsidRDefault="002D52BD" w:rsidP="00EE4391">
                      <w:pPr>
                        <w:jc w:val="center"/>
                        <w:rPr>
                          <w:color w:val="FFFFFF" w:themeColor="background1"/>
                          <w:sz w:val="16"/>
                          <w:szCs w:val="16"/>
                        </w:rPr>
                      </w:pPr>
                      <w:r w:rsidRPr="00256F43">
                        <w:rPr>
                          <w:color w:val="FFFFFF" w:themeColor="background1"/>
                          <w:sz w:val="16"/>
                          <w:szCs w:val="16"/>
                        </w:rPr>
                        <w:t xml:space="preserve">Audiology </w:t>
                      </w:r>
                      <w:r w:rsidR="007B758E" w:rsidRPr="00256F43">
                        <w:rPr>
                          <w:color w:val="FFFFFF" w:themeColor="background1"/>
                          <w:sz w:val="16"/>
                          <w:szCs w:val="16"/>
                        </w:rPr>
                        <w:t>Ophthalmology</w:t>
                      </w:r>
                    </w:p>
                  </w:txbxContent>
                </v:textbox>
                <w10:wrap type="tight" anchorx="margin"/>
              </v:shape>
            </w:pict>
          </mc:Fallback>
        </mc:AlternateContent>
      </w:r>
    </w:p>
    <w:p w14:paraId="2E25FD9D" w14:textId="1FCA1AE6" w:rsidR="0058476B" w:rsidRDefault="002517A8" w:rsidP="001506F1">
      <w:pPr>
        <w:spacing w:after="160" w:line="259" w:lineRule="auto"/>
        <w:rPr>
          <w:rFonts w:cs="Arial"/>
          <w:sz w:val="22"/>
        </w:rPr>
      </w:pPr>
      <w:r>
        <w:rPr>
          <w:rFonts w:cs="Arial"/>
          <w:noProof/>
        </w:rPr>
        <mc:AlternateContent>
          <mc:Choice Requires="wps">
            <w:drawing>
              <wp:anchor distT="0" distB="0" distL="114300" distR="114300" simplePos="0" relativeHeight="251694080" behindDoc="0" locked="0" layoutInCell="1" allowOverlap="1" wp14:anchorId="46FD7C9A" wp14:editId="3C926180">
                <wp:simplePos x="0" y="0"/>
                <wp:positionH relativeFrom="margin">
                  <wp:align>center</wp:align>
                </wp:positionH>
                <wp:positionV relativeFrom="paragraph">
                  <wp:posOffset>59055</wp:posOffset>
                </wp:positionV>
                <wp:extent cx="1377950" cy="596900"/>
                <wp:effectExtent l="57150" t="38100" r="69850" b="88900"/>
                <wp:wrapNone/>
                <wp:docPr id="1517159706" name="Flowchart: Connector 14"/>
                <wp:cNvGraphicFramePr/>
                <a:graphic xmlns:a="http://schemas.openxmlformats.org/drawingml/2006/main">
                  <a:graphicData uri="http://schemas.microsoft.com/office/word/2010/wordprocessingShape">
                    <wps:wsp>
                      <wps:cNvSpPr/>
                      <wps:spPr>
                        <a:xfrm>
                          <a:off x="0" y="0"/>
                          <a:ext cx="1377950" cy="596900"/>
                        </a:xfrm>
                        <a:prstGeom prst="flowChartConnector">
                          <a:avLst/>
                        </a:prstGeom>
                        <a:solidFill>
                          <a:schemeClr val="accent3"/>
                        </a:solidFill>
                      </wps:spPr>
                      <wps:style>
                        <a:lnRef idx="1">
                          <a:schemeClr val="accent1"/>
                        </a:lnRef>
                        <a:fillRef idx="2">
                          <a:schemeClr val="accent1"/>
                        </a:fillRef>
                        <a:effectRef idx="1">
                          <a:schemeClr val="accent1"/>
                        </a:effectRef>
                        <a:fontRef idx="minor">
                          <a:schemeClr val="dk1"/>
                        </a:fontRef>
                      </wps:style>
                      <wps:txbx>
                        <w:txbxContent>
                          <w:p w14:paraId="6429B55D" w14:textId="3855FCBC" w:rsidR="001559FB" w:rsidRPr="00256F43" w:rsidRDefault="00A224A8" w:rsidP="001559FB">
                            <w:pPr>
                              <w:jc w:val="center"/>
                              <w:rPr>
                                <w:b/>
                                <w:bCs/>
                                <w:color w:val="FFFFFF" w:themeColor="background1"/>
                                <w:sz w:val="16"/>
                                <w:szCs w:val="16"/>
                              </w:rPr>
                            </w:pPr>
                            <w:r>
                              <w:rPr>
                                <w:b/>
                                <w:bCs/>
                                <w:color w:val="FFFFFF" w:themeColor="background1"/>
                                <w:sz w:val="16"/>
                                <w:szCs w:val="16"/>
                              </w:rPr>
                              <w:t>Child/young person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FD7C9A" id="Flowchart: Connector 14" o:spid="_x0000_s1029" type="#_x0000_t120" style="position:absolute;margin-left:0;margin-top:4.65pt;width:108.5pt;height:47pt;z-index:2516940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" fillcolor="#ae2573 [3206]" strokecolor="#0058ae [3044]">
                <v:shadow on="t" color="black" opacity="24903f" origin=",.5" offset="0,.55556mm"/>
                <v:textbox>
                  <w:txbxContent>
                    <w:p w14:paraId="6429B55D" w14:textId="3855FCBC" w:rsidR="001559FB" w:rsidRPr="00256F43" w:rsidRDefault="00A224A8" w:rsidP="001559FB">
                      <w:pPr>
                        <w:jc w:val="center"/>
                        <w:rPr>
                          <w:b/>
                          <w:bCs/>
                          <w:color w:val="FFFFFF" w:themeColor="background1"/>
                          <w:sz w:val="16"/>
                          <w:szCs w:val="16"/>
                        </w:rPr>
                      </w:pPr>
                      <w:r>
                        <w:rPr>
                          <w:b/>
                          <w:bCs/>
                          <w:color w:val="FFFFFF" w:themeColor="background1"/>
                          <w:sz w:val="16"/>
                          <w:szCs w:val="16"/>
                        </w:rPr>
                        <w:t>Child/young person</w:t>
                      </w:r>
                    </w:p>
                  </w:txbxContent>
                </v:textbox>
                <w10:wrap anchorx="margin"/>
              </v:shape>
            </w:pict>
          </mc:Fallback>
        </mc:AlternateContent>
      </w:r>
    </w:p>
    <w:p w14:paraId="6365AD49" w14:textId="6134F3A8" w:rsidR="0058476B" w:rsidRPr="002133C3" w:rsidRDefault="002517A8" w:rsidP="001506F1">
      <w:pPr>
        <w:spacing w:after="160" w:line="259" w:lineRule="auto"/>
        <w:rPr>
          <w:rFonts w:cs="Arial"/>
          <w:sz w:val="22"/>
        </w:rPr>
      </w:pPr>
      <w:r>
        <w:rPr>
          <w:rFonts w:cs="Arial"/>
          <w:noProof/>
        </w:rPr>
        <mc:AlternateContent>
          <mc:Choice Requires="wps">
            <w:drawing>
              <wp:anchor distT="0" distB="0" distL="114300" distR="114300" simplePos="0" relativeHeight="251698176" behindDoc="0" locked="0" layoutInCell="1" allowOverlap="1" wp14:anchorId="7AD75027" wp14:editId="54587D38">
                <wp:simplePos x="0" y="0"/>
                <wp:positionH relativeFrom="margin">
                  <wp:posOffset>1416050</wp:posOffset>
                </wp:positionH>
                <wp:positionV relativeFrom="paragraph">
                  <wp:posOffset>101600</wp:posOffset>
                </wp:positionV>
                <wp:extent cx="1257300" cy="552450"/>
                <wp:effectExtent l="57150" t="38100" r="76200" b="95250"/>
                <wp:wrapNone/>
                <wp:docPr id="539022509" name="Flowchart: Connector 16"/>
                <wp:cNvGraphicFramePr/>
                <a:graphic xmlns:a="http://schemas.openxmlformats.org/drawingml/2006/main">
                  <a:graphicData uri="http://schemas.microsoft.com/office/word/2010/wordprocessingShape">
                    <wps:wsp>
                      <wps:cNvSpPr/>
                      <wps:spPr>
                        <a:xfrm>
                          <a:off x="0" y="0"/>
                          <a:ext cx="1257300" cy="552450"/>
                        </a:xfrm>
                        <a:prstGeom prst="flowChartConnector">
                          <a:avLst/>
                        </a:prstGeom>
                        <a:solidFill>
                          <a:srgbClr val="0070C0"/>
                        </a:solidFill>
                      </wps:spPr>
                      <wps:style>
                        <a:lnRef idx="1">
                          <a:schemeClr val="accent1"/>
                        </a:lnRef>
                        <a:fillRef idx="2">
                          <a:schemeClr val="accent1"/>
                        </a:fillRef>
                        <a:effectRef idx="1">
                          <a:schemeClr val="accent1"/>
                        </a:effectRef>
                        <a:fontRef idx="minor">
                          <a:schemeClr val="dk1"/>
                        </a:fontRef>
                      </wps:style>
                      <wps:txbx>
                        <w:txbxContent>
                          <w:p w14:paraId="2366068C" w14:textId="69D71207" w:rsidR="00EE4391" w:rsidRPr="00256F43" w:rsidRDefault="00EE4391" w:rsidP="00EE4391">
                            <w:pPr>
                              <w:jc w:val="center"/>
                              <w:rPr>
                                <w:color w:val="FFFFFF" w:themeColor="background1"/>
                                <w:sz w:val="16"/>
                                <w:szCs w:val="16"/>
                              </w:rPr>
                            </w:pPr>
                            <w:r w:rsidRPr="00256F43">
                              <w:rPr>
                                <w:color w:val="FFFFFF" w:themeColor="background1"/>
                                <w:sz w:val="16"/>
                                <w:szCs w:val="16"/>
                              </w:rPr>
                              <w:t>Mental Health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D75027" id="_x0000_s1030" type="#_x0000_t120" style="position:absolute;margin-left:111.5pt;margin-top:8pt;width:99pt;height:43.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" fillcolor="#0070c0" strokecolor="#0058ae [3044]">
                <v:shadow on="t" color="black" opacity="24903f" origin=",.5" offset="0,.55556mm"/>
                <v:textbox>
                  <w:txbxContent>
                    <w:p w14:paraId="2366068C" w14:textId="69D71207" w:rsidR="00EE4391" w:rsidRPr="00256F43" w:rsidRDefault="00EE4391" w:rsidP="00EE4391">
                      <w:pPr>
                        <w:jc w:val="center"/>
                        <w:rPr>
                          <w:color w:val="FFFFFF" w:themeColor="background1"/>
                          <w:sz w:val="16"/>
                          <w:szCs w:val="16"/>
                        </w:rPr>
                      </w:pPr>
                      <w:r w:rsidRPr="00256F43">
                        <w:rPr>
                          <w:color w:val="FFFFFF" w:themeColor="background1"/>
                          <w:sz w:val="16"/>
                          <w:szCs w:val="16"/>
                        </w:rPr>
                        <w:t>Mental Health Services</w:t>
                      </w:r>
                    </w:p>
                  </w:txbxContent>
                </v:textbox>
                <w10:wrap anchorx="margin"/>
              </v:shape>
            </w:pict>
          </mc:Fallback>
        </mc:AlternateContent>
      </w:r>
      <w:r>
        <w:rPr>
          <w:rFonts w:cs="Arial"/>
          <w:noProof/>
        </w:rPr>
        <mc:AlternateContent>
          <mc:Choice Requires="wps">
            <w:drawing>
              <wp:anchor distT="0" distB="0" distL="114300" distR="114300" simplePos="0" relativeHeight="251706368" behindDoc="0" locked="0" layoutInCell="1" allowOverlap="1" wp14:anchorId="07A6B7CB" wp14:editId="6CCDC7C8">
                <wp:simplePos x="0" y="0"/>
                <wp:positionH relativeFrom="margin">
                  <wp:posOffset>3594100</wp:posOffset>
                </wp:positionH>
                <wp:positionV relativeFrom="paragraph">
                  <wp:posOffset>44450</wp:posOffset>
                </wp:positionV>
                <wp:extent cx="1225550" cy="539750"/>
                <wp:effectExtent l="57150" t="38100" r="69850" b="88900"/>
                <wp:wrapNone/>
                <wp:docPr id="1327980292" name="Flowchart: Connector 16"/>
                <wp:cNvGraphicFramePr/>
                <a:graphic xmlns:a="http://schemas.openxmlformats.org/drawingml/2006/main">
                  <a:graphicData uri="http://schemas.microsoft.com/office/word/2010/wordprocessingShape">
                    <wps:wsp>
                      <wps:cNvSpPr/>
                      <wps:spPr>
                        <a:xfrm>
                          <a:off x="0" y="0"/>
                          <a:ext cx="1225550" cy="539750"/>
                        </a:xfrm>
                        <a:prstGeom prst="flowChartConnector">
                          <a:avLst/>
                        </a:prstGeom>
                        <a:solidFill>
                          <a:srgbClr val="0070C0"/>
                        </a:solidFill>
                        <a:ln/>
                      </wps:spPr>
                      <wps:style>
                        <a:lnRef idx="1">
                          <a:schemeClr val="accent1"/>
                        </a:lnRef>
                        <a:fillRef idx="2">
                          <a:schemeClr val="accent1"/>
                        </a:fillRef>
                        <a:effectRef idx="1">
                          <a:schemeClr val="accent1"/>
                        </a:effectRef>
                        <a:fontRef idx="minor">
                          <a:schemeClr val="dk1"/>
                        </a:fontRef>
                      </wps:style>
                      <wps:txbx>
                        <w:txbxContent>
                          <w:p w14:paraId="54B3FA7F" w14:textId="34093C9F" w:rsidR="002D52BD" w:rsidRPr="00256F43" w:rsidRDefault="002D52BD" w:rsidP="002D52BD">
                            <w:pPr>
                              <w:jc w:val="center"/>
                              <w:rPr>
                                <w:color w:val="FFFFFF" w:themeColor="background1"/>
                                <w:sz w:val="16"/>
                                <w:szCs w:val="16"/>
                              </w:rPr>
                            </w:pPr>
                            <w:r w:rsidRPr="00256F43">
                              <w:rPr>
                                <w:color w:val="FFFFFF" w:themeColor="background1"/>
                                <w:sz w:val="16"/>
                                <w:szCs w:val="16"/>
                              </w:rPr>
                              <w:t>Therapies SaLT/OT/PT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A6B7CB" id="_x0000_s1031" type="#_x0000_t120" style="position:absolute;margin-left:283pt;margin-top:3.5pt;width:96.5pt;height:42.5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" fillcolor="#0070c0" strokecolor="#0058ae [3044]">
                <v:shadow on="t" color="black" opacity="24903f" origin=",.5" offset="0,.55556mm"/>
                <v:textbox>
                  <w:txbxContent>
                    <w:p w14:paraId="54B3FA7F" w14:textId="34093C9F" w:rsidR="002D52BD" w:rsidRPr="00256F43" w:rsidRDefault="002D52BD" w:rsidP="002D52BD">
                      <w:pPr>
                        <w:jc w:val="center"/>
                        <w:rPr>
                          <w:color w:val="FFFFFF" w:themeColor="background1"/>
                          <w:sz w:val="16"/>
                          <w:szCs w:val="16"/>
                        </w:rPr>
                      </w:pPr>
                      <w:r w:rsidRPr="00256F43">
                        <w:rPr>
                          <w:color w:val="FFFFFF" w:themeColor="background1"/>
                          <w:sz w:val="16"/>
                          <w:szCs w:val="16"/>
                        </w:rPr>
                        <w:t>Therapies SaLT/OT/PT</w:t>
                      </w:r>
                    </w:p>
                  </w:txbxContent>
                </v:textbox>
                <w10:wrap anchorx="margin"/>
              </v:shape>
            </w:pict>
          </mc:Fallback>
        </mc:AlternateContent>
      </w:r>
    </w:p>
    <w:p w14:paraId="4FAF79FF" w14:textId="20987C64" w:rsidR="002D52BD" w:rsidRDefault="002517A8" w:rsidP="001506F1">
      <w:pPr>
        <w:spacing w:after="160" w:line="259" w:lineRule="auto"/>
        <w:rPr>
          <w:rFonts w:cs="Arial"/>
        </w:rPr>
      </w:pPr>
      <w:r>
        <w:rPr>
          <w:rFonts w:cs="Arial"/>
          <w:noProof/>
        </w:rPr>
        <mc:AlternateContent>
          <mc:Choice Requires="wps">
            <w:drawing>
              <wp:anchor distT="0" distB="0" distL="114300" distR="114300" simplePos="0" relativeHeight="251712512" behindDoc="0" locked="0" layoutInCell="1" allowOverlap="1" wp14:anchorId="743AB9B3" wp14:editId="5CA3908D">
                <wp:simplePos x="0" y="0"/>
                <wp:positionH relativeFrom="margin">
                  <wp:align>center</wp:align>
                </wp:positionH>
                <wp:positionV relativeFrom="paragraph">
                  <wp:posOffset>42545</wp:posOffset>
                </wp:positionV>
                <wp:extent cx="1435100" cy="641350"/>
                <wp:effectExtent l="57150" t="38100" r="69850" b="101600"/>
                <wp:wrapNone/>
                <wp:docPr id="371437618" name="Flowchart: Connector 16"/>
                <wp:cNvGraphicFramePr/>
                <a:graphic xmlns:a="http://schemas.openxmlformats.org/drawingml/2006/main">
                  <a:graphicData uri="http://schemas.microsoft.com/office/word/2010/wordprocessingShape">
                    <wps:wsp>
                      <wps:cNvSpPr/>
                      <wps:spPr>
                        <a:xfrm>
                          <a:off x="0" y="0"/>
                          <a:ext cx="1435100" cy="641350"/>
                        </a:xfrm>
                        <a:prstGeom prst="flowChartConnector">
                          <a:avLst/>
                        </a:prstGeom>
                        <a:solidFill>
                          <a:srgbClr val="0070C0"/>
                        </a:solidFill>
                        <a:ln/>
                      </wps:spPr>
                      <wps:style>
                        <a:lnRef idx="1">
                          <a:schemeClr val="accent1"/>
                        </a:lnRef>
                        <a:fillRef idx="2">
                          <a:schemeClr val="accent1"/>
                        </a:fillRef>
                        <a:effectRef idx="1">
                          <a:schemeClr val="accent1"/>
                        </a:effectRef>
                        <a:fontRef idx="minor">
                          <a:schemeClr val="dk1"/>
                        </a:fontRef>
                      </wps:style>
                      <wps:txbx>
                        <w:txbxContent>
                          <w:p w14:paraId="3C5DABE8" w14:textId="77777777" w:rsidR="00A402C2" w:rsidRPr="00256F43" w:rsidRDefault="00A402C2" w:rsidP="00A402C2">
                            <w:pPr>
                              <w:spacing w:before="100" w:beforeAutospacing="1" w:after="0" w:line="240" w:lineRule="auto"/>
                              <w:jc w:val="center"/>
                              <w:rPr>
                                <w:color w:val="FFFFFF" w:themeColor="background1"/>
                                <w:sz w:val="18"/>
                                <w:szCs w:val="18"/>
                              </w:rPr>
                            </w:pPr>
                            <w:r w:rsidRPr="00256F43">
                              <w:rPr>
                                <w:color w:val="FFFFFF" w:themeColor="background1"/>
                                <w:sz w:val="16"/>
                                <w:szCs w:val="16"/>
                              </w:rPr>
                              <w:t>Specialist Paediatrician i.e. London</w:t>
                            </w:r>
                            <w:r w:rsidRPr="00256F43">
                              <w:rPr>
                                <w:color w:val="FFFFFF" w:themeColor="background1"/>
                                <w:sz w:val="14"/>
                                <w:szCs w:val="14"/>
                              </w:rPr>
                              <w:t xml:space="preserve"> </w:t>
                            </w:r>
                            <w:r w:rsidRPr="00256F43">
                              <w:rPr>
                                <w:color w:val="FFFFFF" w:themeColor="background1"/>
                                <w:sz w:val="16"/>
                                <w:szCs w:val="16"/>
                              </w:rPr>
                              <w:t>Hospitals</w:t>
                            </w:r>
                          </w:p>
                          <w:p w14:paraId="7098B301" w14:textId="77777777" w:rsidR="00A402C2" w:rsidRDefault="00A402C2" w:rsidP="00A402C2">
                            <w:pPr>
                              <w:spacing w:before="100" w:beforeAutospacing="1" w:after="0" w:line="240" w:lineRule="auto"/>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3AB9B3" id="_x0000_s1032" type="#_x0000_t120" style="position:absolute;margin-left:0;margin-top:3.35pt;width:113pt;height:50.5pt;z-index:2517125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" fillcolor="#0070c0" strokecolor="#0058ae [3044]">
                <v:shadow on="t" color="black" opacity="24903f" origin=",.5" offset="0,.55556mm"/>
                <v:textbox>
                  <w:txbxContent>
                    <w:p w14:paraId="3C5DABE8" w14:textId="77777777" w:rsidR="00A402C2" w:rsidRPr="00256F43" w:rsidRDefault="00A402C2" w:rsidP="00A402C2">
                      <w:pPr>
                        <w:spacing w:before="100" w:beforeAutospacing="1" w:after="0" w:line="240" w:lineRule="auto"/>
                        <w:jc w:val="center"/>
                        <w:rPr>
                          <w:color w:val="FFFFFF" w:themeColor="background1"/>
                          <w:sz w:val="18"/>
                          <w:szCs w:val="18"/>
                        </w:rPr>
                      </w:pPr>
                      <w:r w:rsidRPr="00256F43">
                        <w:rPr>
                          <w:color w:val="FFFFFF" w:themeColor="background1"/>
                          <w:sz w:val="16"/>
                          <w:szCs w:val="16"/>
                        </w:rPr>
                        <w:t>Specialist Paediatrician i.e. London</w:t>
                      </w:r>
                      <w:r w:rsidRPr="00256F43">
                        <w:rPr>
                          <w:color w:val="FFFFFF" w:themeColor="background1"/>
                          <w:sz w:val="14"/>
                          <w:szCs w:val="14"/>
                        </w:rPr>
                        <w:t xml:space="preserve"> </w:t>
                      </w:r>
                      <w:r w:rsidRPr="00256F43">
                        <w:rPr>
                          <w:color w:val="FFFFFF" w:themeColor="background1"/>
                          <w:sz w:val="16"/>
                          <w:szCs w:val="16"/>
                        </w:rPr>
                        <w:t>Hospitals</w:t>
                      </w:r>
                    </w:p>
                    <w:p w14:paraId="7098B301" w14:textId="77777777" w:rsidR="00A402C2" w:rsidRDefault="00A402C2" w:rsidP="00A402C2">
                      <w:pPr>
                        <w:spacing w:before="100" w:beforeAutospacing="1" w:after="0" w:line="240" w:lineRule="auto"/>
                      </w:pPr>
                    </w:p>
                  </w:txbxContent>
                </v:textbox>
                <w10:wrap anchorx="margin"/>
              </v:shape>
            </w:pict>
          </mc:Fallback>
        </mc:AlternateContent>
      </w:r>
    </w:p>
    <w:p w14:paraId="0AD613CC" w14:textId="7010A626" w:rsidR="004906F3" w:rsidRDefault="004906F3" w:rsidP="001506F1">
      <w:pPr>
        <w:spacing w:after="160" w:line="259" w:lineRule="auto"/>
        <w:rPr>
          <w:rFonts w:cs="Arial"/>
        </w:rPr>
      </w:pPr>
    </w:p>
    <w:p w14:paraId="1FE46825" w14:textId="4C0325A4" w:rsidR="00F270C5" w:rsidRDefault="004906F3" w:rsidP="001506F1">
      <w:pPr>
        <w:spacing w:after="160" w:line="259" w:lineRule="auto"/>
        <w:rPr>
          <w:rFonts w:cs="Arial"/>
        </w:rPr>
      </w:pPr>
      <w:r>
        <w:rPr>
          <w:rFonts w:cs="Arial"/>
        </w:rPr>
        <w:t xml:space="preserve"> </w:t>
      </w:r>
    </w:p>
    <w:p w14:paraId="3BCBA3C4" w14:textId="77777777" w:rsidR="003B4D24" w:rsidRDefault="003B4D24" w:rsidP="001506F1">
      <w:pPr>
        <w:spacing w:after="160" w:line="259" w:lineRule="auto"/>
        <w:rPr>
          <w:rFonts w:cs="Arial"/>
        </w:rPr>
      </w:pPr>
    </w:p>
    <w:p w14:paraId="63A57C1D" w14:textId="02F3C3B6" w:rsidR="00823E4A" w:rsidRPr="000D6C47" w:rsidRDefault="003B7229" w:rsidP="001506F1">
      <w:pPr>
        <w:spacing w:after="160" w:line="259" w:lineRule="auto"/>
        <w:rPr>
          <w:rFonts w:cs="Arial"/>
        </w:rPr>
      </w:pPr>
      <w:r>
        <w:rPr>
          <w:rFonts w:cs="Arial"/>
          <w:noProof/>
        </w:rPr>
        <mc:AlternateContent>
          <mc:Choice Requires="wps">
            <w:drawing>
              <wp:anchor distT="0" distB="0" distL="114300" distR="114300" simplePos="0" relativeHeight="251659264" behindDoc="0" locked="0" layoutInCell="1" allowOverlap="1" wp14:anchorId="30CED331" wp14:editId="0674C6B8">
                <wp:simplePos x="0" y="0"/>
                <wp:positionH relativeFrom="margin">
                  <wp:align>center</wp:align>
                </wp:positionH>
                <wp:positionV relativeFrom="paragraph">
                  <wp:posOffset>91770</wp:posOffset>
                </wp:positionV>
                <wp:extent cx="3276600" cy="781050"/>
                <wp:effectExtent l="0" t="0" r="19050" b="19050"/>
                <wp:wrapNone/>
                <wp:docPr id="1387573199" name="Rectangle: Rounded Corners 1"/>
                <wp:cNvGraphicFramePr/>
                <a:graphic xmlns:a="http://schemas.openxmlformats.org/drawingml/2006/main">
                  <a:graphicData uri="http://schemas.microsoft.com/office/word/2010/wordprocessingShape">
                    <wps:wsp>
                      <wps:cNvSpPr/>
                      <wps:spPr>
                        <a:xfrm>
                          <a:off x="0" y="0"/>
                          <a:ext cx="3276600" cy="78105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314CC95D" w14:textId="5F5649D4" w:rsidR="00ED0EC2" w:rsidRDefault="00ED0EC2" w:rsidP="009E3C04">
                            <w:pPr>
                              <w:spacing w:after="0"/>
                              <w:jc w:val="center"/>
                              <w:rPr>
                                <w:b/>
                                <w:bCs/>
                              </w:rPr>
                            </w:pPr>
                            <w:r w:rsidRPr="00ED0EC2">
                              <w:rPr>
                                <w:b/>
                                <w:bCs/>
                              </w:rPr>
                              <w:t xml:space="preserve">Complete </w:t>
                            </w:r>
                            <w:r w:rsidR="004E0518">
                              <w:rPr>
                                <w:b/>
                                <w:bCs/>
                              </w:rPr>
                              <w:t xml:space="preserve">the </w:t>
                            </w:r>
                            <w:r w:rsidRPr="00ED0EC2">
                              <w:rPr>
                                <w:b/>
                                <w:bCs/>
                              </w:rPr>
                              <w:t>Health Information form</w:t>
                            </w:r>
                            <w:r w:rsidR="003B7229">
                              <w:rPr>
                                <w:b/>
                                <w:bCs/>
                              </w:rPr>
                              <w:t xml:space="preserve"> at the earliest opportunity when arranging the Annual Review</w:t>
                            </w:r>
                            <w:r w:rsidRPr="00ED0EC2">
                              <w:rPr>
                                <w:b/>
                                <w:bCs/>
                              </w:rPr>
                              <w:t>.</w:t>
                            </w:r>
                          </w:p>
                          <w:p w14:paraId="7AB44866" w14:textId="77777777" w:rsidR="00ED0EC2" w:rsidRPr="00ED0EC2" w:rsidRDefault="00ED0EC2" w:rsidP="00256F43">
                            <w:pPr>
                              <w:spacing w:after="0"/>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CED331" id="Rectangle: Rounded Corners 1" o:spid="_x0000_s1033" style="position:absolute;margin-left:0;margin-top:7.25pt;width:258pt;height:61.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" fillcolor="#005eb8 [3204]" strokecolor="#000d1b [484]" strokeweight="2pt">
                <v:textbox>
                  <w:txbxContent>
                    <w:p w14:paraId="314CC95D" w14:textId="5F5649D4" w:rsidR="00ED0EC2" w:rsidRDefault="00ED0EC2" w:rsidP="009E3C04">
                      <w:pPr>
                        <w:spacing w:after="0"/>
                        <w:jc w:val="center"/>
                        <w:rPr>
                          <w:b/>
                          <w:bCs/>
                        </w:rPr>
                      </w:pPr>
                      <w:r w:rsidRPr="00ED0EC2">
                        <w:rPr>
                          <w:b/>
                          <w:bCs/>
                        </w:rPr>
                        <w:t xml:space="preserve">Complete </w:t>
                      </w:r>
                      <w:r w:rsidR="004E0518">
                        <w:rPr>
                          <w:b/>
                          <w:bCs/>
                        </w:rPr>
                        <w:t xml:space="preserve">the </w:t>
                      </w:r>
                      <w:r w:rsidRPr="00ED0EC2">
                        <w:rPr>
                          <w:b/>
                          <w:bCs/>
                        </w:rPr>
                        <w:t>Health Information form</w:t>
                      </w:r>
                      <w:r w:rsidR="003B7229">
                        <w:rPr>
                          <w:b/>
                          <w:bCs/>
                        </w:rPr>
                        <w:t xml:space="preserve"> at the earliest opportunity when arranging the Annual Review</w:t>
                      </w:r>
                      <w:r w:rsidRPr="00ED0EC2">
                        <w:rPr>
                          <w:b/>
                          <w:bCs/>
                        </w:rPr>
                        <w:t>.</w:t>
                      </w:r>
                    </w:p>
                    <w:p w14:paraId="7AB44866" w14:textId="77777777" w:rsidR="00ED0EC2" w:rsidRPr="00ED0EC2" w:rsidRDefault="00ED0EC2" w:rsidP="00256F43">
                      <w:pPr>
                        <w:spacing w:after="0"/>
                        <w:rPr>
                          <w:b/>
                          <w:bCs/>
                        </w:rPr>
                      </w:pPr>
                    </w:p>
                  </w:txbxContent>
                </v:textbox>
                <w10:wrap anchorx="margin"/>
              </v:roundrect>
            </w:pict>
          </mc:Fallback>
        </mc:AlternateContent>
      </w:r>
    </w:p>
    <w:p w14:paraId="08FFB153" w14:textId="24EB79CC" w:rsidR="0015266D" w:rsidRDefault="0015266D" w:rsidP="00081D80">
      <w:pPr>
        <w:spacing w:after="160" w:line="259" w:lineRule="auto"/>
        <w:rPr>
          <w:rFonts w:cs="Arial"/>
          <w:szCs w:val="24"/>
        </w:rPr>
      </w:pPr>
    </w:p>
    <w:p w14:paraId="618DFFF1" w14:textId="441447FC" w:rsidR="00962054" w:rsidRDefault="00962054" w:rsidP="00081D80">
      <w:pPr>
        <w:spacing w:after="160" w:line="259" w:lineRule="auto"/>
        <w:rPr>
          <w:rFonts w:cs="Arial"/>
          <w:szCs w:val="24"/>
        </w:rPr>
      </w:pPr>
    </w:p>
    <w:p w14:paraId="28BFF409" w14:textId="766574EC" w:rsidR="00FD7A1B" w:rsidRPr="00FD7A1B" w:rsidRDefault="002517A8" w:rsidP="00A26166">
      <w:pPr>
        <w:spacing w:after="160" w:line="259" w:lineRule="auto"/>
        <w:rPr>
          <w:rFonts w:cs="Arial"/>
          <w:sz w:val="22"/>
        </w:rPr>
      </w:pPr>
      <w:r>
        <w:rPr>
          <w:rFonts w:cs="Arial"/>
          <w:noProof/>
        </w:rPr>
        <mc:AlternateContent>
          <mc:Choice Requires="wps">
            <w:drawing>
              <wp:anchor distT="0" distB="0" distL="114300" distR="114300" simplePos="0" relativeHeight="251691008" behindDoc="0" locked="0" layoutInCell="1" allowOverlap="1" wp14:anchorId="7E354979" wp14:editId="1CDE4E42">
                <wp:simplePos x="0" y="0"/>
                <wp:positionH relativeFrom="margin">
                  <wp:posOffset>3073400</wp:posOffset>
                </wp:positionH>
                <wp:positionV relativeFrom="paragraph">
                  <wp:posOffset>13335</wp:posOffset>
                </wp:positionV>
                <wp:extent cx="6350" cy="654050"/>
                <wp:effectExtent l="0" t="0" r="31750" b="31750"/>
                <wp:wrapNone/>
                <wp:docPr id="654519065" name="Straight Connector 10"/>
                <wp:cNvGraphicFramePr/>
                <a:graphic xmlns:a="http://schemas.openxmlformats.org/drawingml/2006/main">
                  <a:graphicData uri="http://schemas.microsoft.com/office/word/2010/wordprocessingShape">
                    <wps:wsp>
                      <wps:cNvCnPr/>
                      <wps:spPr>
                        <a:xfrm>
                          <a:off x="0" y="0"/>
                          <a:ext cx="6350" cy="654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E54CF9" id="Straight Connector 10" o:spid="_x0000_s1026" style="position:absolute;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42pt,1.05pt" to="242.5pt,5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" strokecolor="#0058ae [3044]">
                <w10:wrap anchorx="margin"/>
              </v:line>
            </w:pict>
          </mc:Fallback>
        </mc:AlternateContent>
      </w:r>
    </w:p>
    <w:p w14:paraId="22ED246A" w14:textId="5A046A0E" w:rsidR="000D6C47" w:rsidRPr="003B7229" w:rsidRDefault="003B7229" w:rsidP="003B7229">
      <w:pPr>
        <w:rPr>
          <w:rFonts w:cs="Arial"/>
          <w:sz w:val="20"/>
          <w:szCs w:val="20"/>
        </w:rPr>
      </w:pPr>
      <w:r>
        <w:rPr>
          <w:noProof/>
          <w:color w:val="330072" w:themeColor="accent2"/>
        </w:rPr>
        <mc:AlternateContent>
          <mc:Choice Requires="wps">
            <w:drawing>
              <wp:anchor distT="0" distB="0" distL="114300" distR="114300" simplePos="0" relativeHeight="251663360" behindDoc="0" locked="0" layoutInCell="1" allowOverlap="1" wp14:anchorId="3F1C0DA1" wp14:editId="480D77A6">
                <wp:simplePos x="0" y="0"/>
                <wp:positionH relativeFrom="margin">
                  <wp:posOffset>-5486</wp:posOffset>
                </wp:positionH>
                <wp:positionV relativeFrom="paragraph">
                  <wp:posOffset>290678</wp:posOffset>
                </wp:positionV>
                <wp:extent cx="6172200" cy="797356"/>
                <wp:effectExtent l="0" t="0" r="19050" b="22225"/>
                <wp:wrapNone/>
                <wp:docPr id="57888231" name="Rectangle: Rounded Corners 5"/>
                <wp:cNvGraphicFramePr/>
                <a:graphic xmlns:a="http://schemas.openxmlformats.org/drawingml/2006/main">
                  <a:graphicData uri="http://schemas.microsoft.com/office/word/2010/wordprocessingShape">
                    <wps:wsp>
                      <wps:cNvSpPr/>
                      <wps:spPr>
                        <a:xfrm>
                          <a:off x="0" y="0"/>
                          <a:ext cx="6172200" cy="797356"/>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3FCDED1E" w14:textId="126A5B75" w:rsidR="00ED0EC2" w:rsidRPr="009E3C04" w:rsidRDefault="00ED0EC2" w:rsidP="009E3C04">
                            <w:pPr>
                              <w:spacing w:after="0"/>
                              <w:jc w:val="center"/>
                              <w:rPr>
                                <w:b/>
                                <w:bCs/>
                              </w:rPr>
                            </w:pPr>
                            <w:r w:rsidRPr="009E3C04">
                              <w:rPr>
                                <w:b/>
                                <w:bCs/>
                              </w:rPr>
                              <w:t>Is the pupil known to Speech and Language</w:t>
                            </w:r>
                            <w:r w:rsidR="003B7229">
                              <w:rPr>
                                <w:b/>
                                <w:bCs/>
                              </w:rPr>
                              <w:t xml:space="preserve">, </w:t>
                            </w:r>
                            <w:r w:rsidRPr="009E3C04">
                              <w:rPr>
                                <w:b/>
                                <w:bCs/>
                              </w:rPr>
                              <w:t>Occupational Therapy</w:t>
                            </w:r>
                            <w:r w:rsidR="003B7229">
                              <w:rPr>
                                <w:b/>
                                <w:bCs/>
                              </w:rPr>
                              <w:t xml:space="preserve"> or Physiotherapy</w:t>
                            </w:r>
                            <w:r w:rsidRPr="009E3C04">
                              <w:rPr>
                                <w:b/>
                                <w:bC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1C0DA1" id="Rectangle: Rounded Corners 5" o:spid="_x0000_s1034" style="position:absolute;margin-left:-.45pt;margin-top:22.9pt;width:486pt;height:62.8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" fillcolor="#005eb8 [3204]" strokecolor="#000d1b [484]" strokeweight="2pt">
                <v:textbox>
                  <w:txbxContent>
                    <w:p w14:paraId="3FCDED1E" w14:textId="126A5B75" w:rsidR="00ED0EC2" w:rsidRPr="009E3C04" w:rsidRDefault="00ED0EC2" w:rsidP="009E3C04">
                      <w:pPr>
                        <w:spacing w:after="0"/>
                        <w:jc w:val="center"/>
                        <w:rPr>
                          <w:b/>
                          <w:bCs/>
                        </w:rPr>
                      </w:pPr>
                      <w:r w:rsidRPr="009E3C04">
                        <w:rPr>
                          <w:b/>
                          <w:bCs/>
                        </w:rPr>
                        <w:t>Is the pupil known to Speech and Language</w:t>
                      </w:r>
                      <w:r w:rsidR="003B7229">
                        <w:rPr>
                          <w:b/>
                          <w:bCs/>
                        </w:rPr>
                        <w:t xml:space="preserve">, </w:t>
                      </w:r>
                      <w:r w:rsidRPr="009E3C04">
                        <w:rPr>
                          <w:b/>
                          <w:bCs/>
                        </w:rPr>
                        <w:t>Occupational Therapy</w:t>
                      </w:r>
                      <w:r w:rsidR="003B7229">
                        <w:rPr>
                          <w:b/>
                          <w:bCs/>
                        </w:rPr>
                        <w:t xml:space="preserve"> or Physiotherapy</w:t>
                      </w:r>
                      <w:r w:rsidRPr="009E3C04">
                        <w:rPr>
                          <w:b/>
                          <w:bCs/>
                        </w:rPr>
                        <w:t>?</w:t>
                      </w:r>
                    </w:p>
                  </w:txbxContent>
                </v:textbox>
                <w10:wrap anchorx="margin"/>
              </v:roundrect>
            </w:pict>
          </mc:Fallback>
        </mc:AlternateContent>
      </w:r>
    </w:p>
    <w:p w14:paraId="0FE7E9AB" w14:textId="2ABB8876" w:rsidR="000D6C47" w:rsidRDefault="000D6C47" w:rsidP="000D6C47">
      <w:pPr>
        <w:spacing w:after="160" w:line="259" w:lineRule="auto"/>
        <w:rPr>
          <w:rFonts w:cs="Arial"/>
        </w:rPr>
      </w:pPr>
    </w:p>
    <w:p w14:paraId="7388D0E8" w14:textId="6B843F8A" w:rsidR="00ED0EC2" w:rsidRDefault="00ED0EC2" w:rsidP="00803DF0">
      <w:pPr>
        <w:rPr>
          <w:color w:val="330072" w:themeColor="accent2"/>
        </w:rPr>
      </w:pPr>
    </w:p>
    <w:p w14:paraId="7AE046F7" w14:textId="6F8477D3" w:rsidR="00ED0EC2" w:rsidRDefault="002517A8" w:rsidP="00803DF0">
      <w:pPr>
        <w:rPr>
          <w:color w:val="330072" w:themeColor="accent2"/>
        </w:rPr>
      </w:pPr>
      <w:r>
        <w:rPr>
          <w:noProof/>
          <w:color w:val="330072" w:themeColor="accent2"/>
        </w:rPr>
        <mc:AlternateContent>
          <mc:Choice Requires="wps">
            <w:drawing>
              <wp:anchor distT="0" distB="0" distL="114300" distR="114300" simplePos="0" relativeHeight="251669504" behindDoc="0" locked="0" layoutInCell="1" allowOverlap="1" wp14:anchorId="7F3F5540" wp14:editId="0ADF74B5">
                <wp:simplePos x="0" y="0"/>
                <wp:positionH relativeFrom="column">
                  <wp:posOffset>5016500</wp:posOffset>
                </wp:positionH>
                <wp:positionV relativeFrom="paragraph">
                  <wp:posOffset>201930</wp:posOffset>
                </wp:positionV>
                <wp:extent cx="2540" cy="702945"/>
                <wp:effectExtent l="0" t="0" r="35560" b="20955"/>
                <wp:wrapNone/>
                <wp:docPr id="1372157344" name="Straight Connector 8"/>
                <wp:cNvGraphicFramePr/>
                <a:graphic xmlns:a="http://schemas.openxmlformats.org/drawingml/2006/main">
                  <a:graphicData uri="http://schemas.microsoft.com/office/word/2010/wordprocessingShape">
                    <wps:wsp>
                      <wps:cNvCnPr/>
                      <wps:spPr>
                        <a:xfrm>
                          <a:off x="0" y="0"/>
                          <a:ext cx="2540" cy="70294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6775C5" id="Straight Connector 8"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5pt,15.9pt" to="395.2pt,7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" strokecolor="#0058ae [3044]"/>
            </w:pict>
          </mc:Fallback>
        </mc:AlternateContent>
      </w:r>
      <w:r>
        <w:rPr>
          <w:noProof/>
          <w:color w:val="330072" w:themeColor="accent2"/>
        </w:rPr>
        <mc:AlternateContent>
          <mc:Choice Requires="wps">
            <w:drawing>
              <wp:anchor distT="0" distB="0" distL="114300" distR="114300" simplePos="0" relativeHeight="251668480" behindDoc="0" locked="0" layoutInCell="1" allowOverlap="1" wp14:anchorId="409071B3" wp14:editId="660F7EF0">
                <wp:simplePos x="0" y="0"/>
                <wp:positionH relativeFrom="column">
                  <wp:posOffset>733425</wp:posOffset>
                </wp:positionH>
                <wp:positionV relativeFrom="paragraph">
                  <wp:posOffset>157480</wp:posOffset>
                </wp:positionV>
                <wp:extent cx="0" cy="1187450"/>
                <wp:effectExtent l="0" t="0" r="38100" b="31750"/>
                <wp:wrapNone/>
                <wp:docPr id="11398592" name="Straight Connector 7"/>
                <wp:cNvGraphicFramePr/>
                <a:graphic xmlns:a="http://schemas.openxmlformats.org/drawingml/2006/main">
                  <a:graphicData uri="http://schemas.microsoft.com/office/word/2010/wordprocessingShape">
                    <wps:wsp>
                      <wps:cNvCnPr/>
                      <wps:spPr>
                        <a:xfrm>
                          <a:off x="0" y="0"/>
                          <a:ext cx="0" cy="11874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B398CF" id="Straight Connector 7"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75pt,12.4pt" to="57.75pt,10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" strokecolor="#0058ae [3044]"/>
            </w:pict>
          </mc:Fallback>
        </mc:AlternateContent>
      </w:r>
    </w:p>
    <w:p w14:paraId="2FD7D80E" w14:textId="65F0F4EF" w:rsidR="00ED0EC2" w:rsidRDefault="001506F1" w:rsidP="00803DF0">
      <w:pPr>
        <w:rPr>
          <w:color w:val="330072" w:themeColor="accent2"/>
        </w:rPr>
      </w:pPr>
      <w:r>
        <w:rPr>
          <w:noProof/>
          <w:color w:val="330072" w:themeColor="accent2"/>
        </w:rPr>
        <mc:AlternateContent>
          <mc:Choice Requires="wps">
            <w:drawing>
              <wp:anchor distT="0" distB="0" distL="114300" distR="114300" simplePos="0" relativeHeight="251672576" behindDoc="0" locked="0" layoutInCell="1" allowOverlap="1" wp14:anchorId="18C18A58" wp14:editId="6A3238C0">
                <wp:simplePos x="0" y="0"/>
                <wp:positionH relativeFrom="margin">
                  <wp:posOffset>4547235</wp:posOffset>
                </wp:positionH>
                <wp:positionV relativeFrom="paragraph">
                  <wp:posOffset>41910</wp:posOffset>
                </wp:positionV>
                <wp:extent cx="914400" cy="342900"/>
                <wp:effectExtent l="0" t="0" r="19050" b="19050"/>
                <wp:wrapNone/>
                <wp:docPr id="1898767468" name="Oval 9"/>
                <wp:cNvGraphicFramePr/>
                <a:graphic xmlns:a="http://schemas.openxmlformats.org/drawingml/2006/main">
                  <a:graphicData uri="http://schemas.microsoft.com/office/word/2010/wordprocessingShape">
                    <wps:wsp>
                      <wps:cNvSpPr/>
                      <wps:spPr>
                        <a:xfrm>
                          <a:off x="0" y="0"/>
                          <a:ext cx="914400" cy="342900"/>
                        </a:xfrm>
                        <a:prstGeom prst="ellipse">
                          <a:avLst/>
                        </a:prstGeom>
                        <a:solidFill>
                          <a:schemeClr val="accent3"/>
                        </a:solidFill>
                        <a:ln w="25400" cap="flat" cmpd="sng" algn="ctr">
                          <a:solidFill>
                            <a:srgbClr val="005EB8">
                              <a:shade val="15000"/>
                            </a:srgbClr>
                          </a:solidFill>
                          <a:prstDash val="solid"/>
                        </a:ln>
                        <a:effectLst/>
                      </wps:spPr>
                      <wps:txbx>
                        <w:txbxContent>
                          <w:p w14:paraId="53480DEF" w14:textId="3FB22CA5" w:rsidR="00483EE3" w:rsidRPr="00483EE3" w:rsidRDefault="00483EE3" w:rsidP="00483EE3">
                            <w:pPr>
                              <w:jc w:val="center"/>
                              <w:rPr>
                                <w:b/>
                                <w:bCs/>
                                <w:color w:val="FFFFFF" w:themeColor="background1"/>
                              </w:rPr>
                            </w:pPr>
                            <w:r w:rsidRPr="00483EE3">
                              <w:rPr>
                                <w:b/>
                                <w:bCs/>
                                <w:color w:val="FFFFFF" w:themeColor="background1"/>
                                <w:sz w:val="20"/>
                                <w:szCs w:val="20"/>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8C18A58" id="Oval 9" o:spid="_x0000_s1035" style="position:absolute;margin-left:358.05pt;margin-top:3.3pt;width:1in;height:27pt;z-index:2516725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" fillcolor="#ae2573 [3206]" strokecolor="#00234c" strokeweight="2pt">
                <v:textbox>
                  <w:txbxContent>
                    <w:p w14:paraId="53480DEF" w14:textId="3FB22CA5" w:rsidR="00483EE3" w:rsidRPr="00483EE3" w:rsidRDefault="00483EE3" w:rsidP="00483EE3">
                      <w:pPr>
                        <w:jc w:val="center"/>
                        <w:rPr>
                          <w:b/>
                          <w:bCs/>
                          <w:color w:val="FFFFFF" w:themeColor="background1"/>
                        </w:rPr>
                      </w:pPr>
                      <w:r w:rsidRPr="00483EE3">
                        <w:rPr>
                          <w:b/>
                          <w:bCs/>
                          <w:color w:val="FFFFFF" w:themeColor="background1"/>
                          <w:sz w:val="20"/>
                          <w:szCs w:val="20"/>
                        </w:rPr>
                        <w:t>No</w:t>
                      </w:r>
                    </w:p>
                  </w:txbxContent>
                </v:textbox>
                <w10:wrap anchorx="margin"/>
              </v:oval>
            </w:pict>
          </mc:Fallback>
        </mc:AlternateContent>
      </w:r>
      <w:r w:rsidR="00FD7A1B">
        <w:rPr>
          <w:noProof/>
          <w:color w:val="330072" w:themeColor="accent2"/>
        </w:rPr>
        <mc:AlternateContent>
          <mc:Choice Requires="wps">
            <w:drawing>
              <wp:anchor distT="0" distB="0" distL="114300" distR="114300" simplePos="0" relativeHeight="251670528" behindDoc="0" locked="0" layoutInCell="1" allowOverlap="1" wp14:anchorId="14394997" wp14:editId="1039F737">
                <wp:simplePos x="0" y="0"/>
                <wp:positionH relativeFrom="margin">
                  <wp:posOffset>285750</wp:posOffset>
                </wp:positionH>
                <wp:positionV relativeFrom="paragraph">
                  <wp:posOffset>158115</wp:posOffset>
                </wp:positionV>
                <wp:extent cx="914400" cy="342900"/>
                <wp:effectExtent l="0" t="0" r="19050" b="19050"/>
                <wp:wrapNone/>
                <wp:docPr id="620163126" name="Oval 9"/>
                <wp:cNvGraphicFramePr/>
                <a:graphic xmlns:a="http://schemas.openxmlformats.org/drawingml/2006/main">
                  <a:graphicData uri="http://schemas.microsoft.com/office/word/2010/wordprocessingShape">
                    <wps:wsp>
                      <wps:cNvSpPr/>
                      <wps:spPr>
                        <a:xfrm>
                          <a:off x="0" y="0"/>
                          <a:ext cx="914400" cy="342900"/>
                        </a:xfrm>
                        <a:prstGeom prst="ellipse">
                          <a:avLst/>
                        </a:prstGeom>
                        <a:solidFill>
                          <a:schemeClr val="accent3"/>
                        </a:solidFill>
                      </wps:spPr>
                      <wps:style>
                        <a:lnRef idx="2">
                          <a:schemeClr val="accent1">
                            <a:shade val="15000"/>
                          </a:schemeClr>
                        </a:lnRef>
                        <a:fillRef idx="1">
                          <a:schemeClr val="accent1"/>
                        </a:fillRef>
                        <a:effectRef idx="0">
                          <a:schemeClr val="accent1"/>
                        </a:effectRef>
                        <a:fontRef idx="minor">
                          <a:schemeClr val="lt1"/>
                        </a:fontRef>
                      </wps:style>
                      <wps:txbx>
                        <w:txbxContent>
                          <w:p w14:paraId="1BBEB911" w14:textId="038E805C" w:rsidR="00483EE3" w:rsidRPr="00483EE3" w:rsidRDefault="00483EE3" w:rsidP="00483EE3">
                            <w:pPr>
                              <w:jc w:val="center"/>
                              <w:rPr>
                                <w:b/>
                                <w:bCs/>
                                <w:sz w:val="20"/>
                                <w:szCs w:val="20"/>
                              </w:rPr>
                            </w:pPr>
                            <w:r w:rsidRPr="00483EE3">
                              <w:rPr>
                                <w:b/>
                                <w:bCs/>
                                <w:sz w:val="20"/>
                                <w:szCs w:val="20"/>
                              </w:rP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4394997" id="_x0000_s1036" style="position:absolute;margin-left:22.5pt;margin-top:12.45pt;width:1in;height:27pt;z-index:2516705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" fillcolor="#ae2573 [3206]" strokecolor="#000d1b [484]" strokeweight="2pt">
                <v:textbox>
                  <w:txbxContent>
                    <w:p w14:paraId="1BBEB911" w14:textId="038E805C" w:rsidR="00483EE3" w:rsidRPr="00483EE3" w:rsidRDefault="00483EE3" w:rsidP="00483EE3">
                      <w:pPr>
                        <w:jc w:val="center"/>
                        <w:rPr>
                          <w:b/>
                          <w:bCs/>
                          <w:sz w:val="20"/>
                          <w:szCs w:val="20"/>
                        </w:rPr>
                      </w:pPr>
                      <w:r w:rsidRPr="00483EE3">
                        <w:rPr>
                          <w:b/>
                          <w:bCs/>
                          <w:sz w:val="20"/>
                          <w:szCs w:val="20"/>
                        </w:rPr>
                        <w:t>Yes</w:t>
                      </w:r>
                    </w:p>
                  </w:txbxContent>
                </v:textbox>
                <w10:wrap anchorx="margin"/>
              </v:oval>
            </w:pict>
          </mc:Fallback>
        </mc:AlternateContent>
      </w:r>
    </w:p>
    <w:p w14:paraId="42311433" w14:textId="4D09F21B" w:rsidR="00ED0EC2" w:rsidRDefault="001506F1" w:rsidP="00803DF0">
      <w:pPr>
        <w:rPr>
          <w:color w:val="330072" w:themeColor="accent2"/>
        </w:rPr>
      </w:pPr>
      <w:r>
        <w:rPr>
          <w:noProof/>
          <w:color w:val="330072" w:themeColor="accent2"/>
        </w:rPr>
        <mc:AlternateContent>
          <mc:Choice Requires="wps">
            <w:drawing>
              <wp:anchor distT="0" distB="0" distL="114300" distR="114300" simplePos="0" relativeHeight="251662336" behindDoc="0" locked="0" layoutInCell="1" allowOverlap="1" wp14:anchorId="592FF0A8" wp14:editId="1561175F">
                <wp:simplePos x="0" y="0"/>
                <wp:positionH relativeFrom="column">
                  <wp:posOffset>3435351</wp:posOffset>
                </wp:positionH>
                <wp:positionV relativeFrom="paragraph">
                  <wp:posOffset>227965</wp:posOffset>
                </wp:positionV>
                <wp:extent cx="3117850" cy="1242060"/>
                <wp:effectExtent l="0" t="0" r="25400" b="15240"/>
                <wp:wrapNone/>
                <wp:docPr id="1041417618" name="Rectangle: Rounded Corners 4"/>
                <wp:cNvGraphicFramePr/>
                <a:graphic xmlns:a="http://schemas.openxmlformats.org/drawingml/2006/main">
                  <a:graphicData uri="http://schemas.microsoft.com/office/word/2010/wordprocessingShape">
                    <wps:wsp>
                      <wps:cNvSpPr/>
                      <wps:spPr>
                        <a:xfrm>
                          <a:off x="0" y="0"/>
                          <a:ext cx="3117850" cy="124206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0197AF06" w14:textId="45920F71" w:rsidR="009E3C04" w:rsidRDefault="009E3C04" w:rsidP="00483EE3">
                            <w:pPr>
                              <w:tabs>
                                <w:tab w:val="left" w:pos="3171"/>
                              </w:tabs>
                              <w:spacing w:after="0"/>
                              <w:jc w:val="center"/>
                              <w:rPr>
                                <w:rFonts w:cs="Arial"/>
                                <w:b/>
                                <w:bCs/>
                                <w:color w:val="FFFFFF" w:themeColor="background1"/>
                                <w:szCs w:val="24"/>
                              </w:rPr>
                            </w:pPr>
                            <w:r w:rsidRPr="009E3C04">
                              <w:rPr>
                                <w:rFonts w:cs="Arial"/>
                                <w:b/>
                                <w:bCs/>
                                <w:color w:val="FFFFFF" w:themeColor="background1"/>
                                <w:szCs w:val="24"/>
                              </w:rPr>
                              <w:t xml:space="preserve">Has </w:t>
                            </w:r>
                            <w:r w:rsidR="00FD7A1B">
                              <w:rPr>
                                <w:rFonts w:cs="Arial"/>
                                <w:b/>
                                <w:bCs/>
                                <w:color w:val="FFFFFF" w:themeColor="background1"/>
                                <w:szCs w:val="24"/>
                              </w:rPr>
                              <w:t>parent</w:t>
                            </w:r>
                            <w:r w:rsidR="00A14978">
                              <w:rPr>
                                <w:rFonts w:cs="Arial"/>
                                <w:b/>
                                <w:bCs/>
                                <w:color w:val="FFFFFF" w:themeColor="background1"/>
                                <w:szCs w:val="24"/>
                              </w:rPr>
                              <w:t xml:space="preserve">/carer </w:t>
                            </w:r>
                            <w:r w:rsidR="00FD7A1B">
                              <w:rPr>
                                <w:rFonts w:cs="Arial"/>
                                <w:b/>
                                <w:bCs/>
                                <w:color w:val="FFFFFF" w:themeColor="background1"/>
                                <w:szCs w:val="24"/>
                              </w:rPr>
                              <w:t xml:space="preserve">reported that there has been a </w:t>
                            </w:r>
                            <w:r w:rsidRPr="009E3C04">
                              <w:rPr>
                                <w:rFonts w:cs="Arial"/>
                                <w:b/>
                                <w:bCs/>
                                <w:color w:val="FFFFFF" w:themeColor="background1"/>
                                <w:szCs w:val="24"/>
                              </w:rPr>
                              <w:t>change to the pupil’s health conditions, and new diagnoses or change in</w:t>
                            </w:r>
                            <w:r w:rsidR="007B758E">
                              <w:rPr>
                                <w:rFonts w:cs="Arial"/>
                                <w:b/>
                                <w:bCs/>
                                <w:color w:val="FFFFFF" w:themeColor="background1"/>
                                <w:szCs w:val="24"/>
                              </w:rPr>
                              <w:t xml:space="preserve"> </w:t>
                            </w:r>
                            <w:r w:rsidR="00A14978">
                              <w:rPr>
                                <w:rFonts w:cs="Arial"/>
                                <w:b/>
                                <w:bCs/>
                                <w:color w:val="FFFFFF" w:themeColor="background1"/>
                                <w:szCs w:val="24"/>
                              </w:rPr>
                              <w:t>needs</w:t>
                            </w:r>
                            <w:r w:rsidR="007B758E">
                              <w:rPr>
                                <w:rFonts w:cs="Arial"/>
                                <w:b/>
                                <w:bCs/>
                                <w:color w:val="FFFFFF" w:themeColor="background1"/>
                                <w:szCs w:val="24"/>
                              </w:rPr>
                              <w:t>’ outcomes</w:t>
                            </w:r>
                            <w:r w:rsidR="00A14978">
                              <w:rPr>
                                <w:rFonts w:cs="Arial"/>
                                <w:b/>
                                <w:bCs/>
                                <w:color w:val="FFFFFF" w:themeColor="background1"/>
                                <w:szCs w:val="24"/>
                              </w:rPr>
                              <w:t xml:space="preserve"> or provision</w:t>
                            </w:r>
                            <w:r w:rsidR="007B758E">
                              <w:rPr>
                                <w:rFonts w:cs="Arial"/>
                                <w:b/>
                                <w:bCs/>
                                <w:color w:val="FFFFFF" w:themeColor="background1"/>
                                <w:szCs w:val="24"/>
                              </w:rPr>
                              <w:t>?</w:t>
                            </w:r>
                          </w:p>
                          <w:p w14:paraId="6DEBCF9C" w14:textId="2ED8BD9B" w:rsidR="001506F1" w:rsidRDefault="00A14978" w:rsidP="00483EE3">
                            <w:pPr>
                              <w:tabs>
                                <w:tab w:val="left" w:pos="3171"/>
                              </w:tabs>
                              <w:spacing w:after="0"/>
                              <w:jc w:val="center"/>
                              <w:rPr>
                                <w:rFonts w:cs="Arial"/>
                                <w:b/>
                                <w:bCs/>
                                <w:color w:val="FFFFFF" w:themeColor="background1"/>
                                <w:szCs w:val="24"/>
                              </w:rPr>
                            </w:pPr>
                            <w:r>
                              <w:rPr>
                                <w:rFonts w:cs="Arial"/>
                                <w:b/>
                                <w:bCs/>
                                <w:color w:val="FFFFFF" w:themeColor="background1"/>
                                <w:szCs w:val="24"/>
                              </w:rPr>
                              <w:t>needs</w:t>
                            </w:r>
                          </w:p>
                          <w:p w14:paraId="3855B7CF" w14:textId="77777777" w:rsidR="001506F1" w:rsidRDefault="001506F1" w:rsidP="00483EE3">
                            <w:pPr>
                              <w:tabs>
                                <w:tab w:val="left" w:pos="3171"/>
                              </w:tabs>
                              <w:spacing w:after="0"/>
                              <w:jc w:val="center"/>
                              <w:rPr>
                                <w:rFonts w:cs="Arial"/>
                                <w:b/>
                                <w:bCs/>
                                <w:color w:val="FFFFFF" w:themeColor="background1"/>
                                <w:szCs w:val="24"/>
                              </w:rPr>
                            </w:pPr>
                          </w:p>
                          <w:p w14:paraId="5AFE1D74" w14:textId="77777777" w:rsidR="001506F1" w:rsidRDefault="001506F1" w:rsidP="00483EE3">
                            <w:pPr>
                              <w:tabs>
                                <w:tab w:val="left" w:pos="3171"/>
                              </w:tabs>
                              <w:spacing w:after="0"/>
                              <w:jc w:val="center"/>
                              <w:rPr>
                                <w:rFonts w:cs="Arial"/>
                                <w:b/>
                                <w:bCs/>
                                <w:color w:val="FFFFFF" w:themeColor="background1"/>
                                <w:szCs w:val="24"/>
                              </w:rPr>
                            </w:pPr>
                          </w:p>
                          <w:p w14:paraId="42CB0550" w14:textId="77777777" w:rsidR="009E3C04" w:rsidRPr="009E3C04" w:rsidRDefault="009E3C04" w:rsidP="009E3C04">
                            <w:pPr>
                              <w:spacing w:after="0"/>
                              <w:jc w:val="center"/>
                              <w:rPr>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2FF0A8" id="Rectangle: Rounded Corners 4" o:spid="_x0000_s1037" style="position:absolute;margin-left:270.5pt;margin-top:17.95pt;width:245.5pt;height:97.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" fillcolor="#005eb8 [3204]" strokecolor="#000d1b [484]" strokeweight="2pt">
                <v:textbox>
                  <w:txbxContent>
                    <w:p w14:paraId="0197AF06" w14:textId="45920F71" w:rsidR="009E3C04" w:rsidRDefault="009E3C04" w:rsidP="00483EE3">
                      <w:pPr>
                        <w:tabs>
                          <w:tab w:val="left" w:pos="3171"/>
                        </w:tabs>
                        <w:spacing w:after="0"/>
                        <w:jc w:val="center"/>
                        <w:rPr>
                          <w:rFonts w:cs="Arial"/>
                          <w:b/>
                          <w:bCs/>
                          <w:color w:val="FFFFFF" w:themeColor="background1"/>
                          <w:szCs w:val="24"/>
                        </w:rPr>
                      </w:pPr>
                      <w:r w:rsidRPr="009E3C04">
                        <w:rPr>
                          <w:rFonts w:cs="Arial"/>
                          <w:b/>
                          <w:bCs/>
                          <w:color w:val="FFFFFF" w:themeColor="background1"/>
                          <w:szCs w:val="24"/>
                        </w:rPr>
                        <w:t xml:space="preserve">Has </w:t>
                      </w:r>
                      <w:r w:rsidR="00FD7A1B">
                        <w:rPr>
                          <w:rFonts w:cs="Arial"/>
                          <w:b/>
                          <w:bCs/>
                          <w:color w:val="FFFFFF" w:themeColor="background1"/>
                          <w:szCs w:val="24"/>
                        </w:rPr>
                        <w:t>parent</w:t>
                      </w:r>
                      <w:r w:rsidR="00A14978">
                        <w:rPr>
                          <w:rFonts w:cs="Arial"/>
                          <w:b/>
                          <w:bCs/>
                          <w:color w:val="FFFFFF" w:themeColor="background1"/>
                          <w:szCs w:val="24"/>
                        </w:rPr>
                        <w:t xml:space="preserve">/carer </w:t>
                      </w:r>
                      <w:r w:rsidR="00FD7A1B">
                        <w:rPr>
                          <w:rFonts w:cs="Arial"/>
                          <w:b/>
                          <w:bCs/>
                          <w:color w:val="FFFFFF" w:themeColor="background1"/>
                          <w:szCs w:val="24"/>
                        </w:rPr>
                        <w:t xml:space="preserve">reported that there has been a </w:t>
                      </w:r>
                      <w:r w:rsidRPr="009E3C04">
                        <w:rPr>
                          <w:rFonts w:cs="Arial"/>
                          <w:b/>
                          <w:bCs/>
                          <w:color w:val="FFFFFF" w:themeColor="background1"/>
                          <w:szCs w:val="24"/>
                        </w:rPr>
                        <w:t>change to the pupil’s health conditions, and new diagnoses or change in</w:t>
                      </w:r>
                      <w:r w:rsidR="007B758E">
                        <w:rPr>
                          <w:rFonts w:cs="Arial"/>
                          <w:b/>
                          <w:bCs/>
                          <w:color w:val="FFFFFF" w:themeColor="background1"/>
                          <w:szCs w:val="24"/>
                        </w:rPr>
                        <w:t xml:space="preserve"> </w:t>
                      </w:r>
                      <w:r w:rsidR="00A14978">
                        <w:rPr>
                          <w:rFonts w:cs="Arial"/>
                          <w:b/>
                          <w:bCs/>
                          <w:color w:val="FFFFFF" w:themeColor="background1"/>
                          <w:szCs w:val="24"/>
                        </w:rPr>
                        <w:t>needs</w:t>
                      </w:r>
                      <w:r w:rsidR="007B758E">
                        <w:rPr>
                          <w:rFonts w:cs="Arial"/>
                          <w:b/>
                          <w:bCs/>
                          <w:color w:val="FFFFFF" w:themeColor="background1"/>
                          <w:szCs w:val="24"/>
                        </w:rPr>
                        <w:t>’ outcomes</w:t>
                      </w:r>
                      <w:r w:rsidR="00A14978">
                        <w:rPr>
                          <w:rFonts w:cs="Arial"/>
                          <w:b/>
                          <w:bCs/>
                          <w:color w:val="FFFFFF" w:themeColor="background1"/>
                          <w:szCs w:val="24"/>
                        </w:rPr>
                        <w:t xml:space="preserve"> or provision</w:t>
                      </w:r>
                      <w:r w:rsidR="007B758E">
                        <w:rPr>
                          <w:rFonts w:cs="Arial"/>
                          <w:b/>
                          <w:bCs/>
                          <w:color w:val="FFFFFF" w:themeColor="background1"/>
                          <w:szCs w:val="24"/>
                        </w:rPr>
                        <w:t>?</w:t>
                      </w:r>
                    </w:p>
                    <w:p w14:paraId="6DEBCF9C" w14:textId="2ED8BD9B" w:rsidR="001506F1" w:rsidRDefault="00A14978" w:rsidP="00483EE3">
                      <w:pPr>
                        <w:tabs>
                          <w:tab w:val="left" w:pos="3171"/>
                        </w:tabs>
                        <w:spacing w:after="0"/>
                        <w:jc w:val="center"/>
                        <w:rPr>
                          <w:rFonts w:cs="Arial"/>
                          <w:b/>
                          <w:bCs/>
                          <w:color w:val="FFFFFF" w:themeColor="background1"/>
                          <w:szCs w:val="24"/>
                        </w:rPr>
                      </w:pPr>
                      <w:r>
                        <w:rPr>
                          <w:rFonts w:cs="Arial"/>
                          <w:b/>
                          <w:bCs/>
                          <w:color w:val="FFFFFF" w:themeColor="background1"/>
                          <w:szCs w:val="24"/>
                        </w:rPr>
                        <w:t>needs</w:t>
                      </w:r>
                    </w:p>
                    <w:p w14:paraId="3855B7CF" w14:textId="77777777" w:rsidR="001506F1" w:rsidRDefault="001506F1" w:rsidP="00483EE3">
                      <w:pPr>
                        <w:tabs>
                          <w:tab w:val="left" w:pos="3171"/>
                        </w:tabs>
                        <w:spacing w:after="0"/>
                        <w:jc w:val="center"/>
                        <w:rPr>
                          <w:rFonts w:cs="Arial"/>
                          <w:b/>
                          <w:bCs/>
                          <w:color w:val="FFFFFF" w:themeColor="background1"/>
                          <w:szCs w:val="24"/>
                        </w:rPr>
                      </w:pPr>
                    </w:p>
                    <w:p w14:paraId="5AFE1D74" w14:textId="77777777" w:rsidR="001506F1" w:rsidRDefault="001506F1" w:rsidP="00483EE3">
                      <w:pPr>
                        <w:tabs>
                          <w:tab w:val="left" w:pos="3171"/>
                        </w:tabs>
                        <w:spacing w:after="0"/>
                        <w:jc w:val="center"/>
                        <w:rPr>
                          <w:rFonts w:cs="Arial"/>
                          <w:b/>
                          <w:bCs/>
                          <w:color w:val="FFFFFF" w:themeColor="background1"/>
                          <w:szCs w:val="24"/>
                        </w:rPr>
                      </w:pPr>
                    </w:p>
                    <w:p w14:paraId="42CB0550" w14:textId="77777777" w:rsidR="009E3C04" w:rsidRPr="009E3C04" w:rsidRDefault="009E3C04" w:rsidP="009E3C04">
                      <w:pPr>
                        <w:spacing w:after="0"/>
                        <w:jc w:val="center"/>
                        <w:rPr>
                          <w:szCs w:val="24"/>
                        </w:rPr>
                      </w:pPr>
                    </w:p>
                  </w:txbxContent>
                </v:textbox>
              </v:roundrect>
            </w:pict>
          </mc:Fallback>
        </mc:AlternateContent>
      </w:r>
    </w:p>
    <w:p w14:paraId="1D6AB7DD" w14:textId="23C68E14" w:rsidR="00ED0EC2" w:rsidRDefault="00A36C95" w:rsidP="00803DF0">
      <w:pPr>
        <w:rPr>
          <w:color w:val="330072" w:themeColor="accent2"/>
        </w:rPr>
      </w:pPr>
      <w:r>
        <w:rPr>
          <w:noProof/>
        </w:rPr>
        <mc:AlternateContent>
          <mc:Choice Requires="wps">
            <w:drawing>
              <wp:anchor distT="0" distB="0" distL="114300" distR="114300" simplePos="0" relativeHeight="251688960" behindDoc="0" locked="0" layoutInCell="1" allowOverlap="1" wp14:anchorId="1C96F1F0" wp14:editId="32365658">
                <wp:simplePos x="0" y="0"/>
                <wp:positionH relativeFrom="margin">
                  <wp:posOffset>-400050</wp:posOffset>
                </wp:positionH>
                <wp:positionV relativeFrom="paragraph">
                  <wp:posOffset>344170</wp:posOffset>
                </wp:positionV>
                <wp:extent cx="2305050" cy="3324225"/>
                <wp:effectExtent l="0" t="0" r="19050" b="28575"/>
                <wp:wrapNone/>
                <wp:docPr id="278696590" name="Rectangle: Rounded Corners 8"/>
                <wp:cNvGraphicFramePr/>
                <a:graphic xmlns:a="http://schemas.openxmlformats.org/drawingml/2006/main">
                  <a:graphicData uri="http://schemas.microsoft.com/office/word/2010/wordprocessingShape">
                    <wps:wsp>
                      <wps:cNvSpPr/>
                      <wps:spPr>
                        <a:xfrm>
                          <a:off x="0" y="0"/>
                          <a:ext cx="2305050" cy="3324225"/>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055B135A" w14:textId="0C5B317F" w:rsidR="00DD108D" w:rsidRPr="009E3C04" w:rsidRDefault="00DD108D" w:rsidP="00DD108D">
                            <w:pPr>
                              <w:spacing w:after="0"/>
                              <w:jc w:val="center"/>
                              <w:rPr>
                                <w:b/>
                                <w:bCs/>
                                <w:szCs w:val="24"/>
                              </w:rPr>
                            </w:pPr>
                            <w:r>
                              <w:rPr>
                                <w:b/>
                                <w:bCs/>
                                <w:szCs w:val="24"/>
                              </w:rPr>
                              <w:t xml:space="preserve">Invite relevant </w:t>
                            </w:r>
                            <w:r w:rsidRPr="009E3C04">
                              <w:rPr>
                                <w:b/>
                                <w:bCs/>
                                <w:szCs w:val="24"/>
                              </w:rPr>
                              <w:t>Health</w:t>
                            </w:r>
                            <w:r>
                              <w:rPr>
                                <w:b/>
                                <w:bCs/>
                                <w:szCs w:val="24"/>
                              </w:rPr>
                              <w:t xml:space="preserve"> Professional to contribute the pupil’s Annual Review</w:t>
                            </w:r>
                            <w:r w:rsidRPr="009E3C04">
                              <w:rPr>
                                <w:b/>
                                <w:bCs/>
                                <w:szCs w:val="24"/>
                              </w:rPr>
                              <w:t xml:space="preserve"> </w:t>
                            </w:r>
                          </w:p>
                          <w:p w14:paraId="10715017" w14:textId="39CDA9B6" w:rsidR="00FD1D0C" w:rsidRPr="000D633F" w:rsidRDefault="00460DF2" w:rsidP="00FD1D0C">
                            <w:pPr>
                              <w:pBdr>
                                <w:bottom w:val="dotted" w:sz="24" w:space="1" w:color="auto"/>
                              </w:pBdr>
                              <w:jc w:val="center"/>
                              <w:rPr>
                                <w:b/>
                                <w:bCs/>
                                <w:color w:val="000000" w:themeColor="text1"/>
                              </w:rPr>
                            </w:pPr>
                            <w:r w:rsidRPr="000D633F">
                              <w:rPr>
                                <w:b/>
                                <w:bCs/>
                                <w:color w:val="000000" w:themeColor="text1"/>
                                <w:highlight w:val="yellow"/>
                              </w:rPr>
                              <w:t xml:space="preserve">Use </w:t>
                            </w:r>
                            <w:r w:rsidR="009D40B0" w:rsidRPr="000D633F">
                              <w:rPr>
                                <w:b/>
                                <w:bCs/>
                                <w:color w:val="000000" w:themeColor="text1"/>
                                <w:sz w:val="22"/>
                                <w:highlight w:val="yellow"/>
                              </w:rPr>
                              <w:t xml:space="preserve">‘Health contacts for Education Settings’ </w:t>
                            </w:r>
                            <w:r w:rsidR="000D633F" w:rsidRPr="000D633F">
                              <w:rPr>
                                <w:b/>
                                <w:bCs/>
                                <w:color w:val="000000" w:themeColor="text1"/>
                                <w:sz w:val="22"/>
                                <w:highlight w:val="yellow"/>
                              </w:rPr>
                              <w:t>contacts list</w:t>
                            </w:r>
                          </w:p>
                          <w:p w14:paraId="03946388" w14:textId="36449CFD" w:rsidR="007B758E" w:rsidRPr="00460DF2" w:rsidRDefault="007B758E" w:rsidP="00FD1D0C">
                            <w:pPr>
                              <w:pBdr>
                                <w:bottom w:val="dotted" w:sz="24" w:space="1" w:color="auto"/>
                              </w:pBdr>
                              <w:jc w:val="center"/>
                              <w:rPr>
                                <w:b/>
                                <w:bCs/>
                              </w:rPr>
                            </w:pPr>
                            <w:r>
                              <w:rPr>
                                <w:b/>
                                <w:bCs/>
                              </w:rPr>
                              <w:t>If no address available and parents have latest clinic letter or report this can be used as evidence.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96F1F0" id="Rectangle: Rounded Corners 8" o:spid="_x0000_s1038" style="position:absolute;margin-left:-31.5pt;margin-top:27.1pt;width:181.5pt;height:261.7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" fillcolor="#005eb8 [3204]" strokecolor="#000d1b [484]" strokeweight="2pt">
                <v:textbox>
                  <w:txbxContent>
                    <w:p w14:paraId="055B135A" w14:textId="0C5B317F" w:rsidR="00DD108D" w:rsidRPr="009E3C04" w:rsidRDefault="00DD108D" w:rsidP="00DD108D">
                      <w:pPr>
                        <w:spacing w:after="0"/>
                        <w:jc w:val="center"/>
                        <w:rPr>
                          <w:b/>
                          <w:bCs/>
                          <w:szCs w:val="24"/>
                        </w:rPr>
                      </w:pPr>
                      <w:r>
                        <w:rPr>
                          <w:b/>
                          <w:bCs/>
                          <w:szCs w:val="24"/>
                        </w:rPr>
                        <w:t xml:space="preserve">Invite relevant </w:t>
                      </w:r>
                      <w:r w:rsidRPr="009E3C04">
                        <w:rPr>
                          <w:b/>
                          <w:bCs/>
                          <w:szCs w:val="24"/>
                        </w:rPr>
                        <w:t>Health</w:t>
                      </w:r>
                      <w:r>
                        <w:rPr>
                          <w:b/>
                          <w:bCs/>
                          <w:szCs w:val="24"/>
                        </w:rPr>
                        <w:t xml:space="preserve"> Professional to contribute the pupil’s Annual Review</w:t>
                      </w:r>
                      <w:r w:rsidRPr="009E3C04">
                        <w:rPr>
                          <w:b/>
                          <w:bCs/>
                          <w:szCs w:val="24"/>
                        </w:rPr>
                        <w:t xml:space="preserve"> </w:t>
                      </w:r>
                    </w:p>
                    <w:p w14:paraId="10715017" w14:textId="39CDA9B6" w:rsidR="00FD1D0C" w:rsidRPr="000D633F" w:rsidRDefault="00460DF2" w:rsidP="00FD1D0C">
                      <w:pPr>
                        <w:pBdr>
                          <w:bottom w:val="dotted" w:sz="24" w:space="1" w:color="auto"/>
                        </w:pBdr>
                        <w:jc w:val="center"/>
                        <w:rPr>
                          <w:b/>
                          <w:bCs/>
                          <w:color w:val="000000" w:themeColor="text1"/>
                        </w:rPr>
                      </w:pPr>
                      <w:r w:rsidRPr="000D633F">
                        <w:rPr>
                          <w:b/>
                          <w:bCs/>
                          <w:color w:val="000000" w:themeColor="text1"/>
                          <w:highlight w:val="yellow"/>
                        </w:rPr>
                        <w:t xml:space="preserve">Use </w:t>
                      </w:r>
                      <w:r w:rsidR="009D40B0" w:rsidRPr="000D633F">
                        <w:rPr>
                          <w:b/>
                          <w:bCs/>
                          <w:color w:val="000000" w:themeColor="text1"/>
                          <w:sz w:val="22"/>
                          <w:highlight w:val="yellow"/>
                        </w:rPr>
                        <w:t xml:space="preserve">‘Health contacts for Education Settings’ </w:t>
                      </w:r>
                      <w:r w:rsidR="000D633F" w:rsidRPr="000D633F">
                        <w:rPr>
                          <w:b/>
                          <w:bCs/>
                          <w:color w:val="000000" w:themeColor="text1"/>
                          <w:sz w:val="22"/>
                          <w:highlight w:val="yellow"/>
                        </w:rPr>
                        <w:t>contacts list</w:t>
                      </w:r>
                    </w:p>
                    <w:p w14:paraId="03946388" w14:textId="36449CFD" w:rsidR="007B758E" w:rsidRPr="00460DF2" w:rsidRDefault="007B758E" w:rsidP="00FD1D0C">
                      <w:pPr>
                        <w:pBdr>
                          <w:bottom w:val="dotted" w:sz="24" w:space="1" w:color="auto"/>
                        </w:pBdr>
                        <w:jc w:val="center"/>
                        <w:rPr>
                          <w:b/>
                          <w:bCs/>
                        </w:rPr>
                      </w:pPr>
                      <w:r>
                        <w:rPr>
                          <w:b/>
                          <w:bCs/>
                        </w:rPr>
                        <w:t>If no address available and parents have latest clinic letter or report this can be used as evidence.</w:t>
                      </w:r>
                    </w:p>
                  </w:txbxContent>
                </v:textbox>
                <w10:wrap anchorx="margin"/>
              </v:roundrect>
            </w:pict>
          </mc:Fallback>
        </mc:AlternateContent>
      </w:r>
      <w:r w:rsidR="002517A8">
        <w:rPr>
          <w:noProof/>
          <w:color w:val="330072" w:themeColor="accent2"/>
        </w:rPr>
        <mc:AlternateContent>
          <mc:Choice Requires="wps">
            <w:drawing>
              <wp:anchor distT="0" distB="0" distL="114300" distR="114300" simplePos="0" relativeHeight="251681792" behindDoc="0" locked="0" layoutInCell="1" allowOverlap="1" wp14:anchorId="6CA6216A" wp14:editId="3201F293">
                <wp:simplePos x="0" y="0"/>
                <wp:positionH relativeFrom="column">
                  <wp:posOffset>2870200</wp:posOffset>
                </wp:positionH>
                <wp:positionV relativeFrom="paragraph">
                  <wp:posOffset>35560</wp:posOffset>
                </wp:positionV>
                <wp:extent cx="615950" cy="806450"/>
                <wp:effectExtent l="0" t="0" r="31750" b="31750"/>
                <wp:wrapNone/>
                <wp:docPr id="791412772" name="Straight Connector 3"/>
                <wp:cNvGraphicFramePr/>
                <a:graphic xmlns:a="http://schemas.openxmlformats.org/drawingml/2006/main">
                  <a:graphicData uri="http://schemas.microsoft.com/office/word/2010/wordprocessingShape">
                    <wps:wsp>
                      <wps:cNvCnPr/>
                      <wps:spPr>
                        <a:xfrm flipH="1">
                          <a:off x="0" y="0"/>
                          <a:ext cx="615950" cy="8064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590EEB" id="Straight Connector 3" o:spid="_x0000_s1026" style="position:absolute;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6pt,2.8pt" to="274.5pt,6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" strokecolor="#0058ae [3044]"/>
            </w:pict>
          </mc:Fallback>
        </mc:AlternateContent>
      </w:r>
    </w:p>
    <w:p w14:paraId="7897A0F2" w14:textId="48CC1E3C" w:rsidR="009E3C04" w:rsidRDefault="00FD7A1B" w:rsidP="001506F1">
      <w:r>
        <w:rPr>
          <w:color w:val="330072" w:themeColor="accent2"/>
        </w:rPr>
        <w:tab/>
      </w:r>
      <w:r>
        <w:rPr>
          <w:color w:val="330072" w:themeColor="accent2"/>
        </w:rPr>
        <w:tab/>
      </w:r>
      <w:r>
        <w:rPr>
          <w:color w:val="330072" w:themeColor="accent2"/>
        </w:rPr>
        <w:tab/>
      </w:r>
      <w:r>
        <w:rPr>
          <w:color w:val="330072" w:themeColor="accent2"/>
        </w:rPr>
        <w:tab/>
      </w:r>
      <w:r>
        <w:rPr>
          <w:color w:val="330072" w:themeColor="accent2"/>
        </w:rPr>
        <w:tab/>
      </w:r>
    </w:p>
    <w:p w14:paraId="497E4433" w14:textId="5FC38A60" w:rsidR="009E3C04" w:rsidRDefault="00DD108D" w:rsidP="007C294C">
      <w:r>
        <w:rPr>
          <w:noProof/>
        </w:rPr>
        <mc:AlternateContent>
          <mc:Choice Requires="wps">
            <w:drawing>
              <wp:anchor distT="0" distB="0" distL="114300" distR="114300" simplePos="0" relativeHeight="251682816" behindDoc="0" locked="0" layoutInCell="1" allowOverlap="1" wp14:anchorId="39461E0E" wp14:editId="39C4442C">
                <wp:simplePos x="0" y="0"/>
                <wp:positionH relativeFrom="column">
                  <wp:posOffset>2857499</wp:posOffset>
                </wp:positionH>
                <wp:positionV relativeFrom="paragraph">
                  <wp:posOffset>243839</wp:posOffset>
                </wp:positionV>
                <wp:extent cx="619125" cy="981075"/>
                <wp:effectExtent l="0" t="0" r="28575" b="28575"/>
                <wp:wrapNone/>
                <wp:docPr id="1340633218" name="Straight Connector 4"/>
                <wp:cNvGraphicFramePr/>
                <a:graphic xmlns:a="http://schemas.openxmlformats.org/drawingml/2006/main">
                  <a:graphicData uri="http://schemas.microsoft.com/office/word/2010/wordprocessingShape">
                    <wps:wsp>
                      <wps:cNvCnPr/>
                      <wps:spPr>
                        <a:xfrm flipH="1" flipV="1">
                          <a:off x="0" y="0"/>
                          <a:ext cx="619125" cy="9810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EA73B2" id="Straight Connector 4" o:spid="_x0000_s1026" style="position:absolute;flip:x 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pt,19.2pt" to="273.75pt,9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" strokecolor="#0058ae [3044]"/>
            </w:pict>
          </mc:Fallback>
        </mc:AlternateContent>
      </w:r>
      <w:r>
        <w:rPr>
          <w:noProof/>
        </w:rPr>
        <mc:AlternateContent>
          <mc:Choice Requires="wps">
            <w:drawing>
              <wp:anchor distT="0" distB="0" distL="114300" distR="114300" simplePos="0" relativeHeight="251692032" behindDoc="0" locked="0" layoutInCell="1" allowOverlap="1" wp14:anchorId="39F7DF4A" wp14:editId="73DCFF6E">
                <wp:simplePos x="0" y="0"/>
                <wp:positionH relativeFrom="column">
                  <wp:posOffset>5000625</wp:posOffset>
                </wp:positionH>
                <wp:positionV relativeFrom="paragraph">
                  <wp:posOffset>310515</wp:posOffset>
                </wp:positionV>
                <wp:extent cx="0" cy="295275"/>
                <wp:effectExtent l="0" t="0" r="38100" b="28575"/>
                <wp:wrapNone/>
                <wp:docPr id="764131458" name="Straight Connector 11"/>
                <wp:cNvGraphicFramePr/>
                <a:graphic xmlns:a="http://schemas.openxmlformats.org/drawingml/2006/main">
                  <a:graphicData uri="http://schemas.microsoft.com/office/word/2010/wordprocessingShape">
                    <wps:wsp>
                      <wps:cNvCnPr/>
                      <wps:spPr>
                        <a:xfrm>
                          <a:off x="0" y="0"/>
                          <a:ext cx="0" cy="2952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9CD305" id="Straight Connector 11"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3.75pt,24.45pt" to="393.75pt,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" strokecolor="#0058ae [3044]"/>
            </w:pict>
          </mc:Fallback>
        </mc:AlternateContent>
      </w:r>
      <w:r>
        <w:rPr>
          <w:noProof/>
        </w:rPr>
        <mc:AlternateContent>
          <mc:Choice Requires="wps">
            <w:drawing>
              <wp:anchor distT="0" distB="0" distL="114300" distR="114300" simplePos="0" relativeHeight="251683840" behindDoc="0" locked="0" layoutInCell="1" allowOverlap="1" wp14:anchorId="2F42B18A" wp14:editId="4AFB1C4B">
                <wp:simplePos x="0" y="0"/>
                <wp:positionH relativeFrom="column">
                  <wp:posOffset>1438275</wp:posOffset>
                </wp:positionH>
                <wp:positionV relativeFrom="paragraph">
                  <wp:posOffset>186689</wp:posOffset>
                </wp:positionV>
                <wp:extent cx="495300" cy="19050"/>
                <wp:effectExtent l="0" t="0" r="19050" b="19050"/>
                <wp:wrapNone/>
                <wp:docPr id="728651535" name="Straight Connector 5"/>
                <wp:cNvGraphicFramePr/>
                <a:graphic xmlns:a="http://schemas.openxmlformats.org/drawingml/2006/main">
                  <a:graphicData uri="http://schemas.microsoft.com/office/word/2010/wordprocessingShape">
                    <wps:wsp>
                      <wps:cNvCnPr/>
                      <wps:spPr>
                        <a:xfrm flipH="1" flipV="1">
                          <a:off x="0" y="0"/>
                          <a:ext cx="495300"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E7A544" id="Straight Connector 5" o:spid="_x0000_s1026" style="position:absolute;flip:x 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3.25pt,14.7pt" to="152.25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" strokecolor="#0058ae [3044]"/>
            </w:pict>
          </mc:Fallback>
        </mc:AlternateContent>
      </w:r>
      <w:r>
        <w:rPr>
          <w:noProof/>
          <w:color w:val="330072" w:themeColor="accent2"/>
        </w:rPr>
        <mc:AlternateContent>
          <mc:Choice Requires="wps">
            <w:drawing>
              <wp:anchor distT="0" distB="0" distL="114300" distR="114300" simplePos="0" relativeHeight="251674624" behindDoc="0" locked="0" layoutInCell="1" allowOverlap="1" wp14:anchorId="27D66DED" wp14:editId="396461DC">
                <wp:simplePos x="0" y="0"/>
                <wp:positionH relativeFrom="margin">
                  <wp:posOffset>1951990</wp:posOffset>
                </wp:positionH>
                <wp:positionV relativeFrom="paragraph">
                  <wp:posOffset>10795</wp:posOffset>
                </wp:positionV>
                <wp:extent cx="914400" cy="342900"/>
                <wp:effectExtent l="0" t="0" r="19050" b="19050"/>
                <wp:wrapNone/>
                <wp:docPr id="1184479066" name="Oval 9"/>
                <wp:cNvGraphicFramePr/>
                <a:graphic xmlns:a="http://schemas.openxmlformats.org/drawingml/2006/main">
                  <a:graphicData uri="http://schemas.microsoft.com/office/word/2010/wordprocessingShape">
                    <wps:wsp>
                      <wps:cNvSpPr/>
                      <wps:spPr>
                        <a:xfrm>
                          <a:off x="0" y="0"/>
                          <a:ext cx="914400" cy="342900"/>
                        </a:xfrm>
                        <a:prstGeom prst="ellipse">
                          <a:avLst/>
                        </a:prstGeom>
                        <a:solidFill>
                          <a:schemeClr val="accent3"/>
                        </a:solidFill>
                        <a:ln w="25400" cap="flat" cmpd="sng" algn="ctr">
                          <a:solidFill>
                            <a:srgbClr val="005EB8">
                              <a:shade val="15000"/>
                            </a:srgbClr>
                          </a:solidFill>
                          <a:prstDash val="solid"/>
                        </a:ln>
                        <a:effectLst/>
                      </wps:spPr>
                      <wps:txbx>
                        <w:txbxContent>
                          <w:p w14:paraId="05325FCC" w14:textId="77777777" w:rsidR="00FD7A1B" w:rsidRPr="00081D80" w:rsidRDefault="00FD7A1B" w:rsidP="00FD7A1B">
                            <w:pPr>
                              <w:jc w:val="center"/>
                              <w:rPr>
                                <w:b/>
                                <w:bCs/>
                                <w:color w:val="FFFFFF" w:themeColor="background1"/>
                                <w:sz w:val="20"/>
                                <w:szCs w:val="20"/>
                              </w:rPr>
                            </w:pPr>
                            <w:r w:rsidRPr="00081D80">
                              <w:rPr>
                                <w:b/>
                                <w:bCs/>
                                <w:color w:val="FFFFFF" w:themeColor="background1"/>
                                <w:sz w:val="20"/>
                                <w:szCs w:val="20"/>
                              </w:rP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27D66DED" id="_x0000_s1039" style="position:absolute;margin-left:153.7pt;margin-top:.85pt;width:1in;height:27pt;z-index:2516746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" fillcolor="#ae2573 [3206]" strokecolor="#00234c" strokeweight="2pt">
                <v:textbox>
                  <w:txbxContent>
                    <w:p w14:paraId="05325FCC" w14:textId="77777777" w:rsidR="00FD7A1B" w:rsidRPr="00081D80" w:rsidRDefault="00FD7A1B" w:rsidP="00FD7A1B">
                      <w:pPr>
                        <w:jc w:val="center"/>
                        <w:rPr>
                          <w:b/>
                          <w:bCs/>
                          <w:color w:val="FFFFFF" w:themeColor="background1"/>
                          <w:sz w:val="20"/>
                          <w:szCs w:val="20"/>
                        </w:rPr>
                      </w:pPr>
                      <w:r w:rsidRPr="00081D80">
                        <w:rPr>
                          <w:b/>
                          <w:bCs/>
                          <w:color w:val="FFFFFF" w:themeColor="background1"/>
                          <w:sz w:val="20"/>
                          <w:szCs w:val="20"/>
                        </w:rPr>
                        <w:t>Yes</w:t>
                      </w:r>
                    </w:p>
                  </w:txbxContent>
                </v:textbox>
                <w10:wrap anchorx="margin"/>
              </v:oval>
            </w:pict>
          </mc:Fallback>
        </mc:AlternateContent>
      </w:r>
    </w:p>
    <w:p w14:paraId="26CB7879" w14:textId="6521846F" w:rsidR="009E3C04" w:rsidRDefault="00DD108D" w:rsidP="007C294C">
      <w:r>
        <w:rPr>
          <w:noProof/>
          <w:color w:val="330072" w:themeColor="accent2"/>
        </w:rPr>
        <mc:AlternateContent>
          <mc:Choice Requires="wps">
            <w:drawing>
              <wp:anchor distT="0" distB="0" distL="114300" distR="114300" simplePos="0" relativeHeight="251679744" behindDoc="0" locked="0" layoutInCell="1" allowOverlap="1" wp14:anchorId="138EF3EA" wp14:editId="7FF80F48">
                <wp:simplePos x="0" y="0"/>
                <wp:positionH relativeFrom="margin">
                  <wp:posOffset>4561840</wp:posOffset>
                </wp:positionH>
                <wp:positionV relativeFrom="paragraph">
                  <wp:posOffset>284480</wp:posOffset>
                </wp:positionV>
                <wp:extent cx="914400" cy="342900"/>
                <wp:effectExtent l="0" t="0" r="19050" b="19050"/>
                <wp:wrapNone/>
                <wp:docPr id="407004551" name="Oval 9"/>
                <wp:cNvGraphicFramePr/>
                <a:graphic xmlns:a="http://schemas.openxmlformats.org/drawingml/2006/main">
                  <a:graphicData uri="http://schemas.microsoft.com/office/word/2010/wordprocessingShape">
                    <wps:wsp>
                      <wps:cNvSpPr/>
                      <wps:spPr>
                        <a:xfrm>
                          <a:off x="0" y="0"/>
                          <a:ext cx="914400" cy="342900"/>
                        </a:xfrm>
                        <a:prstGeom prst="ellipse">
                          <a:avLst/>
                        </a:prstGeom>
                        <a:solidFill>
                          <a:schemeClr val="accent3"/>
                        </a:solidFill>
                        <a:ln w="25400" cap="flat" cmpd="sng" algn="ctr">
                          <a:solidFill>
                            <a:srgbClr val="005EB8">
                              <a:shade val="15000"/>
                            </a:srgbClr>
                          </a:solidFill>
                          <a:prstDash val="solid"/>
                        </a:ln>
                        <a:effectLst/>
                      </wps:spPr>
                      <wps:txbx>
                        <w:txbxContent>
                          <w:p w14:paraId="59368AA2" w14:textId="77777777" w:rsidR="001506F1" w:rsidRPr="00483EE3" w:rsidRDefault="001506F1" w:rsidP="001506F1">
                            <w:pPr>
                              <w:jc w:val="center"/>
                              <w:rPr>
                                <w:b/>
                                <w:bCs/>
                                <w:color w:val="FFFFFF" w:themeColor="background1"/>
                              </w:rPr>
                            </w:pPr>
                            <w:r w:rsidRPr="00483EE3">
                              <w:rPr>
                                <w:b/>
                                <w:bCs/>
                                <w:color w:val="FFFFFF" w:themeColor="background1"/>
                                <w:sz w:val="20"/>
                                <w:szCs w:val="20"/>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38EF3EA" id="_x0000_s1040" style="position:absolute;margin-left:359.2pt;margin-top:22.4pt;width:1in;height:27pt;z-index:2516797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" fillcolor="#ae2573 [3206]" strokecolor="#00234c" strokeweight="2pt">
                <v:textbox>
                  <w:txbxContent>
                    <w:p w14:paraId="59368AA2" w14:textId="77777777" w:rsidR="001506F1" w:rsidRPr="00483EE3" w:rsidRDefault="001506F1" w:rsidP="001506F1">
                      <w:pPr>
                        <w:jc w:val="center"/>
                        <w:rPr>
                          <w:b/>
                          <w:bCs/>
                          <w:color w:val="FFFFFF" w:themeColor="background1"/>
                        </w:rPr>
                      </w:pPr>
                      <w:r w:rsidRPr="00483EE3">
                        <w:rPr>
                          <w:b/>
                          <w:bCs/>
                          <w:color w:val="FFFFFF" w:themeColor="background1"/>
                          <w:sz w:val="20"/>
                          <w:szCs w:val="20"/>
                        </w:rPr>
                        <w:t>No</w:t>
                      </w:r>
                    </w:p>
                  </w:txbxContent>
                </v:textbox>
                <w10:wrap anchorx="margin"/>
              </v:oval>
            </w:pict>
          </mc:Fallback>
        </mc:AlternateContent>
      </w:r>
    </w:p>
    <w:p w14:paraId="0FEEEC24" w14:textId="23A35263" w:rsidR="001506F1" w:rsidRDefault="00DD108D" w:rsidP="006D3135">
      <w:r>
        <w:rPr>
          <w:noProof/>
          <w:color w:val="330072" w:themeColor="accent2"/>
        </w:rPr>
        <mc:AlternateContent>
          <mc:Choice Requires="wps">
            <w:drawing>
              <wp:anchor distT="0" distB="0" distL="114300" distR="114300" simplePos="0" relativeHeight="251680768" behindDoc="0" locked="0" layoutInCell="1" allowOverlap="1" wp14:anchorId="635A68AC" wp14:editId="4A0E4722">
                <wp:simplePos x="0" y="0"/>
                <wp:positionH relativeFrom="column">
                  <wp:posOffset>5016500</wp:posOffset>
                </wp:positionH>
                <wp:positionV relativeFrom="paragraph">
                  <wp:posOffset>309245</wp:posOffset>
                </wp:positionV>
                <wp:extent cx="6350" cy="340360"/>
                <wp:effectExtent l="0" t="0" r="31750" b="21590"/>
                <wp:wrapNone/>
                <wp:docPr id="1180088041" name="Straight Connector 2"/>
                <wp:cNvGraphicFramePr/>
                <a:graphic xmlns:a="http://schemas.openxmlformats.org/drawingml/2006/main">
                  <a:graphicData uri="http://schemas.microsoft.com/office/word/2010/wordprocessingShape">
                    <wps:wsp>
                      <wps:cNvCnPr/>
                      <wps:spPr>
                        <a:xfrm>
                          <a:off x="0" y="0"/>
                          <a:ext cx="6350" cy="3403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9B1E9A" id="Straight Connector 2"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5pt,24.35pt" to="395.5pt,5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" strokecolor="#0058ae [3044]"/>
            </w:pict>
          </mc:Fallback>
        </mc:AlternateContent>
      </w:r>
    </w:p>
    <w:p w14:paraId="1E65373D" w14:textId="4B9C6652" w:rsidR="001506F1" w:rsidRDefault="00046AC4" w:rsidP="006D3135">
      <w:r>
        <w:rPr>
          <w:noProof/>
        </w:rPr>
        <mc:AlternateContent>
          <mc:Choice Requires="wps">
            <w:drawing>
              <wp:anchor distT="0" distB="0" distL="114300" distR="114300" simplePos="0" relativeHeight="251677696" behindDoc="0" locked="0" layoutInCell="1" allowOverlap="1" wp14:anchorId="0B997093" wp14:editId="20052535">
                <wp:simplePos x="0" y="0"/>
                <wp:positionH relativeFrom="column">
                  <wp:posOffset>3487420</wp:posOffset>
                </wp:positionH>
                <wp:positionV relativeFrom="paragraph">
                  <wp:posOffset>66040</wp:posOffset>
                </wp:positionV>
                <wp:extent cx="3142411" cy="1404518"/>
                <wp:effectExtent l="0" t="0" r="20320" b="24765"/>
                <wp:wrapNone/>
                <wp:docPr id="2080757468" name="Rectangle: Rounded Corners 1"/>
                <wp:cNvGraphicFramePr/>
                <a:graphic xmlns:a="http://schemas.openxmlformats.org/drawingml/2006/main">
                  <a:graphicData uri="http://schemas.microsoft.com/office/word/2010/wordprocessingShape">
                    <wps:wsp>
                      <wps:cNvSpPr/>
                      <wps:spPr>
                        <a:xfrm>
                          <a:off x="0" y="0"/>
                          <a:ext cx="3142411" cy="1404518"/>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69005820" w14:textId="47236E47" w:rsidR="003B7229" w:rsidRPr="009E3C04" w:rsidRDefault="001506F1" w:rsidP="003B7229">
                            <w:pPr>
                              <w:tabs>
                                <w:tab w:val="left" w:pos="3171"/>
                              </w:tabs>
                              <w:spacing w:after="0"/>
                              <w:jc w:val="center"/>
                              <w:rPr>
                                <w:rFonts w:cs="Arial"/>
                                <w:b/>
                                <w:bCs/>
                                <w:color w:val="FFFFFF" w:themeColor="background1"/>
                                <w:szCs w:val="24"/>
                              </w:rPr>
                            </w:pPr>
                            <w:r>
                              <w:rPr>
                                <w:rFonts w:cs="Arial"/>
                                <w:b/>
                                <w:bCs/>
                                <w:color w:val="FFFFFF" w:themeColor="background1"/>
                                <w:szCs w:val="24"/>
                              </w:rPr>
                              <w:t>Has the pupil got moderate, complex or unstable/unpredictable health needs?</w:t>
                            </w:r>
                          </w:p>
                          <w:p w14:paraId="1EE0148A" w14:textId="07A1EF9A" w:rsidR="001506F1" w:rsidRPr="00046AC4" w:rsidRDefault="000D633F" w:rsidP="00046AC4">
                            <w:pPr>
                              <w:jc w:val="center"/>
                              <w:rPr>
                                <w:b/>
                                <w:bCs/>
                                <w:color w:val="000000" w:themeColor="text1"/>
                              </w:rPr>
                            </w:pPr>
                            <w:r w:rsidRPr="00046AC4">
                              <w:rPr>
                                <w:b/>
                                <w:bCs/>
                                <w:color w:val="000000" w:themeColor="text1"/>
                                <w:highlight w:val="yellow"/>
                              </w:rPr>
                              <w:t xml:space="preserve">Use </w:t>
                            </w:r>
                            <w:r w:rsidR="00046AC4">
                              <w:rPr>
                                <w:b/>
                                <w:bCs/>
                                <w:color w:val="000000" w:themeColor="text1"/>
                                <w:highlight w:val="yellow"/>
                              </w:rPr>
                              <w:t>‘</w:t>
                            </w:r>
                            <w:hyperlink r:id="rId8" w:tgtFrame="_blank" w:history="1">
                              <w:r w:rsidR="00046AC4" w:rsidRPr="00046AC4">
                                <w:rPr>
                                  <w:rStyle w:val="Hyperlink"/>
                                  <w:b/>
                                  <w:bCs/>
                                  <w:color w:val="000000" w:themeColor="text1"/>
                                  <w:highlight w:val="yellow"/>
                                  <w:u w:val="none"/>
                                </w:rPr>
                                <w:t>Health guidance for professional advice or information for EHCP Annual review</w:t>
                              </w:r>
                            </w:hyperlink>
                            <w:r w:rsidR="00046AC4" w:rsidRPr="00046AC4">
                              <w:rPr>
                                <w:b/>
                                <w:bCs/>
                                <w:color w:val="000000" w:themeColor="text1"/>
                                <w:highlight w:val="yellow"/>
                              </w:rPr>
                              <w:t xml:space="preserve"> form’</w:t>
                            </w:r>
                            <w:r w:rsidR="00046AC4">
                              <w:rPr>
                                <w:b/>
                                <w:bCs/>
                                <w:color w:val="000000" w:themeColor="text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997093" id="_x0000_s1041" style="position:absolute;margin-left:274.6pt;margin-top:5.2pt;width:247.45pt;height:110.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" fillcolor="#005eb8 [3204]" strokecolor="#000d1b [484]" strokeweight="2pt">
                <v:textbox>
                  <w:txbxContent>
                    <w:p w14:paraId="69005820" w14:textId="47236E47" w:rsidR="003B7229" w:rsidRPr="009E3C04" w:rsidRDefault="001506F1" w:rsidP="003B7229">
                      <w:pPr>
                        <w:tabs>
                          <w:tab w:val="left" w:pos="3171"/>
                        </w:tabs>
                        <w:spacing w:after="0"/>
                        <w:jc w:val="center"/>
                        <w:rPr>
                          <w:rFonts w:cs="Arial"/>
                          <w:b/>
                          <w:bCs/>
                          <w:color w:val="FFFFFF" w:themeColor="background1"/>
                          <w:szCs w:val="24"/>
                        </w:rPr>
                      </w:pPr>
                      <w:r>
                        <w:rPr>
                          <w:rFonts w:cs="Arial"/>
                          <w:b/>
                          <w:bCs/>
                          <w:color w:val="FFFFFF" w:themeColor="background1"/>
                          <w:szCs w:val="24"/>
                        </w:rPr>
                        <w:t>Has the pupil got moderate, complex or unstable/unpredictable health needs?</w:t>
                      </w:r>
                    </w:p>
                    <w:p w14:paraId="1EE0148A" w14:textId="07A1EF9A" w:rsidR="001506F1" w:rsidRPr="00046AC4" w:rsidRDefault="000D633F" w:rsidP="00046AC4">
                      <w:pPr>
                        <w:jc w:val="center"/>
                        <w:rPr>
                          <w:b/>
                          <w:bCs/>
                          <w:color w:val="000000" w:themeColor="text1"/>
                        </w:rPr>
                      </w:pPr>
                      <w:r w:rsidRPr="00046AC4">
                        <w:rPr>
                          <w:b/>
                          <w:bCs/>
                          <w:color w:val="000000" w:themeColor="text1"/>
                          <w:highlight w:val="yellow"/>
                        </w:rPr>
                        <w:t xml:space="preserve">Use </w:t>
                      </w:r>
                      <w:r w:rsidR="00046AC4">
                        <w:rPr>
                          <w:b/>
                          <w:bCs/>
                          <w:color w:val="000000" w:themeColor="text1"/>
                          <w:highlight w:val="yellow"/>
                        </w:rPr>
                        <w:t>‘</w:t>
                      </w:r>
                      <w:hyperlink r:id="rId9" w:tgtFrame="_blank" w:history="1">
                        <w:r w:rsidR="00046AC4" w:rsidRPr="00046AC4">
                          <w:rPr>
                            <w:rStyle w:val="Hyperlink"/>
                            <w:b/>
                            <w:bCs/>
                            <w:color w:val="000000" w:themeColor="text1"/>
                            <w:highlight w:val="yellow"/>
                            <w:u w:val="none"/>
                          </w:rPr>
                          <w:t>Health guidance for professional advice or information for EHCP Annual review</w:t>
                        </w:r>
                      </w:hyperlink>
                      <w:r w:rsidR="00046AC4" w:rsidRPr="00046AC4">
                        <w:rPr>
                          <w:b/>
                          <w:bCs/>
                          <w:color w:val="000000" w:themeColor="text1"/>
                          <w:highlight w:val="yellow"/>
                        </w:rPr>
                        <w:t xml:space="preserve"> form’</w:t>
                      </w:r>
                      <w:r w:rsidR="00046AC4">
                        <w:rPr>
                          <w:b/>
                          <w:bCs/>
                          <w:color w:val="000000" w:themeColor="text1"/>
                        </w:rPr>
                        <w:t xml:space="preserve"> </w:t>
                      </w:r>
                    </w:p>
                  </w:txbxContent>
                </v:textbox>
              </v:roundrect>
            </w:pict>
          </mc:Fallback>
        </mc:AlternateContent>
      </w:r>
    </w:p>
    <w:p w14:paraId="52676DFC" w14:textId="1BA07D90" w:rsidR="001506F1" w:rsidRDefault="001506F1" w:rsidP="006D3135"/>
    <w:p w14:paraId="652EDAF5" w14:textId="62AC7212" w:rsidR="001506F1" w:rsidRDefault="001506F1" w:rsidP="006D3135"/>
    <w:p w14:paraId="09630673" w14:textId="57B43075" w:rsidR="001506F1" w:rsidRDefault="001506F1" w:rsidP="006D3135"/>
    <w:p w14:paraId="5C9241C8" w14:textId="4469CADC" w:rsidR="001506F1" w:rsidRDefault="002517A8" w:rsidP="006D3135">
      <w:r>
        <w:rPr>
          <w:noProof/>
        </w:rPr>
        <mc:AlternateContent>
          <mc:Choice Requires="wps">
            <w:drawing>
              <wp:anchor distT="0" distB="0" distL="114300" distR="114300" simplePos="0" relativeHeight="251687936" behindDoc="0" locked="0" layoutInCell="1" allowOverlap="1" wp14:anchorId="2EC08A18" wp14:editId="4446EAFA">
                <wp:simplePos x="0" y="0"/>
                <wp:positionH relativeFrom="column">
                  <wp:posOffset>5010150</wp:posOffset>
                </wp:positionH>
                <wp:positionV relativeFrom="paragraph">
                  <wp:posOffset>136525</wp:posOffset>
                </wp:positionV>
                <wp:extent cx="6350" cy="171450"/>
                <wp:effectExtent l="0" t="0" r="31750" b="19050"/>
                <wp:wrapNone/>
                <wp:docPr id="1318318026" name="Straight Connector 7"/>
                <wp:cNvGraphicFramePr/>
                <a:graphic xmlns:a="http://schemas.openxmlformats.org/drawingml/2006/main">
                  <a:graphicData uri="http://schemas.microsoft.com/office/word/2010/wordprocessingShape">
                    <wps:wsp>
                      <wps:cNvCnPr/>
                      <wps:spPr>
                        <a:xfrm flipH="1">
                          <a:off x="0" y="0"/>
                          <a:ext cx="6350" cy="1714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EA5038" id="Straight Connector 7" o:spid="_x0000_s1026" style="position:absolute;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4.5pt,10.75pt" to="395pt,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" strokecolor="#0058ae [3044]"/>
            </w:pict>
          </mc:Fallback>
        </mc:AlternateContent>
      </w:r>
      <w:r w:rsidR="00DD108D">
        <w:rPr>
          <w:noProof/>
          <w:color w:val="330072" w:themeColor="accent2"/>
        </w:rPr>
        <mc:AlternateContent>
          <mc:Choice Requires="wps">
            <w:drawing>
              <wp:anchor distT="0" distB="0" distL="114300" distR="114300" simplePos="0" relativeHeight="251685888" behindDoc="0" locked="0" layoutInCell="1" allowOverlap="1" wp14:anchorId="2309F5FA" wp14:editId="46894A87">
                <wp:simplePos x="0" y="0"/>
                <wp:positionH relativeFrom="margin">
                  <wp:posOffset>4547235</wp:posOffset>
                </wp:positionH>
                <wp:positionV relativeFrom="paragraph">
                  <wp:posOffset>309880</wp:posOffset>
                </wp:positionV>
                <wp:extent cx="914400" cy="342900"/>
                <wp:effectExtent l="0" t="0" r="19050" b="19050"/>
                <wp:wrapNone/>
                <wp:docPr id="599159123" name="Oval 9"/>
                <wp:cNvGraphicFramePr/>
                <a:graphic xmlns:a="http://schemas.openxmlformats.org/drawingml/2006/main">
                  <a:graphicData uri="http://schemas.microsoft.com/office/word/2010/wordprocessingShape">
                    <wps:wsp>
                      <wps:cNvSpPr/>
                      <wps:spPr>
                        <a:xfrm>
                          <a:off x="0" y="0"/>
                          <a:ext cx="914400" cy="342900"/>
                        </a:xfrm>
                        <a:prstGeom prst="ellipse">
                          <a:avLst/>
                        </a:prstGeom>
                        <a:solidFill>
                          <a:schemeClr val="accent3"/>
                        </a:solidFill>
                        <a:ln w="25400" cap="flat" cmpd="sng" algn="ctr">
                          <a:solidFill>
                            <a:srgbClr val="005EB8">
                              <a:shade val="15000"/>
                            </a:srgbClr>
                          </a:solidFill>
                          <a:prstDash val="solid"/>
                        </a:ln>
                        <a:effectLst/>
                      </wps:spPr>
                      <wps:txbx>
                        <w:txbxContent>
                          <w:p w14:paraId="501C9629" w14:textId="77777777" w:rsidR="00460DF2" w:rsidRPr="00483EE3" w:rsidRDefault="00460DF2" w:rsidP="00460DF2">
                            <w:pPr>
                              <w:jc w:val="center"/>
                              <w:rPr>
                                <w:b/>
                                <w:bCs/>
                                <w:color w:val="FFFFFF" w:themeColor="background1"/>
                              </w:rPr>
                            </w:pPr>
                            <w:r w:rsidRPr="00483EE3">
                              <w:rPr>
                                <w:b/>
                                <w:bCs/>
                                <w:color w:val="FFFFFF" w:themeColor="background1"/>
                                <w:sz w:val="20"/>
                                <w:szCs w:val="20"/>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2309F5FA" id="_x0000_s1042" style="position:absolute;margin-left:358.05pt;margin-top:24.4pt;width:1in;height:27pt;z-index:2516858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" fillcolor="#ae2573 [3206]" strokecolor="#00234c" strokeweight="2pt">
                <v:textbox>
                  <w:txbxContent>
                    <w:p w14:paraId="501C9629" w14:textId="77777777" w:rsidR="00460DF2" w:rsidRPr="00483EE3" w:rsidRDefault="00460DF2" w:rsidP="00460DF2">
                      <w:pPr>
                        <w:jc w:val="center"/>
                        <w:rPr>
                          <w:b/>
                          <w:bCs/>
                          <w:color w:val="FFFFFF" w:themeColor="background1"/>
                        </w:rPr>
                      </w:pPr>
                      <w:r w:rsidRPr="00483EE3">
                        <w:rPr>
                          <w:b/>
                          <w:bCs/>
                          <w:color w:val="FFFFFF" w:themeColor="background1"/>
                          <w:sz w:val="20"/>
                          <w:szCs w:val="20"/>
                        </w:rPr>
                        <w:t>No</w:t>
                      </w:r>
                    </w:p>
                  </w:txbxContent>
                </v:textbox>
                <w10:wrap anchorx="margin"/>
              </v:oval>
            </w:pict>
          </mc:Fallback>
        </mc:AlternateContent>
      </w:r>
    </w:p>
    <w:p w14:paraId="7E611926" w14:textId="6C8281B7" w:rsidR="001506F1" w:rsidRDefault="001506F1" w:rsidP="006D3135"/>
    <w:p w14:paraId="4606FFB8" w14:textId="7271D60E" w:rsidR="001506F1" w:rsidRDefault="00586CF3" w:rsidP="006D3135">
      <w:r>
        <w:rPr>
          <w:noProof/>
        </w:rPr>
        <mc:AlternateContent>
          <mc:Choice Requires="wps">
            <w:drawing>
              <wp:anchor distT="0" distB="0" distL="114300" distR="114300" simplePos="0" relativeHeight="251686912" behindDoc="0" locked="0" layoutInCell="1" allowOverlap="1" wp14:anchorId="166452B1" wp14:editId="0BD2A3B5">
                <wp:simplePos x="0" y="0"/>
                <wp:positionH relativeFrom="column">
                  <wp:posOffset>3454400</wp:posOffset>
                </wp:positionH>
                <wp:positionV relativeFrom="paragraph">
                  <wp:posOffset>89535</wp:posOffset>
                </wp:positionV>
                <wp:extent cx="3143250" cy="314325"/>
                <wp:effectExtent l="0" t="0" r="19050" b="28575"/>
                <wp:wrapNone/>
                <wp:docPr id="1730250559" name="Rectangle: Rounded Corners 6"/>
                <wp:cNvGraphicFramePr/>
                <a:graphic xmlns:a="http://schemas.openxmlformats.org/drawingml/2006/main">
                  <a:graphicData uri="http://schemas.microsoft.com/office/word/2010/wordprocessingShape">
                    <wps:wsp>
                      <wps:cNvSpPr/>
                      <wps:spPr>
                        <a:xfrm>
                          <a:off x="0" y="0"/>
                          <a:ext cx="3143250" cy="314325"/>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729D0995" w14:textId="69C1C48B" w:rsidR="00460DF2" w:rsidRPr="00460DF2" w:rsidRDefault="00460DF2" w:rsidP="00460DF2">
                            <w:pPr>
                              <w:jc w:val="center"/>
                              <w:rPr>
                                <w:b/>
                                <w:bCs/>
                              </w:rPr>
                            </w:pPr>
                            <w:r w:rsidRPr="00460DF2">
                              <w:rPr>
                                <w:b/>
                                <w:bCs/>
                              </w:rPr>
                              <w:t>No further action required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6452B1" id="Rectangle: Rounded Corners 6" o:spid="_x0000_s1043" style="position:absolute;margin-left:272pt;margin-top:7.05pt;width:247.5pt;height:24.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" fillcolor="#005eb8 [3204]" strokecolor="#000d1b [484]" strokeweight="2pt">
                <v:textbox>
                  <w:txbxContent>
                    <w:p w14:paraId="729D0995" w14:textId="69C1C48B" w:rsidR="00460DF2" w:rsidRPr="00460DF2" w:rsidRDefault="00460DF2" w:rsidP="00460DF2">
                      <w:pPr>
                        <w:jc w:val="center"/>
                        <w:rPr>
                          <w:b/>
                          <w:bCs/>
                        </w:rPr>
                      </w:pPr>
                      <w:r w:rsidRPr="00460DF2">
                        <w:rPr>
                          <w:b/>
                          <w:bCs/>
                        </w:rPr>
                        <w:t>No further action required</w:t>
                      </w:r>
                    </w:p>
                  </w:txbxContent>
                </v:textbox>
              </v:roundrect>
            </w:pict>
          </mc:Fallback>
        </mc:AlternateContent>
      </w:r>
      <w:r w:rsidR="002517A8">
        <w:rPr>
          <w:noProof/>
        </w:rPr>
        <mc:AlternateContent>
          <mc:Choice Requires="wps">
            <w:drawing>
              <wp:anchor distT="0" distB="0" distL="114300" distR="114300" simplePos="0" relativeHeight="251693056" behindDoc="0" locked="0" layoutInCell="1" allowOverlap="1" wp14:anchorId="1F7F4A9F" wp14:editId="69813743">
                <wp:simplePos x="0" y="0"/>
                <wp:positionH relativeFrom="column">
                  <wp:posOffset>4994274</wp:posOffset>
                </wp:positionH>
                <wp:positionV relativeFrom="paragraph">
                  <wp:posOffset>13336</wp:posOffset>
                </wp:positionV>
                <wp:extent cx="0" cy="114300"/>
                <wp:effectExtent l="0" t="0" r="38100" b="19050"/>
                <wp:wrapNone/>
                <wp:docPr id="1979683192" name="Straight Connector 12"/>
                <wp:cNvGraphicFramePr/>
                <a:graphic xmlns:a="http://schemas.openxmlformats.org/drawingml/2006/main">
                  <a:graphicData uri="http://schemas.microsoft.com/office/word/2010/wordprocessingShape">
                    <wps:wsp>
                      <wps:cNvCnPr/>
                      <wps:spPr>
                        <a:xfrm flipH="1">
                          <a:off x="0" y="0"/>
                          <a:ext cx="0" cy="1143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599AEB" id="Straight Connector 12" o:spid="_x0000_s1026" style="position:absolute;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3.25pt,1.05pt" to="393.25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" strokecolor="#0058ae [3044]"/>
            </w:pict>
          </mc:Fallback>
        </mc:AlternateContent>
      </w:r>
    </w:p>
    <w:p w14:paraId="6EDC440D" w14:textId="77777777" w:rsidR="006639C4" w:rsidRDefault="006639C4" w:rsidP="00EE7769"/>
    <w:p w14:paraId="1A52EACD" w14:textId="6557A831" w:rsidR="00EE7769" w:rsidRPr="00EE7769" w:rsidRDefault="00DD108D" w:rsidP="00EE7769">
      <w:r>
        <w:rPr>
          <w:noProof/>
        </w:rPr>
        <mc:AlternateContent>
          <mc:Choice Requires="wps">
            <w:drawing>
              <wp:anchor distT="0" distB="0" distL="114300" distR="114300" simplePos="0" relativeHeight="251689984" behindDoc="0" locked="0" layoutInCell="1" allowOverlap="1" wp14:anchorId="14F38B28" wp14:editId="3F9EA4FE">
                <wp:simplePos x="0" y="0"/>
                <wp:positionH relativeFrom="margin">
                  <wp:posOffset>323850</wp:posOffset>
                </wp:positionH>
                <wp:positionV relativeFrom="paragraph">
                  <wp:posOffset>292100</wp:posOffset>
                </wp:positionV>
                <wp:extent cx="5810250" cy="476250"/>
                <wp:effectExtent l="0" t="0" r="19050" b="19050"/>
                <wp:wrapNone/>
                <wp:docPr id="1806611917" name="Rectangle: Rounded Corners 9"/>
                <wp:cNvGraphicFramePr/>
                <a:graphic xmlns:a="http://schemas.openxmlformats.org/drawingml/2006/main">
                  <a:graphicData uri="http://schemas.microsoft.com/office/word/2010/wordprocessingShape">
                    <wps:wsp>
                      <wps:cNvSpPr/>
                      <wps:spPr>
                        <a:xfrm>
                          <a:off x="0" y="0"/>
                          <a:ext cx="5810250" cy="47625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0EECBA55" w14:textId="45A6AD34" w:rsidR="00460DF2" w:rsidRPr="00460DF2" w:rsidRDefault="00DD108D" w:rsidP="00460DF2">
                            <w:pPr>
                              <w:jc w:val="center"/>
                              <w:rPr>
                                <w:b/>
                                <w:bCs/>
                              </w:rPr>
                            </w:pPr>
                            <w:r>
                              <w:rPr>
                                <w:b/>
                                <w:bCs/>
                              </w:rPr>
                              <w:t>Please g</w:t>
                            </w:r>
                            <w:r w:rsidR="00460DF2" w:rsidRPr="00460DF2">
                              <w:rPr>
                                <w:b/>
                                <w:bCs/>
                              </w:rPr>
                              <w:t xml:space="preserve">ive Health Professional </w:t>
                            </w:r>
                            <w:r w:rsidR="007B758E">
                              <w:rPr>
                                <w:b/>
                                <w:bCs/>
                              </w:rPr>
                              <w:t>6-8 weeks notice whenever possible.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F38B28" id="Rectangle: Rounded Corners 9" o:spid="_x0000_s1044" style="position:absolute;margin-left:25.5pt;margin-top:23pt;width:457.5pt;height:37.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" fillcolor="#005eb8 [3204]" strokecolor="#000d1b [484]" strokeweight="2pt">
                <v:textbox>
                  <w:txbxContent>
                    <w:p w14:paraId="0EECBA55" w14:textId="45A6AD34" w:rsidR="00460DF2" w:rsidRPr="00460DF2" w:rsidRDefault="00DD108D" w:rsidP="00460DF2">
                      <w:pPr>
                        <w:jc w:val="center"/>
                        <w:rPr>
                          <w:b/>
                          <w:bCs/>
                        </w:rPr>
                      </w:pPr>
                      <w:r>
                        <w:rPr>
                          <w:b/>
                          <w:bCs/>
                        </w:rPr>
                        <w:t>Please g</w:t>
                      </w:r>
                      <w:r w:rsidR="00460DF2" w:rsidRPr="00460DF2">
                        <w:rPr>
                          <w:b/>
                          <w:bCs/>
                        </w:rPr>
                        <w:t xml:space="preserve">ive Health Professional </w:t>
                      </w:r>
                      <w:r w:rsidR="007B758E">
                        <w:rPr>
                          <w:b/>
                          <w:bCs/>
                        </w:rPr>
                        <w:t>6-8 weeks notice whenever possible.</w:t>
                      </w:r>
                    </w:p>
                  </w:txbxContent>
                </v:textbox>
                <w10:wrap anchorx="margin"/>
              </v:roundrect>
            </w:pict>
          </mc:Fallback>
        </mc:AlternateContent>
      </w:r>
    </w:p>
    <w:sectPr w:rsidR="00EE7769" w:rsidRPr="00EE7769" w:rsidSect="00EE7769">
      <w:headerReference w:type="default" r:id="rId10"/>
      <w:footerReference w:type="default" r:id="rId11"/>
      <w:headerReference w:type="first" r:id="rId12"/>
      <w:footerReference w:type="first" r:id="rId13"/>
      <w:pgSz w:w="11906" w:h="16838"/>
      <w:pgMar w:top="1440" w:right="1080" w:bottom="1440" w:left="108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AE971E" w14:textId="77777777" w:rsidR="00287D16" w:rsidRDefault="00287D16" w:rsidP="00EE7769">
      <w:pPr>
        <w:spacing w:after="0" w:line="240" w:lineRule="auto"/>
      </w:pPr>
      <w:r>
        <w:separator/>
      </w:r>
    </w:p>
  </w:endnote>
  <w:endnote w:type="continuationSeparator" w:id="0">
    <w:p w14:paraId="479F2298" w14:textId="77777777" w:rsidR="00287D16" w:rsidRDefault="00287D16" w:rsidP="00EE77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8FA7D5" w14:textId="2A359A63" w:rsidR="00301733" w:rsidRPr="002133C3" w:rsidRDefault="00301733">
    <w:pPr>
      <w:pStyle w:val="Footer"/>
      <w:rPr>
        <w:rFonts w:cs="Arial"/>
        <w:sz w:val="18"/>
        <w:szCs w:val="18"/>
      </w:rPr>
    </w:pPr>
    <w:r w:rsidRPr="002133C3">
      <w:rPr>
        <w:rFonts w:cs="Arial"/>
        <w:sz w:val="18"/>
        <w:szCs w:val="18"/>
      </w:rPr>
      <w:t xml:space="preserve">Health contribution framework for Education settings </w:t>
    </w:r>
  </w:p>
  <w:p w14:paraId="4D221A1D" w14:textId="64CE9C39" w:rsidR="00301733" w:rsidRPr="002133C3" w:rsidRDefault="00E75D4A">
    <w:pPr>
      <w:pStyle w:val="Footer"/>
      <w:rPr>
        <w:rFonts w:cs="Arial"/>
        <w:sz w:val="18"/>
        <w:szCs w:val="18"/>
      </w:rPr>
    </w:pPr>
    <w:r>
      <w:rPr>
        <w:rFonts w:cs="Arial"/>
        <w:sz w:val="18"/>
        <w:szCs w:val="18"/>
      </w:rPr>
      <w:t>Final</w:t>
    </w:r>
    <w:r w:rsidR="00301733" w:rsidRPr="002133C3">
      <w:rPr>
        <w:rFonts w:cs="Arial"/>
        <w:sz w:val="18"/>
        <w:szCs w:val="18"/>
      </w:rPr>
      <w:t xml:space="preserve"> </w:t>
    </w:r>
    <w:r w:rsidR="000F229F">
      <w:rPr>
        <w:rFonts w:cs="Arial"/>
        <w:sz w:val="18"/>
        <w:szCs w:val="18"/>
      </w:rPr>
      <w:t>March</w:t>
    </w:r>
    <w:r w:rsidR="00301733" w:rsidRPr="002133C3">
      <w:rPr>
        <w:rFonts w:cs="Arial"/>
        <w:sz w:val="18"/>
        <w:szCs w:val="18"/>
      </w:rPr>
      <w:t xml:space="preserve"> 2026</w:t>
    </w:r>
  </w:p>
  <w:p w14:paraId="07349B67" w14:textId="1436C77C" w:rsidR="00EE7769" w:rsidRPr="00EE7769" w:rsidRDefault="00EE7769" w:rsidP="00EE7769">
    <w:pPr>
      <w:pStyle w:val="Footer"/>
      <w:jc w:val="center"/>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651D05" w14:textId="77777777" w:rsidR="004E1E21" w:rsidRDefault="004E1E21">
    <w:pPr>
      <w:pStyle w:val="Footer"/>
    </w:pPr>
    <w:r>
      <w:rPr>
        <w:noProof/>
      </w:rPr>
      <w:drawing>
        <wp:anchor distT="0" distB="0" distL="114300" distR="114300" simplePos="0" relativeHeight="251657728" behindDoc="1" locked="0" layoutInCell="1" allowOverlap="1" wp14:anchorId="3081DF5C" wp14:editId="01629CD3">
          <wp:simplePos x="0" y="0"/>
          <wp:positionH relativeFrom="margin">
            <wp:align>center</wp:align>
          </wp:positionH>
          <wp:positionV relativeFrom="page">
            <wp:align>bottom</wp:align>
          </wp:positionV>
          <wp:extent cx="7582535" cy="1381760"/>
          <wp:effectExtent l="0" t="0" r="0" b="8890"/>
          <wp:wrapTight wrapText="bothSides">
            <wp:wrapPolygon edited="0">
              <wp:start x="0" y="0"/>
              <wp:lineTo x="0" y="21441"/>
              <wp:lineTo x="21544" y="21441"/>
              <wp:lineTo x="2154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HSKM_A4 Word template_Footer-03.jpg"/>
                  <pic:cNvPicPr/>
                </pic:nvPicPr>
                <pic:blipFill>
                  <a:blip r:embed="rId1">
                    <a:extLst>
                      <a:ext uri="{28A0092B-C50C-407E-A947-70E740481C1C}">
                        <a14:useLocalDpi xmlns:a14="http://schemas.microsoft.com/office/drawing/2010/main" val="0"/>
                      </a:ext>
                    </a:extLst>
                  </a:blip>
                  <a:stretch>
                    <a:fillRect/>
                  </a:stretch>
                </pic:blipFill>
                <pic:spPr>
                  <a:xfrm>
                    <a:off x="0" y="0"/>
                    <a:ext cx="7582535" cy="138176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0D4FFB" w14:textId="77777777" w:rsidR="00287D16" w:rsidRDefault="00287D16" w:rsidP="00EE7769">
      <w:pPr>
        <w:spacing w:after="0" w:line="240" w:lineRule="auto"/>
      </w:pPr>
      <w:r>
        <w:separator/>
      </w:r>
    </w:p>
  </w:footnote>
  <w:footnote w:type="continuationSeparator" w:id="0">
    <w:p w14:paraId="1E91B661" w14:textId="77777777" w:rsidR="00287D16" w:rsidRDefault="00287D16" w:rsidP="00EE77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B3BC45" w14:textId="1E05C018" w:rsidR="003B4D24" w:rsidRPr="008A0623" w:rsidRDefault="003B4D24" w:rsidP="003B4D24">
    <w:pPr>
      <w:pStyle w:val="Header"/>
      <w:rPr>
        <w:sz w:val="18"/>
        <w:szCs w:val="18"/>
      </w:rPr>
    </w:pPr>
    <w:r>
      <w:rPr>
        <w:sz w:val="18"/>
        <w:szCs w:val="18"/>
      </w:rPr>
      <w:t>E</w:t>
    </w:r>
    <w:r w:rsidRPr="008A0623">
      <w:rPr>
        <w:sz w:val="18"/>
        <w:szCs w:val="18"/>
      </w:rPr>
      <w:t xml:space="preserve">ducation framework for health contribution </w:t>
    </w:r>
  </w:p>
  <w:p w14:paraId="37831577" w14:textId="3534EEC9" w:rsidR="00EE7769" w:rsidRPr="00EE7769" w:rsidRDefault="00EE7769">
    <w:pPr>
      <w:pStyle w:val="Header"/>
      <w:rPr>
        <w:color w:val="425563" w:themeColor="accent5"/>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86EE83" w14:textId="5624A776" w:rsidR="00EE7769" w:rsidRPr="002133C3" w:rsidRDefault="00350B5B" w:rsidP="002133C3">
    <w:pPr>
      <w:pStyle w:val="Header"/>
      <w:rPr>
        <w:sz w:val="18"/>
        <w:szCs w:val="18"/>
      </w:rPr>
    </w:pPr>
    <w:r w:rsidRPr="002133C3">
      <w:rPr>
        <w:noProof/>
        <w:sz w:val="18"/>
        <w:szCs w:val="18"/>
      </w:rPr>
      <w:drawing>
        <wp:anchor distT="0" distB="0" distL="114300" distR="114300" simplePos="0" relativeHeight="251656704" behindDoc="1" locked="0" layoutInCell="1" allowOverlap="1" wp14:anchorId="2BD55301" wp14:editId="31DE196B">
          <wp:simplePos x="0" y="0"/>
          <wp:positionH relativeFrom="page">
            <wp:align>right</wp:align>
          </wp:positionH>
          <wp:positionV relativeFrom="paragraph">
            <wp:posOffset>-449580</wp:posOffset>
          </wp:positionV>
          <wp:extent cx="7798609" cy="1421130"/>
          <wp:effectExtent l="0" t="0" r="0" b="7620"/>
          <wp:wrapTight wrapText="bothSides">
            <wp:wrapPolygon edited="0">
              <wp:start x="0" y="0"/>
              <wp:lineTo x="0" y="21426"/>
              <wp:lineTo x="21528" y="21426"/>
              <wp:lineTo x="2152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HSKM_A4 Word template_Header-02.jpg"/>
                  <pic:cNvPicPr/>
                </pic:nvPicPr>
                <pic:blipFill>
                  <a:blip r:embed="rId1">
                    <a:extLst>
                      <a:ext uri="{28A0092B-C50C-407E-A947-70E740481C1C}">
                        <a14:useLocalDpi xmlns:a14="http://schemas.microsoft.com/office/drawing/2010/main" val="0"/>
                      </a:ext>
                    </a:extLst>
                  </a:blip>
                  <a:stretch>
                    <a:fillRect/>
                  </a:stretch>
                </pic:blipFill>
                <pic:spPr>
                  <a:xfrm>
                    <a:off x="0" y="0"/>
                    <a:ext cx="7798609" cy="1421130"/>
                  </a:xfrm>
                  <a:prstGeom prst="rect">
                    <a:avLst/>
                  </a:prstGeom>
                </pic:spPr>
              </pic:pic>
            </a:graphicData>
          </a:graphic>
        </wp:anchor>
      </w:drawing>
    </w:r>
    <w:r w:rsidR="00301733" w:rsidRPr="002133C3">
      <w:rPr>
        <w:sz w:val="18"/>
        <w:szCs w:val="18"/>
      </w:rPr>
      <w:t>Education framework for health contribution</w:t>
    </w:r>
    <w:r w:rsidR="003B4D24" w:rsidRPr="002133C3">
      <w:rPr>
        <w:sz w:val="18"/>
        <w:szCs w:val="18"/>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5961CB"/>
    <w:multiLevelType w:val="hybridMultilevel"/>
    <w:tmpl w:val="C58E5C42"/>
    <w:lvl w:ilvl="0" w:tplc="5D68EFAC">
      <w:start w:val="1"/>
      <w:numFmt w:val="bullet"/>
      <w:lvlText w:val=""/>
      <w:lvlJc w:val="left"/>
      <w:pPr>
        <w:ind w:left="720" w:hanging="360"/>
      </w:pPr>
      <w:rPr>
        <w:rFonts w:ascii="Symbol" w:hAnsi="Symbol" w:hint="default"/>
        <w:color w:val="005EB8"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3DB71D0"/>
    <w:multiLevelType w:val="hybridMultilevel"/>
    <w:tmpl w:val="EC0AF1C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48BC0B6F"/>
    <w:multiLevelType w:val="hybridMultilevel"/>
    <w:tmpl w:val="86E479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4737BD7"/>
    <w:multiLevelType w:val="hybridMultilevel"/>
    <w:tmpl w:val="464AECEA"/>
    <w:lvl w:ilvl="0" w:tplc="5D68EFAC">
      <w:start w:val="1"/>
      <w:numFmt w:val="bullet"/>
      <w:lvlText w:val=""/>
      <w:lvlJc w:val="left"/>
      <w:pPr>
        <w:ind w:left="720" w:hanging="360"/>
      </w:pPr>
      <w:rPr>
        <w:rFonts w:ascii="Symbol" w:hAnsi="Symbol" w:hint="default"/>
        <w:color w:val="005EB8"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9286DE4"/>
    <w:multiLevelType w:val="hybridMultilevel"/>
    <w:tmpl w:val="6FE4F92C"/>
    <w:lvl w:ilvl="0" w:tplc="B6FED820">
      <w:start w:val="1"/>
      <w:numFmt w:val="decimal"/>
      <w:lvlText w:val="%1."/>
      <w:lvlJc w:val="left"/>
      <w:pPr>
        <w:ind w:left="720" w:hanging="360"/>
      </w:pPr>
      <w:rPr>
        <w:rFonts w:hint="default"/>
        <w:b w:val="0"/>
        <w:i w:val="0"/>
        <w:color w:val="005EB8" w:themeColor="accen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709762176">
    <w:abstractNumId w:val="3"/>
  </w:num>
  <w:num w:numId="2" w16cid:durableId="746610685">
    <w:abstractNumId w:val="0"/>
  </w:num>
  <w:num w:numId="3" w16cid:durableId="781416341">
    <w:abstractNumId w:val="4"/>
  </w:num>
  <w:num w:numId="4" w16cid:durableId="1303923400">
    <w:abstractNumId w:val="1"/>
  </w:num>
  <w:num w:numId="5" w16cid:durableId="126426814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3DF0"/>
    <w:rsid w:val="00017004"/>
    <w:rsid w:val="000254FF"/>
    <w:rsid w:val="00042C81"/>
    <w:rsid w:val="00046AC4"/>
    <w:rsid w:val="00081D80"/>
    <w:rsid w:val="00090AB2"/>
    <w:rsid w:val="000B13B6"/>
    <w:rsid w:val="000D4351"/>
    <w:rsid w:val="000D633F"/>
    <w:rsid w:val="000D6C47"/>
    <w:rsid w:val="000F229F"/>
    <w:rsid w:val="001112A4"/>
    <w:rsid w:val="00116A4D"/>
    <w:rsid w:val="001342E1"/>
    <w:rsid w:val="0014174D"/>
    <w:rsid w:val="001506F1"/>
    <w:rsid w:val="0015266D"/>
    <w:rsid w:val="001559FB"/>
    <w:rsid w:val="0015644C"/>
    <w:rsid w:val="0019648E"/>
    <w:rsid w:val="001D3740"/>
    <w:rsid w:val="001E47F5"/>
    <w:rsid w:val="002133C3"/>
    <w:rsid w:val="00215EB5"/>
    <w:rsid w:val="002517A8"/>
    <w:rsid w:val="00256F43"/>
    <w:rsid w:val="00285D04"/>
    <w:rsid w:val="00287D16"/>
    <w:rsid w:val="002A00D0"/>
    <w:rsid w:val="002A55FC"/>
    <w:rsid w:val="002B4A80"/>
    <w:rsid w:val="002B7281"/>
    <w:rsid w:val="002D52BD"/>
    <w:rsid w:val="002D6E76"/>
    <w:rsid w:val="002F2510"/>
    <w:rsid w:val="00301733"/>
    <w:rsid w:val="00323F5D"/>
    <w:rsid w:val="00335223"/>
    <w:rsid w:val="00350B5B"/>
    <w:rsid w:val="003532DA"/>
    <w:rsid w:val="0036360B"/>
    <w:rsid w:val="0037715F"/>
    <w:rsid w:val="00384E57"/>
    <w:rsid w:val="003B2910"/>
    <w:rsid w:val="003B4D24"/>
    <w:rsid w:val="003B7229"/>
    <w:rsid w:val="003C53A6"/>
    <w:rsid w:val="003D69FD"/>
    <w:rsid w:val="003F7D83"/>
    <w:rsid w:val="00416B37"/>
    <w:rsid w:val="00423159"/>
    <w:rsid w:val="00441546"/>
    <w:rsid w:val="00453872"/>
    <w:rsid w:val="00460DF2"/>
    <w:rsid w:val="00475367"/>
    <w:rsid w:val="00483EE3"/>
    <w:rsid w:val="004906F3"/>
    <w:rsid w:val="00490989"/>
    <w:rsid w:val="004A1E6E"/>
    <w:rsid w:val="004C47A3"/>
    <w:rsid w:val="004C4A6D"/>
    <w:rsid w:val="004C76FC"/>
    <w:rsid w:val="004E0518"/>
    <w:rsid w:val="004E1E21"/>
    <w:rsid w:val="004F6C49"/>
    <w:rsid w:val="00521CEB"/>
    <w:rsid w:val="0052619E"/>
    <w:rsid w:val="0054563A"/>
    <w:rsid w:val="00556F3F"/>
    <w:rsid w:val="00576162"/>
    <w:rsid w:val="0058476B"/>
    <w:rsid w:val="00586CF3"/>
    <w:rsid w:val="00595833"/>
    <w:rsid w:val="005B08B5"/>
    <w:rsid w:val="005B5F71"/>
    <w:rsid w:val="005C41F1"/>
    <w:rsid w:val="005C57A3"/>
    <w:rsid w:val="005D3D7C"/>
    <w:rsid w:val="005D74CD"/>
    <w:rsid w:val="005E1F35"/>
    <w:rsid w:val="005E5480"/>
    <w:rsid w:val="006139F6"/>
    <w:rsid w:val="00641399"/>
    <w:rsid w:val="006639C4"/>
    <w:rsid w:val="0067331F"/>
    <w:rsid w:val="00695479"/>
    <w:rsid w:val="00696505"/>
    <w:rsid w:val="006C1965"/>
    <w:rsid w:val="006C5A98"/>
    <w:rsid w:val="006D3135"/>
    <w:rsid w:val="006D4489"/>
    <w:rsid w:val="006E7033"/>
    <w:rsid w:val="00716725"/>
    <w:rsid w:val="00732EF2"/>
    <w:rsid w:val="007337CD"/>
    <w:rsid w:val="00745C9B"/>
    <w:rsid w:val="00786A26"/>
    <w:rsid w:val="00786DD6"/>
    <w:rsid w:val="007B758E"/>
    <w:rsid w:val="007C294C"/>
    <w:rsid w:val="007C36FB"/>
    <w:rsid w:val="007D01E0"/>
    <w:rsid w:val="007D194E"/>
    <w:rsid w:val="00803DF0"/>
    <w:rsid w:val="00814C02"/>
    <w:rsid w:val="008236D6"/>
    <w:rsid w:val="00823E4A"/>
    <w:rsid w:val="00880FFF"/>
    <w:rsid w:val="0088171A"/>
    <w:rsid w:val="00883CFA"/>
    <w:rsid w:val="00885701"/>
    <w:rsid w:val="00893552"/>
    <w:rsid w:val="008A40D5"/>
    <w:rsid w:val="008B39CD"/>
    <w:rsid w:val="008B61BC"/>
    <w:rsid w:val="008F13FB"/>
    <w:rsid w:val="0090150E"/>
    <w:rsid w:val="00942CFF"/>
    <w:rsid w:val="00950790"/>
    <w:rsid w:val="00962054"/>
    <w:rsid w:val="009663BC"/>
    <w:rsid w:val="00977CE1"/>
    <w:rsid w:val="009913DA"/>
    <w:rsid w:val="009B704B"/>
    <w:rsid w:val="009D40B0"/>
    <w:rsid w:val="009E0436"/>
    <w:rsid w:val="009E3C04"/>
    <w:rsid w:val="00A14978"/>
    <w:rsid w:val="00A224A8"/>
    <w:rsid w:val="00A26166"/>
    <w:rsid w:val="00A312D3"/>
    <w:rsid w:val="00A36C95"/>
    <w:rsid w:val="00A37B38"/>
    <w:rsid w:val="00A402C2"/>
    <w:rsid w:val="00A530CF"/>
    <w:rsid w:val="00A53B8C"/>
    <w:rsid w:val="00A8241C"/>
    <w:rsid w:val="00A83FA3"/>
    <w:rsid w:val="00A87F86"/>
    <w:rsid w:val="00AC0AE9"/>
    <w:rsid w:val="00AD4C6F"/>
    <w:rsid w:val="00AD7B1A"/>
    <w:rsid w:val="00AF066D"/>
    <w:rsid w:val="00AF5381"/>
    <w:rsid w:val="00AF6424"/>
    <w:rsid w:val="00B10020"/>
    <w:rsid w:val="00B33F0A"/>
    <w:rsid w:val="00B3562D"/>
    <w:rsid w:val="00B40123"/>
    <w:rsid w:val="00B62F51"/>
    <w:rsid w:val="00B630CE"/>
    <w:rsid w:val="00B632BB"/>
    <w:rsid w:val="00B71455"/>
    <w:rsid w:val="00B7378C"/>
    <w:rsid w:val="00B90AC4"/>
    <w:rsid w:val="00BA6330"/>
    <w:rsid w:val="00BF0AFC"/>
    <w:rsid w:val="00C22982"/>
    <w:rsid w:val="00C26DCE"/>
    <w:rsid w:val="00C53E2A"/>
    <w:rsid w:val="00C7540E"/>
    <w:rsid w:val="00CB4A8F"/>
    <w:rsid w:val="00CC5711"/>
    <w:rsid w:val="00CD5DFF"/>
    <w:rsid w:val="00D54D85"/>
    <w:rsid w:val="00D5561D"/>
    <w:rsid w:val="00D82ABD"/>
    <w:rsid w:val="00D82E46"/>
    <w:rsid w:val="00D87FCC"/>
    <w:rsid w:val="00DC13A0"/>
    <w:rsid w:val="00DD108D"/>
    <w:rsid w:val="00DD2BBA"/>
    <w:rsid w:val="00DE0E34"/>
    <w:rsid w:val="00DE6266"/>
    <w:rsid w:val="00E05357"/>
    <w:rsid w:val="00E11AE3"/>
    <w:rsid w:val="00E201E4"/>
    <w:rsid w:val="00E4496F"/>
    <w:rsid w:val="00E60DC6"/>
    <w:rsid w:val="00E65D37"/>
    <w:rsid w:val="00E75D4A"/>
    <w:rsid w:val="00E92852"/>
    <w:rsid w:val="00E951C2"/>
    <w:rsid w:val="00EC07B2"/>
    <w:rsid w:val="00ED0EC2"/>
    <w:rsid w:val="00ED3EE1"/>
    <w:rsid w:val="00EE4391"/>
    <w:rsid w:val="00EE7769"/>
    <w:rsid w:val="00F12B72"/>
    <w:rsid w:val="00F270C5"/>
    <w:rsid w:val="00F47C91"/>
    <w:rsid w:val="00F8252E"/>
    <w:rsid w:val="00F95C88"/>
    <w:rsid w:val="00FC6998"/>
    <w:rsid w:val="00FD1D0C"/>
    <w:rsid w:val="00FD2190"/>
    <w:rsid w:val="00FD25BE"/>
    <w:rsid w:val="00FD7A1B"/>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5D7042"/>
  <w15:docId w15:val="{4B390879-6C5C-40E1-916A-F16E534DCF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7769"/>
    <w:rPr>
      <w:rFonts w:ascii="Arial" w:hAnsi="Arial"/>
      <w:sz w:val="24"/>
    </w:rPr>
  </w:style>
  <w:style w:type="paragraph" w:styleId="Heading1">
    <w:name w:val="heading 1"/>
    <w:basedOn w:val="Normal"/>
    <w:next w:val="Normal"/>
    <w:link w:val="Heading1Char"/>
    <w:uiPriority w:val="9"/>
    <w:qFormat/>
    <w:rsid w:val="00D87FCC"/>
    <w:pPr>
      <w:keepNext/>
      <w:keepLines/>
      <w:spacing w:before="480" w:after="0"/>
      <w:outlineLvl w:val="0"/>
    </w:pPr>
    <w:rPr>
      <w:rFonts w:eastAsiaTheme="majorEastAsia" w:cstheme="majorBidi"/>
      <w:b/>
      <w:bCs/>
      <w:color w:val="005EB8" w:themeColor="accent1"/>
      <w:sz w:val="28"/>
      <w:szCs w:val="28"/>
    </w:rPr>
  </w:style>
  <w:style w:type="paragraph" w:styleId="Heading2">
    <w:name w:val="heading 2"/>
    <w:basedOn w:val="Normal"/>
    <w:next w:val="Normal"/>
    <w:link w:val="Heading2Char"/>
    <w:uiPriority w:val="9"/>
    <w:unhideWhenUsed/>
    <w:qFormat/>
    <w:rsid w:val="00D87FCC"/>
    <w:pPr>
      <w:keepNext/>
      <w:keepLines/>
      <w:spacing w:before="200" w:after="0"/>
      <w:outlineLvl w:val="1"/>
    </w:pPr>
    <w:rPr>
      <w:rFonts w:eastAsiaTheme="majorEastAsia" w:cstheme="majorBidi"/>
      <w:b/>
      <w:bCs/>
      <w:color w:val="330072" w:themeColor="accent2"/>
      <w:sz w:val="26"/>
      <w:szCs w:val="26"/>
    </w:rPr>
  </w:style>
  <w:style w:type="paragraph" w:styleId="Heading3">
    <w:name w:val="heading 3"/>
    <w:basedOn w:val="Normal"/>
    <w:next w:val="Normal"/>
    <w:link w:val="Heading3Char"/>
    <w:uiPriority w:val="9"/>
    <w:unhideWhenUsed/>
    <w:qFormat/>
    <w:rsid w:val="00D87FCC"/>
    <w:pPr>
      <w:keepNext/>
      <w:keepLines/>
      <w:spacing w:before="200" w:after="0"/>
      <w:outlineLvl w:val="2"/>
    </w:pPr>
    <w:rPr>
      <w:rFonts w:eastAsiaTheme="majorEastAsia" w:cstheme="majorBidi"/>
      <w:b/>
      <w:bCs/>
      <w:color w:val="AE2573" w:themeColor="accent3"/>
    </w:rPr>
  </w:style>
  <w:style w:type="paragraph" w:styleId="Heading4">
    <w:name w:val="heading 4"/>
    <w:basedOn w:val="Normal"/>
    <w:next w:val="Normal"/>
    <w:link w:val="Heading4Char"/>
    <w:uiPriority w:val="9"/>
    <w:unhideWhenUsed/>
    <w:qFormat/>
    <w:rsid w:val="00696505"/>
    <w:pPr>
      <w:keepNext/>
      <w:keepLines/>
      <w:spacing w:before="200" w:after="0"/>
      <w:outlineLvl w:val="3"/>
    </w:pPr>
    <w:rPr>
      <w:rFonts w:eastAsiaTheme="majorEastAsia" w:cstheme="majorBidi"/>
      <w:b/>
      <w:bCs/>
      <w:i/>
      <w:iCs/>
      <w:color w:val="00A499" w:themeColor="accent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87FCC"/>
    <w:pPr>
      <w:spacing w:after="0" w:line="240" w:lineRule="auto"/>
    </w:pPr>
    <w:rPr>
      <w:rFonts w:ascii="Arial" w:hAnsi="Arial"/>
    </w:rPr>
  </w:style>
  <w:style w:type="character" w:customStyle="1" w:styleId="Heading1Char">
    <w:name w:val="Heading 1 Char"/>
    <w:basedOn w:val="DefaultParagraphFont"/>
    <w:link w:val="Heading1"/>
    <w:uiPriority w:val="9"/>
    <w:rsid w:val="00D87FCC"/>
    <w:rPr>
      <w:rFonts w:ascii="Arial" w:eastAsiaTheme="majorEastAsia" w:hAnsi="Arial" w:cstheme="majorBidi"/>
      <w:b/>
      <w:bCs/>
      <w:color w:val="005EB8" w:themeColor="accent1"/>
      <w:sz w:val="28"/>
      <w:szCs w:val="28"/>
    </w:rPr>
  </w:style>
  <w:style w:type="character" w:customStyle="1" w:styleId="Heading2Char">
    <w:name w:val="Heading 2 Char"/>
    <w:basedOn w:val="DefaultParagraphFont"/>
    <w:link w:val="Heading2"/>
    <w:uiPriority w:val="9"/>
    <w:rsid w:val="00D87FCC"/>
    <w:rPr>
      <w:rFonts w:ascii="Arial" w:eastAsiaTheme="majorEastAsia" w:hAnsi="Arial" w:cstheme="majorBidi"/>
      <w:b/>
      <w:bCs/>
      <w:color w:val="330072" w:themeColor="accent2"/>
      <w:sz w:val="26"/>
      <w:szCs w:val="26"/>
    </w:rPr>
  </w:style>
  <w:style w:type="character" w:customStyle="1" w:styleId="Heading3Char">
    <w:name w:val="Heading 3 Char"/>
    <w:basedOn w:val="DefaultParagraphFont"/>
    <w:link w:val="Heading3"/>
    <w:uiPriority w:val="9"/>
    <w:rsid w:val="00D87FCC"/>
    <w:rPr>
      <w:rFonts w:ascii="Arial" w:eastAsiaTheme="majorEastAsia" w:hAnsi="Arial" w:cstheme="majorBidi"/>
      <w:b/>
      <w:bCs/>
      <w:color w:val="AE2573" w:themeColor="accent3"/>
    </w:rPr>
  </w:style>
  <w:style w:type="paragraph" w:styleId="Title">
    <w:name w:val="Title"/>
    <w:basedOn w:val="Normal"/>
    <w:next w:val="Normal"/>
    <w:link w:val="TitleChar"/>
    <w:uiPriority w:val="10"/>
    <w:qFormat/>
    <w:rsid w:val="00EE7769"/>
    <w:pPr>
      <w:spacing w:after="300" w:line="240" w:lineRule="auto"/>
      <w:contextualSpacing/>
    </w:pPr>
    <w:rPr>
      <w:rFonts w:eastAsiaTheme="majorEastAsia" w:cstheme="majorBidi"/>
      <w:color w:val="005EB8" w:themeColor="accent1"/>
      <w:spacing w:val="5"/>
      <w:kern w:val="28"/>
      <w:sz w:val="52"/>
      <w:szCs w:val="52"/>
    </w:rPr>
  </w:style>
  <w:style w:type="character" w:customStyle="1" w:styleId="TitleChar">
    <w:name w:val="Title Char"/>
    <w:basedOn w:val="DefaultParagraphFont"/>
    <w:link w:val="Title"/>
    <w:uiPriority w:val="10"/>
    <w:rsid w:val="00EE7769"/>
    <w:rPr>
      <w:rFonts w:ascii="Arial" w:eastAsiaTheme="majorEastAsia" w:hAnsi="Arial" w:cstheme="majorBidi"/>
      <w:color w:val="005EB8" w:themeColor="accent1"/>
      <w:spacing w:val="5"/>
      <w:kern w:val="28"/>
      <w:sz w:val="52"/>
      <w:szCs w:val="52"/>
    </w:rPr>
  </w:style>
  <w:style w:type="paragraph" w:styleId="Subtitle">
    <w:name w:val="Subtitle"/>
    <w:basedOn w:val="Normal"/>
    <w:next w:val="Normal"/>
    <w:link w:val="SubtitleChar"/>
    <w:uiPriority w:val="11"/>
    <w:qFormat/>
    <w:rsid w:val="00D87FCC"/>
    <w:pPr>
      <w:numPr>
        <w:ilvl w:val="1"/>
      </w:numPr>
    </w:pPr>
    <w:rPr>
      <w:rFonts w:eastAsiaTheme="majorEastAsia" w:cstheme="majorBidi"/>
      <w:i/>
      <w:iCs/>
      <w:color w:val="330072" w:themeColor="accent2"/>
      <w:spacing w:val="15"/>
      <w:szCs w:val="24"/>
    </w:rPr>
  </w:style>
  <w:style w:type="character" w:customStyle="1" w:styleId="SubtitleChar">
    <w:name w:val="Subtitle Char"/>
    <w:basedOn w:val="DefaultParagraphFont"/>
    <w:link w:val="Subtitle"/>
    <w:uiPriority w:val="11"/>
    <w:rsid w:val="00D87FCC"/>
    <w:rPr>
      <w:rFonts w:ascii="Arial" w:eastAsiaTheme="majorEastAsia" w:hAnsi="Arial" w:cstheme="majorBidi"/>
      <w:i/>
      <w:iCs/>
      <w:color w:val="330072" w:themeColor="accent2"/>
      <w:spacing w:val="15"/>
      <w:sz w:val="24"/>
      <w:szCs w:val="24"/>
    </w:rPr>
  </w:style>
  <w:style w:type="paragraph" w:styleId="ListParagraph">
    <w:name w:val="List Paragraph"/>
    <w:basedOn w:val="Normal"/>
    <w:uiPriority w:val="34"/>
    <w:qFormat/>
    <w:rsid w:val="00D87FCC"/>
    <w:pPr>
      <w:ind w:left="720"/>
      <w:contextualSpacing/>
    </w:pPr>
  </w:style>
  <w:style w:type="paragraph" w:styleId="Header">
    <w:name w:val="header"/>
    <w:basedOn w:val="Normal"/>
    <w:link w:val="HeaderChar"/>
    <w:uiPriority w:val="99"/>
    <w:unhideWhenUsed/>
    <w:rsid w:val="00EE77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EE7769"/>
    <w:rPr>
      <w:rFonts w:ascii="Arial" w:hAnsi="Arial"/>
    </w:rPr>
  </w:style>
  <w:style w:type="paragraph" w:styleId="Footer">
    <w:name w:val="footer"/>
    <w:basedOn w:val="Normal"/>
    <w:link w:val="FooterChar"/>
    <w:uiPriority w:val="99"/>
    <w:unhideWhenUsed/>
    <w:rsid w:val="00EE77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EE7769"/>
    <w:rPr>
      <w:rFonts w:ascii="Arial" w:hAnsi="Arial"/>
    </w:rPr>
  </w:style>
  <w:style w:type="paragraph" w:styleId="BalloonText">
    <w:name w:val="Balloon Text"/>
    <w:basedOn w:val="Normal"/>
    <w:link w:val="BalloonTextChar"/>
    <w:uiPriority w:val="99"/>
    <w:semiHidden/>
    <w:unhideWhenUsed/>
    <w:rsid w:val="00EE77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7769"/>
    <w:rPr>
      <w:rFonts w:ascii="Tahoma" w:hAnsi="Tahoma" w:cs="Tahoma"/>
      <w:sz w:val="16"/>
      <w:szCs w:val="16"/>
    </w:rPr>
  </w:style>
  <w:style w:type="character" w:customStyle="1" w:styleId="Heading4Char">
    <w:name w:val="Heading 4 Char"/>
    <w:basedOn w:val="DefaultParagraphFont"/>
    <w:link w:val="Heading4"/>
    <w:uiPriority w:val="9"/>
    <w:rsid w:val="00696505"/>
    <w:rPr>
      <w:rFonts w:ascii="Arial" w:eastAsiaTheme="majorEastAsia" w:hAnsi="Arial" w:cstheme="majorBidi"/>
      <w:b/>
      <w:bCs/>
      <w:i/>
      <w:iCs/>
      <w:color w:val="00A499" w:themeColor="accent4"/>
      <w:sz w:val="24"/>
    </w:rPr>
  </w:style>
  <w:style w:type="table" w:styleId="TableGrid">
    <w:name w:val="Table Grid"/>
    <w:basedOn w:val="TableNormal"/>
    <w:uiPriority w:val="59"/>
    <w:rsid w:val="00977C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C5A98"/>
    <w:rPr>
      <w:color w:val="0072CE" w:themeColor="hyperlink"/>
      <w:u w:val="single"/>
    </w:rPr>
  </w:style>
  <w:style w:type="character" w:styleId="UnresolvedMention">
    <w:name w:val="Unresolved Mention"/>
    <w:basedOn w:val="DefaultParagraphFont"/>
    <w:uiPriority w:val="99"/>
    <w:semiHidden/>
    <w:unhideWhenUsed/>
    <w:rsid w:val="006C5A98"/>
    <w:rPr>
      <w:color w:val="605E5C"/>
      <w:shd w:val="clear" w:color="auto" w:fill="E1DFDD"/>
    </w:rPr>
  </w:style>
  <w:style w:type="character" w:styleId="CommentReference">
    <w:name w:val="annotation reference"/>
    <w:basedOn w:val="DefaultParagraphFont"/>
    <w:uiPriority w:val="99"/>
    <w:semiHidden/>
    <w:unhideWhenUsed/>
    <w:rsid w:val="00A37B38"/>
    <w:rPr>
      <w:sz w:val="16"/>
      <w:szCs w:val="16"/>
    </w:rPr>
  </w:style>
  <w:style w:type="paragraph" w:styleId="CommentText">
    <w:name w:val="annotation text"/>
    <w:basedOn w:val="Normal"/>
    <w:link w:val="CommentTextChar"/>
    <w:uiPriority w:val="99"/>
    <w:unhideWhenUsed/>
    <w:rsid w:val="00A37B38"/>
    <w:pPr>
      <w:spacing w:line="240" w:lineRule="auto"/>
    </w:pPr>
    <w:rPr>
      <w:sz w:val="20"/>
      <w:szCs w:val="20"/>
    </w:rPr>
  </w:style>
  <w:style w:type="character" w:customStyle="1" w:styleId="CommentTextChar">
    <w:name w:val="Comment Text Char"/>
    <w:basedOn w:val="DefaultParagraphFont"/>
    <w:link w:val="CommentText"/>
    <w:uiPriority w:val="99"/>
    <w:rsid w:val="00A37B38"/>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A37B38"/>
    <w:rPr>
      <w:b/>
      <w:bCs/>
    </w:rPr>
  </w:style>
  <w:style w:type="character" w:customStyle="1" w:styleId="CommentSubjectChar">
    <w:name w:val="Comment Subject Char"/>
    <w:basedOn w:val="CommentTextChar"/>
    <w:link w:val="CommentSubject"/>
    <w:uiPriority w:val="99"/>
    <w:semiHidden/>
    <w:rsid w:val="00A37B38"/>
    <w:rPr>
      <w:rFonts w:ascii="Arial" w:hAnsi="Arial"/>
      <w:b/>
      <w:bCs/>
      <w:sz w:val="20"/>
      <w:szCs w:val="20"/>
    </w:rPr>
  </w:style>
  <w:style w:type="paragraph" w:styleId="Revision">
    <w:name w:val="Revision"/>
    <w:hidden/>
    <w:uiPriority w:val="99"/>
    <w:semiHidden/>
    <w:rsid w:val="00A37B38"/>
    <w:pPr>
      <w:spacing w:after="0" w:line="240" w:lineRule="auto"/>
    </w:pPr>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1624233">
      <w:bodyDiv w:val="1"/>
      <w:marLeft w:val="0"/>
      <w:marRight w:val="0"/>
      <w:marTop w:val="0"/>
      <w:marBottom w:val="0"/>
      <w:divBdr>
        <w:top w:val="none" w:sz="0" w:space="0" w:color="auto"/>
        <w:left w:val="none" w:sz="0" w:space="0" w:color="auto"/>
        <w:bottom w:val="none" w:sz="0" w:space="0" w:color="auto"/>
        <w:right w:val="none" w:sz="0" w:space="0" w:color="auto"/>
      </w:divBdr>
    </w:div>
    <w:div w:id="214122636">
      <w:bodyDiv w:val="1"/>
      <w:marLeft w:val="0"/>
      <w:marRight w:val="0"/>
      <w:marTop w:val="0"/>
      <w:marBottom w:val="0"/>
      <w:divBdr>
        <w:top w:val="none" w:sz="0" w:space="0" w:color="auto"/>
        <w:left w:val="none" w:sz="0" w:space="0" w:color="auto"/>
        <w:bottom w:val="none" w:sz="0" w:space="0" w:color="auto"/>
        <w:right w:val="none" w:sz="0" w:space="0" w:color="auto"/>
      </w:divBdr>
    </w:div>
    <w:div w:id="619917294">
      <w:bodyDiv w:val="1"/>
      <w:marLeft w:val="0"/>
      <w:marRight w:val="0"/>
      <w:marTop w:val="0"/>
      <w:marBottom w:val="0"/>
      <w:divBdr>
        <w:top w:val="none" w:sz="0" w:space="0" w:color="auto"/>
        <w:left w:val="none" w:sz="0" w:space="0" w:color="auto"/>
        <w:bottom w:val="none" w:sz="0" w:space="0" w:color="auto"/>
        <w:right w:val="none" w:sz="0" w:space="0" w:color="auto"/>
      </w:divBdr>
    </w:div>
    <w:div w:id="784544586">
      <w:bodyDiv w:val="1"/>
      <w:marLeft w:val="0"/>
      <w:marRight w:val="0"/>
      <w:marTop w:val="0"/>
      <w:marBottom w:val="0"/>
      <w:divBdr>
        <w:top w:val="none" w:sz="0" w:space="0" w:color="auto"/>
        <w:left w:val="none" w:sz="0" w:space="0" w:color="auto"/>
        <w:bottom w:val="none" w:sz="0" w:space="0" w:color="auto"/>
        <w:right w:val="none" w:sz="0" w:space="0" w:color="auto"/>
      </w:divBdr>
    </w:div>
    <w:div w:id="1266696707">
      <w:bodyDiv w:val="1"/>
      <w:marLeft w:val="0"/>
      <w:marRight w:val="0"/>
      <w:marTop w:val="0"/>
      <w:marBottom w:val="0"/>
      <w:divBdr>
        <w:top w:val="none" w:sz="0" w:space="0" w:color="auto"/>
        <w:left w:val="none" w:sz="0" w:space="0" w:color="auto"/>
        <w:bottom w:val="none" w:sz="0" w:space="0" w:color="auto"/>
        <w:right w:val="none" w:sz="0" w:space="0" w:color="auto"/>
      </w:divBdr>
    </w:div>
    <w:div w:id="1358122417">
      <w:bodyDiv w:val="1"/>
      <w:marLeft w:val="0"/>
      <w:marRight w:val="0"/>
      <w:marTop w:val="0"/>
      <w:marBottom w:val="0"/>
      <w:divBdr>
        <w:top w:val="none" w:sz="0" w:space="0" w:color="auto"/>
        <w:left w:val="none" w:sz="0" w:space="0" w:color="auto"/>
        <w:bottom w:val="none" w:sz="0" w:space="0" w:color="auto"/>
        <w:right w:val="none" w:sz="0" w:space="0" w:color="auto"/>
      </w:divBdr>
    </w:div>
    <w:div w:id="1656643691">
      <w:bodyDiv w:val="1"/>
      <w:marLeft w:val="0"/>
      <w:marRight w:val="0"/>
      <w:marTop w:val="0"/>
      <w:marBottom w:val="0"/>
      <w:divBdr>
        <w:top w:val="none" w:sz="0" w:space="0" w:color="auto"/>
        <w:left w:val="none" w:sz="0" w:space="0" w:color="auto"/>
        <w:bottom w:val="none" w:sz="0" w:space="0" w:color="auto"/>
        <w:right w:val="none" w:sz="0" w:space="0" w:color="auto"/>
      </w:divBdr>
    </w:div>
    <w:div w:id="1715691164">
      <w:bodyDiv w:val="1"/>
      <w:marLeft w:val="0"/>
      <w:marRight w:val="0"/>
      <w:marTop w:val="0"/>
      <w:marBottom w:val="0"/>
      <w:divBdr>
        <w:top w:val="none" w:sz="0" w:space="0" w:color="auto"/>
        <w:left w:val="none" w:sz="0" w:space="0" w:color="auto"/>
        <w:bottom w:val="none" w:sz="0" w:space="0" w:color="auto"/>
        <w:right w:val="none" w:sz="0" w:space="0" w:color="auto"/>
      </w:divBdr>
    </w:div>
    <w:div w:id="2056004626">
      <w:bodyDiv w:val="1"/>
      <w:marLeft w:val="0"/>
      <w:marRight w:val="0"/>
      <w:marTop w:val="0"/>
      <w:marBottom w:val="0"/>
      <w:divBdr>
        <w:top w:val="none" w:sz="0" w:space="0" w:color="auto"/>
        <w:left w:val="none" w:sz="0" w:space="0" w:color="auto"/>
        <w:bottom w:val="none" w:sz="0" w:space="0" w:color="auto"/>
        <w:right w:val="none" w:sz="0" w:space="0" w:color="auto"/>
      </w:divBdr>
    </w:div>
    <w:div w:id="2143887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kelsi.org.uk/__data/assets/word_doc/0005/235382/Health-Guidance-for-Health-professional-advice-or-information-for-EHCP-Annual-review.docx"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kelsi.org.uk/__data/assets/word_doc/0005/235382/Health-Guidance-for-Health-professional-advice-or-information-for-EHCP-Annual-review.docx" TargetMode="Externa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KMCCG">
      <a:dk1>
        <a:sysClr val="windowText" lastClr="000000"/>
      </a:dk1>
      <a:lt1>
        <a:sysClr val="window" lastClr="FFFFFF"/>
      </a:lt1>
      <a:dk2>
        <a:srgbClr val="1F497D"/>
      </a:dk2>
      <a:lt2>
        <a:srgbClr val="EEECE1"/>
      </a:lt2>
      <a:accent1>
        <a:srgbClr val="005EB8"/>
      </a:accent1>
      <a:accent2>
        <a:srgbClr val="330072"/>
      </a:accent2>
      <a:accent3>
        <a:srgbClr val="AE2573"/>
      </a:accent3>
      <a:accent4>
        <a:srgbClr val="00A499"/>
      </a:accent4>
      <a:accent5>
        <a:srgbClr val="425563"/>
      </a:accent5>
      <a:accent6>
        <a:srgbClr val="FFFFFF"/>
      </a:accent6>
      <a:hlink>
        <a:srgbClr val="0072CE"/>
      </a:hlink>
      <a:folHlink>
        <a:srgbClr val="AE2573"/>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DB27EC-9362-4C45-86F5-2E2FCDC694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874</Words>
  <Characters>4644</Characters>
  <Application>Microsoft Office Word</Application>
  <DocSecurity>4</DocSecurity>
  <Lines>103</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Packman Claire (NHS Kent &amp; Medway)</dc:creator>
  <cp:lastModifiedBy>Lauryn Alleyne-Coore - CY EDSEN</cp:lastModifiedBy>
  <cp:revision>2</cp:revision>
  <dcterms:created xsi:type="dcterms:W3CDTF">2026-04-14T15:49:00Z</dcterms:created>
  <dcterms:modified xsi:type="dcterms:W3CDTF">2026-04-14T15:49:00Z</dcterms:modified>
</cp:coreProperties>
</file>