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F6C7F" w14:textId="77777777" w:rsidR="004A307F" w:rsidRDefault="00111CF0" w:rsidP="00111CF0">
      <w:pPr>
        <w:jc w:val="center"/>
        <w:rPr>
          <w:rFonts w:ascii="Arial" w:hAnsi="Arial" w:cs="Arial"/>
          <w:b/>
        </w:rPr>
      </w:pPr>
      <w:r w:rsidRPr="00675E5B">
        <w:rPr>
          <w:rFonts w:ascii="Arial" w:hAnsi="Arial" w:cs="Arial"/>
          <w:b/>
        </w:rPr>
        <w:t>DRAFT MINUTES</w:t>
      </w:r>
    </w:p>
    <w:p w14:paraId="2022391A" w14:textId="77777777" w:rsidR="00111CF0" w:rsidRPr="00675E5B" w:rsidRDefault="00111CF0" w:rsidP="00111CF0">
      <w:pPr>
        <w:jc w:val="center"/>
        <w:rPr>
          <w:rFonts w:ascii="Arial" w:hAnsi="Arial" w:cs="Arial"/>
          <w:b/>
        </w:rPr>
      </w:pPr>
      <w:r w:rsidRPr="00675E5B">
        <w:rPr>
          <w:rFonts w:ascii="Arial" w:hAnsi="Arial" w:cs="Arial"/>
          <w:b/>
        </w:rPr>
        <w:t>MEETING OF THE SCHOOLS’ FUNDING FORUM (SFF)</w:t>
      </w:r>
    </w:p>
    <w:p w14:paraId="5BF562C0" w14:textId="50E91B6B" w:rsidR="008F55FF" w:rsidRDefault="008F55FF" w:rsidP="00111CF0">
      <w:pPr>
        <w:jc w:val="center"/>
        <w:rPr>
          <w:rFonts w:ascii="Arial" w:hAnsi="Arial" w:cs="Arial"/>
          <w:b/>
        </w:rPr>
      </w:pPr>
    </w:p>
    <w:p w14:paraId="6FDA4473" w14:textId="602962E5" w:rsidR="00111CF0" w:rsidRPr="00675E5B" w:rsidRDefault="00CC1681" w:rsidP="00111CF0">
      <w:pPr>
        <w:jc w:val="center"/>
        <w:rPr>
          <w:rFonts w:ascii="Arial" w:hAnsi="Arial" w:cs="Arial"/>
          <w:b/>
        </w:rPr>
      </w:pPr>
      <w:r>
        <w:rPr>
          <w:rFonts w:ascii="Arial" w:hAnsi="Arial" w:cs="Arial"/>
          <w:b/>
        </w:rPr>
        <w:t>8</w:t>
      </w:r>
      <w:r w:rsidR="00111CF0" w:rsidRPr="00675E5B">
        <w:rPr>
          <w:rFonts w:ascii="Arial" w:hAnsi="Arial" w:cs="Arial"/>
          <w:b/>
        </w:rPr>
        <w:t xml:space="preserve">:00 – </w:t>
      </w:r>
      <w:r w:rsidR="00022920">
        <w:rPr>
          <w:rFonts w:ascii="Arial" w:hAnsi="Arial" w:cs="Arial"/>
          <w:b/>
        </w:rPr>
        <w:t>1</w:t>
      </w:r>
      <w:r>
        <w:rPr>
          <w:rFonts w:ascii="Arial" w:hAnsi="Arial" w:cs="Arial"/>
          <w:b/>
        </w:rPr>
        <w:t>2</w:t>
      </w:r>
      <w:r w:rsidR="00022920">
        <w:rPr>
          <w:rFonts w:ascii="Arial" w:hAnsi="Arial" w:cs="Arial"/>
          <w:b/>
        </w:rPr>
        <w:t>:</w:t>
      </w:r>
      <w:r>
        <w:rPr>
          <w:rFonts w:ascii="Arial" w:hAnsi="Arial" w:cs="Arial"/>
          <w:b/>
        </w:rPr>
        <w:t>0</w:t>
      </w:r>
      <w:r w:rsidR="00022920">
        <w:rPr>
          <w:rFonts w:ascii="Arial" w:hAnsi="Arial" w:cs="Arial"/>
          <w:b/>
        </w:rPr>
        <w:t>0</w:t>
      </w:r>
      <w:r w:rsidR="00111CF0" w:rsidRPr="00675E5B">
        <w:rPr>
          <w:rFonts w:ascii="Arial" w:hAnsi="Arial" w:cs="Arial"/>
          <w:b/>
        </w:rPr>
        <w:t xml:space="preserve">, </w:t>
      </w:r>
      <w:r w:rsidR="00093D97">
        <w:rPr>
          <w:rFonts w:ascii="Arial" w:hAnsi="Arial" w:cs="Arial"/>
          <w:b/>
        </w:rPr>
        <w:t>27</w:t>
      </w:r>
      <w:r w:rsidR="00022920">
        <w:rPr>
          <w:rFonts w:ascii="Arial" w:hAnsi="Arial" w:cs="Arial"/>
          <w:b/>
        </w:rPr>
        <w:t xml:space="preserve"> </w:t>
      </w:r>
      <w:r w:rsidR="00093D97">
        <w:rPr>
          <w:rFonts w:ascii="Arial" w:hAnsi="Arial" w:cs="Arial"/>
          <w:b/>
        </w:rPr>
        <w:t>June</w:t>
      </w:r>
      <w:r w:rsidR="00022920">
        <w:rPr>
          <w:rFonts w:ascii="Arial" w:hAnsi="Arial" w:cs="Arial"/>
          <w:b/>
        </w:rPr>
        <w:t xml:space="preserve"> 2019</w:t>
      </w:r>
      <w:r w:rsidR="00842825">
        <w:rPr>
          <w:rFonts w:ascii="Arial" w:hAnsi="Arial" w:cs="Arial"/>
          <w:b/>
        </w:rPr>
        <w:t xml:space="preserve">  </w:t>
      </w:r>
    </w:p>
    <w:p w14:paraId="2380F4C7" w14:textId="77777777" w:rsidR="00E57460" w:rsidRDefault="00E57460" w:rsidP="00E57460">
      <w:pPr>
        <w:rPr>
          <w:rFonts w:ascii="Arial" w:hAnsi="Arial" w:cs="Arial"/>
        </w:rPr>
      </w:pPr>
    </w:p>
    <w:p w14:paraId="6DDCB484" w14:textId="77777777" w:rsidR="007E44EA" w:rsidRDefault="007E44EA" w:rsidP="0095190F">
      <w:pPr>
        <w:jc w:val="center"/>
        <w:rPr>
          <w:rFonts w:ascii="Arial" w:hAnsi="Arial" w:cs="Arial"/>
          <w:b/>
        </w:rPr>
      </w:pPr>
      <w:bookmarkStart w:id="0" w:name="_GoBack"/>
      <w:bookmarkEnd w:id="0"/>
      <w:r>
        <w:rPr>
          <w:rFonts w:ascii="Arial" w:hAnsi="Arial" w:cs="Arial"/>
          <w:b/>
        </w:rPr>
        <w:t xml:space="preserve">Mercure Maidstone, Great Danes Hotel, Ashford Road, </w:t>
      </w:r>
    </w:p>
    <w:p w14:paraId="253B39A8" w14:textId="1F5A7F92" w:rsidR="00E57460" w:rsidRPr="00E57460" w:rsidRDefault="007E44EA" w:rsidP="0095190F">
      <w:pPr>
        <w:jc w:val="center"/>
        <w:rPr>
          <w:rFonts w:ascii="Arial" w:hAnsi="Arial" w:cs="Arial"/>
          <w:b/>
        </w:rPr>
      </w:pPr>
      <w:proofErr w:type="spellStart"/>
      <w:r>
        <w:rPr>
          <w:rFonts w:ascii="Arial" w:hAnsi="Arial" w:cs="Arial"/>
          <w:b/>
        </w:rPr>
        <w:t>Hollingbourne</w:t>
      </w:r>
      <w:proofErr w:type="spellEnd"/>
      <w:r>
        <w:rPr>
          <w:rFonts w:ascii="Arial" w:hAnsi="Arial" w:cs="Arial"/>
          <w:b/>
        </w:rPr>
        <w:t>, Maidstone ME17 1RE</w:t>
      </w:r>
    </w:p>
    <w:p w14:paraId="6C1FA0D2" w14:textId="77777777" w:rsidR="00507BEE" w:rsidRPr="00675E5B" w:rsidRDefault="00507BEE" w:rsidP="0095190F">
      <w:pPr>
        <w:jc w:val="center"/>
        <w:rPr>
          <w:rFonts w:ascii="Arial" w:hAnsi="Arial" w:cs="Arial"/>
        </w:rPr>
      </w:pPr>
    </w:p>
    <w:p w14:paraId="1D85BA89" w14:textId="425AE41E" w:rsidR="00B7510E" w:rsidRPr="001A0CC1" w:rsidRDefault="00673CD8" w:rsidP="00673CD8">
      <w:pPr>
        <w:rPr>
          <w:rFonts w:ascii="Arial" w:hAnsi="Arial" w:cs="Arial"/>
        </w:rPr>
      </w:pPr>
      <w:r w:rsidRPr="001A0CC1">
        <w:rPr>
          <w:rFonts w:ascii="Arial" w:hAnsi="Arial" w:cs="Arial"/>
          <w:b/>
        </w:rPr>
        <w:t>Present:</w:t>
      </w:r>
      <w:r w:rsidRPr="001A0CC1">
        <w:rPr>
          <w:rFonts w:ascii="Arial" w:hAnsi="Arial" w:cs="Arial"/>
        </w:rPr>
        <w:t xml:space="preserve"> </w:t>
      </w:r>
      <w:r w:rsidR="000B3711" w:rsidRPr="0019635B">
        <w:rPr>
          <w:rFonts w:ascii="Arial" w:hAnsi="Arial" w:cs="Arial"/>
        </w:rPr>
        <w:t>John Dennis (Chairperson), Phil Sayer (Vice Chairperson)</w:t>
      </w:r>
      <w:r w:rsidR="00B7510E" w:rsidRPr="0019635B">
        <w:rPr>
          <w:rFonts w:ascii="Arial" w:hAnsi="Arial" w:cs="Arial"/>
        </w:rPr>
        <w:t xml:space="preserve">, Jenny Ashley-Jones, Sue Beauchamp, Sue Birchall, </w:t>
      </w:r>
      <w:proofErr w:type="spellStart"/>
      <w:r w:rsidR="00B7510E" w:rsidRPr="0019635B">
        <w:rPr>
          <w:rFonts w:ascii="Arial" w:hAnsi="Arial" w:cs="Arial"/>
        </w:rPr>
        <w:t>Céranne</w:t>
      </w:r>
      <w:proofErr w:type="spellEnd"/>
      <w:r w:rsidR="00B7510E" w:rsidRPr="0019635B">
        <w:rPr>
          <w:rFonts w:ascii="Arial" w:hAnsi="Arial" w:cs="Arial"/>
        </w:rPr>
        <w:t xml:space="preserve"> Litton, Michael </w:t>
      </w:r>
      <w:proofErr w:type="spellStart"/>
      <w:r w:rsidR="00B7510E" w:rsidRPr="0019635B">
        <w:rPr>
          <w:rFonts w:ascii="Arial" w:hAnsi="Arial" w:cs="Arial"/>
        </w:rPr>
        <w:t>Powis</w:t>
      </w:r>
      <w:proofErr w:type="spellEnd"/>
      <w:r w:rsidR="00B7510E" w:rsidRPr="0019635B">
        <w:rPr>
          <w:rFonts w:ascii="Arial" w:hAnsi="Arial" w:cs="Arial"/>
        </w:rPr>
        <w:t>, David Stanley, Tracy Thomas</w:t>
      </w:r>
      <w:r w:rsidR="001D4718" w:rsidRPr="0019635B">
        <w:rPr>
          <w:rFonts w:ascii="Arial" w:hAnsi="Arial" w:cs="Arial"/>
        </w:rPr>
        <w:t xml:space="preserve">, Mark Tomkins, David Whitehead, </w:t>
      </w:r>
      <w:r w:rsidR="00925CCF" w:rsidRPr="0019635B">
        <w:rPr>
          <w:rFonts w:ascii="Arial" w:hAnsi="Arial" w:cs="Arial"/>
        </w:rPr>
        <w:t xml:space="preserve">Lynda Downes, David </w:t>
      </w:r>
      <w:proofErr w:type="spellStart"/>
      <w:r w:rsidR="00925CCF" w:rsidRPr="0019635B">
        <w:rPr>
          <w:rFonts w:ascii="Arial" w:hAnsi="Arial" w:cs="Arial"/>
        </w:rPr>
        <w:t>Meades</w:t>
      </w:r>
      <w:proofErr w:type="spellEnd"/>
      <w:r w:rsidR="00925CCF" w:rsidRPr="0019635B">
        <w:rPr>
          <w:rFonts w:ascii="Arial" w:hAnsi="Arial" w:cs="Arial"/>
        </w:rPr>
        <w:t xml:space="preserve">, Mark Seymour, Sue </w:t>
      </w:r>
      <w:r w:rsidR="00BC4DA7" w:rsidRPr="0019635B">
        <w:rPr>
          <w:rFonts w:ascii="Arial" w:hAnsi="Arial" w:cs="Arial"/>
        </w:rPr>
        <w:t>Birchall</w:t>
      </w:r>
      <w:r w:rsidR="00925CCF" w:rsidRPr="0019635B">
        <w:rPr>
          <w:rFonts w:ascii="Arial" w:hAnsi="Arial" w:cs="Arial"/>
        </w:rPr>
        <w:t xml:space="preserve">, Neil Willis, Fay </w:t>
      </w:r>
      <w:proofErr w:type="spellStart"/>
      <w:r w:rsidR="00925CCF" w:rsidRPr="0019635B">
        <w:rPr>
          <w:rFonts w:ascii="Arial" w:hAnsi="Arial" w:cs="Arial"/>
        </w:rPr>
        <w:t>Reizopoulou</w:t>
      </w:r>
      <w:proofErr w:type="spellEnd"/>
      <w:r w:rsidR="00925CCF" w:rsidRPr="0019635B">
        <w:rPr>
          <w:rFonts w:ascii="Arial" w:hAnsi="Arial" w:cs="Arial"/>
        </w:rPr>
        <w:t xml:space="preserve">, Michael </w:t>
      </w:r>
      <w:proofErr w:type="spellStart"/>
      <w:r w:rsidR="00925CCF" w:rsidRPr="0019635B">
        <w:rPr>
          <w:rFonts w:ascii="Arial" w:hAnsi="Arial" w:cs="Arial"/>
        </w:rPr>
        <w:t>Bla</w:t>
      </w:r>
      <w:r w:rsidR="00464BFC">
        <w:rPr>
          <w:rFonts w:ascii="Arial" w:hAnsi="Arial" w:cs="Arial"/>
        </w:rPr>
        <w:t>nn</w:t>
      </w:r>
      <w:r w:rsidR="00925CCF" w:rsidRPr="0019635B">
        <w:rPr>
          <w:rFonts w:ascii="Arial" w:hAnsi="Arial" w:cs="Arial"/>
        </w:rPr>
        <w:t>ing</w:t>
      </w:r>
      <w:proofErr w:type="spellEnd"/>
      <w:r w:rsidR="00925CCF" w:rsidRPr="0019635B">
        <w:rPr>
          <w:rFonts w:ascii="Arial" w:hAnsi="Arial" w:cs="Arial"/>
        </w:rPr>
        <w:t>, Sue King, Matt Dunkley</w:t>
      </w:r>
      <w:r w:rsidR="00983261" w:rsidRPr="0019635B">
        <w:rPr>
          <w:rFonts w:ascii="Arial" w:hAnsi="Arial" w:cs="Arial"/>
        </w:rPr>
        <w:t xml:space="preserve"> (Corporate Director)</w:t>
      </w:r>
      <w:r w:rsidR="00925CCF" w:rsidRPr="0019635B">
        <w:rPr>
          <w:rFonts w:ascii="Arial" w:hAnsi="Arial" w:cs="Arial"/>
        </w:rPr>
        <w:t xml:space="preserve">, </w:t>
      </w:r>
      <w:r w:rsidR="001D4718" w:rsidRPr="0019635B">
        <w:rPr>
          <w:rFonts w:ascii="Arial" w:hAnsi="Arial" w:cs="Arial"/>
        </w:rPr>
        <w:t xml:space="preserve">Keith Abbott, </w:t>
      </w:r>
      <w:r w:rsidR="00E17DF2" w:rsidRPr="0019635B">
        <w:rPr>
          <w:rFonts w:ascii="Arial" w:hAnsi="Arial" w:cs="Arial"/>
        </w:rPr>
        <w:t>Karen Stone</w:t>
      </w:r>
      <w:r w:rsidR="001D4718" w:rsidRPr="0019635B">
        <w:rPr>
          <w:rFonts w:ascii="Arial" w:hAnsi="Arial" w:cs="Arial"/>
        </w:rPr>
        <w:t xml:space="preserve"> (Clerk), Roger Gough (Cabinet Member), Ian Hamilton,</w:t>
      </w:r>
      <w:r w:rsidR="00925CCF" w:rsidRPr="0019635B">
        <w:rPr>
          <w:rFonts w:ascii="Arial" w:hAnsi="Arial" w:cs="Arial"/>
        </w:rPr>
        <w:t xml:space="preserve"> Celia Buxton</w:t>
      </w:r>
      <w:r w:rsidR="001D4718" w:rsidRPr="0019635B">
        <w:rPr>
          <w:rFonts w:ascii="Arial" w:hAnsi="Arial" w:cs="Arial"/>
        </w:rPr>
        <w:t xml:space="preserve"> , Simon Pleace</w:t>
      </w:r>
      <w:r w:rsidR="001D4718" w:rsidRPr="001A0CC1">
        <w:rPr>
          <w:rFonts w:ascii="Arial" w:hAnsi="Arial" w:cs="Arial"/>
        </w:rPr>
        <w:t xml:space="preserve"> </w:t>
      </w:r>
    </w:p>
    <w:p w14:paraId="13F3B349" w14:textId="77777777" w:rsidR="00B7510E" w:rsidRPr="001A0CC1" w:rsidRDefault="00B7510E" w:rsidP="00673CD8">
      <w:pPr>
        <w:rPr>
          <w:rFonts w:ascii="Arial" w:hAnsi="Arial" w:cs="Arial"/>
        </w:rPr>
      </w:pPr>
    </w:p>
    <w:p w14:paraId="0EF63ABE" w14:textId="66A79D5F" w:rsidR="00CC1681" w:rsidRPr="001A0CC1" w:rsidRDefault="00673CD8" w:rsidP="00CC1681">
      <w:pPr>
        <w:rPr>
          <w:rFonts w:ascii="Arial" w:hAnsi="Arial" w:cs="Arial"/>
        </w:rPr>
      </w:pPr>
      <w:r w:rsidRPr="001A0CC1">
        <w:rPr>
          <w:rFonts w:ascii="Arial" w:hAnsi="Arial" w:cs="Arial"/>
          <w:b/>
        </w:rPr>
        <w:t>Apologies</w:t>
      </w:r>
      <w:r w:rsidR="00351F38" w:rsidRPr="001A0CC1">
        <w:rPr>
          <w:rFonts w:ascii="Arial" w:hAnsi="Arial" w:cs="Arial"/>
        </w:rPr>
        <w:t>:</w:t>
      </w:r>
      <w:r w:rsidR="001D4718" w:rsidRPr="001A0CC1">
        <w:rPr>
          <w:rFonts w:ascii="Arial" w:hAnsi="Arial" w:cs="Arial"/>
        </w:rPr>
        <w:t xml:space="preserve"> </w:t>
      </w:r>
      <w:r w:rsidR="000B50FB" w:rsidRPr="000B50FB">
        <w:rPr>
          <w:rFonts w:ascii="Arial" w:hAnsi="Arial" w:cs="Arial"/>
        </w:rPr>
        <w:t>Ben Cooper</w:t>
      </w:r>
      <w:r w:rsidR="001D4718" w:rsidRPr="000B50FB">
        <w:rPr>
          <w:rFonts w:ascii="Arial" w:hAnsi="Arial" w:cs="Arial"/>
        </w:rPr>
        <w:t xml:space="preserve">, </w:t>
      </w:r>
      <w:r w:rsidR="000B50FB" w:rsidRPr="000B50FB">
        <w:rPr>
          <w:rFonts w:ascii="Arial" w:hAnsi="Arial" w:cs="Arial"/>
        </w:rPr>
        <w:t>Annabel Lilley</w:t>
      </w:r>
      <w:r w:rsidR="001D4718" w:rsidRPr="000B50FB">
        <w:rPr>
          <w:rFonts w:ascii="Arial" w:hAnsi="Arial" w:cs="Arial"/>
        </w:rPr>
        <w:t xml:space="preserve">, Tracey McCartney, </w:t>
      </w:r>
      <w:r w:rsidR="000B50FB" w:rsidRPr="000B50FB">
        <w:rPr>
          <w:rFonts w:ascii="Arial" w:hAnsi="Arial" w:cs="Arial"/>
        </w:rPr>
        <w:t>Mike Smith</w:t>
      </w:r>
      <w:r w:rsidR="00CC1681" w:rsidRPr="000B50FB">
        <w:rPr>
          <w:rFonts w:ascii="Arial" w:hAnsi="Arial" w:cs="Arial"/>
        </w:rPr>
        <w:t xml:space="preserve">, </w:t>
      </w:r>
      <w:r w:rsidR="000B50FB" w:rsidRPr="000B50FB">
        <w:rPr>
          <w:rFonts w:ascii="Arial" w:hAnsi="Arial" w:cs="Arial"/>
        </w:rPr>
        <w:t xml:space="preserve">David </w:t>
      </w:r>
      <w:proofErr w:type="spellStart"/>
      <w:r w:rsidR="000B50FB" w:rsidRPr="000B50FB">
        <w:rPr>
          <w:rFonts w:ascii="Arial" w:hAnsi="Arial" w:cs="Arial"/>
        </w:rPr>
        <w:t>Gleed</w:t>
      </w:r>
      <w:proofErr w:type="spellEnd"/>
      <w:r w:rsidR="00CC1681" w:rsidRPr="000B50FB">
        <w:rPr>
          <w:rFonts w:ascii="Arial" w:hAnsi="Arial" w:cs="Arial"/>
        </w:rPr>
        <w:t xml:space="preserve">, Louise Burgess </w:t>
      </w:r>
    </w:p>
    <w:p w14:paraId="4E77317F" w14:textId="169D58FE" w:rsidR="001D4718" w:rsidRPr="001A0CC1" w:rsidRDefault="001D4718" w:rsidP="008B7A8A">
      <w:pPr>
        <w:rPr>
          <w:rFonts w:ascii="Arial" w:hAnsi="Arial" w:cs="Arial"/>
        </w:rPr>
      </w:pPr>
    </w:p>
    <w:p w14:paraId="13AA1E71" w14:textId="77777777" w:rsidR="00673CD8" w:rsidRPr="001A0CC1" w:rsidRDefault="00673CD8" w:rsidP="00673CD8">
      <w:pPr>
        <w:rPr>
          <w:rFonts w:ascii="Arial" w:hAnsi="Arial" w:cs="Arial"/>
        </w:rPr>
      </w:pPr>
    </w:p>
    <w:tbl>
      <w:tblPr>
        <w:tblStyle w:val="TableGrid"/>
        <w:tblW w:w="10745" w:type="dxa"/>
        <w:tblInd w:w="-147" w:type="dxa"/>
        <w:tblLayout w:type="fixed"/>
        <w:tblLook w:val="04A0" w:firstRow="1" w:lastRow="0" w:firstColumn="1" w:lastColumn="0" w:noHBand="0" w:noVBand="1"/>
      </w:tblPr>
      <w:tblGrid>
        <w:gridCol w:w="681"/>
        <w:gridCol w:w="8817"/>
        <w:gridCol w:w="1247"/>
      </w:tblGrid>
      <w:tr w:rsidR="00AF4A30" w:rsidRPr="001A0CC1" w14:paraId="5BC1DC90" w14:textId="77777777" w:rsidTr="004450B5">
        <w:tc>
          <w:tcPr>
            <w:tcW w:w="681" w:type="dxa"/>
          </w:tcPr>
          <w:p w14:paraId="547D37D3" w14:textId="77777777" w:rsidR="00BA0EC3" w:rsidRPr="001A0CC1" w:rsidRDefault="00BA0EC3">
            <w:pPr>
              <w:rPr>
                <w:rFonts w:ascii="Arial" w:hAnsi="Arial" w:cs="Arial"/>
              </w:rPr>
            </w:pPr>
          </w:p>
          <w:p w14:paraId="48CA70A2" w14:textId="65477757" w:rsidR="000972B2" w:rsidRPr="001A0CC1" w:rsidRDefault="000972B2">
            <w:pPr>
              <w:rPr>
                <w:rFonts w:ascii="Arial" w:hAnsi="Arial" w:cs="Arial"/>
              </w:rPr>
            </w:pPr>
            <w:r w:rsidRPr="001A0CC1">
              <w:rPr>
                <w:rFonts w:ascii="Arial" w:hAnsi="Arial" w:cs="Arial"/>
              </w:rPr>
              <w:t>1.</w:t>
            </w:r>
          </w:p>
        </w:tc>
        <w:tc>
          <w:tcPr>
            <w:tcW w:w="8817" w:type="dxa"/>
          </w:tcPr>
          <w:p w14:paraId="1D0F9203" w14:textId="77777777" w:rsidR="00D865DC" w:rsidRPr="001A0CC1" w:rsidRDefault="00D865DC" w:rsidP="0046007A">
            <w:pPr>
              <w:rPr>
                <w:rFonts w:ascii="Arial" w:hAnsi="Arial" w:cs="Arial"/>
              </w:rPr>
            </w:pPr>
          </w:p>
          <w:p w14:paraId="3C323C57" w14:textId="77777777" w:rsidR="005204A9" w:rsidRPr="001A0CC1" w:rsidRDefault="005204A9" w:rsidP="0046007A">
            <w:pPr>
              <w:rPr>
                <w:rFonts w:ascii="Arial" w:hAnsi="Arial" w:cs="Arial"/>
                <w:b/>
              </w:rPr>
            </w:pPr>
            <w:r w:rsidRPr="001A0CC1">
              <w:rPr>
                <w:rFonts w:ascii="Arial" w:hAnsi="Arial" w:cs="Arial"/>
                <w:b/>
              </w:rPr>
              <w:t>Welcomes and Introductions</w:t>
            </w:r>
          </w:p>
          <w:p w14:paraId="27B4999A" w14:textId="77777777" w:rsidR="005204A9" w:rsidRPr="001A0CC1" w:rsidRDefault="005204A9" w:rsidP="0046007A">
            <w:pPr>
              <w:rPr>
                <w:rFonts w:ascii="Arial" w:hAnsi="Arial" w:cs="Arial"/>
                <w:b/>
              </w:rPr>
            </w:pPr>
          </w:p>
          <w:p w14:paraId="76BE7ADF" w14:textId="099A9F5F" w:rsidR="001D0A2D" w:rsidRDefault="00EC711B" w:rsidP="0046007A">
            <w:pPr>
              <w:rPr>
                <w:rFonts w:ascii="Arial" w:hAnsi="Arial" w:cs="Arial"/>
              </w:rPr>
            </w:pPr>
            <w:r>
              <w:rPr>
                <w:rFonts w:ascii="Arial" w:hAnsi="Arial" w:cs="Arial"/>
              </w:rPr>
              <w:t xml:space="preserve">The </w:t>
            </w:r>
            <w:r w:rsidR="00332A76">
              <w:rPr>
                <w:rFonts w:ascii="Arial" w:hAnsi="Arial" w:cs="Arial"/>
              </w:rPr>
              <w:t>C</w:t>
            </w:r>
            <w:r>
              <w:rPr>
                <w:rFonts w:ascii="Arial" w:hAnsi="Arial" w:cs="Arial"/>
              </w:rPr>
              <w:t>hairman w</w:t>
            </w:r>
            <w:r w:rsidR="005204A9" w:rsidRPr="001A0CC1">
              <w:rPr>
                <w:rFonts w:ascii="Arial" w:hAnsi="Arial" w:cs="Arial"/>
              </w:rPr>
              <w:t>elcome</w:t>
            </w:r>
            <w:r>
              <w:rPr>
                <w:rFonts w:ascii="Arial" w:hAnsi="Arial" w:cs="Arial"/>
              </w:rPr>
              <w:t>d</w:t>
            </w:r>
            <w:r w:rsidR="005204A9" w:rsidRPr="001A0CC1">
              <w:rPr>
                <w:rFonts w:ascii="Arial" w:hAnsi="Arial" w:cs="Arial"/>
              </w:rPr>
              <w:t xml:space="preserve"> </w:t>
            </w:r>
            <w:r w:rsidR="00E17DF2">
              <w:rPr>
                <w:rFonts w:ascii="Arial" w:hAnsi="Arial" w:cs="Arial"/>
              </w:rPr>
              <w:t xml:space="preserve">David </w:t>
            </w:r>
            <w:proofErr w:type="spellStart"/>
            <w:r w:rsidR="00E17DF2">
              <w:rPr>
                <w:rFonts w:ascii="Arial" w:hAnsi="Arial" w:cs="Arial"/>
              </w:rPr>
              <w:t>Meades</w:t>
            </w:r>
            <w:proofErr w:type="spellEnd"/>
            <w:r w:rsidR="005204A9" w:rsidRPr="001A0CC1">
              <w:rPr>
                <w:rFonts w:ascii="Arial" w:hAnsi="Arial" w:cs="Arial"/>
              </w:rPr>
              <w:t xml:space="preserve"> as the new representative for Academies and Free Schools</w:t>
            </w:r>
            <w:r w:rsidR="00571E71">
              <w:rPr>
                <w:rFonts w:ascii="Arial" w:hAnsi="Arial" w:cs="Arial"/>
              </w:rPr>
              <w:t>, along</w:t>
            </w:r>
            <w:r w:rsidR="001D0A2D">
              <w:rPr>
                <w:rFonts w:ascii="Arial" w:hAnsi="Arial" w:cs="Arial"/>
              </w:rPr>
              <w:t xml:space="preserve"> with congratulating Ben Cooper, Louise Burgess, Ceranne Litton and Michael </w:t>
            </w:r>
            <w:proofErr w:type="spellStart"/>
            <w:r w:rsidR="001D0A2D">
              <w:rPr>
                <w:rFonts w:ascii="Arial" w:hAnsi="Arial" w:cs="Arial"/>
              </w:rPr>
              <w:t>Powis</w:t>
            </w:r>
            <w:proofErr w:type="spellEnd"/>
            <w:r w:rsidR="001D0A2D">
              <w:rPr>
                <w:rFonts w:ascii="Arial" w:hAnsi="Arial" w:cs="Arial"/>
              </w:rPr>
              <w:t xml:space="preserve"> whose terms had all been extended following the recent elections for Academies and Free Schools representatives. </w:t>
            </w:r>
          </w:p>
          <w:p w14:paraId="2556081F" w14:textId="20DCBC83" w:rsidR="001A0CC1" w:rsidRDefault="001A0CC1" w:rsidP="0046007A">
            <w:pPr>
              <w:rPr>
                <w:rFonts w:ascii="Arial" w:hAnsi="Arial" w:cs="Arial"/>
              </w:rPr>
            </w:pPr>
          </w:p>
          <w:tbl>
            <w:tblPr>
              <w:tblStyle w:val="TableGrid"/>
              <w:tblW w:w="0" w:type="auto"/>
              <w:tblInd w:w="108" w:type="dxa"/>
              <w:tblLayout w:type="fixed"/>
              <w:tblLook w:val="04A0" w:firstRow="1" w:lastRow="0" w:firstColumn="1" w:lastColumn="0" w:noHBand="0" w:noVBand="1"/>
            </w:tblPr>
            <w:tblGrid>
              <w:gridCol w:w="3637"/>
              <w:gridCol w:w="2268"/>
            </w:tblGrid>
            <w:tr w:rsidR="003958CC" w:rsidRPr="0053096F" w14:paraId="70F383D2" w14:textId="77777777" w:rsidTr="004A37F4">
              <w:tc>
                <w:tcPr>
                  <w:tcW w:w="3637" w:type="dxa"/>
                </w:tcPr>
                <w:p w14:paraId="2D14E41E" w14:textId="77777777" w:rsidR="003958CC" w:rsidRPr="0053096F" w:rsidRDefault="003958CC" w:rsidP="003958CC">
                  <w:pPr>
                    <w:rPr>
                      <w:rFonts w:ascii="Arial" w:hAnsi="Arial" w:cs="Arial"/>
                      <w:b/>
                    </w:rPr>
                  </w:pPr>
                  <w:r w:rsidRPr="0053096F">
                    <w:rPr>
                      <w:rFonts w:ascii="Arial" w:hAnsi="Arial" w:cs="Arial"/>
                      <w:b/>
                    </w:rPr>
                    <w:t xml:space="preserve">Group representing </w:t>
                  </w:r>
                </w:p>
              </w:tc>
              <w:tc>
                <w:tcPr>
                  <w:tcW w:w="2268" w:type="dxa"/>
                </w:tcPr>
                <w:p w14:paraId="15802AB8" w14:textId="77777777" w:rsidR="003958CC" w:rsidRPr="0053096F" w:rsidRDefault="003958CC" w:rsidP="003958CC">
                  <w:pPr>
                    <w:rPr>
                      <w:rFonts w:ascii="Arial" w:hAnsi="Arial" w:cs="Arial"/>
                      <w:b/>
                    </w:rPr>
                  </w:pPr>
                  <w:r w:rsidRPr="0053096F">
                    <w:rPr>
                      <w:rFonts w:ascii="Arial" w:hAnsi="Arial" w:cs="Arial"/>
                      <w:b/>
                    </w:rPr>
                    <w:t>Name</w:t>
                  </w:r>
                </w:p>
              </w:tc>
            </w:tr>
            <w:tr w:rsidR="003958CC" w:rsidRPr="0053096F" w14:paraId="3B27E8C7" w14:textId="77777777" w:rsidTr="004A37F4">
              <w:tc>
                <w:tcPr>
                  <w:tcW w:w="3637" w:type="dxa"/>
                </w:tcPr>
                <w:p w14:paraId="49150B38" w14:textId="77777777" w:rsidR="003958CC" w:rsidRPr="0053096F" w:rsidRDefault="003958CC" w:rsidP="003958CC">
                  <w:pPr>
                    <w:rPr>
                      <w:rFonts w:ascii="Arial" w:hAnsi="Arial" w:cs="Arial"/>
                    </w:rPr>
                  </w:pPr>
                  <w:r w:rsidRPr="0053096F">
                    <w:rPr>
                      <w:rFonts w:ascii="Arial" w:hAnsi="Arial" w:cs="Arial"/>
                    </w:rPr>
                    <w:t>LA - Governor</w:t>
                  </w:r>
                </w:p>
              </w:tc>
              <w:tc>
                <w:tcPr>
                  <w:tcW w:w="2268" w:type="dxa"/>
                </w:tcPr>
                <w:p w14:paraId="475C4DF7" w14:textId="77777777" w:rsidR="003958CC" w:rsidRPr="0053096F" w:rsidRDefault="003958CC" w:rsidP="003958CC">
                  <w:pPr>
                    <w:rPr>
                      <w:rFonts w:ascii="Arial" w:hAnsi="Arial" w:cs="Arial"/>
                    </w:rPr>
                  </w:pPr>
                  <w:r>
                    <w:rPr>
                      <w:rFonts w:ascii="Arial" w:hAnsi="Arial" w:cs="Arial"/>
                    </w:rPr>
                    <w:t>Phil Sayer</w:t>
                  </w:r>
                </w:p>
              </w:tc>
            </w:tr>
            <w:tr w:rsidR="003958CC" w:rsidRPr="0053096F" w14:paraId="715C9DB9" w14:textId="77777777" w:rsidTr="004A37F4">
              <w:tc>
                <w:tcPr>
                  <w:tcW w:w="3637" w:type="dxa"/>
                </w:tcPr>
                <w:p w14:paraId="0519F14A" w14:textId="77777777" w:rsidR="003958CC" w:rsidRPr="0053096F" w:rsidRDefault="003958CC" w:rsidP="003958CC">
                  <w:pPr>
                    <w:rPr>
                      <w:rFonts w:ascii="Arial" w:hAnsi="Arial" w:cs="Arial"/>
                    </w:rPr>
                  </w:pPr>
                  <w:r w:rsidRPr="0053096F">
                    <w:rPr>
                      <w:rFonts w:ascii="Arial" w:hAnsi="Arial" w:cs="Arial"/>
                    </w:rPr>
                    <w:t>LA - Primary School</w:t>
                  </w:r>
                </w:p>
              </w:tc>
              <w:tc>
                <w:tcPr>
                  <w:tcW w:w="2268" w:type="dxa"/>
                </w:tcPr>
                <w:p w14:paraId="4F4A52F0" w14:textId="77777777" w:rsidR="003958CC" w:rsidRPr="0053096F" w:rsidRDefault="003958CC" w:rsidP="003958CC">
                  <w:pPr>
                    <w:rPr>
                      <w:rFonts w:ascii="Arial" w:hAnsi="Arial" w:cs="Arial"/>
                    </w:rPr>
                  </w:pPr>
                  <w:r>
                    <w:rPr>
                      <w:rFonts w:ascii="Arial" w:hAnsi="Arial" w:cs="Arial"/>
                    </w:rPr>
                    <w:t>Ben Cooper</w:t>
                  </w:r>
                </w:p>
              </w:tc>
            </w:tr>
            <w:tr w:rsidR="003958CC" w:rsidRPr="0053096F" w14:paraId="779FC1C6" w14:textId="77777777" w:rsidTr="004A37F4">
              <w:tc>
                <w:tcPr>
                  <w:tcW w:w="3637" w:type="dxa"/>
                </w:tcPr>
                <w:p w14:paraId="091BA890" w14:textId="77777777" w:rsidR="003958CC" w:rsidRPr="0053096F" w:rsidRDefault="003958CC" w:rsidP="003958CC">
                  <w:pPr>
                    <w:rPr>
                      <w:rFonts w:ascii="Arial" w:hAnsi="Arial" w:cs="Arial"/>
                    </w:rPr>
                  </w:pPr>
                  <w:r w:rsidRPr="0053096F">
                    <w:rPr>
                      <w:rFonts w:ascii="Arial" w:hAnsi="Arial" w:cs="Arial"/>
                    </w:rPr>
                    <w:t>Academy and Free Schools</w:t>
                  </w:r>
                </w:p>
              </w:tc>
              <w:tc>
                <w:tcPr>
                  <w:tcW w:w="2268" w:type="dxa"/>
                </w:tcPr>
                <w:p w14:paraId="051E5496" w14:textId="77777777" w:rsidR="003958CC" w:rsidRPr="0053096F" w:rsidRDefault="003958CC" w:rsidP="003958CC">
                  <w:pPr>
                    <w:rPr>
                      <w:rFonts w:ascii="Arial" w:hAnsi="Arial" w:cs="Arial"/>
                    </w:rPr>
                  </w:pPr>
                  <w:r>
                    <w:rPr>
                      <w:rFonts w:ascii="Arial" w:hAnsi="Arial" w:cs="Arial"/>
                    </w:rPr>
                    <w:t>Louise Burgess</w:t>
                  </w:r>
                </w:p>
              </w:tc>
            </w:tr>
            <w:tr w:rsidR="003958CC" w:rsidRPr="0053096F" w14:paraId="76A67018" w14:textId="77777777" w:rsidTr="004A37F4">
              <w:tc>
                <w:tcPr>
                  <w:tcW w:w="3637" w:type="dxa"/>
                </w:tcPr>
                <w:p w14:paraId="46D9CD7A" w14:textId="77777777" w:rsidR="003958CC" w:rsidRPr="0053096F" w:rsidRDefault="003958CC" w:rsidP="003958CC">
                  <w:pPr>
                    <w:rPr>
                      <w:rFonts w:ascii="Arial" w:hAnsi="Arial" w:cs="Arial"/>
                    </w:rPr>
                  </w:pPr>
                  <w:r w:rsidRPr="0053096F">
                    <w:rPr>
                      <w:rFonts w:ascii="Arial" w:hAnsi="Arial" w:cs="Arial"/>
                    </w:rPr>
                    <w:t>Academy and Free Schools</w:t>
                  </w:r>
                </w:p>
              </w:tc>
              <w:tc>
                <w:tcPr>
                  <w:tcW w:w="2268" w:type="dxa"/>
                </w:tcPr>
                <w:p w14:paraId="2CACA799" w14:textId="77777777" w:rsidR="003958CC" w:rsidRPr="0053096F" w:rsidRDefault="003958CC" w:rsidP="003958CC">
                  <w:pPr>
                    <w:rPr>
                      <w:rFonts w:ascii="Arial" w:hAnsi="Arial" w:cs="Arial"/>
                    </w:rPr>
                  </w:pPr>
                  <w:proofErr w:type="spellStart"/>
                  <w:r>
                    <w:rPr>
                      <w:rFonts w:ascii="Arial" w:hAnsi="Arial" w:cs="Arial"/>
                    </w:rPr>
                    <w:t>Céranne</w:t>
                  </w:r>
                  <w:proofErr w:type="spellEnd"/>
                  <w:r>
                    <w:rPr>
                      <w:rFonts w:ascii="Arial" w:hAnsi="Arial" w:cs="Arial"/>
                    </w:rPr>
                    <w:t xml:space="preserve"> Litton</w:t>
                  </w:r>
                </w:p>
              </w:tc>
            </w:tr>
            <w:tr w:rsidR="003958CC" w:rsidRPr="0053096F" w14:paraId="299B014C" w14:textId="77777777" w:rsidTr="004A37F4">
              <w:tc>
                <w:tcPr>
                  <w:tcW w:w="3637" w:type="dxa"/>
                </w:tcPr>
                <w:p w14:paraId="6A274EEA" w14:textId="77777777" w:rsidR="003958CC" w:rsidRPr="0053096F" w:rsidRDefault="003958CC" w:rsidP="003958CC">
                  <w:pPr>
                    <w:rPr>
                      <w:rFonts w:ascii="Arial" w:hAnsi="Arial" w:cs="Arial"/>
                    </w:rPr>
                  </w:pPr>
                  <w:r w:rsidRPr="0053096F">
                    <w:rPr>
                      <w:rFonts w:ascii="Arial" w:hAnsi="Arial" w:cs="Arial"/>
                    </w:rPr>
                    <w:t>Academy and Free Schools</w:t>
                  </w:r>
                </w:p>
              </w:tc>
              <w:tc>
                <w:tcPr>
                  <w:tcW w:w="2268" w:type="dxa"/>
                </w:tcPr>
                <w:p w14:paraId="010B4D24" w14:textId="77777777" w:rsidR="003958CC" w:rsidRPr="0053096F" w:rsidRDefault="003958CC" w:rsidP="003958CC">
                  <w:pPr>
                    <w:rPr>
                      <w:rFonts w:ascii="Arial" w:hAnsi="Arial" w:cs="Arial"/>
                    </w:rPr>
                  </w:pPr>
                  <w:r>
                    <w:rPr>
                      <w:rFonts w:ascii="Arial" w:hAnsi="Arial" w:cs="Arial"/>
                    </w:rPr>
                    <w:t xml:space="preserve">Michael </w:t>
                  </w:r>
                  <w:proofErr w:type="spellStart"/>
                  <w:r>
                    <w:rPr>
                      <w:rFonts w:ascii="Arial" w:hAnsi="Arial" w:cs="Arial"/>
                    </w:rPr>
                    <w:t>Powis</w:t>
                  </w:r>
                  <w:proofErr w:type="spellEnd"/>
                </w:p>
              </w:tc>
            </w:tr>
          </w:tbl>
          <w:p w14:paraId="03674D80" w14:textId="77777777" w:rsidR="003958CC" w:rsidRPr="001A0CC1" w:rsidRDefault="003958CC" w:rsidP="0046007A">
            <w:pPr>
              <w:rPr>
                <w:rFonts w:ascii="Arial" w:hAnsi="Arial" w:cs="Arial"/>
              </w:rPr>
            </w:pPr>
          </w:p>
          <w:p w14:paraId="3D052276" w14:textId="365CB945" w:rsidR="005204A9" w:rsidRDefault="001D0A2D" w:rsidP="0046007A">
            <w:pPr>
              <w:rPr>
                <w:rFonts w:ascii="Arial" w:hAnsi="Arial" w:cs="Arial"/>
              </w:rPr>
            </w:pPr>
            <w:r>
              <w:rPr>
                <w:rFonts w:ascii="Arial" w:hAnsi="Arial" w:cs="Arial"/>
              </w:rPr>
              <w:t>The Chairman confirmed Richard Powell and Darren Waters ha</w:t>
            </w:r>
            <w:r w:rsidR="00571E71">
              <w:rPr>
                <w:rFonts w:ascii="Arial" w:hAnsi="Arial" w:cs="Arial"/>
              </w:rPr>
              <w:t>ve</w:t>
            </w:r>
            <w:r>
              <w:rPr>
                <w:rFonts w:ascii="Arial" w:hAnsi="Arial" w:cs="Arial"/>
              </w:rPr>
              <w:t xml:space="preserve"> resigned from the Forum and thanked them for their contribution</w:t>
            </w:r>
            <w:r w:rsidR="004C1967" w:rsidRPr="001A0CC1">
              <w:rPr>
                <w:rFonts w:ascii="Arial" w:hAnsi="Arial" w:cs="Arial"/>
              </w:rPr>
              <w:t>.</w:t>
            </w:r>
          </w:p>
          <w:p w14:paraId="33CC3A01" w14:textId="77777777" w:rsidR="001A0CC1" w:rsidRDefault="001A0CC1" w:rsidP="0046007A">
            <w:pPr>
              <w:rPr>
                <w:rFonts w:ascii="Arial" w:hAnsi="Arial" w:cs="Arial"/>
              </w:rPr>
            </w:pPr>
          </w:p>
          <w:p w14:paraId="50A94EDB" w14:textId="2E3CB9F7" w:rsidR="001D0A2D" w:rsidRDefault="001D0A2D" w:rsidP="0046007A">
            <w:pPr>
              <w:rPr>
                <w:rFonts w:ascii="Arial" w:hAnsi="Arial" w:cs="Arial"/>
              </w:rPr>
            </w:pPr>
            <w:r>
              <w:rPr>
                <w:rFonts w:ascii="Arial" w:hAnsi="Arial" w:cs="Arial"/>
              </w:rPr>
              <w:t xml:space="preserve">The Chairman welcomed </w:t>
            </w:r>
            <w:r w:rsidR="00983261">
              <w:rPr>
                <w:rFonts w:ascii="Arial" w:hAnsi="Arial" w:cs="Arial"/>
              </w:rPr>
              <w:t>3</w:t>
            </w:r>
            <w:r>
              <w:rPr>
                <w:rFonts w:ascii="Arial" w:hAnsi="Arial" w:cs="Arial"/>
              </w:rPr>
              <w:t xml:space="preserve"> observers to the meeting and the Forum agreed to hear comments from the Observers:</w:t>
            </w:r>
          </w:p>
          <w:p w14:paraId="60BCD025" w14:textId="3FDE6332" w:rsidR="001D0A2D" w:rsidRDefault="001D0A2D" w:rsidP="001D0A2D">
            <w:pPr>
              <w:pStyle w:val="ListParagraph"/>
              <w:numPr>
                <w:ilvl w:val="0"/>
                <w:numId w:val="36"/>
              </w:numPr>
              <w:rPr>
                <w:rFonts w:ascii="Arial" w:hAnsi="Arial" w:cs="Arial"/>
              </w:rPr>
            </w:pPr>
            <w:r>
              <w:rPr>
                <w:rFonts w:ascii="Arial" w:hAnsi="Arial" w:cs="Arial"/>
              </w:rPr>
              <w:t>Sue King: Kent Governors Association (Dover Grammar School)</w:t>
            </w:r>
          </w:p>
          <w:p w14:paraId="51904629" w14:textId="120A1717" w:rsidR="001D0A2D" w:rsidRDefault="001D0A2D" w:rsidP="001D0A2D">
            <w:pPr>
              <w:pStyle w:val="ListParagraph"/>
              <w:numPr>
                <w:ilvl w:val="0"/>
                <w:numId w:val="36"/>
              </w:numPr>
              <w:rPr>
                <w:rFonts w:ascii="Arial" w:hAnsi="Arial" w:cs="Arial"/>
              </w:rPr>
            </w:pPr>
            <w:r>
              <w:rPr>
                <w:rFonts w:ascii="Arial" w:hAnsi="Arial" w:cs="Arial"/>
              </w:rPr>
              <w:t xml:space="preserve">Fay </w:t>
            </w:r>
            <w:proofErr w:type="spellStart"/>
            <w:r>
              <w:rPr>
                <w:rFonts w:ascii="Arial" w:hAnsi="Arial" w:cs="Arial"/>
              </w:rPr>
              <w:t>Reizopoulou</w:t>
            </w:r>
            <w:proofErr w:type="spellEnd"/>
            <w:r>
              <w:rPr>
                <w:rFonts w:ascii="Arial" w:hAnsi="Arial" w:cs="Arial"/>
              </w:rPr>
              <w:t xml:space="preserve"> Deputy Finance Director (Leigh Academies Trust)</w:t>
            </w:r>
          </w:p>
          <w:p w14:paraId="28248B2C" w14:textId="33EE2EB0" w:rsidR="00B24033" w:rsidRDefault="00B24033" w:rsidP="001D0A2D">
            <w:pPr>
              <w:pStyle w:val="ListParagraph"/>
              <w:numPr>
                <w:ilvl w:val="0"/>
                <w:numId w:val="36"/>
              </w:numPr>
              <w:rPr>
                <w:rFonts w:ascii="Arial" w:hAnsi="Arial" w:cs="Arial"/>
              </w:rPr>
            </w:pPr>
            <w:r>
              <w:rPr>
                <w:rFonts w:ascii="Arial" w:hAnsi="Arial" w:cs="Arial"/>
              </w:rPr>
              <w:t xml:space="preserve">Michael </w:t>
            </w:r>
            <w:proofErr w:type="spellStart"/>
            <w:r>
              <w:rPr>
                <w:rFonts w:ascii="Arial" w:hAnsi="Arial" w:cs="Arial"/>
              </w:rPr>
              <w:t>Bla</w:t>
            </w:r>
            <w:r w:rsidR="00464BFC">
              <w:rPr>
                <w:rFonts w:ascii="Arial" w:hAnsi="Arial" w:cs="Arial"/>
              </w:rPr>
              <w:t>nn</w:t>
            </w:r>
            <w:r>
              <w:rPr>
                <w:rFonts w:ascii="Arial" w:hAnsi="Arial" w:cs="Arial"/>
              </w:rPr>
              <w:t>ing</w:t>
            </w:r>
            <w:proofErr w:type="spellEnd"/>
            <w:r>
              <w:rPr>
                <w:rFonts w:ascii="Arial" w:hAnsi="Arial" w:cs="Arial"/>
              </w:rPr>
              <w:t xml:space="preserve"> </w:t>
            </w:r>
            <w:r w:rsidR="00925CCF">
              <w:rPr>
                <w:rFonts w:ascii="Arial" w:hAnsi="Arial" w:cs="Arial"/>
              </w:rPr>
              <w:t>(</w:t>
            </w:r>
            <w:r w:rsidR="00925CCF" w:rsidRPr="00197AC6">
              <w:rPr>
                <w:rFonts w:ascii="Arial" w:hAnsi="Arial" w:cs="Arial"/>
              </w:rPr>
              <w:t>North West Kent PRU)</w:t>
            </w:r>
          </w:p>
          <w:p w14:paraId="35E85E7D" w14:textId="778817FD" w:rsidR="001D0A2D" w:rsidRDefault="001D0A2D" w:rsidP="001D0A2D">
            <w:pPr>
              <w:rPr>
                <w:rFonts w:ascii="Arial" w:hAnsi="Arial" w:cs="Arial"/>
              </w:rPr>
            </w:pPr>
          </w:p>
          <w:p w14:paraId="3B0D3B4C" w14:textId="1D9D8AB1" w:rsidR="001D0A2D" w:rsidRDefault="001D0A2D" w:rsidP="001D0A2D">
            <w:pPr>
              <w:rPr>
                <w:rFonts w:ascii="Arial" w:hAnsi="Arial" w:cs="Arial"/>
              </w:rPr>
            </w:pPr>
            <w:r>
              <w:rPr>
                <w:rFonts w:ascii="Arial" w:hAnsi="Arial" w:cs="Arial"/>
              </w:rPr>
              <w:t>The Chairman also confirmed presentations from:</w:t>
            </w:r>
          </w:p>
          <w:p w14:paraId="2E7DAC44" w14:textId="77777777" w:rsidR="001D0A2D" w:rsidRDefault="001D0A2D" w:rsidP="001D0A2D">
            <w:pPr>
              <w:pStyle w:val="ListParagraph"/>
              <w:numPr>
                <w:ilvl w:val="0"/>
                <w:numId w:val="36"/>
              </w:numPr>
              <w:rPr>
                <w:rFonts w:ascii="Arial" w:hAnsi="Arial" w:cs="Arial"/>
              </w:rPr>
            </w:pPr>
            <w:r>
              <w:rPr>
                <w:rFonts w:ascii="Arial" w:hAnsi="Arial" w:cs="Arial"/>
              </w:rPr>
              <w:t>Celia Buxton: presenting item 4 on the Alternative Provision Funding Model</w:t>
            </w:r>
          </w:p>
          <w:p w14:paraId="264671CA" w14:textId="77777777" w:rsidR="001D0A2D" w:rsidRDefault="001D0A2D" w:rsidP="001D0A2D">
            <w:pPr>
              <w:pStyle w:val="ListParagraph"/>
              <w:numPr>
                <w:ilvl w:val="0"/>
                <w:numId w:val="36"/>
              </w:numPr>
              <w:rPr>
                <w:rFonts w:ascii="Arial" w:hAnsi="Arial" w:cs="Arial"/>
              </w:rPr>
            </w:pPr>
            <w:r>
              <w:rPr>
                <w:rFonts w:ascii="Arial" w:hAnsi="Arial" w:cs="Arial"/>
              </w:rPr>
              <w:t>Ian Hamilton: presenting item 7 on schools’ deficit analysis 2018-19</w:t>
            </w:r>
          </w:p>
          <w:p w14:paraId="27C36AC9" w14:textId="77777777" w:rsidR="001D0A2D" w:rsidRDefault="001D0A2D" w:rsidP="001D0A2D">
            <w:pPr>
              <w:rPr>
                <w:rFonts w:ascii="Arial" w:hAnsi="Arial" w:cs="Arial"/>
              </w:rPr>
            </w:pPr>
          </w:p>
          <w:p w14:paraId="194FD15E" w14:textId="028F8835" w:rsidR="00CD6F98" w:rsidRPr="001D0A2D" w:rsidRDefault="00CD6F98" w:rsidP="001D0A2D">
            <w:pPr>
              <w:rPr>
                <w:rFonts w:ascii="Arial" w:hAnsi="Arial" w:cs="Arial"/>
              </w:rPr>
            </w:pPr>
            <w:r>
              <w:rPr>
                <w:rFonts w:ascii="Arial" w:hAnsi="Arial" w:cs="Arial"/>
              </w:rPr>
              <w:t>Simon Pleace confirmed Janice Venn</w:t>
            </w:r>
            <w:r w:rsidR="008B64EB">
              <w:rPr>
                <w:rFonts w:ascii="Arial" w:hAnsi="Arial" w:cs="Arial"/>
              </w:rPr>
              <w:t xml:space="preserve">, </w:t>
            </w:r>
            <w:r>
              <w:rPr>
                <w:rFonts w:ascii="Arial" w:hAnsi="Arial" w:cs="Arial"/>
              </w:rPr>
              <w:t>the new Finance Business Partner</w:t>
            </w:r>
            <w:r w:rsidR="00BC4DA7">
              <w:rPr>
                <w:rFonts w:ascii="Arial" w:hAnsi="Arial" w:cs="Arial"/>
              </w:rPr>
              <w:t>,</w:t>
            </w:r>
            <w:r>
              <w:rPr>
                <w:rFonts w:ascii="Arial" w:hAnsi="Arial" w:cs="Arial"/>
              </w:rPr>
              <w:t xml:space="preserve"> will start </w:t>
            </w:r>
            <w:r w:rsidR="008B64EB">
              <w:rPr>
                <w:rFonts w:ascii="Arial" w:hAnsi="Arial" w:cs="Arial"/>
              </w:rPr>
              <w:t xml:space="preserve">on the </w:t>
            </w:r>
            <w:r>
              <w:rPr>
                <w:rFonts w:ascii="Arial" w:hAnsi="Arial" w:cs="Arial"/>
              </w:rPr>
              <w:t>2</w:t>
            </w:r>
            <w:r w:rsidRPr="00CD6F98">
              <w:rPr>
                <w:rFonts w:ascii="Arial" w:hAnsi="Arial" w:cs="Arial"/>
                <w:vertAlign w:val="superscript"/>
              </w:rPr>
              <w:t>nd</w:t>
            </w:r>
            <w:r>
              <w:rPr>
                <w:rFonts w:ascii="Arial" w:hAnsi="Arial" w:cs="Arial"/>
              </w:rPr>
              <w:t xml:space="preserve"> September 2019.</w:t>
            </w:r>
          </w:p>
        </w:tc>
        <w:tc>
          <w:tcPr>
            <w:tcW w:w="1247" w:type="dxa"/>
          </w:tcPr>
          <w:p w14:paraId="261FD532" w14:textId="77777777" w:rsidR="00AF4A30" w:rsidRPr="001A0CC1" w:rsidRDefault="00AF4A30">
            <w:pPr>
              <w:rPr>
                <w:rFonts w:ascii="Arial" w:hAnsi="Arial" w:cs="Arial"/>
              </w:rPr>
            </w:pPr>
          </w:p>
          <w:p w14:paraId="2940A943" w14:textId="7D269EB8" w:rsidR="004A4068" w:rsidRPr="001A0CC1" w:rsidRDefault="004A4068" w:rsidP="00E57460">
            <w:pPr>
              <w:rPr>
                <w:rFonts w:ascii="Arial" w:hAnsi="Arial" w:cs="Arial"/>
              </w:rPr>
            </w:pPr>
          </w:p>
          <w:p w14:paraId="4DA3F333" w14:textId="25B5DD32" w:rsidR="001169D8" w:rsidRPr="001A0CC1" w:rsidRDefault="001169D8" w:rsidP="00E57460">
            <w:pPr>
              <w:rPr>
                <w:rFonts w:ascii="Arial" w:hAnsi="Arial" w:cs="Arial"/>
              </w:rPr>
            </w:pPr>
          </w:p>
          <w:p w14:paraId="4CF38FB2" w14:textId="36DC72E9" w:rsidR="001169D8" w:rsidRPr="001A0CC1" w:rsidRDefault="001169D8" w:rsidP="00E57460">
            <w:pPr>
              <w:rPr>
                <w:rFonts w:ascii="Arial" w:hAnsi="Arial" w:cs="Arial"/>
              </w:rPr>
            </w:pPr>
          </w:p>
          <w:p w14:paraId="423126EA" w14:textId="72AEC9C7" w:rsidR="001169D8" w:rsidRPr="001A0CC1" w:rsidRDefault="001169D8" w:rsidP="00E57460">
            <w:pPr>
              <w:rPr>
                <w:rFonts w:ascii="Arial" w:hAnsi="Arial" w:cs="Arial"/>
              </w:rPr>
            </w:pPr>
          </w:p>
          <w:p w14:paraId="367FD147" w14:textId="608C5F8A" w:rsidR="001169D8" w:rsidRPr="001A0CC1" w:rsidRDefault="001169D8" w:rsidP="00E57460">
            <w:pPr>
              <w:rPr>
                <w:rFonts w:ascii="Arial" w:hAnsi="Arial" w:cs="Arial"/>
              </w:rPr>
            </w:pPr>
          </w:p>
          <w:p w14:paraId="043A2DAB" w14:textId="46F6A840" w:rsidR="001169D8" w:rsidRPr="001A0CC1" w:rsidRDefault="001169D8" w:rsidP="00E57460">
            <w:pPr>
              <w:rPr>
                <w:rFonts w:ascii="Arial" w:hAnsi="Arial" w:cs="Arial"/>
              </w:rPr>
            </w:pPr>
          </w:p>
          <w:p w14:paraId="7FA182C0" w14:textId="72220857" w:rsidR="001169D8" w:rsidRPr="001A0CC1" w:rsidRDefault="001169D8" w:rsidP="00E57460">
            <w:pPr>
              <w:rPr>
                <w:rFonts w:ascii="Arial" w:hAnsi="Arial" w:cs="Arial"/>
              </w:rPr>
            </w:pPr>
          </w:p>
          <w:p w14:paraId="1EA6F6E8" w14:textId="065ADB28" w:rsidR="001169D8" w:rsidRPr="001A0CC1" w:rsidRDefault="001169D8" w:rsidP="00E57460">
            <w:pPr>
              <w:rPr>
                <w:rFonts w:ascii="Arial" w:hAnsi="Arial" w:cs="Arial"/>
              </w:rPr>
            </w:pPr>
          </w:p>
          <w:p w14:paraId="66963BD6" w14:textId="2C826453" w:rsidR="001169D8" w:rsidRPr="001A0CC1" w:rsidRDefault="001169D8" w:rsidP="00E57460">
            <w:pPr>
              <w:rPr>
                <w:rFonts w:ascii="Arial" w:hAnsi="Arial" w:cs="Arial"/>
              </w:rPr>
            </w:pPr>
          </w:p>
          <w:p w14:paraId="214F86FE" w14:textId="02FA72A7" w:rsidR="001169D8" w:rsidRPr="001A0CC1" w:rsidRDefault="001169D8" w:rsidP="00E57460">
            <w:pPr>
              <w:rPr>
                <w:rFonts w:ascii="Arial" w:hAnsi="Arial" w:cs="Arial"/>
              </w:rPr>
            </w:pPr>
          </w:p>
          <w:p w14:paraId="5D0D22DE" w14:textId="5BFF9350" w:rsidR="001169D8" w:rsidRPr="001A0CC1" w:rsidRDefault="001169D8" w:rsidP="00E57460">
            <w:pPr>
              <w:rPr>
                <w:rFonts w:ascii="Arial" w:hAnsi="Arial" w:cs="Arial"/>
              </w:rPr>
            </w:pPr>
          </w:p>
          <w:p w14:paraId="54E12128" w14:textId="6B86B0FC" w:rsidR="000C2E43" w:rsidRPr="001A0CC1" w:rsidRDefault="000C2E43" w:rsidP="00E57460">
            <w:pPr>
              <w:rPr>
                <w:rFonts w:ascii="Arial" w:hAnsi="Arial" w:cs="Arial"/>
              </w:rPr>
            </w:pPr>
          </w:p>
        </w:tc>
      </w:tr>
      <w:tr w:rsidR="00332A76" w:rsidRPr="001A0CC1" w14:paraId="246B08F2" w14:textId="77777777" w:rsidTr="004450B5">
        <w:tc>
          <w:tcPr>
            <w:tcW w:w="681" w:type="dxa"/>
          </w:tcPr>
          <w:p w14:paraId="561EE9E3" w14:textId="77777777" w:rsidR="00332A76" w:rsidRDefault="00332A76">
            <w:pPr>
              <w:rPr>
                <w:rFonts w:ascii="Arial" w:hAnsi="Arial" w:cs="Arial"/>
              </w:rPr>
            </w:pPr>
          </w:p>
          <w:p w14:paraId="68D44192" w14:textId="7AFF865F" w:rsidR="00332A76" w:rsidRPr="001A0CC1" w:rsidRDefault="00332A76">
            <w:pPr>
              <w:rPr>
                <w:rFonts w:ascii="Arial" w:hAnsi="Arial" w:cs="Arial"/>
              </w:rPr>
            </w:pPr>
            <w:r>
              <w:rPr>
                <w:rFonts w:ascii="Arial" w:hAnsi="Arial" w:cs="Arial"/>
              </w:rPr>
              <w:t>2</w:t>
            </w:r>
          </w:p>
        </w:tc>
        <w:tc>
          <w:tcPr>
            <w:tcW w:w="8817" w:type="dxa"/>
          </w:tcPr>
          <w:p w14:paraId="32DC30B6" w14:textId="77777777" w:rsidR="00332A76" w:rsidRDefault="00332A76" w:rsidP="004C1967">
            <w:pPr>
              <w:rPr>
                <w:rFonts w:ascii="Arial" w:hAnsi="Arial" w:cs="Arial"/>
                <w:b/>
              </w:rPr>
            </w:pPr>
          </w:p>
          <w:p w14:paraId="089170F2" w14:textId="77777777" w:rsidR="00332A76" w:rsidRDefault="00332A76" w:rsidP="004C1967">
            <w:pPr>
              <w:rPr>
                <w:rFonts w:ascii="Arial" w:hAnsi="Arial" w:cs="Arial"/>
                <w:b/>
              </w:rPr>
            </w:pPr>
            <w:r>
              <w:rPr>
                <w:rFonts w:ascii="Arial" w:hAnsi="Arial" w:cs="Arial"/>
                <w:b/>
              </w:rPr>
              <w:t>Forum Elections</w:t>
            </w:r>
          </w:p>
          <w:p w14:paraId="6CFCFBA4" w14:textId="77777777" w:rsidR="00332A76" w:rsidRDefault="00332A76" w:rsidP="004C1967">
            <w:pPr>
              <w:rPr>
                <w:rFonts w:ascii="Arial" w:hAnsi="Arial" w:cs="Arial"/>
                <w:b/>
              </w:rPr>
            </w:pPr>
          </w:p>
          <w:p w14:paraId="1C98F7EB" w14:textId="77777777" w:rsidR="00332A76" w:rsidRDefault="00332A76" w:rsidP="004C1967">
            <w:pPr>
              <w:rPr>
                <w:rFonts w:ascii="Arial" w:hAnsi="Arial" w:cs="Arial"/>
                <w:bCs/>
              </w:rPr>
            </w:pPr>
            <w:r>
              <w:rPr>
                <w:rFonts w:ascii="Arial" w:hAnsi="Arial" w:cs="Arial"/>
                <w:bCs/>
              </w:rPr>
              <w:lastRenderedPageBreak/>
              <w:t xml:space="preserve">Karen Stone confirmed the outcome of the recent election of Chair and Vice Chair to the Forum. </w:t>
            </w:r>
          </w:p>
          <w:p w14:paraId="3B6C48D8" w14:textId="0C8E33D5" w:rsidR="00332A76" w:rsidRDefault="00332A76" w:rsidP="004C1967">
            <w:pPr>
              <w:rPr>
                <w:rFonts w:ascii="Arial" w:hAnsi="Arial" w:cs="Arial"/>
                <w:bCs/>
              </w:rPr>
            </w:pPr>
            <w:r>
              <w:rPr>
                <w:rFonts w:ascii="Arial" w:hAnsi="Arial" w:cs="Arial"/>
                <w:bCs/>
              </w:rPr>
              <w:t xml:space="preserve">John Dennis </w:t>
            </w:r>
            <w:r w:rsidR="00CD6F98">
              <w:rPr>
                <w:rFonts w:ascii="Arial" w:hAnsi="Arial" w:cs="Arial"/>
                <w:bCs/>
              </w:rPr>
              <w:t>was the sole nomination for Chair and</w:t>
            </w:r>
            <w:r>
              <w:rPr>
                <w:rFonts w:ascii="Arial" w:hAnsi="Arial" w:cs="Arial"/>
                <w:bCs/>
              </w:rPr>
              <w:t xml:space="preserve"> accepted the position.</w:t>
            </w:r>
          </w:p>
          <w:p w14:paraId="66E7EE47" w14:textId="77777777" w:rsidR="00CD6F98" w:rsidRDefault="00332A76" w:rsidP="004C1967">
            <w:pPr>
              <w:rPr>
                <w:rFonts w:ascii="Arial" w:hAnsi="Arial" w:cs="Arial"/>
                <w:bCs/>
              </w:rPr>
            </w:pPr>
            <w:r>
              <w:rPr>
                <w:rFonts w:ascii="Arial" w:hAnsi="Arial" w:cs="Arial"/>
                <w:bCs/>
              </w:rPr>
              <w:t>There w</w:t>
            </w:r>
            <w:r w:rsidR="00CD6F98">
              <w:rPr>
                <w:rFonts w:ascii="Arial" w:hAnsi="Arial" w:cs="Arial"/>
                <w:bCs/>
              </w:rPr>
              <w:t>ere</w:t>
            </w:r>
            <w:r>
              <w:rPr>
                <w:rFonts w:ascii="Arial" w:hAnsi="Arial" w:cs="Arial"/>
                <w:bCs/>
              </w:rPr>
              <w:t xml:space="preserve"> 2 nominations for Vice Chair</w:t>
            </w:r>
            <w:r w:rsidR="00CD6F98">
              <w:rPr>
                <w:rFonts w:ascii="Arial" w:hAnsi="Arial" w:cs="Arial"/>
                <w:bCs/>
              </w:rPr>
              <w:t xml:space="preserve">, 1 of which withdrew. Mark Tomkins accepted the position as sole nomination. </w:t>
            </w:r>
          </w:p>
          <w:p w14:paraId="3A2822F4" w14:textId="6B2A4453" w:rsidR="00BB1773" w:rsidRDefault="00CD6F98" w:rsidP="004C1967">
            <w:pPr>
              <w:rPr>
                <w:rFonts w:ascii="Arial" w:hAnsi="Arial" w:cs="Arial"/>
                <w:bCs/>
              </w:rPr>
            </w:pPr>
            <w:r>
              <w:rPr>
                <w:rFonts w:ascii="Arial" w:hAnsi="Arial" w:cs="Arial"/>
                <w:bCs/>
              </w:rPr>
              <w:t>John Dennis thank</w:t>
            </w:r>
            <w:r w:rsidR="00BB1773">
              <w:rPr>
                <w:rFonts w:ascii="Arial" w:hAnsi="Arial" w:cs="Arial"/>
                <w:bCs/>
              </w:rPr>
              <w:t>ed</w:t>
            </w:r>
            <w:r>
              <w:rPr>
                <w:rFonts w:ascii="Arial" w:hAnsi="Arial" w:cs="Arial"/>
                <w:bCs/>
              </w:rPr>
              <w:t xml:space="preserve"> Phil Sayer for his </w:t>
            </w:r>
            <w:r w:rsidR="00BB1773">
              <w:rPr>
                <w:rFonts w:ascii="Arial" w:hAnsi="Arial" w:cs="Arial"/>
                <w:bCs/>
              </w:rPr>
              <w:t>support</w:t>
            </w:r>
            <w:r>
              <w:rPr>
                <w:rFonts w:ascii="Arial" w:hAnsi="Arial" w:cs="Arial"/>
                <w:bCs/>
              </w:rPr>
              <w:t xml:space="preserve"> </w:t>
            </w:r>
            <w:r w:rsidR="00BB1773">
              <w:rPr>
                <w:rFonts w:ascii="Arial" w:hAnsi="Arial" w:cs="Arial"/>
                <w:bCs/>
              </w:rPr>
              <w:t>to the Forum as</w:t>
            </w:r>
            <w:r>
              <w:rPr>
                <w:rFonts w:ascii="Arial" w:hAnsi="Arial" w:cs="Arial"/>
                <w:bCs/>
              </w:rPr>
              <w:t xml:space="preserve"> Vice Chair </w:t>
            </w:r>
            <w:r w:rsidR="00BB1773">
              <w:rPr>
                <w:rFonts w:ascii="Arial" w:hAnsi="Arial" w:cs="Arial"/>
                <w:bCs/>
              </w:rPr>
              <w:t>for over 13 years.</w:t>
            </w:r>
          </w:p>
          <w:p w14:paraId="31E45B07" w14:textId="5325F8CD" w:rsidR="00332A76" w:rsidRPr="00332A76" w:rsidRDefault="00CD6F98" w:rsidP="004C1967">
            <w:pPr>
              <w:rPr>
                <w:rFonts w:ascii="Arial" w:hAnsi="Arial" w:cs="Arial"/>
                <w:bCs/>
              </w:rPr>
            </w:pPr>
            <w:r>
              <w:rPr>
                <w:rFonts w:ascii="Arial" w:hAnsi="Arial" w:cs="Arial"/>
                <w:bCs/>
              </w:rPr>
              <w:t xml:space="preserve"> </w:t>
            </w:r>
          </w:p>
        </w:tc>
        <w:tc>
          <w:tcPr>
            <w:tcW w:w="1247" w:type="dxa"/>
          </w:tcPr>
          <w:p w14:paraId="2084DEFB" w14:textId="77777777" w:rsidR="00332A76" w:rsidRPr="001A0CC1" w:rsidRDefault="00332A76">
            <w:pPr>
              <w:rPr>
                <w:rFonts w:ascii="Arial" w:hAnsi="Arial" w:cs="Arial"/>
              </w:rPr>
            </w:pPr>
          </w:p>
        </w:tc>
      </w:tr>
      <w:tr w:rsidR="004C1967" w:rsidRPr="001A0CC1" w14:paraId="7DBC3809" w14:textId="77777777" w:rsidTr="004450B5">
        <w:tc>
          <w:tcPr>
            <w:tcW w:w="681" w:type="dxa"/>
          </w:tcPr>
          <w:p w14:paraId="55D8AEAE" w14:textId="77777777" w:rsidR="004C1967" w:rsidRPr="001A0CC1" w:rsidRDefault="004C1967">
            <w:pPr>
              <w:rPr>
                <w:rFonts w:ascii="Arial" w:hAnsi="Arial" w:cs="Arial"/>
              </w:rPr>
            </w:pPr>
          </w:p>
          <w:p w14:paraId="0E79F098" w14:textId="1A85E520" w:rsidR="004C1967" w:rsidRPr="001A0CC1" w:rsidRDefault="00AF769C">
            <w:pPr>
              <w:rPr>
                <w:rFonts w:ascii="Arial" w:hAnsi="Arial" w:cs="Arial"/>
              </w:rPr>
            </w:pPr>
            <w:r>
              <w:rPr>
                <w:rFonts w:ascii="Arial" w:hAnsi="Arial" w:cs="Arial"/>
              </w:rPr>
              <w:t>3</w:t>
            </w:r>
          </w:p>
        </w:tc>
        <w:tc>
          <w:tcPr>
            <w:tcW w:w="8817" w:type="dxa"/>
          </w:tcPr>
          <w:p w14:paraId="73DA3A28" w14:textId="77777777" w:rsidR="004C1967" w:rsidRPr="001A0CC1" w:rsidRDefault="004C1967" w:rsidP="004C1967">
            <w:pPr>
              <w:rPr>
                <w:rFonts w:ascii="Arial" w:hAnsi="Arial" w:cs="Arial"/>
                <w:b/>
              </w:rPr>
            </w:pPr>
          </w:p>
          <w:p w14:paraId="6E5BB632" w14:textId="7295E026" w:rsidR="004C1967" w:rsidRPr="001A0CC1" w:rsidRDefault="004C1967" w:rsidP="004C1967">
            <w:pPr>
              <w:rPr>
                <w:rFonts w:ascii="Arial" w:hAnsi="Arial" w:cs="Arial"/>
                <w:b/>
              </w:rPr>
            </w:pPr>
            <w:r w:rsidRPr="001A0CC1">
              <w:rPr>
                <w:rFonts w:ascii="Arial" w:hAnsi="Arial" w:cs="Arial"/>
                <w:b/>
              </w:rPr>
              <w:t xml:space="preserve">Minutes and matters arising from the SFF meetings held on the </w:t>
            </w:r>
            <w:r w:rsidR="001D0A2D">
              <w:rPr>
                <w:rFonts w:ascii="Arial" w:hAnsi="Arial" w:cs="Arial"/>
                <w:b/>
              </w:rPr>
              <w:t>3 May 2019</w:t>
            </w:r>
          </w:p>
          <w:p w14:paraId="4F69A090" w14:textId="77777777" w:rsidR="004C1967" w:rsidRPr="001A0CC1" w:rsidRDefault="004C1967" w:rsidP="004C1967">
            <w:pPr>
              <w:rPr>
                <w:rFonts w:ascii="Arial" w:hAnsi="Arial" w:cs="Arial"/>
                <w:b/>
              </w:rPr>
            </w:pPr>
          </w:p>
          <w:p w14:paraId="5F9CC715" w14:textId="3BDB534B" w:rsidR="004C1967" w:rsidRPr="00A6707D" w:rsidRDefault="001D0A2D" w:rsidP="004C1967">
            <w:pPr>
              <w:rPr>
                <w:rFonts w:ascii="Arial" w:hAnsi="Arial" w:cs="Arial"/>
                <w:u w:val="single"/>
              </w:rPr>
            </w:pPr>
            <w:r>
              <w:rPr>
                <w:rFonts w:ascii="Arial" w:hAnsi="Arial" w:cs="Arial"/>
                <w:u w:val="single"/>
              </w:rPr>
              <w:t xml:space="preserve">Item </w:t>
            </w:r>
            <w:r w:rsidR="009E4A60">
              <w:rPr>
                <w:rFonts w:ascii="Arial" w:hAnsi="Arial" w:cs="Arial"/>
                <w:u w:val="single"/>
              </w:rPr>
              <w:t>2: Vulnerable Schools</w:t>
            </w:r>
          </w:p>
          <w:p w14:paraId="152E4469" w14:textId="77777777" w:rsidR="002F3452" w:rsidRPr="001A0CC1" w:rsidRDefault="002F3452" w:rsidP="004C1967">
            <w:pPr>
              <w:rPr>
                <w:rFonts w:ascii="Arial" w:hAnsi="Arial" w:cs="Arial"/>
              </w:rPr>
            </w:pPr>
          </w:p>
          <w:p w14:paraId="3C113A35" w14:textId="77777777" w:rsidR="009E4A60" w:rsidRDefault="009E4A60" w:rsidP="004C1967">
            <w:pPr>
              <w:rPr>
                <w:rFonts w:ascii="Arial" w:hAnsi="Arial" w:cs="Arial"/>
              </w:rPr>
            </w:pPr>
            <w:r>
              <w:rPr>
                <w:rFonts w:ascii="Arial" w:hAnsi="Arial" w:cs="Arial"/>
              </w:rPr>
              <w:t xml:space="preserve">Karen Stone confirmed a request had been made for volunteers and the working group would meet before the Summer Holidays. </w:t>
            </w:r>
          </w:p>
          <w:p w14:paraId="2BC2F9CD" w14:textId="77777777" w:rsidR="009E4A60" w:rsidRDefault="009E4A60" w:rsidP="004C1967">
            <w:pPr>
              <w:rPr>
                <w:rFonts w:ascii="Arial" w:hAnsi="Arial" w:cs="Arial"/>
              </w:rPr>
            </w:pPr>
          </w:p>
          <w:p w14:paraId="2D8F9874" w14:textId="4EA3657F" w:rsidR="002F3452" w:rsidRPr="001A0CC1" w:rsidRDefault="009E4A60" w:rsidP="004C1967">
            <w:pPr>
              <w:rPr>
                <w:rFonts w:ascii="Arial" w:hAnsi="Arial" w:cs="Arial"/>
              </w:rPr>
            </w:pPr>
            <w:r w:rsidRPr="00332A76">
              <w:rPr>
                <w:rFonts w:ascii="Arial" w:hAnsi="Arial" w:cs="Arial"/>
                <w:color w:val="1F497D" w:themeColor="text2"/>
              </w:rPr>
              <w:t xml:space="preserve">Action: to provide an update at the next meeting </w:t>
            </w:r>
            <w:r w:rsidRPr="00571E71">
              <w:rPr>
                <w:rFonts w:ascii="Arial" w:hAnsi="Arial" w:cs="Arial"/>
                <w:color w:val="1F497D" w:themeColor="text2"/>
              </w:rPr>
              <w:t>on 2</w:t>
            </w:r>
            <w:r w:rsidR="00BB1773" w:rsidRPr="00571E71">
              <w:rPr>
                <w:rFonts w:ascii="Arial" w:hAnsi="Arial" w:cs="Arial"/>
                <w:color w:val="1F497D" w:themeColor="text2"/>
              </w:rPr>
              <w:t>0</w:t>
            </w:r>
            <w:r w:rsidRPr="00571E71">
              <w:rPr>
                <w:rFonts w:ascii="Arial" w:hAnsi="Arial" w:cs="Arial"/>
                <w:color w:val="1F497D" w:themeColor="text2"/>
                <w:vertAlign w:val="superscript"/>
              </w:rPr>
              <w:t xml:space="preserve"> </w:t>
            </w:r>
            <w:r w:rsidRPr="00571E71">
              <w:rPr>
                <w:rFonts w:ascii="Arial" w:hAnsi="Arial" w:cs="Arial"/>
                <w:color w:val="1F497D" w:themeColor="text2"/>
              </w:rPr>
              <w:t>September</w:t>
            </w:r>
            <w:r>
              <w:rPr>
                <w:rFonts w:ascii="Arial" w:hAnsi="Arial" w:cs="Arial"/>
              </w:rPr>
              <w:t xml:space="preserve">. </w:t>
            </w:r>
          </w:p>
          <w:p w14:paraId="3FA8C007" w14:textId="47DBADA6" w:rsidR="000B0C19" w:rsidRPr="001A0CC1" w:rsidRDefault="000B0C19" w:rsidP="004C1967">
            <w:pPr>
              <w:rPr>
                <w:rFonts w:ascii="Arial" w:hAnsi="Arial" w:cs="Arial"/>
              </w:rPr>
            </w:pPr>
          </w:p>
          <w:p w14:paraId="51A1A2BA" w14:textId="665E7497" w:rsidR="000B0C19" w:rsidRPr="00A6707D" w:rsidRDefault="00D46BC2" w:rsidP="004C1967">
            <w:pPr>
              <w:rPr>
                <w:rFonts w:ascii="Arial" w:hAnsi="Arial" w:cs="Arial"/>
                <w:u w:val="single"/>
              </w:rPr>
            </w:pPr>
            <w:r w:rsidRPr="00A6707D">
              <w:rPr>
                <w:rFonts w:ascii="Arial" w:hAnsi="Arial" w:cs="Arial"/>
                <w:u w:val="single"/>
              </w:rPr>
              <w:t xml:space="preserve">Item </w:t>
            </w:r>
            <w:r w:rsidR="009E4A60">
              <w:rPr>
                <w:rFonts w:ascii="Arial" w:hAnsi="Arial" w:cs="Arial"/>
                <w:u w:val="single"/>
              </w:rPr>
              <w:t>6:</w:t>
            </w:r>
            <w:r w:rsidRPr="00A6707D">
              <w:rPr>
                <w:rFonts w:ascii="Arial" w:hAnsi="Arial" w:cs="Arial"/>
                <w:u w:val="single"/>
              </w:rPr>
              <w:t xml:space="preserve"> </w:t>
            </w:r>
            <w:r w:rsidR="009E4A60">
              <w:rPr>
                <w:rFonts w:ascii="Arial" w:hAnsi="Arial" w:cs="Arial"/>
                <w:u w:val="single"/>
              </w:rPr>
              <w:t>2019-20 School Budget Update = School specific pay scales</w:t>
            </w:r>
          </w:p>
          <w:p w14:paraId="5A65BA62" w14:textId="0BAC3239" w:rsidR="00D46BC2" w:rsidRPr="001A0CC1" w:rsidRDefault="00D46BC2" w:rsidP="004C1967">
            <w:pPr>
              <w:rPr>
                <w:rFonts w:ascii="Arial" w:hAnsi="Arial" w:cs="Arial"/>
              </w:rPr>
            </w:pPr>
          </w:p>
          <w:p w14:paraId="680F6868" w14:textId="5381DCF8" w:rsidR="00D46BC2" w:rsidRPr="001A0CC1" w:rsidRDefault="009E4A60" w:rsidP="004C1967">
            <w:pPr>
              <w:rPr>
                <w:rFonts w:ascii="Arial" w:hAnsi="Arial" w:cs="Arial"/>
              </w:rPr>
            </w:pPr>
            <w:r>
              <w:rPr>
                <w:rFonts w:ascii="Arial" w:hAnsi="Arial" w:cs="Arial"/>
              </w:rPr>
              <w:t>Simon Pleace confirmed he had spoken to HR. There is a conference call planned with Buckinghamshire, wh</w:t>
            </w:r>
            <w:r w:rsidR="00464BFC">
              <w:rPr>
                <w:rFonts w:ascii="Arial" w:hAnsi="Arial" w:cs="Arial"/>
              </w:rPr>
              <w:t>ich</w:t>
            </w:r>
            <w:r>
              <w:rPr>
                <w:rFonts w:ascii="Arial" w:hAnsi="Arial" w:cs="Arial"/>
              </w:rPr>
              <w:t xml:space="preserve"> </w:t>
            </w:r>
            <w:r w:rsidR="00571E71">
              <w:rPr>
                <w:rFonts w:ascii="Arial" w:hAnsi="Arial" w:cs="Arial"/>
              </w:rPr>
              <w:t>is believed to have</w:t>
            </w:r>
            <w:r>
              <w:rPr>
                <w:rFonts w:ascii="Arial" w:hAnsi="Arial" w:cs="Arial"/>
              </w:rPr>
              <w:t xml:space="preserve"> re</w:t>
            </w:r>
            <w:r w:rsidR="00332A76">
              <w:rPr>
                <w:rFonts w:ascii="Arial" w:hAnsi="Arial" w:cs="Arial"/>
              </w:rPr>
              <w:t>cently</w:t>
            </w:r>
            <w:r>
              <w:rPr>
                <w:rFonts w:ascii="Arial" w:hAnsi="Arial" w:cs="Arial"/>
              </w:rPr>
              <w:t xml:space="preserve"> introduced a schools’ specific pay scale. </w:t>
            </w:r>
            <w:r w:rsidR="00D86DBA">
              <w:rPr>
                <w:rFonts w:ascii="Arial" w:hAnsi="Arial" w:cs="Arial"/>
              </w:rPr>
              <w:t>The Forum acknowledged the ultimate decision to take this forward would not necessarily be taken by this group.</w:t>
            </w:r>
          </w:p>
          <w:p w14:paraId="2361D04C" w14:textId="513CB42A" w:rsidR="002F3452" w:rsidRDefault="002F3452" w:rsidP="004C1967">
            <w:pPr>
              <w:rPr>
                <w:rFonts w:ascii="Arial" w:hAnsi="Arial" w:cs="Arial"/>
              </w:rPr>
            </w:pPr>
          </w:p>
          <w:p w14:paraId="20D88461" w14:textId="5AF3A24A" w:rsidR="00332A76" w:rsidRPr="00332A76" w:rsidRDefault="00332A76" w:rsidP="004C1967">
            <w:pPr>
              <w:rPr>
                <w:rFonts w:ascii="Arial" w:hAnsi="Arial" w:cs="Arial"/>
                <w:color w:val="1F497D" w:themeColor="text2"/>
              </w:rPr>
            </w:pPr>
            <w:r w:rsidRPr="00332A76">
              <w:rPr>
                <w:rFonts w:ascii="Arial" w:hAnsi="Arial" w:cs="Arial"/>
                <w:color w:val="1F497D" w:themeColor="text2"/>
              </w:rPr>
              <w:t>Action: Investigate what is required for a school</w:t>
            </w:r>
            <w:r w:rsidR="00BB1773">
              <w:rPr>
                <w:rFonts w:ascii="Arial" w:hAnsi="Arial" w:cs="Arial"/>
                <w:color w:val="1F497D" w:themeColor="text2"/>
              </w:rPr>
              <w:t>’</w:t>
            </w:r>
            <w:r w:rsidRPr="00332A76">
              <w:rPr>
                <w:rFonts w:ascii="Arial" w:hAnsi="Arial" w:cs="Arial"/>
                <w:color w:val="1F497D" w:themeColor="text2"/>
              </w:rPr>
              <w:t xml:space="preserve">s specific pay scale. </w:t>
            </w:r>
          </w:p>
          <w:p w14:paraId="00A6020E" w14:textId="77777777" w:rsidR="00332A76" w:rsidRDefault="00332A76" w:rsidP="004C1967">
            <w:pPr>
              <w:rPr>
                <w:rFonts w:ascii="Arial" w:hAnsi="Arial" w:cs="Arial"/>
              </w:rPr>
            </w:pPr>
          </w:p>
          <w:p w14:paraId="2A5F1539" w14:textId="132D7B05" w:rsidR="009E4A60" w:rsidRPr="001A0CC1" w:rsidRDefault="009E4A60" w:rsidP="004C1967">
            <w:pPr>
              <w:rPr>
                <w:rFonts w:ascii="Arial" w:hAnsi="Arial" w:cs="Arial"/>
              </w:rPr>
            </w:pPr>
            <w:r>
              <w:rPr>
                <w:rFonts w:ascii="Arial" w:hAnsi="Arial" w:cs="Arial"/>
              </w:rPr>
              <w:t>Confirmed all other actions were addressed in other items within the agenda.</w:t>
            </w:r>
          </w:p>
          <w:p w14:paraId="770FAF43" w14:textId="4C2F5035" w:rsidR="002F3452" w:rsidRPr="001A0CC1" w:rsidRDefault="002F3452" w:rsidP="004C1967">
            <w:pPr>
              <w:rPr>
                <w:rFonts w:ascii="Arial" w:hAnsi="Arial" w:cs="Arial"/>
              </w:rPr>
            </w:pPr>
          </w:p>
        </w:tc>
        <w:tc>
          <w:tcPr>
            <w:tcW w:w="1247" w:type="dxa"/>
          </w:tcPr>
          <w:p w14:paraId="642CA93B" w14:textId="77777777" w:rsidR="004C1967" w:rsidRPr="001A0CC1" w:rsidRDefault="004C1967">
            <w:pPr>
              <w:rPr>
                <w:rFonts w:ascii="Arial" w:hAnsi="Arial" w:cs="Arial"/>
              </w:rPr>
            </w:pPr>
          </w:p>
          <w:p w14:paraId="624ABF22" w14:textId="77777777" w:rsidR="00D46BC2" w:rsidRPr="001A0CC1" w:rsidRDefault="00D46BC2">
            <w:pPr>
              <w:rPr>
                <w:rFonts w:ascii="Arial" w:hAnsi="Arial" w:cs="Arial"/>
              </w:rPr>
            </w:pPr>
          </w:p>
          <w:p w14:paraId="797130DD" w14:textId="77777777" w:rsidR="00D46BC2" w:rsidRPr="001A0CC1" w:rsidRDefault="00D46BC2">
            <w:pPr>
              <w:rPr>
                <w:rFonts w:ascii="Arial" w:hAnsi="Arial" w:cs="Arial"/>
              </w:rPr>
            </w:pPr>
          </w:p>
          <w:p w14:paraId="0C0535C9" w14:textId="77777777" w:rsidR="00D46BC2" w:rsidRPr="001A0CC1" w:rsidRDefault="00D46BC2">
            <w:pPr>
              <w:rPr>
                <w:rFonts w:ascii="Arial" w:hAnsi="Arial" w:cs="Arial"/>
              </w:rPr>
            </w:pPr>
          </w:p>
          <w:p w14:paraId="25FDF8BC" w14:textId="77777777" w:rsidR="00D46BC2" w:rsidRPr="001A0CC1" w:rsidRDefault="00D46BC2">
            <w:pPr>
              <w:rPr>
                <w:rFonts w:ascii="Arial" w:hAnsi="Arial" w:cs="Arial"/>
              </w:rPr>
            </w:pPr>
          </w:p>
          <w:p w14:paraId="60F33066" w14:textId="77777777" w:rsidR="009E4A60" w:rsidRDefault="009E4A60">
            <w:pPr>
              <w:rPr>
                <w:rFonts w:ascii="Arial" w:hAnsi="Arial" w:cs="Arial"/>
              </w:rPr>
            </w:pPr>
          </w:p>
          <w:p w14:paraId="1F26DB13" w14:textId="77777777" w:rsidR="009E4A60" w:rsidRDefault="009E4A60">
            <w:pPr>
              <w:rPr>
                <w:rFonts w:ascii="Arial" w:hAnsi="Arial" w:cs="Arial"/>
              </w:rPr>
            </w:pPr>
          </w:p>
          <w:p w14:paraId="6B90DF91" w14:textId="6C94AFBD" w:rsidR="00D46BC2" w:rsidRPr="001A0CC1" w:rsidRDefault="009E4A60">
            <w:pPr>
              <w:rPr>
                <w:rFonts w:ascii="Arial" w:hAnsi="Arial" w:cs="Arial"/>
              </w:rPr>
            </w:pPr>
            <w:r>
              <w:rPr>
                <w:rFonts w:ascii="Arial" w:hAnsi="Arial" w:cs="Arial"/>
              </w:rPr>
              <w:t>Karen Stone</w:t>
            </w:r>
          </w:p>
          <w:p w14:paraId="6693EC09" w14:textId="3949B245" w:rsidR="00D46BC2" w:rsidRPr="001A0CC1" w:rsidRDefault="00D46BC2">
            <w:pPr>
              <w:rPr>
                <w:rFonts w:ascii="Arial" w:hAnsi="Arial" w:cs="Arial"/>
              </w:rPr>
            </w:pPr>
          </w:p>
          <w:p w14:paraId="611FD4D4" w14:textId="77777777" w:rsidR="00D46BC2" w:rsidRPr="001A0CC1" w:rsidRDefault="00D46BC2">
            <w:pPr>
              <w:rPr>
                <w:rFonts w:ascii="Arial" w:hAnsi="Arial" w:cs="Arial"/>
              </w:rPr>
            </w:pPr>
          </w:p>
          <w:p w14:paraId="0B942C7A" w14:textId="77777777" w:rsidR="00D46BC2" w:rsidRPr="001A0CC1" w:rsidRDefault="00D46BC2">
            <w:pPr>
              <w:rPr>
                <w:rFonts w:ascii="Arial" w:hAnsi="Arial" w:cs="Arial"/>
              </w:rPr>
            </w:pPr>
          </w:p>
          <w:p w14:paraId="61529E52" w14:textId="77777777" w:rsidR="00D46BC2" w:rsidRPr="001A0CC1" w:rsidRDefault="00D46BC2">
            <w:pPr>
              <w:rPr>
                <w:rFonts w:ascii="Arial" w:hAnsi="Arial" w:cs="Arial"/>
              </w:rPr>
            </w:pPr>
          </w:p>
          <w:p w14:paraId="3245AC5B" w14:textId="77777777" w:rsidR="00332A76" w:rsidRDefault="00332A76">
            <w:pPr>
              <w:rPr>
                <w:rFonts w:ascii="Arial" w:hAnsi="Arial" w:cs="Arial"/>
              </w:rPr>
            </w:pPr>
          </w:p>
          <w:p w14:paraId="1EA16455" w14:textId="77777777" w:rsidR="00332A76" w:rsidRDefault="00332A76">
            <w:pPr>
              <w:rPr>
                <w:rFonts w:ascii="Arial" w:hAnsi="Arial" w:cs="Arial"/>
              </w:rPr>
            </w:pPr>
          </w:p>
          <w:p w14:paraId="0CC5433B" w14:textId="77777777" w:rsidR="00332A76" w:rsidRDefault="00332A76">
            <w:pPr>
              <w:rPr>
                <w:rFonts w:ascii="Arial" w:hAnsi="Arial" w:cs="Arial"/>
              </w:rPr>
            </w:pPr>
          </w:p>
          <w:p w14:paraId="7922157A" w14:textId="11684176" w:rsidR="00D46BC2" w:rsidRPr="001A0CC1" w:rsidRDefault="009E4A60">
            <w:pPr>
              <w:rPr>
                <w:rFonts w:ascii="Arial" w:hAnsi="Arial" w:cs="Arial"/>
              </w:rPr>
            </w:pPr>
            <w:r>
              <w:rPr>
                <w:rFonts w:ascii="Arial" w:hAnsi="Arial" w:cs="Arial"/>
              </w:rPr>
              <w:t>Simon Pleace</w:t>
            </w:r>
          </w:p>
          <w:p w14:paraId="0818C689" w14:textId="77777777" w:rsidR="00D46BC2" w:rsidRPr="001A0CC1" w:rsidRDefault="00D46BC2">
            <w:pPr>
              <w:rPr>
                <w:rFonts w:ascii="Arial" w:hAnsi="Arial" w:cs="Arial"/>
              </w:rPr>
            </w:pPr>
          </w:p>
          <w:p w14:paraId="4369D49F" w14:textId="77777777" w:rsidR="00D46BC2" w:rsidRPr="001A0CC1" w:rsidRDefault="00D46BC2">
            <w:pPr>
              <w:rPr>
                <w:rFonts w:ascii="Arial" w:hAnsi="Arial" w:cs="Arial"/>
              </w:rPr>
            </w:pPr>
          </w:p>
          <w:p w14:paraId="2FC39873" w14:textId="52D5316D" w:rsidR="004450B5" w:rsidRPr="001A0CC1" w:rsidRDefault="004450B5">
            <w:pPr>
              <w:rPr>
                <w:rFonts w:ascii="Arial" w:hAnsi="Arial" w:cs="Arial"/>
              </w:rPr>
            </w:pPr>
          </w:p>
        </w:tc>
      </w:tr>
      <w:tr w:rsidR="00D46BC2" w:rsidRPr="001A0CC1" w14:paraId="4FCCDBD8" w14:textId="77777777" w:rsidTr="004450B5">
        <w:tc>
          <w:tcPr>
            <w:tcW w:w="681" w:type="dxa"/>
          </w:tcPr>
          <w:p w14:paraId="7E9E8DDD" w14:textId="77777777" w:rsidR="00D46BC2" w:rsidRPr="001A0CC1" w:rsidRDefault="00D46BC2">
            <w:pPr>
              <w:rPr>
                <w:rFonts w:ascii="Arial" w:hAnsi="Arial" w:cs="Arial"/>
              </w:rPr>
            </w:pPr>
          </w:p>
          <w:p w14:paraId="4AB35428" w14:textId="13C20CBD" w:rsidR="00D46BC2" w:rsidRPr="001A0CC1" w:rsidRDefault="00AF769C">
            <w:pPr>
              <w:rPr>
                <w:rFonts w:ascii="Arial" w:hAnsi="Arial" w:cs="Arial"/>
              </w:rPr>
            </w:pPr>
            <w:r>
              <w:rPr>
                <w:rFonts w:ascii="Arial" w:hAnsi="Arial" w:cs="Arial"/>
              </w:rPr>
              <w:t>4</w:t>
            </w:r>
          </w:p>
          <w:p w14:paraId="6F8E4E83" w14:textId="7DF8BE8E" w:rsidR="00D46BC2" w:rsidRPr="001A0CC1" w:rsidRDefault="00D46BC2">
            <w:pPr>
              <w:rPr>
                <w:rFonts w:ascii="Arial" w:hAnsi="Arial" w:cs="Arial"/>
              </w:rPr>
            </w:pPr>
          </w:p>
        </w:tc>
        <w:tc>
          <w:tcPr>
            <w:tcW w:w="8817" w:type="dxa"/>
          </w:tcPr>
          <w:p w14:paraId="7621EB2E" w14:textId="77777777" w:rsidR="00D46BC2" w:rsidRPr="001A0CC1" w:rsidRDefault="00D46BC2" w:rsidP="004C1967">
            <w:pPr>
              <w:rPr>
                <w:rFonts w:ascii="Arial" w:hAnsi="Arial" w:cs="Arial"/>
                <w:b/>
              </w:rPr>
            </w:pPr>
          </w:p>
          <w:p w14:paraId="098044F7" w14:textId="0B0B7DA8" w:rsidR="00D46BC2" w:rsidRPr="001A0CC1" w:rsidRDefault="00D86DBA" w:rsidP="004C1967">
            <w:pPr>
              <w:rPr>
                <w:rFonts w:ascii="Arial" w:hAnsi="Arial" w:cs="Arial"/>
                <w:b/>
              </w:rPr>
            </w:pPr>
            <w:r>
              <w:rPr>
                <w:rFonts w:ascii="Arial" w:hAnsi="Arial" w:cs="Arial"/>
                <w:b/>
              </w:rPr>
              <w:t>Update on the Alternative Provision Funding Model</w:t>
            </w:r>
          </w:p>
          <w:p w14:paraId="3EF8BBCB" w14:textId="77777777" w:rsidR="00BD54A5" w:rsidRPr="001A0CC1" w:rsidRDefault="00BD54A5" w:rsidP="004C1967">
            <w:pPr>
              <w:rPr>
                <w:rFonts w:ascii="Arial" w:hAnsi="Arial" w:cs="Arial"/>
                <w:b/>
              </w:rPr>
            </w:pPr>
          </w:p>
          <w:p w14:paraId="3E6AB221" w14:textId="05191B93" w:rsidR="009B51D3" w:rsidRDefault="00D86DBA" w:rsidP="001939DD">
            <w:pPr>
              <w:rPr>
                <w:rFonts w:ascii="Arial" w:hAnsi="Arial" w:cs="Arial"/>
                <w:color w:val="8DB3E2" w:themeColor="text2" w:themeTint="66"/>
              </w:rPr>
            </w:pPr>
            <w:r w:rsidRPr="00D86DBA">
              <w:rPr>
                <w:rFonts w:ascii="Arial" w:hAnsi="Arial" w:cs="Arial"/>
              </w:rPr>
              <w:t xml:space="preserve">Celia Buxton presented this item to the SFF. To </w:t>
            </w:r>
            <w:r>
              <w:rPr>
                <w:rFonts w:ascii="Arial" w:hAnsi="Arial" w:cs="Arial"/>
              </w:rPr>
              <w:t xml:space="preserve">access the paper click on this link </w:t>
            </w:r>
            <w:hyperlink r:id="rId8" w:history="1">
              <w:r w:rsidRPr="00D86DBA">
                <w:rPr>
                  <w:rStyle w:val="Hyperlink"/>
                  <w:rFonts w:ascii="Arial" w:hAnsi="Arial" w:cs="Arial"/>
                </w:rPr>
                <w:t>Item 4 - Update on the Alternative Provision Funding Model</w:t>
              </w:r>
            </w:hyperlink>
          </w:p>
          <w:p w14:paraId="415A8A47" w14:textId="77777777" w:rsidR="001A0CC1" w:rsidRDefault="001A0CC1" w:rsidP="00D86DBA">
            <w:pPr>
              <w:rPr>
                <w:rFonts w:ascii="Arial" w:hAnsi="Arial" w:cs="Arial"/>
                <w:b/>
              </w:rPr>
            </w:pPr>
          </w:p>
          <w:p w14:paraId="43B1DF6E" w14:textId="77777777" w:rsidR="00B3349B" w:rsidRDefault="00AF012A" w:rsidP="00D86DBA">
            <w:pPr>
              <w:rPr>
                <w:rFonts w:ascii="Arial" w:hAnsi="Arial" w:cs="Arial"/>
                <w:bCs/>
              </w:rPr>
            </w:pPr>
            <w:r>
              <w:rPr>
                <w:rFonts w:ascii="Arial" w:hAnsi="Arial" w:cs="Arial"/>
                <w:bCs/>
              </w:rPr>
              <w:t>The proposals have been developed and refined through a combination of the consultation with schools, and meetings with both head teachers and managers of the PRUs. The proposals set out</w:t>
            </w:r>
            <w:r w:rsidR="00B3349B">
              <w:rPr>
                <w:rFonts w:ascii="Arial" w:hAnsi="Arial" w:cs="Arial"/>
                <w:bCs/>
              </w:rPr>
              <w:t>:</w:t>
            </w:r>
          </w:p>
          <w:p w14:paraId="10A2E177" w14:textId="67A4160B" w:rsidR="00B3349B" w:rsidRDefault="008B64EB" w:rsidP="00B3349B">
            <w:pPr>
              <w:pStyle w:val="ListParagraph"/>
              <w:numPr>
                <w:ilvl w:val="0"/>
                <w:numId w:val="39"/>
              </w:numPr>
              <w:rPr>
                <w:rFonts w:ascii="Arial" w:hAnsi="Arial" w:cs="Arial"/>
                <w:bCs/>
              </w:rPr>
            </w:pPr>
            <w:r>
              <w:rPr>
                <w:rFonts w:ascii="Arial" w:hAnsi="Arial" w:cs="Arial"/>
                <w:bCs/>
              </w:rPr>
              <w:t xml:space="preserve">minor </w:t>
            </w:r>
            <w:r w:rsidR="00AF012A" w:rsidRPr="00B3349B">
              <w:rPr>
                <w:rFonts w:ascii="Arial" w:hAnsi="Arial" w:cs="Arial"/>
                <w:bCs/>
              </w:rPr>
              <w:t>changes to the formula used to devolve all alternative provision funding to districts</w:t>
            </w:r>
            <w:r w:rsidR="00D247D1">
              <w:rPr>
                <w:rFonts w:ascii="Arial" w:hAnsi="Arial" w:cs="Arial"/>
                <w:bCs/>
              </w:rPr>
              <w:t xml:space="preserve">. The distribution </w:t>
            </w:r>
            <w:r>
              <w:rPr>
                <w:rFonts w:ascii="Arial" w:hAnsi="Arial" w:cs="Arial"/>
                <w:bCs/>
              </w:rPr>
              <w:t xml:space="preserve">continues to be </w:t>
            </w:r>
            <w:r w:rsidR="0019635B">
              <w:rPr>
                <w:rFonts w:ascii="Arial" w:hAnsi="Arial" w:cs="Arial"/>
                <w:bCs/>
              </w:rPr>
              <w:t>based</w:t>
            </w:r>
            <w:r w:rsidR="00D247D1">
              <w:rPr>
                <w:rFonts w:ascii="Arial" w:hAnsi="Arial" w:cs="Arial"/>
                <w:bCs/>
              </w:rPr>
              <w:t xml:space="preserve"> on 4 factors</w:t>
            </w:r>
            <w:r w:rsidR="0019635B">
              <w:rPr>
                <w:rFonts w:ascii="Arial" w:hAnsi="Arial" w:cs="Arial"/>
                <w:bCs/>
              </w:rPr>
              <w:t>:</w:t>
            </w:r>
            <w:r w:rsidR="00D247D1">
              <w:rPr>
                <w:rFonts w:ascii="Arial" w:hAnsi="Arial" w:cs="Arial"/>
                <w:bCs/>
              </w:rPr>
              <w:t xml:space="preserve"> pupil numbers (50%), deprivation (40%), number of looked after children (5%) and English as an additional language (5%). </w:t>
            </w:r>
            <w:r w:rsidR="004833F6">
              <w:rPr>
                <w:rFonts w:ascii="Arial" w:hAnsi="Arial" w:cs="Arial"/>
                <w:bCs/>
              </w:rPr>
              <w:t xml:space="preserve">The number of pupils is based on both the PAN and actual pupil numbers </w:t>
            </w:r>
            <w:r>
              <w:rPr>
                <w:rFonts w:ascii="Arial" w:hAnsi="Arial" w:cs="Arial"/>
                <w:bCs/>
              </w:rPr>
              <w:t xml:space="preserve">(herein referred to as “blended pupil numbers”) </w:t>
            </w:r>
            <w:r w:rsidR="004833F6">
              <w:rPr>
                <w:rFonts w:ascii="Arial" w:hAnsi="Arial" w:cs="Arial"/>
                <w:bCs/>
              </w:rPr>
              <w:t>to help protect smaller/falling roll schools.</w:t>
            </w:r>
          </w:p>
          <w:p w14:paraId="0358592A" w14:textId="5CFB6B51" w:rsidR="00F1392F" w:rsidRPr="00F1392F" w:rsidRDefault="00F1392F" w:rsidP="00F1392F">
            <w:pPr>
              <w:pStyle w:val="ListParagraph"/>
              <w:numPr>
                <w:ilvl w:val="0"/>
                <w:numId w:val="39"/>
              </w:numPr>
              <w:rPr>
                <w:rFonts w:ascii="Arial" w:hAnsi="Arial" w:cs="Arial"/>
                <w:bCs/>
              </w:rPr>
            </w:pPr>
            <w:r>
              <w:rPr>
                <w:rFonts w:ascii="Arial" w:hAnsi="Arial" w:cs="Arial"/>
                <w:bCs/>
              </w:rPr>
              <w:t xml:space="preserve">funding for PRUs will be delegated from each district’s budget share and the remaining funding in each district will be devolved to non-selective secondary schools. </w:t>
            </w:r>
          </w:p>
          <w:p w14:paraId="03089639" w14:textId="65E60F39" w:rsidR="00983261" w:rsidRDefault="00B3349B" w:rsidP="00474329">
            <w:pPr>
              <w:pStyle w:val="ListParagraph"/>
              <w:numPr>
                <w:ilvl w:val="0"/>
                <w:numId w:val="39"/>
              </w:numPr>
              <w:rPr>
                <w:rFonts w:ascii="Arial" w:hAnsi="Arial" w:cs="Arial"/>
                <w:bCs/>
              </w:rPr>
            </w:pPr>
            <w:r w:rsidRPr="00B3349B">
              <w:rPr>
                <w:rFonts w:ascii="Arial" w:hAnsi="Arial" w:cs="Arial"/>
                <w:bCs/>
              </w:rPr>
              <w:t xml:space="preserve">the total number of places commissioned </w:t>
            </w:r>
            <w:r>
              <w:rPr>
                <w:rFonts w:ascii="Arial" w:hAnsi="Arial" w:cs="Arial"/>
                <w:bCs/>
              </w:rPr>
              <w:t xml:space="preserve">by the Local Authority </w:t>
            </w:r>
            <w:r w:rsidRPr="00B3349B">
              <w:rPr>
                <w:rFonts w:ascii="Arial" w:hAnsi="Arial" w:cs="Arial"/>
                <w:bCs/>
              </w:rPr>
              <w:t xml:space="preserve">in formal PRUs </w:t>
            </w:r>
            <w:r>
              <w:rPr>
                <w:rFonts w:ascii="Arial" w:hAnsi="Arial" w:cs="Arial"/>
                <w:bCs/>
              </w:rPr>
              <w:t xml:space="preserve">across the county </w:t>
            </w:r>
            <w:r w:rsidRPr="00B3349B">
              <w:rPr>
                <w:rFonts w:ascii="Arial" w:hAnsi="Arial" w:cs="Arial"/>
                <w:bCs/>
              </w:rPr>
              <w:t xml:space="preserve">will total 0.42% of the 11-16 </w:t>
            </w:r>
            <w:r w:rsidR="008B64EB">
              <w:rPr>
                <w:rFonts w:ascii="Arial" w:hAnsi="Arial" w:cs="Arial"/>
                <w:bCs/>
              </w:rPr>
              <w:t xml:space="preserve">blended </w:t>
            </w:r>
            <w:r w:rsidRPr="00B3349B">
              <w:rPr>
                <w:rFonts w:ascii="Arial" w:hAnsi="Arial" w:cs="Arial"/>
                <w:bCs/>
              </w:rPr>
              <w:t>pupil population</w:t>
            </w:r>
            <w:r>
              <w:rPr>
                <w:rFonts w:ascii="Arial" w:hAnsi="Arial" w:cs="Arial"/>
                <w:bCs/>
              </w:rPr>
              <w:t xml:space="preserve"> at a rate of £18,000 per commissioned place. This will be delegated directly to the PRUs. Additional </w:t>
            </w:r>
            <w:r w:rsidR="00F1392F">
              <w:rPr>
                <w:rFonts w:ascii="Arial" w:hAnsi="Arial" w:cs="Arial"/>
                <w:bCs/>
              </w:rPr>
              <w:t xml:space="preserve">places in the PRU will be commissioned directly by district/individual schools. Contracts between </w:t>
            </w:r>
            <w:r w:rsidR="00F1392F">
              <w:rPr>
                <w:rFonts w:ascii="Arial" w:hAnsi="Arial" w:cs="Arial"/>
                <w:bCs/>
              </w:rPr>
              <w:lastRenderedPageBreak/>
              <w:t xml:space="preserve">the PRUs are encouraged to be </w:t>
            </w:r>
            <w:r w:rsidR="00D247D1">
              <w:rPr>
                <w:rFonts w:ascii="Arial" w:hAnsi="Arial" w:cs="Arial"/>
                <w:bCs/>
              </w:rPr>
              <w:t xml:space="preserve">a minimum of 3 years to encourage stability. </w:t>
            </w:r>
            <w:r w:rsidR="00F1392F">
              <w:rPr>
                <w:rFonts w:ascii="Arial" w:hAnsi="Arial" w:cs="Arial"/>
                <w:bCs/>
              </w:rPr>
              <w:t xml:space="preserve"> </w:t>
            </w:r>
          </w:p>
          <w:p w14:paraId="1DBFE723" w14:textId="269410E5" w:rsidR="00F1392F" w:rsidRDefault="00F1392F" w:rsidP="00474329">
            <w:pPr>
              <w:pStyle w:val="ListParagraph"/>
              <w:numPr>
                <w:ilvl w:val="0"/>
                <w:numId w:val="39"/>
              </w:numPr>
              <w:rPr>
                <w:rFonts w:ascii="Arial" w:hAnsi="Arial" w:cs="Arial"/>
                <w:bCs/>
              </w:rPr>
            </w:pPr>
            <w:r>
              <w:rPr>
                <w:rFonts w:ascii="Arial" w:hAnsi="Arial" w:cs="Arial"/>
                <w:bCs/>
              </w:rPr>
              <w:t xml:space="preserve">The terms of the contract including circumstances where funding for an individual school will be reduced if a pupil is permanently excluded or the school does not follow the agreed process.  </w:t>
            </w:r>
          </w:p>
          <w:p w14:paraId="039AE522" w14:textId="77777777" w:rsidR="00FE2C60" w:rsidRDefault="00FE2C60" w:rsidP="00D86DBA">
            <w:pPr>
              <w:rPr>
                <w:rFonts w:ascii="Arial" w:hAnsi="Arial" w:cs="Arial"/>
                <w:bCs/>
              </w:rPr>
            </w:pPr>
          </w:p>
          <w:p w14:paraId="01986224" w14:textId="6425E951" w:rsidR="00AF769C" w:rsidRDefault="00983261" w:rsidP="00D86DBA">
            <w:pPr>
              <w:rPr>
                <w:rFonts w:ascii="Arial" w:hAnsi="Arial" w:cs="Arial"/>
                <w:bCs/>
              </w:rPr>
            </w:pPr>
            <w:r>
              <w:rPr>
                <w:rFonts w:ascii="Arial" w:hAnsi="Arial" w:cs="Arial"/>
                <w:bCs/>
              </w:rPr>
              <w:t>The Forum worked through the paper</w:t>
            </w:r>
            <w:r w:rsidR="00AF012A">
              <w:rPr>
                <w:rFonts w:ascii="Arial" w:hAnsi="Arial" w:cs="Arial"/>
                <w:bCs/>
              </w:rPr>
              <w:t>, page by page</w:t>
            </w:r>
            <w:r>
              <w:rPr>
                <w:rFonts w:ascii="Arial" w:hAnsi="Arial" w:cs="Arial"/>
                <w:bCs/>
              </w:rPr>
              <w:t>. The Chairman requested members and observers to raise questions or views to each paragraph and appendi</w:t>
            </w:r>
            <w:r w:rsidR="00AF012A">
              <w:rPr>
                <w:rFonts w:ascii="Arial" w:hAnsi="Arial" w:cs="Arial"/>
                <w:bCs/>
              </w:rPr>
              <w:t>ces</w:t>
            </w:r>
            <w:r>
              <w:rPr>
                <w:rFonts w:ascii="Arial" w:hAnsi="Arial" w:cs="Arial"/>
                <w:bCs/>
              </w:rPr>
              <w:t xml:space="preserve"> of the paper</w:t>
            </w:r>
            <w:r w:rsidR="00AF012A">
              <w:rPr>
                <w:rFonts w:ascii="Arial" w:hAnsi="Arial" w:cs="Arial"/>
                <w:bCs/>
              </w:rPr>
              <w:t>, as appropriate</w:t>
            </w:r>
            <w:r>
              <w:rPr>
                <w:rFonts w:ascii="Arial" w:hAnsi="Arial" w:cs="Arial"/>
                <w:bCs/>
              </w:rPr>
              <w:t>.</w:t>
            </w:r>
          </w:p>
          <w:p w14:paraId="7D4F99C2" w14:textId="77777777" w:rsidR="00F1392F" w:rsidRDefault="00F1392F" w:rsidP="00D86DBA">
            <w:pPr>
              <w:rPr>
                <w:rFonts w:ascii="Arial" w:hAnsi="Arial" w:cs="Arial"/>
                <w:bCs/>
              </w:rPr>
            </w:pPr>
          </w:p>
          <w:p w14:paraId="3166105B" w14:textId="5C33692A" w:rsidR="00D247D1" w:rsidRDefault="00D247D1" w:rsidP="00D86DBA">
            <w:pPr>
              <w:rPr>
                <w:rFonts w:ascii="Arial" w:hAnsi="Arial" w:cs="Arial"/>
                <w:bCs/>
              </w:rPr>
            </w:pPr>
            <w:r>
              <w:rPr>
                <w:rFonts w:ascii="Arial" w:hAnsi="Arial" w:cs="Arial"/>
                <w:bCs/>
              </w:rPr>
              <w:t xml:space="preserve">Celia Buxton confirmed headteachers had recommended to increase the reduction in funding for permanent exclusions from £18,000 to £21,000 in the first year. Other charges focus on not complying with </w:t>
            </w:r>
            <w:r w:rsidR="0019635B">
              <w:rPr>
                <w:rFonts w:ascii="Arial" w:hAnsi="Arial" w:cs="Arial"/>
                <w:bCs/>
              </w:rPr>
              <w:t xml:space="preserve">the </w:t>
            </w:r>
            <w:r>
              <w:rPr>
                <w:rFonts w:ascii="Arial" w:hAnsi="Arial" w:cs="Arial"/>
                <w:bCs/>
              </w:rPr>
              <w:t xml:space="preserve">agreed process rather than judging whether the exclusion was appropriate or not as it was recognised this would be a subjective judgement and difficult to determine. </w:t>
            </w:r>
          </w:p>
          <w:p w14:paraId="1FFD4B4E" w14:textId="533EC1D5" w:rsidR="00FE2C60" w:rsidRDefault="00FE2C60" w:rsidP="00D86DBA">
            <w:pPr>
              <w:rPr>
                <w:rFonts w:ascii="Arial" w:hAnsi="Arial" w:cs="Arial"/>
                <w:bCs/>
              </w:rPr>
            </w:pPr>
          </w:p>
          <w:p w14:paraId="3073393F" w14:textId="1096DD2C" w:rsidR="00B71102" w:rsidRDefault="00FE2C60" w:rsidP="00D86DBA">
            <w:pPr>
              <w:rPr>
                <w:rFonts w:ascii="Arial" w:hAnsi="Arial" w:cs="Arial"/>
                <w:bCs/>
              </w:rPr>
            </w:pPr>
            <w:r>
              <w:rPr>
                <w:rFonts w:ascii="Arial" w:hAnsi="Arial" w:cs="Arial"/>
                <w:bCs/>
              </w:rPr>
              <w:t xml:space="preserve">There </w:t>
            </w:r>
            <w:r w:rsidR="0019635B">
              <w:rPr>
                <w:rFonts w:ascii="Arial" w:hAnsi="Arial" w:cs="Arial"/>
                <w:bCs/>
              </w:rPr>
              <w:t>were</w:t>
            </w:r>
            <w:r>
              <w:rPr>
                <w:rFonts w:ascii="Arial" w:hAnsi="Arial" w:cs="Arial"/>
                <w:bCs/>
              </w:rPr>
              <w:t xml:space="preserve"> concerns the proposals could destabilise the PRUs, where the delegated budget has reduced, however it was confirmed schools will have the option to return devolved funding to the PRU through a local arrangement. The proposals were an attempt to create consistency across the county. </w:t>
            </w:r>
            <w:r w:rsidR="00B71102">
              <w:rPr>
                <w:rFonts w:ascii="Arial" w:hAnsi="Arial" w:cs="Arial"/>
                <w:bCs/>
              </w:rPr>
              <w:t xml:space="preserve">It was also confirmed the total number of commissioned places for PRUs at the start of the year would be based on 0.42% of the </w:t>
            </w:r>
            <w:r w:rsidR="00C92605">
              <w:rPr>
                <w:rFonts w:ascii="Arial" w:hAnsi="Arial" w:cs="Arial"/>
                <w:bCs/>
              </w:rPr>
              <w:t xml:space="preserve">blended </w:t>
            </w:r>
            <w:r w:rsidR="00B71102">
              <w:rPr>
                <w:rFonts w:ascii="Arial" w:hAnsi="Arial" w:cs="Arial"/>
                <w:bCs/>
              </w:rPr>
              <w:t>number of 11-16 pupils therefore the total number will change each year in line with population growth/reduction across the county and along with the share of places in each district</w:t>
            </w:r>
          </w:p>
          <w:p w14:paraId="62B94087" w14:textId="77777777" w:rsidR="00B71102" w:rsidRDefault="00B71102" w:rsidP="00D86DBA">
            <w:pPr>
              <w:rPr>
                <w:rFonts w:ascii="Arial" w:hAnsi="Arial" w:cs="Arial"/>
                <w:bCs/>
              </w:rPr>
            </w:pPr>
          </w:p>
          <w:p w14:paraId="3A5BA1F0" w14:textId="348462FD" w:rsidR="00E627D8" w:rsidRDefault="00B71102" w:rsidP="00D86DBA">
            <w:pPr>
              <w:rPr>
                <w:rFonts w:ascii="Arial" w:hAnsi="Arial" w:cs="Arial"/>
                <w:bCs/>
              </w:rPr>
            </w:pPr>
            <w:r>
              <w:rPr>
                <w:rFonts w:ascii="Arial" w:hAnsi="Arial" w:cs="Arial"/>
                <w:bCs/>
              </w:rPr>
              <w:t xml:space="preserve">It was noted the PRUs provide </w:t>
            </w:r>
            <w:r w:rsidR="00E627D8">
              <w:rPr>
                <w:rFonts w:ascii="Arial" w:hAnsi="Arial" w:cs="Arial"/>
                <w:bCs/>
              </w:rPr>
              <w:t>various outreach and short-term placements not just full-time equivalent placements</w:t>
            </w:r>
            <w:r>
              <w:rPr>
                <w:rFonts w:ascii="Arial" w:hAnsi="Arial" w:cs="Arial"/>
                <w:bCs/>
              </w:rPr>
              <w:t>.</w:t>
            </w:r>
            <w:r w:rsidR="00E627D8">
              <w:rPr>
                <w:rFonts w:ascii="Arial" w:hAnsi="Arial" w:cs="Arial"/>
                <w:bCs/>
              </w:rPr>
              <w:t xml:space="preserve"> This is particularly relevant for primary aged pupils who are not included within the distribution of funding. </w:t>
            </w:r>
            <w:r w:rsidR="00674049">
              <w:rPr>
                <w:rFonts w:ascii="Arial" w:hAnsi="Arial" w:cs="Arial"/>
                <w:bCs/>
              </w:rPr>
              <w:t>Concerns were also raised regarding out of county placements in PRUs, particularly for those pupils who are resident in Kent but attend another local authority school</w:t>
            </w:r>
            <w:r w:rsidR="00100D0C">
              <w:rPr>
                <w:rFonts w:ascii="Arial" w:hAnsi="Arial" w:cs="Arial"/>
                <w:bCs/>
              </w:rPr>
              <w:t xml:space="preserve">. </w:t>
            </w:r>
            <w:r w:rsidR="00674049">
              <w:rPr>
                <w:rFonts w:ascii="Arial" w:hAnsi="Arial" w:cs="Arial"/>
                <w:bCs/>
              </w:rPr>
              <w:t xml:space="preserve">It was confirmed all pupils attending PRUs </w:t>
            </w:r>
            <w:r w:rsidR="00464BFC">
              <w:rPr>
                <w:rFonts w:ascii="Arial" w:hAnsi="Arial" w:cs="Arial"/>
                <w:bCs/>
              </w:rPr>
              <w:t xml:space="preserve">within </w:t>
            </w:r>
            <w:proofErr w:type="gramStart"/>
            <w:r w:rsidR="00464BFC">
              <w:rPr>
                <w:rFonts w:ascii="Arial" w:hAnsi="Arial" w:cs="Arial"/>
                <w:bCs/>
              </w:rPr>
              <w:t>Kent</w:t>
            </w:r>
            <w:proofErr w:type="gramEnd"/>
            <w:r w:rsidR="00464BFC">
              <w:rPr>
                <w:rFonts w:ascii="Arial" w:hAnsi="Arial" w:cs="Arial"/>
                <w:bCs/>
              </w:rPr>
              <w:t xml:space="preserve"> but </w:t>
            </w:r>
            <w:r w:rsidR="00674049">
              <w:rPr>
                <w:rFonts w:ascii="Arial" w:hAnsi="Arial" w:cs="Arial"/>
                <w:bCs/>
              </w:rPr>
              <w:t xml:space="preserve">resident outside of Kent should be funded by the home authority. </w:t>
            </w:r>
          </w:p>
          <w:p w14:paraId="51115A8D" w14:textId="77777777" w:rsidR="00E627D8" w:rsidRDefault="00E627D8" w:rsidP="00D86DBA">
            <w:pPr>
              <w:rPr>
                <w:rFonts w:ascii="Arial" w:hAnsi="Arial" w:cs="Arial"/>
                <w:bCs/>
              </w:rPr>
            </w:pPr>
          </w:p>
          <w:p w14:paraId="26B22A21" w14:textId="343CBF98" w:rsidR="00E627D8" w:rsidRDefault="00C92605" w:rsidP="00D86DBA">
            <w:pPr>
              <w:rPr>
                <w:rFonts w:ascii="Arial" w:hAnsi="Arial" w:cs="Arial"/>
                <w:bCs/>
              </w:rPr>
            </w:pPr>
            <w:r w:rsidRPr="00860D50">
              <w:rPr>
                <w:rFonts w:ascii="Arial" w:hAnsi="Arial" w:cs="Arial"/>
                <w:bCs/>
              </w:rPr>
              <w:t xml:space="preserve">Any funding reductions </w:t>
            </w:r>
            <w:r w:rsidR="007A4B4C" w:rsidRPr="00860D50">
              <w:rPr>
                <w:rFonts w:ascii="Arial" w:hAnsi="Arial" w:cs="Arial"/>
                <w:bCs/>
              </w:rPr>
              <w:t>would be administered in</w:t>
            </w:r>
            <w:r w:rsidR="0019635B" w:rsidRPr="00860D50">
              <w:rPr>
                <w:rFonts w:ascii="Arial" w:hAnsi="Arial" w:cs="Arial"/>
                <w:bCs/>
              </w:rPr>
              <w:t xml:space="preserve"> the </w:t>
            </w:r>
            <w:r w:rsidR="007A4B4C" w:rsidRPr="00860D50">
              <w:rPr>
                <w:rFonts w:ascii="Arial" w:hAnsi="Arial" w:cs="Arial"/>
                <w:bCs/>
              </w:rPr>
              <w:t xml:space="preserve">year of the exclusion and would be limited to </w:t>
            </w:r>
            <w:r w:rsidR="0019635B" w:rsidRPr="00860D50">
              <w:rPr>
                <w:rFonts w:ascii="Arial" w:hAnsi="Arial" w:cs="Arial"/>
                <w:bCs/>
              </w:rPr>
              <w:t xml:space="preserve">the </w:t>
            </w:r>
            <w:r w:rsidR="007A4B4C" w:rsidRPr="00860D50">
              <w:rPr>
                <w:rFonts w:ascii="Arial" w:hAnsi="Arial" w:cs="Arial"/>
                <w:bCs/>
              </w:rPr>
              <w:t xml:space="preserve">value of the funding devolved therefore </w:t>
            </w:r>
            <w:r w:rsidR="00E627D8" w:rsidRPr="00860D50">
              <w:rPr>
                <w:rFonts w:ascii="Arial" w:hAnsi="Arial" w:cs="Arial"/>
                <w:bCs/>
              </w:rPr>
              <w:t>selective schools</w:t>
            </w:r>
            <w:r w:rsidR="002011C9" w:rsidRPr="00860D50">
              <w:rPr>
                <w:rFonts w:ascii="Arial" w:hAnsi="Arial" w:cs="Arial"/>
                <w:bCs/>
              </w:rPr>
              <w:t xml:space="preserve"> and primaries</w:t>
            </w:r>
            <w:r w:rsidR="00E627D8" w:rsidRPr="00860D50">
              <w:rPr>
                <w:rFonts w:ascii="Arial" w:hAnsi="Arial" w:cs="Arial"/>
                <w:bCs/>
              </w:rPr>
              <w:t xml:space="preserve"> would not </w:t>
            </w:r>
            <w:r w:rsidR="007A4B4C" w:rsidRPr="00860D50">
              <w:rPr>
                <w:rFonts w:ascii="Arial" w:hAnsi="Arial" w:cs="Arial"/>
                <w:bCs/>
              </w:rPr>
              <w:t xml:space="preserve">be </w:t>
            </w:r>
            <w:r w:rsidRPr="00860D50">
              <w:rPr>
                <w:rFonts w:ascii="Arial" w:hAnsi="Arial" w:cs="Arial"/>
                <w:bCs/>
              </w:rPr>
              <w:t xml:space="preserve">subject to funding reductions </w:t>
            </w:r>
            <w:r w:rsidR="007A4B4C" w:rsidRPr="00860D50">
              <w:rPr>
                <w:rFonts w:ascii="Arial" w:hAnsi="Arial" w:cs="Arial"/>
                <w:bCs/>
              </w:rPr>
              <w:t>as they do not receive alternative provision funding.</w:t>
            </w:r>
            <w:r w:rsidR="007A4B4C">
              <w:rPr>
                <w:rFonts w:ascii="Arial" w:hAnsi="Arial" w:cs="Arial"/>
                <w:bCs/>
              </w:rPr>
              <w:t xml:space="preserve"> </w:t>
            </w:r>
            <w:r w:rsidR="00220842">
              <w:rPr>
                <w:rFonts w:ascii="Arial" w:hAnsi="Arial" w:cs="Arial"/>
                <w:bCs/>
              </w:rPr>
              <w:t xml:space="preserve">The </w:t>
            </w:r>
            <w:r>
              <w:rPr>
                <w:rFonts w:ascii="Arial" w:hAnsi="Arial" w:cs="Arial"/>
                <w:bCs/>
              </w:rPr>
              <w:t xml:space="preserve">funding reductions </w:t>
            </w:r>
            <w:proofErr w:type="gramStart"/>
            <w:r w:rsidR="00220842">
              <w:rPr>
                <w:rFonts w:ascii="Arial" w:hAnsi="Arial" w:cs="Arial"/>
                <w:bCs/>
              </w:rPr>
              <w:t>were seen as</w:t>
            </w:r>
            <w:proofErr w:type="gramEnd"/>
            <w:r w:rsidR="00220842">
              <w:rPr>
                <w:rFonts w:ascii="Arial" w:hAnsi="Arial" w:cs="Arial"/>
                <w:bCs/>
              </w:rPr>
              <w:t xml:space="preserve"> a deterrent. Concerns were raised </w:t>
            </w:r>
            <w:r w:rsidR="004833F6">
              <w:rPr>
                <w:rFonts w:ascii="Arial" w:hAnsi="Arial" w:cs="Arial"/>
                <w:bCs/>
              </w:rPr>
              <w:t xml:space="preserve">the </w:t>
            </w:r>
            <w:r>
              <w:rPr>
                <w:rFonts w:ascii="Arial" w:hAnsi="Arial" w:cs="Arial"/>
                <w:bCs/>
              </w:rPr>
              <w:t xml:space="preserve">funding reductions </w:t>
            </w:r>
            <w:r w:rsidR="004833F6">
              <w:rPr>
                <w:rFonts w:ascii="Arial" w:hAnsi="Arial" w:cs="Arial"/>
                <w:bCs/>
              </w:rPr>
              <w:t xml:space="preserve">could limit a </w:t>
            </w:r>
            <w:r w:rsidR="00464BFC">
              <w:rPr>
                <w:rFonts w:ascii="Arial" w:hAnsi="Arial" w:cs="Arial"/>
                <w:bCs/>
              </w:rPr>
              <w:t>school’s</w:t>
            </w:r>
            <w:r w:rsidR="004833F6">
              <w:rPr>
                <w:rFonts w:ascii="Arial" w:hAnsi="Arial" w:cs="Arial"/>
                <w:bCs/>
              </w:rPr>
              <w:t xml:space="preserve"> ability to fund inclusive practices. Simon Pleace confirmed </w:t>
            </w:r>
            <w:r w:rsidR="00220842">
              <w:rPr>
                <w:rFonts w:ascii="Arial" w:hAnsi="Arial" w:cs="Arial"/>
                <w:bCs/>
              </w:rPr>
              <w:t xml:space="preserve">only 3 schools </w:t>
            </w:r>
            <w:r w:rsidR="004833F6">
              <w:rPr>
                <w:rFonts w:ascii="Arial" w:hAnsi="Arial" w:cs="Arial"/>
                <w:bCs/>
              </w:rPr>
              <w:t xml:space="preserve">were </w:t>
            </w:r>
            <w:r w:rsidR="00220842">
              <w:rPr>
                <w:rFonts w:ascii="Arial" w:hAnsi="Arial" w:cs="Arial"/>
                <w:bCs/>
              </w:rPr>
              <w:t xml:space="preserve">due to receive less than £30,000 per year, most allocations were between £150,000-£200,000 with the largest allocation of over £470,000. </w:t>
            </w:r>
            <w:r w:rsidR="004833F6">
              <w:rPr>
                <w:rFonts w:ascii="Arial" w:hAnsi="Arial" w:cs="Arial"/>
                <w:bCs/>
              </w:rPr>
              <w:t xml:space="preserve">If a school was left with no funding, </w:t>
            </w:r>
            <w:r w:rsidR="0019635B">
              <w:rPr>
                <w:rFonts w:ascii="Arial" w:hAnsi="Arial" w:cs="Arial"/>
                <w:bCs/>
              </w:rPr>
              <w:t>it was expected</w:t>
            </w:r>
            <w:r w:rsidR="004833F6">
              <w:rPr>
                <w:rFonts w:ascii="Arial" w:hAnsi="Arial" w:cs="Arial"/>
                <w:bCs/>
              </w:rPr>
              <w:t xml:space="preserve"> to act collaboratively with others. </w:t>
            </w:r>
          </w:p>
          <w:p w14:paraId="7EFDAFD6" w14:textId="654FAC96" w:rsidR="004833F6" w:rsidRDefault="004833F6" w:rsidP="00D86DBA">
            <w:pPr>
              <w:rPr>
                <w:rFonts w:ascii="Arial" w:hAnsi="Arial" w:cs="Arial"/>
                <w:bCs/>
              </w:rPr>
            </w:pPr>
          </w:p>
          <w:p w14:paraId="3C9CDC78" w14:textId="45C537EB" w:rsidR="004833F6" w:rsidRDefault="004833F6" w:rsidP="00D86DBA">
            <w:pPr>
              <w:rPr>
                <w:rFonts w:ascii="Arial" w:hAnsi="Arial" w:cs="Arial"/>
                <w:bCs/>
              </w:rPr>
            </w:pPr>
            <w:r>
              <w:rPr>
                <w:rFonts w:ascii="Arial" w:hAnsi="Arial" w:cs="Arial"/>
                <w:bCs/>
              </w:rPr>
              <w:t xml:space="preserve">Celia confirmed </w:t>
            </w:r>
            <w:r w:rsidRPr="004833F6">
              <w:rPr>
                <w:rFonts w:ascii="Arial" w:hAnsi="Arial" w:cs="Arial"/>
                <w:bCs/>
              </w:rPr>
              <w:t>Fair Access w</w:t>
            </w:r>
            <w:r>
              <w:rPr>
                <w:rFonts w:ascii="Arial" w:hAnsi="Arial" w:cs="Arial"/>
                <w:bCs/>
              </w:rPr>
              <w:t>ould</w:t>
            </w:r>
            <w:r w:rsidRPr="004833F6">
              <w:rPr>
                <w:rFonts w:ascii="Arial" w:hAnsi="Arial" w:cs="Arial"/>
                <w:bCs/>
              </w:rPr>
              <w:t xml:space="preserve"> be </w:t>
            </w:r>
            <w:r>
              <w:rPr>
                <w:rFonts w:ascii="Arial" w:hAnsi="Arial" w:cs="Arial"/>
                <w:bCs/>
              </w:rPr>
              <w:t xml:space="preserve">responsible for </w:t>
            </w:r>
            <w:r w:rsidRPr="004833F6">
              <w:rPr>
                <w:rFonts w:ascii="Arial" w:hAnsi="Arial" w:cs="Arial"/>
                <w:bCs/>
              </w:rPr>
              <w:t xml:space="preserve">gatekeeping the </w:t>
            </w:r>
            <w:r w:rsidR="00C92605">
              <w:rPr>
                <w:rFonts w:ascii="Arial" w:hAnsi="Arial" w:cs="Arial"/>
                <w:bCs/>
              </w:rPr>
              <w:t>data that would be used to action a funding reduction.</w:t>
            </w:r>
            <w:r>
              <w:rPr>
                <w:rFonts w:ascii="Arial" w:hAnsi="Arial" w:cs="Arial"/>
                <w:bCs/>
              </w:rPr>
              <w:t xml:space="preserve"> It was also acknowledged the process was dependent on the Fair Access having </w:t>
            </w:r>
            <w:proofErr w:type="gramStart"/>
            <w:r>
              <w:rPr>
                <w:rFonts w:ascii="Arial" w:hAnsi="Arial" w:cs="Arial"/>
                <w:bCs/>
              </w:rPr>
              <w:t>sufficient</w:t>
            </w:r>
            <w:proofErr w:type="gramEnd"/>
            <w:r>
              <w:rPr>
                <w:rFonts w:ascii="Arial" w:hAnsi="Arial" w:cs="Arial"/>
                <w:bCs/>
              </w:rPr>
              <w:t xml:space="preserve"> capacity to attend meetings. </w:t>
            </w:r>
          </w:p>
          <w:p w14:paraId="7570C1FE" w14:textId="77777777" w:rsidR="00D247D1" w:rsidRDefault="00D247D1" w:rsidP="00D86DBA">
            <w:pPr>
              <w:rPr>
                <w:rFonts w:ascii="Arial" w:hAnsi="Arial" w:cs="Arial"/>
                <w:bCs/>
              </w:rPr>
            </w:pPr>
          </w:p>
          <w:p w14:paraId="168E3BB0" w14:textId="56715A1B" w:rsidR="00E627D8" w:rsidRDefault="00E627D8" w:rsidP="00D86DBA">
            <w:pPr>
              <w:rPr>
                <w:rFonts w:ascii="Arial" w:hAnsi="Arial" w:cs="Arial"/>
                <w:bCs/>
              </w:rPr>
            </w:pPr>
            <w:r>
              <w:rPr>
                <w:rFonts w:ascii="Arial" w:hAnsi="Arial" w:cs="Arial"/>
                <w:bCs/>
              </w:rPr>
              <w:t xml:space="preserve">The </w:t>
            </w:r>
            <w:r w:rsidR="00100D0C">
              <w:rPr>
                <w:rFonts w:ascii="Arial" w:hAnsi="Arial" w:cs="Arial"/>
                <w:bCs/>
              </w:rPr>
              <w:t xml:space="preserve">principle of the model is based on all head teachers acting collaboratively and passing control </w:t>
            </w:r>
            <w:r w:rsidR="00C92605">
              <w:rPr>
                <w:rFonts w:ascii="Arial" w:hAnsi="Arial" w:cs="Arial"/>
                <w:bCs/>
              </w:rPr>
              <w:t xml:space="preserve">and funding </w:t>
            </w:r>
            <w:r w:rsidR="00100D0C">
              <w:rPr>
                <w:rFonts w:ascii="Arial" w:hAnsi="Arial" w:cs="Arial"/>
                <w:bCs/>
              </w:rPr>
              <w:t xml:space="preserve">to schools to make decisions.  </w:t>
            </w:r>
          </w:p>
          <w:p w14:paraId="122E2A51" w14:textId="101A31EE" w:rsidR="00220842" w:rsidRDefault="00220842" w:rsidP="00D86DBA">
            <w:pPr>
              <w:rPr>
                <w:rFonts w:ascii="Arial" w:hAnsi="Arial" w:cs="Arial"/>
                <w:bCs/>
              </w:rPr>
            </w:pPr>
          </w:p>
          <w:p w14:paraId="1B4B5440" w14:textId="4837D783" w:rsidR="00220842" w:rsidRDefault="00220842" w:rsidP="00D86DBA">
            <w:pPr>
              <w:rPr>
                <w:rFonts w:ascii="Arial" w:hAnsi="Arial" w:cs="Arial"/>
                <w:bCs/>
              </w:rPr>
            </w:pPr>
            <w:r>
              <w:rPr>
                <w:rFonts w:ascii="Arial" w:hAnsi="Arial" w:cs="Arial"/>
                <w:bCs/>
              </w:rPr>
              <w:t>The Forum identified an error in Appendix 1 “a</w:t>
            </w:r>
            <w:r w:rsidRPr="00220842">
              <w:rPr>
                <w:rFonts w:ascii="Arial" w:hAnsi="Arial" w:cs="Arial"/>
                <w:bCs/>
              </w:rPr>
              <w:t xml:space="preserve"> reduction of £18,000 at £1,500 per </w:t>
            </w:r>
            <w:r>
              <w:rPr>
                <w:rFonts w:ascii="Arial" w:hAnsi="Arial" w:cs="Arial"/>
                <w:bCs/>
              </w:rPr>
              <w:t xml:space="preserve">month </w:t>
            </w:r>
            <w:r w:rsidRPr="00220842">
              <w:rPr>
                <w:rFonts w:ascii="Arial" w:hAnsi="Arial" w:cs="Arial"/>
                <w:bCs/>
                <w:strike/>
              </w:rPr>
              <w:t>year</w:t>
            </w:r>
            <w:r w:rsidRPr="00220842">
              <w:rPr>
                <w:rFonts w:ascii="Arial" w:hAnsi="Arial" w:cs="Arial"/>
                <w:bCs/>
              </w:rPr>
              <w:t xml:space="preserve"> thereafter for any pupil who is placed in the PRU.</w:t>
            </w:r>
            <w:r>
              <w:rPr>
                <w:rFonts w:ascii="Arial" w:hAnsi="Arial" w:cs="Arial"/>
                <w:bCs/>
              </w:rPr>
              <w:t>”</w:t>
            </w:r>
          </w:p>
          <w:p w14:paraId="037855DF" w14:textId="77777777" w:rsidR="00E627D8" w:rsidRDefault="00E627D8" w:rsidP="00D86DBA">
            <w:pPr>
              <w:rPr>
                <w:rFonts w:ascii="Arial" w:hAnsi="Arial" w:cs="Arial"/>
                <w:bCs/>
              </w:rPr>
            </w:pPr>
          </w:p>
          <w:p w14:paraId="43601B34" w14:textId="302CAB17" w:rsidR="00FE2C60" w:rsidRDefault="00FE2C60" w:rsidP="00D86DBA">
            <w:pPr>
              <w:rPr>
                <w:rFonts w:ascii="Arial" w:hAnsi="Arial" w:cs="Arial"/>
                <w:bCs/>
              </w:rPr>
            </w:pPr>
            <w:r>
              <w:rPr>
                <w:rFonts w:ascii="Arial" w:hAnsi="Arial" w:cs="Arial"/>
                <w:bCs/>
              </w:rPr>
              <w:t xml:space="preserve">The cost of proposals has been capped </w:t>
            </w:r>
            <w:r w:rsidR="00220842">
              <w:rPr>
                <w:rFonts w:ascii="Arial" w:hAnsi="Arial" w:cs="Arial"/>
                <w:bCs/>
              </w:rPr>
              <w:t>to</w:t>
            </w:r>
            <w:r>
              <w:rPr>
                <w:rFonts w:ascii="Arial" w:hAnsi="Arial" w:cs="Arial"/>
                <w:bCs/>
              </w:rPr>
              <w:t xml:space="preserve"> the existing budget of £11.5m for alternative provision funded from the high needs block. </w:t>
            </w:r>
            <w:r w:rsidR="00D247D1">
              <w:rPr>
                <w:rFonts w:ascii="Arial" w:hAnsi="Arial" w:cs="Arial"/>
                <w:bCs/>
              </w:rPr>
              <w:t xml:space="preserve">The local authority has recognised transitional support may be required for PRUs and this </w:t>
            </w:r>
            <w:r w:rsidR="00464BFC">
              <w:rPr>
                <w:rFonts w:ascii="Arial" w:hAnsi="Arial" w:cs="Arial"/>
                <w:bCs/>
              </w:rPr>
              <w:t xml:space="preserve">would </w:t>
            </w:r>
            <w:r w:rsidR="00D247D1">
              <w:rPr>
                <w:rFonts w:ascii="Arial" w:hAnsi="Arial" w:cs="Arial"/>
                <w:bCs/>
              </w:rPr>
              <w:t>be addressed separately</w:t>
            </w:r>
            <w:r w:rsidR="00B11FED">
              <w:rPr>
                <w:rFonts w:ascii="Arial" w:hAnsi="Arial" w:cs="Arial"/>
                <w:bCs/>
              </w:rPr>
              <w:t>.</w:t>
            </w:r>
          </w:p>
          <w:p w14:paraId="4EBACE70" w14:textId="40EA1953" w:rsidR="00F1392F" w:rsidRDefault="00D247D1" w:rsidP="00D86DBA">
            <w:pPr>
              <w:rPr>
                <w:rFonts w:ascii="Arial" w:hAnsi="Arial" w:cs="Arial"/>
                <w:bCs/>
              </w:rPr>
            </w:pPr>
            <w:r>
              <w:rPr>
                <w:rFonts w:ascii="Arial" w:hAnsi="Arial" w:cs="Arial"/>
                <w:bCs/>
              </w:rPr>
              <w:t xml:space="preserve"> </w:t>
            </w:r>
          </w:p>
          <w:p w14:paraId="6FDA4EBB" w14:textId="58DC2CC0" w:rsidR="002011C9" w:rsidRDefault="002011C9" w:rsidP="00D86DBA">
            <w:pPr>
              <w:rPr>
                <w:rFonts w:ascii="Arial" w:hAnsi="Arial" w:cs="Arial"/>
                <w:bCs/>
              </w:rPr>
            </w:pPr>
            <w:r>
              <w:rPr>
                <w:rFonts w:ascii="Arial" w:hAnsi="Arial" w:cs="Arial"/>
                <w:bCs/>
              </w:rPr>
              <w:t>The Forum voted and agreed to the proposals on the understanding the following actions would be completed:</w:t>
            </w:r>
          </w:p>
          <w:p w14:paraId="3C3CE61B" w14:textId="77777777" w:rsidR="002011C9" w:rsidRDefault="002011C9" w:rsidP="00D86DBA">
            <w:pPr>
              <w:rPr>
                <w:rFonts w:ascii="Arial" w:hAnsi="Arial" w:cs="Arial"/>
                <w:bCs/>
              </w:rPr>
            </w:pPr>
          </w:p>
          <w:p w14:paraId="59D04A3C" w14:textId="688388F4" w:rsidR="00674049" w:rsidRPr="003D6D5F" w:rsidRDefault="00674049" w:rsidP="00D86DBA">
            <w:pPr>
              <w:rPr>
                <w:rFonts w:ascii="Arial" w:hAnsi="Arial" w:cs="Arial"/>
                <w:bCs/>
                <w:color w:val="4F81BD" w:themeColor="accent1"/>
              </w:rPr>
            </w:pPr>
            <w:r w:rsidRPr="003D6D5F">
              <w:rPr>
                <w:rFonts w:ascii="Arial" w:hAnsi="Arial" w:cs="Arial"/>
                <w:bCs/>
                <w:color w:val="4F81BD" w:themeColor="accent1"/>
              </w:rPr>
              <w:t xml:space="preserve">Action: Investigate the financial impact on PRUs of supporting Kent pupils attending out of county schools. </w:t>
            </w:r>
          </w:p>
          <w:p w14:paraId="1929EE35" w14:textId="78A41A80" w:rsidR="002011C9" w:rsidRPr="003D6D5F" w:rsidRDefault="002011C9" w:rsidP="00D86DBA">
            <w:pPr>
              <w:rPr>
                <w:rFonts w:ascii="Arial" w:hAnsi="Arial" w:cs="Arial"/>
                <w:bCs/>
                <w:color w:val="4F81BD" w:themeColor="accent1"/>
              </w:rPr>
            </w:pPr>
          </w:p>
          <w:p w14:paraId="4A99A9FE" w14:textId="096D7BED" w:rsidR="002011C9" w:rsidRPr="003D6D5F" w:rsidRDefault="002011C9" w:rsidP="00D86DBA">
            <w:pPr>
              <w:rPr>
                <w:rFonts w:ascii="Arial" w:hAnsi="Arial" w:cs="Arial"/>
                <w:bCs/>
                <w:color w:val="4F81BD" w:themeColor="accent1"/>
              </w:rPr>
            </w:pPr>
            <w:r w:rsidRPr="003D6D5F">
              <w:rPr>
                <w:rFonts w:ascii="Arial" w:hAnsi="Arial" w:cs="Arial"/>
                <w:bCs/>
                <w:color w:val="4F81BD" w:themeColor="accent1"/>
              </w:rPr>
              <w:t xml:space="preserve">Action: A scorecard would be developed and </w:t>
            </w:r>
            <w:r w:rsidR="00220842" w:rsidRPr="003D6D5F">
              <w:rPr>
                <w:rFonts w:ascii="Arial" w:hAnsi="Arial" w:cs="Arial"/>
                <w:bCs/>
                <w:color w:val="4F81BD" w:themeColor="accent1"/>
              </w:rPr>
              <w:t xml:space="preserve">an update on the new arrangements would be </w:t>
            </w:r>
            <w:r w:rsidRPr="003D6D5F">
              <w:rPr>
                <w:rFonts w:ascii="Arial" w:hAnsi="Arial" w:cs="Arial"/>
                <w:bCs/>
                <w:color w:val="4F81BD" w:themeColor="accent1"/>
              </w:rPr>
              <w:t>presented to the School Forum in September 2020.</w:t>
            </w:r>
          </w:p>
          <w:p w14:paraId="63F10268" w14:textId="2FF64B7D" w:rsidR="002011C9" w:rsidRPr="003D6D5F" w:rsidRDefault="002011C9" w:rsidP="00D86DBA">
            <w:pPr>
              <w:rPr>
                <w:rFonts w:ascii="Arial" w:hAnsi="Arial" w:cs="Arial"/>
                <w:bCs/>
                <w:color w:val="4F81BD" w:themeColor="accent1"/>
              </w:rPr>
            </w:pPr>
          </w:p>
          <w:p w14:paraId="16BACFFB" w14:textId="3CAC6128" w:rsidR="002011C9" w:rsidRPr="003D6D5F" w:rsidRDefault="002011C9" w:rsidP="00D86DBA">
            <w:pPr>
              <w:rPr>
                <w:rFonts w:ascii="Arial" w:hAnsi="Arial" w:cs="Arial"/>
                <w:bCs/>
                <w:color w:val="4F81BD" w:themeColor="accent1"/>
              </w:rPr>
            </w:pPr>
            <w:r w:rsidRPr="003D6D5F">
              <w:rPr>
                <w:rFonts w:ascii="Arial" w:hAnsi="Arial" w:cs="Arial"/>
                <w:bCs/>
                <w:color w:val="4F81BD" w:themeColor="accent1"/>
              </w:rPr>
              <w:t>Action: The size and application of</w:t>
            </w:r>
            <w:r w:rsidR="00BC4DA7">
              <w:rPr>
                <w:rFonts w:ascii="Arial" w:hAnsi="Arial" w:cs="Arial"/>
                <w:bCs/>
                <w:color w:val="4F81BD" w:themeColor="accent1"/>
              </w:rPr>
              <w:t xml:space="preserve"> </w:t>
            </w:r>
            <w:r w:rsidR="001D7549">
              <w:rPr>
                <w:rFonts w:ascii="Arial" w:hAnsi="Arial" w:cs="Arial"/>
                <w:bCs/>
                <w:color w:val="4F81BD" w:themeColor="accent1"/>
              </w:rPr>
              <w:t>any</w:t>
            </w:r>
            <w:r w:rsidRPr="003D6D5F">
              <w:rPr>
                <w:rFonts w:ascii="Arial" w:hAnsi="Arial" w:cs="Arial"/>
                <w:bCs/>
                <w:color w:val="4F81BD" w:themeColor="accent1"/>
              </w:rPr>
              <w:t xml:space="preserve"> transition funding would be confirmed to the Forum </w:t>
            </w:r>
            <w:r w:rsidR="00C92605">
              <w:rPr>
                <w:rFonts w:ascii="Arial" w:hAnsi="Arial" w:cs="Arial"/>
                <w:bCs/>
                <w:color w:val="4F81BD" w:themeColor="accent1"/>
              </w:rPr>
              <w:t>as soon as it has been estimated.</w:t>
            </w:r>
          </w:p>
          <w:p w14:paraId="4166D9BF" w14:textId="7EB3B1D9" w:rsidR="00674049" w:rsidRPr="00983261" w:rsidRDefault="00674049" w:rsidP="00D86DBA">
            <w:pPr>
              <w:rPr>
                <w:rFonts w:ascii="Arial" w:hAnsi="Arial" w:cs="Arial"/>
                <w:bCs/>
              </w:rPr>
            </w:pPr>
          </w:p>
        </w:tc>
        <w:tc>
          <w:tcPr>
            <w:tcW w:w="1247" w:type="dxa"/>
          </w:tcPr>
          <w:p w14:paraId="2AFC5CD2" w14:textId="77777777" w:rsidR="00D46BC2" w:rsidRDefault="00D46BC2">
            <w:pPr>
              <w:rPr>
                <w:rFonts w:ascii="Arial" w:hAnsi="Arial" w:cs="Arial"/>
              </w:rPr>
            </w:pPr>
          </w:p>
          <w:p w14:paraId="417094C8" w14:textId="77777777" w:rsidR="004450B5" w:rsidRDefault="004450B5">
            <w:pPr>
              <w:rPr>
                <w:rFonts w:ascii="Arial" w:hAnsi="Arial" w:cs="Arial"/>
              </w:rPr>
            </w:pPr>
          </w:p>
          <w:p w14:paraId="40CFC8CF" w14:textId="77777777" w:rsidR="004450B5" w:rsidRDefault="004450B5">
            <w:pPr>
              <w:rPr>
                <w:rFonts w:ascii="Arial" w:hAnsi="Arial" w:cs="Arial"/>
              </w:rPr>
            </w:pPr>
          </w:p>
          <w:p w14:paraId="7C2CBB99" w14:textId="77777777" w:rsidR="004450B5" w:rsidRDefault="004450B5">
            <w:pPr>
              <w:rPr>
                <w:rFonts w:ascii="Arial" w:hAnsi="Arial" w:cs="Arial"/>
              </w:rPr>
            </w:pPr>
          </w:p>
          <w:p w14:paraId="567CDDCD" w14:textId="77777777" w:rsidR="004450B5" w:rsidRDefault="004450B5">
            <w:pPr>
              <w:rPr>
                <w:rFonts w:ascii="Arial" w:hAnsi="Arial" w:cs="Arial"/>
              </w:rPr>
            </w:pPr>
          </w:p>
          <w:p w14:paraId="6BF67BCB" w14:textId="77777777" w:rsidR="004450B5" w:rsidRDefault="004450B5">
            <w:pPr>
              <w:rPr>
                <w:rFonts w:ascii="Arial" w:hAnsi="Arial" w:cs="Arial"/>
              </w:rPr>
            </w:pPr>
          </w:p>
          <w:p w14:paraId="6A99B734" w14:textId="77777777" w:rsidR="004450B5" w:rsidRDefault="004450B5">
            <w:pPr>
              <w:rPr>
                <w:rFonts w:ascii="Arial" w:hAnsi="Arial" w:cs="Arial"/>
              </w:rPr>
            </w:pPr>
          </w:p>
          <w:p w14:paraId="3B44A9AA" w14:textId="77777777" w:rsidR="004450B5" w:rsidRDefault="004450B5">
            <w:pPr>
              <w:rPr>
                <w:rFonts w:ascii="Arial" w:hAnsi="Arial" w:cs="Arial"/>
              </w:rPr>
            </w:pPr>
          </w:p>
          <w:p w14:paraId="7893FCD0" w14:textId="77777777" w:rsidR="004450B5" w:rsidRDefault="004450B5">
            <w:pPr>
              <w:rPr>
                <w:rFonts w:ascii="Arial" w:hAnsi="Arial" w:cs="Arial"/>
              </w:rPr>
            </w:pPr>
          </w:p>
          <w:p w14:paraId="7792E604" w14:textId="77777777" w:rsidR="004450B5" w:rsidRDefault="004450B5">
            <w:pPr>
              <w:rPr>
                <w:rFonts w:ascii="Arial" w:hAnsi="Arial" w:cs="Arial"/>
              </w:rPr>
            </w:pPr>
          </w:p>
          <w:p w14:paraId="639DCD9A" w14:textId="77777777" w:rsidR="004450B5" w:rsidRDefault="004450B5">
            <w:pPr>
              <w:rPr>
                <w:rFonts w:ascii="Arial" w:hAnsi="Arial" w:cs="Arial"/>
              </w:rPr>
            </w:pPr>
          </w:p>
          <w:p w14:paraId="7953FFC8" w14:textId="77777777" w:rsidR="004450B5" w:rsidRDefault="004450B5">
            <w:pPr>
              <w:rPr>
                <w:rFonts w:ascii="Arial" w:hAnsi="Arial" w:cs="Arial"/>
              </w:rPr>
            </w:pPr>
          </w:p>
          <w:p w14:paraId="5DDF25FC" w14:textId="77777777" w:rsidR="004450B5" w:rsidRDefault="004450B5">
            <w:pPr>
              <w:rPr>
                <w:rFonts w:ascii="Arial" w:hAnsi="Arial" w:cs="Arial"/>
              </w:rPr>
            </w:pPr>
          </w:p>
          <w:p w14:paraId="114E2FBB" w14:textId="77777777" w:rsidR="004450B5" w:rsidRDefault="004450B5">
            <w:pPr>
              <w:rPr>
                <w:rFonts w:ascii="Arial" w:hAnsi="Arial" w:cs="Arial"/>
              </w:rPr>
            </w:pPr>
          </w:p>
          <w:p w14:paraId="639C1384" w14:textId="77777777" w:rsidR="004450B5" w:rsidRDefault="004450B5">
            <w:pPr>
              <w:rPr>
                <w:rFonts w:ascii="Arial" w:hAnsi="Arial" w:cs="Arial"/>
              </w:rPr>
            </w:pPr>
          </w:p>
          <w:p w14:paraId="6AC2A250" w14:textId="170B41A2" w:rsidR="004450B5" w:rsidRDefault="004450B5">
            <w:pPr>
              <w:rPr>
                <w:rFonts w:ascii="Arial" w:hAnsi="Arial" w:cs="Arial"/>
              </w:rPr>
            </w:pPr>
          </w:p>
          <w:p w14:paraId="25E1ADE2" w14:textId="5DD87C42" w:rsidR="0019635B" w:rsidRDefault="0019635B">
            <w:pPr>
              <w:rPr>
                <w:rFonts w:ascii="Arial" w:hAnsi="Arial" w:cs="Arial"/>
              </w:rPr>
            </w:pPr>
          </w:p>
          <w:p w14:paraId="5523E2EA" w14:textId="5CC51D46" w:rsidR="0019635B" w:rsidRDefault="0019635B">
            <w:pPr>
              <w:rPr>
                <w:rFonts w:ascii="Arial" w:hAnsi="Arial" w:cs="Arial"/>
              </w:rPr>
            </w:pPr>
          </w:p>
          <w:p w14:paraId="1100E059" w14:textId="69AB689B" w:rsidR="0019635B" w:rsidRDefault="0019635B">
            <w:pPr>
              <w:rPr>
                <w:rFonts w:ascii="Arial" w:hAnsi="Arial" w:cs="Arial"/>
              </w:rPr>
            </w:pPr>
          </w:p>
          <w:p w14:paraId="6FD8FDF0" w14:textId="7292D526" w:rsidR="0019635B" w:rsidRDefault="0019635B">
            <w:pPr>
              <w:rPr>
                <w:rFonts w:ascii="Arial" w:hAnsi="Arial" w:cs="Arial"/>
              </w:rPr>
            </w:pPr>
          </w:p>
          <w:p w14:paraId="0608017A" w14:textId="7C2D63BB" w:rsidR="0019635B" w:rsidRDefault="0019635B">
            <w:pPr>
              <w:rPr>
                <w:rFonts w:ascii="Arial" w:hAnsi="Arial" w:cs="Arial"/>
              </w:rPr>
            </w:pPr>
          </w:p>
          <w:p w14:paraId="745808E6" w14:textId="705A4514" w:rsidR="0019635B" w:rsidRDefault="0019635B">
            <w:pPr>
              <w:rPr>
                <w:rFonts w:ascii="Arial" w:hAnsi="Arial" w:cs="Arial"/>
              </w:rPr>
            </w:pPr>
          </w:p>
          <w:p w14:paraId="52191543" w14:textId="27519511" w:rsidR="0019635B" w:rsidRDefault="0019635B">
            <w:pPr>
              <w:rPr>
                <w:rFonts w:ascii="Arial" w:hAnsi="Arial" w:cs="Arial"/>
              </w:rPr>
            </w:pPr>
          </w:p>
          <w:p w14:paraId="7FD06BF6" w14:textId="79CAC4CF" w:rsidR="0019635B" w:rsidRDefault="0019635B">
            <w:pPr>
              <w:rPr>
                <w:rFonts w:ascii="Arial" w:hAnsi="Arial" w:cs="Arial"/>
              </w:rPr>
            </w:pPr>
          </w:p>
          <w:p w14:paraId="72ED308F" w14:textId="106CC56E" w:rsidR="0019635B" w:rsidRDefault="0019635B">
            <w:pPr>
              <w:rPr>
                <w:rFonts w:ascii="Arial" w:hAnsi="Arial" w:cs="Arial"/>
              </w:rPr>
            </w:pPr>
          </w:p>
          <w:p w14:paraId="37DEBA98" w14:textId="76A92472" w:rsidR="0019635B" w:rsidRDefault="0019635B">
            <w:pPr>
              <w:rPr>
                <w:rFonts w:ascii="Arial" w:hAnsi="Arial" w:cs="Arial"/>
              </w:rPr>
            </w:pPr>
          </w:p>
          <w:p w14:paraId="51E81157" w14:textId="4EEE0E0C" w:rsidR="0019635B" w:rsidRDefault="0019635B">
            <w:pPr>
              <w:rPr>
                <w:rFonts w:ascii="Arial" w:hAnsi="Arial" w:cs="Arial"/>
              </w:rPr>
            </w:pPr>
          </w:p>
          <w:p w14:paraId="1D9DBB3A" w14:textId="472463E1" w:rsidR="0019635B" w:rsidRDefault="0019635B">
            <w:pPr>
              <w:rPr>
                <w:rFonts w:ascii="Arial" w:hAnsi="Arial" w:cs="Arial"/>
              </w:rPr>
            </w:pPr>
          </w:p>
          <w:p w14:paraId="5A189756" w14:textId="7C72ADF5" w:rsidR="0019635B" w:rsidRDefault="0019635B">
            <w:pPr>
              <w:rPr>
                <w:rFonts w:ascii="Arial" w:hAnsi="Arial" w:cs="Arial"/>
              </w:rPr>
            </w:pPr>
          </w:p>
          <w:p w14:paraId="56888989" w14:textId="4F113E96" w:rsidR="0019635B" w:rsidRDefault="0019635B">
            <w:pPr>
              <w:rPr>
                <w:rFonts w:ascii="Arial" w:hAnsi="Arial" w:cs="Arial"/>
              </w:rPr>
            </w:pPr>
          </w:p>
          <w:p w14:paraId="639AD6F5" w14:textId="4635665F" w:rsidR="0019635B" w:rsidRDefault="0019635B">
            <w:pPr>
              <w:rPr>
                <w:rFonts w:ascii="Arial" w:hAnsi="Arial" w:cs="Arial"/>
              </w:rPr>
            </w:pPr>
          </w:p>
          <w:p w14:paraId="09A51D89" w14:textId="1E6ACE23" w:rsidR="0019635B" w:rsidRDefault="0019635B">
            <w:pPr>
              <w:rPr>
                <w:rFonts w:ascii="Arial" w:hAnsi="Arial" w:cs="Arial"/>
              </w:rPr>
            </w:pPr>
          </w:p>
          <w:p w14:paraId="0272E57E" w14:textId="0CDABEE9" w:rsidR="0019635B" w:rsidRDefault="0019635B">
            <w:pPr>
              <w:rPr>
                <w:rFonts w:ascii="Arial" w:hAnsi="Arial" w:cs="Arial"/>
              </w:rPr>
            </w:pPr>
          </w:p>
          <w:p w14:paraId="3EDAA399" w14:textId="64C302D5" w:rsidR="0019635B" w:rsidRDefault="0019635B">
            <w:pPr>
              <w:rPr>
                <w:rFonts w:ascii="Arial" w:hAnsi="Arial" w:cs="Arial"/>
              </w:rPr>
            </w:pPr>
          </w:p>
          <w:p w14:paraId="28508344" w14:textId="33C89208" w:rsidR="0019635B" w:rsidRDefault="0019635B">
            <w:pPr>
              <w:rPr>
                <w:rFonts w:ascii="Arial" w:hAnsi="Arial" w:cs="Arial"/>
              </w:rPr>
            </w:pPr>
          </w:p>
          <w:p w14:paraId="30971DF1" w14:textId="306462A5" w:rsidR="0019635B" w:rsidRDefault="0019635B">
            <w:pPr>
              <w:rPr>
                <w:rFonts w:ascii="Arial" w:hAnsi="Arial" w:cs="Arial"/>
              </w:rPr>
            </w:pPr>
          </w:p>
          <w:p w14:paraId="16292158" w14:textId="42F0F8CC" w:rsidR="0019635B" w:rsidRDefault="0019635B">
            <w:pPr>
              <w:rPr>
                <w:rFonts w:ascii="Arial" w:hAnsi="Arial" w:cs="Arial"/>
              </w:rPr>
            </w:pPr>
          </w:p>
          <w:p w14:paraId="31857D0E" w14:textId="691B5ED8" w:rsidR="0019635B" w:rsidRDefault="0019635B">
            <w:pPr>
              <w:rPr>
                <w:rFonts w:ascii="Arial" w:hAnsi="Arial" w:cs="Arial"/>
              </w:rPr>
            </w:pPr>
          </w:p>
          <w:p w14:paraId="5A127FB9" w14:textId="12BAD4B2" w:rsidR="0019635B" w:rsidRDefault="0019635B">
            <w:pPr>
              <w:rPr>
                <w:rFonts w:ascii="Arial" w:hAnsi="Arial" w:cs="Arial"/>
              </w:rPr>
            </w:pPr>
          </w:p>
          <w:p w14:paraId="247E6724" w14:textId="20478594" w:rsidR="0019635B" w:rsidRDefault="0019635B">
            <w:pPr>
              <w:rPr>
                <w:rFonts w:ascii="Arial" w:hAnsi="Arial" w:cs="Arial"/>
              </w:rPr>
            </w:pPr>
          </w:p>
          <w:p w14:paraId="72DC4CC3" w14:textId="0879D86B" w:rsidR="0019635B" w:rsidRDefault="0019635B">
            <w:pPr>
              <w:rPr>
                <w:rFonts w:ascii="Arial" w:hAnsi="Arial" w:cs="Arial"/>
              </w:rPr>
            </w:pPr>
          </w:p>
          <w:p w14:paraId="457032D9" w14:textId="7C5B8E96" w:rsidR="0019635B" w:rsidRDefault="0019635B">
            <w:pPr>
              <w:rPr>
                <w:rFonts w:ascii="Arial" w:hAnsi="Arial" w:cs="Arial"/>
              </w:rPr>
            </w:pPr>
          </w:p>
          <w:p w14:paraId="5F7A15F0" w14:textId="69A8855B" w:rsidR="0019635B" w:rsidRDefault="0019635B">
            <w:pPr>
              <w:rPr>
                <w:rFonts w:ascii="Arial" w:hAnsi="Arial" w:cs="Arial"/>
              </w:rPr>
            </w:pPr>
          </w:p>
          <w:p w14:paraId="0110E6DA" w14:textId="0074F72A" w:rsidR="0019635B" w:rsidRDefault="0019635B">
            <w:pPr>
              <w:rPr>
                <w:rFonts w:ascii="Arial" w:hAnsi="Arial" w:cs="Arial"/>
              </w:rPr>
            </w:pPr>
          </w:p>
          <w:p w14:paraId="223AC20E" w14:textId="4333501D" w:rsidR="0019635B" w:rsidRDefault="0019635B">
            <w:pPr>
              <w:rPr>
                <w:rFonts w:ascii="Arial" w:hAnsi="Arial" w:cs="Arial"/>
              </w:rPr>
            </w:pPr>
          </w:p>
          <w:p w14:paraId="22953C7F" w14:textId="523E88BC" w:rsidR="0019635B" w:rsidRDefault="0019635B">
            <w:pPr>
              <w:rPr>
                <w:rFonts w:ascii="Arial" w:hAnsi="Arial" w:cs="Arial"/>
              </w:rPr>
            </w:pPr>
          </w:p>
          <w:p w14:paraId="441081C4" w14:textId="484F2481" w:rsidR="0019635B" w:rsidRDefault="0019635B">
            <w:pPr>
              <w:rPr>
                <w:rFonts w:ascii="Arial" w:hAnsi="Arial" w:cs="Arial"/>
              </w:rPr>
            </w:pPr>
          </w:p>
          <w:p w14:paraId="1F383CB6" w14:textId="4B7DCF68" w:rsidR="0019635B" w:rsidRDefault="0019635B">
            <w:pPr>
              <w:rPr>
                <w:rFonts w:ascii="Arial" w:hAnsi="Arial" w:cs="Arial"/>
              </w:rPr>
            </w:pPr>
          </w:p>
          <w:p w14:paraId="348AB8F3" w14:textId="48E618E5" w:rsidR="0019635B" w:rsidRDefault="0019635B">
            <w:pPr>
              <w:rPr>
                <w:rFonts w:ascii="Arial" w:hAnsi="Arial" w:cs="Arial"/>
              </w:rPr>
            </w:pPr>
          </w:p>
          <w:p w14:paraId="3E55E222" w14:textId="7FD0FD20" w:rsidR="0019635B" w:rsidRDefault="0019635B">
            <w:pPr>
              <w:rPr>
                <w:rFonts w:ascii="Arial" w:hAnsi="Arial" w:cs="Arial"/>
              </w:rPr>
            </w:pPr>
          </w:p>
          <w:p w14:paraId="0F8BBF78" w14:textId="7F3D2865" w:rsidR="0019635B" w:rsidRDefault="0019635B">
            <w:pPr>
              <w:rPr>
                <w:rFonts w:ascii="Arial" w:hAnsi="Arial" w:cs="Arial"/>
              </w:rPr>
            </w:pPr>
          </w:p>
          <w:p w14:paraId="6843A7AB" w14:textId="06844A6E" w:rsidR="0019635B" w:rsidRDefault="0019635B">
            <w:pPr>
              <w:rPr>
                <w:rFonts w:ascii="Arial" w:hAnsi="Arial" w:cs="Arial"/>
              </w:rPr>
            </w:pPr>
          </w:p>
          <w:p w14:paraId="1C280261" w14:textId="45F0015B" w:rsidR="0019635B" w:rsidRDefault="0019635B">
            <w:pPr>
              <w:rPr>
                <w:rFonts w:ascii="Arial" w:hAnsi="Arial" w:cs="Arial"/>
              </w:rPr>
            </w:pPr>
          </w:p>
          <w:p w14:paraId="2370C9CA" w14:textId="38FA1A08" w:rsidR="0019635B" w:rsidRDefault="0019635B">
            <w:pPr>
              <w:rPr>
                <w:rFonts w:ascii="Arial" w:hAnsi="Arial" w:cs="Arial"/>
              </w:rPr>
            </w:pPr>
          </w:p>
          <w:p w14:paraId="6DC581F7" w14:textId="4D17D17F" w:rsidR="0019635B" w:rsidRDefault="0019635B">
            <w:pPr>
              <w:rPr>
                <w:rFonts w:ascii="Arial" w:hAnsi="Arial" w:cs="Arial"/>
              </w:rPr>
            </w:pPr>
          </w:p>
          <w:p w14:paraId="25CCDD37" w14:textId="3F4F45EC" w:rsidR="0019635B" w:rsidRDefault="0019635B">
            <w:pPr>
              <w:rPr>
                <w:rFonts w:ascii="Arial" w:hAnsi="Arial" w:cs="Arial"/>
              </w:rPr>
            </w:pPr>
          </w:p>
          <w:p w14:paraId="5F3A3863" w14:textId="57921D02" w:rsidR="0019635B" w:rsidRDefault="0019635B">
            <w:pPr>
              <w:rPr>
                <w:rFonts w:ascii="Arial" w:hAnsi="Arial" w:cs="Arial"/>
              </w:rPr>
            </w:pPr>
          </w:p>
          <w:p w14:paraId="1B6FB6E9" w14:textId="27C8D2AD" w:rsidR="0019635B" w:rsidRDefault="0019635B">
            <w:pPr>
              <w:rPr>
                <w:rFonts w:ascii="Arial" w:hAnsi="Arial" w:cs="Arial"/>
              </w:rPr>
            </w:pPr>
          </w:p>
          <w:p w14:paraId="5E46FC01" w14:textId="643EA54D" w:rsidR="0019635B" w:rsidRDefault="0019635B">
            <w:pPr>
              <w:rPr>
                <w:rFonts w:ascii="Arial" w:hAnsi="Arial" w:cs="Arial"/>
              </w:rPr>
            </w:pPr>
          </w:p>
          <w:p w14:paraId="52586D3D" w14:textId="25639713" w:rsidR="0019635B" w:rsidRDefault="0019635B">
            <w:pPr>
              <w:rPr>
                <w:rFonts w:ascii="Arial" w:hAnsi="Arial" w:cs="Arial"/>
              </w:rPr>
            </w:pPr>
          </w:p>
          <w:p w14:paraId="78A78C8A" w14:textId="4EC785C4" w:rsidR="0019635B" w:rsidRDefault="0019635B">
            <w:pPr>
              <w:rPr>
                <w:rFonts w:ascii="Arial" w:hAnsi="Arial" w:cs="Arial"/>
              </w:rPr>
            </w:pPr>
          </w:p>
          <w:p w14:paraId="57637EF4" w14:textId="1F0A2CCF" w:rsidR="0019635B" w:rsidRDefault="0019635B">
            <w:pPr>
              <w:rPr>
                <w:rFonts w:ascii="Arial" w:hAnsi="Arial" w:cs="Arial"/>
              </w:rPr>
            </w:pPr>
          </w:p>
          <w:p w14:paraId="6465D6B1" w14:textId="31EA27CF" w:rsidR="0019635B" w:rsidRDefault="0019635B">
            <w:pPr>
              <w:rPr>
                <w:rFonts w:ascii="Arial" w:hAnsi="Arial" w:cs="Arial"/>
              </w:rPr>
            </w:pPr>
          </w:p>
          <w:p w14:paraId="7F05EC10" w14:textId="213E270A" w:rsidR="0019635B" w:rsidRDefault="0019635B">
            <w:pPr>
              <w:rPr>
                <w:rFonts w:ascii="Arial" w:hAnsi="Arial" w:cs="Arial"/>
              </w:rPr>
            </w:pPr>
          </w:p>
          <w:p w14:paraId="686C5C9C" w14:textId="2029AC6F" w:rsidR="0019635B" w:rsidRDefault="0019635B">
            <w:pPr>
              <w:rPr>
                <w:rFonts w:ascii="Arial" w:hAnsi="Arial" w:cs="Arial"/>
              </w:rPr>
            </w:pPr>
          </w:p>
          <w:p w14:paraId="79C8D70B" w14:textId="28EEAE18" w:rsidR="0019635B" w:rsidRDefault="0019635B">
            <w:pPr>
              <w:rPr>
                <w:rFonts w:ascii="Arial" w:hAnsi="Arial" w:cs="Arial"/>
              </w:rPr>
            </w:pPr>
          </w:p>
          <w:p w14:paraId="6799942D" w14:textId="09D66ACD" w:rsidR="0019635B" w:rsidRDefault="0019635B">
            <w:pPr>
              <w:rPr>
                <w:rFonts w:ascii="Arial" w:hAnsi="Arial" w:cs="Arial"/>
              </w:rPr>
            </w:pPr>
          </w:p>
          <w:p w14:paraId="01CBF5E5" w14:textId="08A5073F" w:rsidR="0019635B" w:rsidRDefault="0019635B">
            <w:pPr>
              <w:rPr>
                <w:rFonts w:ascii="Arial" w:hAnsi="Arial" w:cs="Arial"/>
              </w:rPr>
            </w:pPr>
          </w:p>
          <w:p w14:paraId="3E13A014" w14:textId="11F105D6" w:rsidR="0019635B" w:rsidRDefault="0019635B">
            <w:pPr>
              <w:rPr>
                <w:rFonts w:ascii="Arial" w:hAnsi="Arial" w:cs="Arial"/>
              </w:rPr>
            </w:pPr>
          </w:p>
          <w:p w14:paraId="6679A07B" w14:textId="630E824C" w:rsidR="0019635B" w:rsidRDefault="0019635B">
            <w:pPr>
              <w:rPr>
                <w:rFonts w:ascii="Arial" w:hAnsi="Arial" w:cs="Arial"/>
              </w:rPr>
            </w:pPr>
          </w:p>
          <w:p w14:paraId="3EA981DD" w14:textId="07E7D67A" w:rsidR="0019635B" w:rsidRDefault="0019635B">
            <w:pPr>
              <w:rPr>
                <w:rFonts w:ascii="Arial" w:hAnsi="Arial" w:cs="Arial"/>
              </w:rPr>
            </w:pPr>
          </w:p>
          <w:p w14:paraId="641BBBF8" w14:textId="1706F509" w:rsidR="0019635B" w:rsidRDefault="0019635B">
            <w:pPr>
              <w:rPr>
                <w:rFonts w:ascii="Arial" w:hAnsi="Arial" w:cs="Arial"/>
              </w:rPr>
            </w:pPr>
          </w:p>
          <w:p w14:paraId="00F308E1" w14:textId="06A85278" w:rsidR="0019635B" w:rsidRDefault="0019635B">
            <w:pPr>
              <w:rPr>
                <w:rFonts w:ascii="Arial" w:hAnsi="Arial" w:cs="Arial"/>
              </w:rPr>
            </w:pPr>
          </w:p>
          <w:p w14:paraId="027077F3" w14:textId="2FB666A6" w:rsidR="0019635B" w:rsidRDefault="0019635B">
            <w:pPr>
              <w:rPr>
                <w:rFonts w:ascii="Arial" w:hAnsi="Arial" w:cs="Arial"/>
              </w:rPr>
            </w:pPr>
          </w:p>
          <w:p w14:paraId="038CBFCF" w14:textId="49A72484" w:rsidR="0019635B" w:rsidRDefault="0019635B">
            <w:pPr>
              <w:rPr>
                <w:rFonts w:ascii="Arial" w:hAnsi="Arial" w:cs="Arial"/>
              </w:rPr>
            </w:pPr>
          </w:p>
          <w:p w14:paraId="2C30BE43" w14:textId="64FFCFCD" w:rsidR="0019635B" w:rsidRDefault="0019635B">
            <w:pPr>
              <w:rPr>
                <w:rFonts w:ascii="Arial" w:hAnsi="Arial" w:cs="Arial"/>
              </w:rPr>
            </w:pPr>
          </w:p>
          <w:p w14:paraId="44D3E5E8" w14:textId="1027C77B" w:rsidR="0019635B" w:rsidRDefault="0019635B">
            <w:pPr>
              <w:rPr>
                <w:rFonts w:ascii="Arial" w:hAnsi="Arial" w:cs="Arial"/>
              </w:rPr>
            </w:pPr>
          </w:p>
          <w:p w14:paraId="611C7720" w14:textId="1C12DE5E" w:rsidR="0019635B" w:rsidRDefault="0019635B">
            <w:pPr>
              <w:rPr>
                <w:rFonts w:ascii="Arial" w:hAnsi="Arial" w:cs="Arial"/>
              </w:rPr>
            </w:pPr>
          </w:p>
          <w:p w14:paraId="1AE98A87" w14:textId="0C74105F" w:rsidR="0019635B" w:rsidRDefault="0019635B">
            <w:pPr>
              <w:rPr>
                <w:rFonts w:ascii="Arial" w:hAnsi="Arial" w:cs="Arial"/>
              </w:rPr>
            </w:pPr>
          </w:p>
          <w:p w14:paraId="5BA4D03F" w14:textId="5CD5E284" w:rsidR="0019635B" w:rsidRDefault="0019635B">
            <w:pPr>
              <w:rPr>
                <w:rFonts w:ascii="Arial" w:hAnsi="Arial" w:cs="Arial"/>
              </w:rPr>
            </w:pPr>
          </w:p>
          <w:p w14:paraId="145FD5CC" w14:textId="3B999F8B" w:rsidR="0019635B" w:rsidRDefault="0019635B">
            <w:pPr>
              <w:rPr>
                <w:rFonts w:ascii="Arial" w:hAnsi="Arial" w:cs="Arial"/>
              </w:rPr>
            </w:pPr>
          </w:p>
          <w:p w14:paraId="0F8A6653" w14:textId="4B8434ED" w:rsidR="0019635B" w:rsidRDefault="0019635B">
            <w:pPr>
              <w:rPr>
                <w:rFonts w:ascii="Arial" w:hAnsi="Arial" w:cs="Arial"/>
              </w:rPr>
            </w:pPr>
          </w:p>
          <w:p w14:paraId="29EF3979" w14:textId="597C9479" w:rsidR="0019635B" w:rsidRDefault="0019635B">
            <w:pPr>
              <w:rPr>
                <w:rFonts w:ascii="Arial" w:hAnsi="Arial" w:cs="Arial"/>
              </w:rPr>
            </w:pPr>
          </w:p>
          <w:p w14:paraId="7FCB33C7" w14:textId="77777777" w:rsidR="00B11FED" w:rsidRDefault="00B11FED">
            <w:pPr>
              <w:rPr>
                <w:rFonts w:ascii="Arial" w:hAnsi="Arial" w:cs="Arial"/>
              </w:rPr>
            </w:pPr>
          </w:p>
          <w:p w14:paraId="3F483539" w14:textId="77777777" w:rsidR="00B11FED" w:rsidRDefault="00B11FED">
            <w:pPr>
              <w:rPr>
                <w:rFonts w:ascii="Arial" w:hAnsi="Arial" w:cs="Arial"/>
              </w:rPr>
            </w:pPr>
          </w:p>
          <w:p w14:paraId="286C5F37" w14:textId="77777777" w:rsidR="00B11FED" w:rsidRDefault="00B11FED">
            <w:pPr>
              <w:rPr>
                <w:rFonts w:ascii="Arial" w:hAnsi="Arial" w:cs="Arial"/>
              </w:rPr>
            </w:pPr>
          </w:p>
          <w:p w14:paraId="6931A2F0" w14:textId="502EA492" w:rsidR="0019635B" w:rsidRDefault="0019635B">
            <w:pPr>
              <w:rPr>
                <w:rFonts w:ascii="Arial" w:hAnsi="Arial" w:cs="Arial"/>
              </w:rPr>
            </w:pPr>
            <w:r>
              <w:rPr>
                <w:rFonts w:ascii="Arial" w:hAnsi="Arial" w:cs="Arial"/>
              </w:rPr>
              <w:t>Simon Pleace</w:t>
            </w:r>
          </w:p>
          <w:p w14:paraId="574AA73A" w14:textId="65FE51C8" w:rsidR="0019635B" w:rsidRDefault="0019635B">
            <w:pPr>
              <w:rPr>
                <w:rFonts w:ascii="Arial" w:hAnsi="Arial" w:cs="Arial"/>
              </w:rPr>
            </w:pPr>
          </w:p>
          <w:p w14:paraId="1431DC95" w14:textId="251C9C3C" w:rsidR="0019635B" w:rsidRDefault="0019635B">
            <w:pPr>
              <w:rPr>
                <w:rFonts w:ascii="Arial" w:hAnsi="Arial" w:cs="Arial"/>
              </w:rPr>
            </w:pPr>
            <w:r>
              <w:rPr>
                <w:rFonts w:ascii="Arial" w:hAnsi="Arial" w:cs="Arial"/>
              </w:rPr>
              <w:t>Stuart Collins</w:t>
            </w:r>
          </w:p>
          <w:p w14:paraId="55A26789" w14:textId="526AE662" w:rsidR="0019635B" w:rsidRDefault="0019635B">
            <w:pPr>
              <w:rPr>
                <w:rFonts w:ascii="Arial" w:hAnsi="Arial" w:cs="Arial"/>
              </w:rPr>
            </w:pPr>
          </w:p>
          <w:p w14:paraId="15AF8A32" w14:textId="7CC9165F" w:rsidR="0019635B" w:rsidRDefault="0019635B">
            <w:pPr>
              <w:rPr>
                <w:rFonts w:ascii="Arial" w:hAnsi="Arial" w:cs="Arial"/>
              </w:rPr>
            </w:pPr>
            <w:r>
              <w:rPr>
                <w:rFonts w:ascii="Arial" w:hAnsi="Arial" w:cs="Arial"/>
              </w:rPr>
              <w:t>Simon Pleace</w:t>
            </w:r>
          </w:p>
          <w:p w14:paraId="21BC4C6E" w14:textId="68FD2A79" w:rsidR="004450B5" w:rsidRPr="001A0CC1" w:rsidRDefault="004450B5" w:rsidP="0019635B">
            <w:pPr>
              <w:rPr>
                <w:rFonts w:ascii="Arial" w:hAnsi="Arial" w:cs="Arial"/>
              </w:rPr>
            </w:pPr>
          </w:p>
        </w:tc>
      </w:tr>
      <w:tr w:rsidR="007E1197" w:rsidRPr="001A0CC1" w14:paraId="264C427F" w14:textId="77777777" w:rsidTr="004450B5">
        <w:tc>
          <w:tcPr>
            <w:tcW w:w="681" w:type="dxa"/>
          </w:tcPr>
          <w:p w14:paraId="49CA6567" w14:textId="77777777" w:rsidR="007E1197" w:rsidRDefault="007E1197">
            <w:pPr>
              <w:rPr>
                <w:rFonts w:ascii="Arial" w:hAnsi="Arial" w:cs="Arial"/>
              </w:rPr>
            </w:pPr>
          </w:p>
          <w:p w14:paraId="5F629F80" w14:textId="4A81E579" w:rsidR="007E1197" w:rsidRDefault="00AF769C">
            <w:pPr>
              <w:rPr>
                <w:rFonts w:ascii="Arial" w:hAnsi="Arial" w:cs="Arial"/>
              </w:rPr>
            </w:pPr>
            <w:r>
              <w:rPr>
                <w:rFonts w:ascii="Arial" w:hAnsi="Arial" w:cs="Arial"/>
              </w:rPr>
              <w:t>5</w:t>
            </w:r>
          </w:p>
          <w:p w14:paraId="4FED65B0" w14:textId="74A0FEF9" w:rsidR="007E1197" w:rsidRPr="001A0CC1" w:rsidRDefault="007E1197">
            <w:pPr>
              <w:rPr>
                <w:rFonts w:ascii="Arial" w:hAnsi="Arial" w:cs="Arial"/>
              </w:rPr>
            </w:pPr>
          </w:p>
        </w:tc>
        <w:tc>
          <w:tcPr>
            <w:tcW w:w="8817" w:type="dxa"/>
          </w:tcPr>
          <w:p w14:paraId="2EE1CCD1" w14:textId="77777777" w:rsidR="007E1197" w:rsidRPr="00925CCF" w:rsidRDefault="007E1197" w:rsidP="00111CF0">
            <w:pPr>
              <w:rPr>
                <w:rFonts w:ascii="Arial" w:hAnsi="Arial" w:cs="Arial"/>
                <w:b/>
              </w:rPr>
            </w:pPr>
          </w:p>
          <w:p w14:paraId="46BD1736" w14:textId="489F4C9E" w:rsidR="007E1197" w:rsidRPr="00925CCF" w:rsidRDefault="00D86DBA" w:rsidP="00111CF0">
            <w:pPr>
              <w:rPr>
                <w:rFonts w:ascii="Arial" w:hAnsi="Arial" w:cs="Arial"/>
                <w:b/>
              </w:rPr>
            </w:pPr>
            <w:r w:rsidRPr="00925CCF">
              <w:rPr>
                <w:rFonts w:ascii="Arial" w:hAnsi="Arial" w:cs="Arial"/>
                <w:b/>
              </w:rPr>
              <w:t>High Needs Update</w:t>
            </w:r>
          </w:p>
          <w:p w14:paraId="0D813FDB" w14:textId="327B5FB8" w:rsidR="007E1197" w:rsidRPr="00925CCF" w:rsidRDefault="007E1197" w:rsidP="00111CF0">
            <w:pPr>
              <w:rPr>
                <w:rFonts w:ascii="Arial" w:hAnsi="Arial" w:cs="Arial"/>
                <w:b/>
                <w:sz w:val="21"/>
                <w:szCs w:val="21"/>
              </w:rPr>
            </w:pPr>
          </w:p>
          <w:p w14:paraId="7997EEF3" w14:textId="1682D0A2" w:rsidR="00D86DBA" w:rsidRPr="00925CCF" w:rsidRDefault="00D86DBA" w:rsidP="00D86DBA">
            <w:pPr>
              <w:rPr>
                <w:rFonts w:ascii="Arial" w:hAnsi="Arial" w:cs="Arial"/>
              </w:rPr>
            </w:pPr>
            <w:r w:rsidRPr="00925CCF">
              <w:rPr>
                <w:rFonts w:ascii="Arial" w:hAnsi="Arial" w:cs="Arial"/>
              </w:rPr>
              <w:t xml:space="preserve">Simon Pleace presented this item to the SFF.  The slides </w:t>
            </w:r>
            <w:r w:rsidR="00AF769C" w:rsidRPr="00925CCF">
              <w:rPr>
                <w:rFonts w:ascii="Arial" w:hAnsi="Arial" w:cs="Arial"/>
              </w:rPr>
              <w:t xml:space="preserve">provided an update to the information provided at the meeting on 3 May 2019 and </w:t>
            </w:r>
            <w:r w:rsidRPr="00925CCF">
              <w:rPr>
                <w:rFonts w:ascii="Arial" w:hAnsi="Arial" w:cs="Arial"/>
              </w:rPr>
              <w:t>focused on the</w:t>
            </w:r>
            <w:r w:rsidR="00AF769C" w:rsidRPr="00925CCF">
              <w:rPr>
                <w:rFonts w:ascii="Arial" w:hAnsi="Arial" w:cs="Arial"/>
              </w:rPr>
              <w:t xml:space="preserve"> initial forecast for 2019-20</w:t>
            </w:r>
            <w:r w:rsidRPr="00925CCF">
              <w:rPr>
                <w:rFonts w:ascii="Arial" w:hAnsi="Arial" w:cs="Arial"/>
              </w:rPr>
              <w:t xml:space="preserve">.  To access the </w:t>
            </w:r>
            <w:r w:rsidR="00BC4DA7" w:rsidRPr="00925CCF">
              <w:rPr>
                <w:rFonts w:ascii="Arial" w:hAnsi="Arial" w:cs="Arial"/>
              </w:rPr>
              <w:t>presentation,</w:t>
            </w:r>
            <w:r w:rsidRPr="00925CCF">
              <w:rPr>
                <w:rFonts w:ascii="Arial" w:hAnsi="Arial" w:cs="Arial"/>
              </w:rPr>
              <w:t xml:space="preserve"> click on this link</w:t>
            </w:r>
            <w:r w:rsidR="00AF769C" w:rsidRPr="00925CCF">
              <w:rPr>
                <w:rFonts w:ascii="Arial" w:hAnsi="Arial" w:cs="Arial"/>
              </w:rPr>
              <w:t xml:space="preserve"> </w:t>
            </w:r>
            <w:r w:rsidR="008952A6">
              <w:object w:dxaOrig="1542" w:dyaOrig="999" w14:anchorId="40E9A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PowerPoint.Show.12" ShapeID="_x0000_i1025" DrawAspect="Icon" ObjectID="_1629886852" r:id="rId10"/>
              </w:object>
            </w:r>
            <w:r w:rsidR="00AF769C" w:rsidRPr="00925CCF">
              <w:rPr>
                <w:rFonts w:ascii="Arial" w:hAnsi="Arial" w:cs="Arial"/>
              </w:rPr>
              <w:t>.</w:t>
            </w:r>
            <w:r w:rsidRPr="00925CCF">
              <w:rPr>
                <w:rFonts w:ascii="Arial" w:hAnsi="Arial" w:cs="Arial"/>
              </w:rPr>
              <w:t xml:space="preserve"> </w:t>
            </w:r>
          </w:p>
          <w:p w14:paraId="54B6EB45" w14:textId="77777777" w:rsidR="00D86DBA" w:rsidRPr="00925CCF" w:rsidRDefault="00D86DBA" w:rsidP="00D86DBA">
            <w:pPr>
              <w:rPr>
                <w:rFonts w:ascii="Arial" w:hAnsi="Arial" w:cs="Arial"/>
              </w:rPr>
            </w:pPr>
          </w:p>
          <w:p w14:paraId="086C8DD0" w14:textId="7C035619" w:rsidR="00D86DBA" w:rsidRPr="00925CCF" w:rsidRDefault="00AF769C" w:rsidP="00D86DBA">
            <w:pPr>
              <w:rPr>
                <w:rFonts w:ascii="Arial" w:hAnsi="Arial" w:cs="Arial"/>
              </w:rPr>
            </w:pPr>
            <w:r w:rsidRPr="00925CCF">
              <w:rPr>
                <w:rFonts w:ascii="Arial" w:hAnsi="Arial" w:cs="Arial"/>
              </w:rPr>
              <w:t xml:space="preserve">The forecast for 2019-20 was based on actual numbers supported in the first 2 months of the </w:t>
            </w:r>
            <w:r w:rsidR="0055560F" w:rsidRPr="00925CCF">
              <w:rPr>
                <w:rFonts w:ascii="Arial" w:hAnsi="Arial" w:cs="Arial"/>
              </w:rPr>
              <w:t xml:space="preserve">financial </w:t>
            </w:r>
            <w:r w:rsidRPr="00925CCF">
              <w:rPr>
                <w:rFonts w:ascii="Arial" w:hAnsi="Arial" w:cs="Arial"/>
              </w:rPr>
              <w:t xml:space="preserve">year along with </w:t>
            </w:r>
            <w:r w:rsidR="0055560F" w:rsidRPr="00925CCF">
              <w:rPr>
                <w:rFonts w:ascii="Arial" w:hAnsi="Arial" w:cs="Arial"/>
              </w:rPr>
              <w:t>a</w:t>
            </w:r>
            <w:r w:rsidR="0019635B">
              <w:rPr>
                <w:rFonts w:ascii="Arial" w:hAnsi="Arial" w:cs="Arial"/>
              </w:rPr>
              <w:t>n</w:t>
            </w:r>
            <w:r w:rsidR="0055560F" w:rsidRPr="00925CCF">
              <w:rPr>
                <w:rFonts w:ascii="Arial" w:hAnsi="Arial" w:cs="Arial"/>
              </w:rPr>
              <w:t xml:space="preserve"> estimated number for future months based on recent trends. The</w:t>
            </w:r>
            <w:r w:rsidR="001D7549">
              <w:rPr>
                <w:rFonts w:ascii="Arial" w:hAnsi="Arial" w:cs="Arial"/>
              </w:rPr>
              <w:t xml:space="preserve"> recent</w:t>
            </w:r>
            <w:r w:rsidR="0055560F" w:rsidRPr="00925CCF">
              <w:rPr>
                <w:rFonts w:ascii="Arial" w:hAnsi="Arial" w:cs="Arial"/>
              </w:rPr>
              <w:t xml:space="preserve"> unprecedented demand makes any forecast difficult to predict. </w:t>
            </w:r>
            <w:r w:rsidR="00D86DBA" w:rsidRPr="00925CCF">
              <w:rPr>
                <w:rFonts w:ascii="Arial" w:hAnsi="Arial" w:cs="Arial"/>
              </w:rPr>
              <w:t xml:space="preserve">High Needs pupil numbers </w:t>
            </w:r>
            <w:r w:rsidR="0055560F" w:rsidRPr="00925CCF">
              <w:rPr>
                <w:rFonts w:ascii="Arial" w:hAnsi="Arial" w:cs="Arial"/>
              </w:rPr>
              <w:t>are estimated to increase</w:t>
            </w:r>
            <w:r w:rsidR="00D86DBA" w:rsidRPr="00925CCF">
              <w:rPr>
                <w:rFonts w:ascii="Arial" w:hAnsi="Arial" w:cs="Arial"/>
              </w:rPr>
              <w:t xml:space="preserve"> from </w:t>
            </w:r>
            <w:r w:rsidR="0055560F" w:rsidRPr="00925CCF">
              <w:rPr>
                <w:rFonts w:ascii="Arial" w:hAnsi="Arial" w:cs="Arial"/>
              </w:rPr>
              <w:t>9,648</w:t>
            </w:r>
            <w:r w:rsidR="00D86DBA" w:rsidRPr="00925CCF">
              <w:rPr>
                <w:rFonts w:ascii="Arial" w:hAnsi="Arial" w:cs="Arial"/>
              </w:rPr>
              <w:t xml:space="preserve"> to </w:t>
            </w:r>
            <w:r w:rsidR="0055560F" w:rsidRPr="00925CCF">
              <w:rPr>
                <w:rFonts w:ascii="Arial" w:hAnsi="Arial" w:cs="Arial"/>
              </w:rPr>
              <w:t>10,487</w:t>
            </w:r>
            <w:r w:rsidR="00D86DBA" w:rsidRPr="00925CCF">
              <w:rPr>
                <w:rFonts w:ascii="Arial" w:hAnsi="Arial" w:cs="Arial"/>
              </w:rPr>
              <w:t xml:space="preserve"> which is a</w:t>
            </w:r>
            <w:r w:rsidR="0055560F" w:rsidRPr="00925CCF">
              <w:rPr>
                <w:rFonts w:ascii="Arial" w:hAnsi="Arial" w:cs="Arial"/>
              </w:rPr>
              <w:t xml:space="preserve"> 10.7</w:t>
            </w:r>
            <w:r w:rsidR="00D86DBA" w:rsidRPr="00925CCF">
              <w:rPr>
                <w:rFonts w:ascii="Arial" w:hAnsi="Arial" w:cs="Arial"/>
              </w:rPr>
              <w:t>% (</w:t>
            </w:r>
            <w:r w:rsidR="0055560F" w:rsidRPr="00925CCF">
              <w:rPr>
                <w:rFonts w:ascii="Arial" w:hAnsi="Arial" w:cs="Arial"/>
              </w:rPr>
              <w:t>1,019</w:t>
            </w:r>
            <w:r w:rsidR="00D86DBA" w:rsidRPr="00925CCF">
              <w:rPr>
                <w:rFonts w:ascii="Arial" w:hAnsi="Arial" w:cs="Arial"/>
              </w:rPr>
              <w:t>) increase</w:t>
            </w:r>
            <w:r w:rsidR="001D7549">
              <w:rPr>
                <w:rFonts w:ascii="Arial" w:hAnsi="Arial" w:cs="Arial"/>
              </w:rPr>
              <w:t xml:space="preserve"> over the coming year.</w:t>
            </w:r>
            <w:r w:rsidR="00D86DBA" w:rsidRPr="00925CCF">
              <w:rPr>
                <w:rFonts w:ascii="Arial" w:hAnsi="Arial" w:cs="Arial"/>
              </w:rPr>
              <w:t xml:space="preserve">  Actual cost of these children </w:t>
            </w:r>
            <w:r w:rsidR="0055560F" w:rsidRPr="00925CCF">
              <w:rPr>
                <w:rFonts w:ascii="Arial" w:hAnsi="Arial" w:cs="Arial"/>
              </w:rPr>
              <w:t>is expected to increase</w:t>
            </w:r>
            <w:r w:rsidR="00D86DBA" w:rsidRPr="00925CCF">
              <w:rPr>
                <w:rFonts w:ascii="Arial" w:hAnsi="Arial" w:cs="Arial"/>
              </w:rPr>
              <w:t xml:space="preserve"> from £</w:t>
            </w:r>
            <w:r w:rsidR="0055560F" w:rsidRPr="00925CCF">
              <w:rPr>
                <w:rFonts w:ascii="Arial" w:hAnsi="Arial" w:cs="Arial"/>
              </w:rPr>
              <w:t>167.5</w:t>
            </w:r>
            <w:r w:rsidR="00D86DBA" w:rsidRPr="00925CCF">
              <w:rPr>
                <w:rFonts w:ascii="Arial" w:hAnsi="Arial" w:cs="Arial"/>
              </w:rPr>
              <w:t>m to £</w:t>
            </w:r>
            <w:r w:rsidR="0055560F" w:rsidRPr="00925CCF">
              <w:rPr>
                <w:rFonts w:ascii="Arial" w:hAnsi="Arial" w:cs="Arial"/>
              </w:rPr>
              <w:t>185.3</w:t>
            </w:r>
            <w:r w:rsidR="00D86DBA" w:rsidRPr="00925CCF">
              <w:rPr>
                <w:rFonts w:ascii="Arial" w:hAnsi="Arial" w:cs="Arial"/>
              </w:rPr>
              <w:t>m</w:t>
            </w:r>
            <w:r w:rsidR="0055560F" w:rsidRPr="00925CCF">
              <w:rPr>
                <w:rFonts w:ascii="Arial" w:hAnsi="Arial" w:cs="Arial"/>
              </w:rPr>
              <w:t xml:space="preserve">, </w:t>
            </w:r>
            <w:r w:rsidR="00D86DBA" w:rsidRPr="00925CCF">
              <w:rPr>
                <w:rFonts w:ascii="Arial" w:hAnsi="Arial" w:cs="Arial"/>
              </w:rPr>
              <w:t xml:space="preserve">an increase of over </w:t>
            </w:r>
            <w:r w:rsidR="0055560F" w:rsidRPr="00925CCF">
              <w:rPr>
                <w:rFonts w:ascii="Arial" w:hAnsi="Arial" w:cs="Arial"/>
              </w:rPr>
              <w:t>10.7</w:t>
            </w:r>
            <w:r w:rsidR="00D86DBA" w:rsidRPr="00925CCF">
              <w:rPr>
                <w:rFonts w:ascii="Arial" w:hAnsi="Arial" w:cs="Arial"/>
              </w:rPr>
              <w:t>% (£</w:t>
            </w:r>
            <w:r w:rsidR="0055560F" w:rsidRPr="00925CCF">
              <w:rPr>
                <w:rFonts w:ascii="Arial" w:hAnsi="Arial" w:cs="Arial"/>
              </w:rPr>
              <w:t>17.8</w:t>
            </w:r>
            <w:r w:rsidR="00D86DBA" w:rsidRPr="00925CCF">
              <w:rPr>
                <w:rFonts w:ascii="Arial" w:hAnsi="Arial" w:cs="Arial"/>
              </w:rPr>
              <w:t>m) from 201</w:t>
            </w:r>
            <w:r w:rsidR="0055560F" w:rsidRPr="00925CCF">
              <w:rPr>
                <w:rFonts w:ascii="Arial" w:hAnsi="Arial" w:cs="Arial"/>
              </w:rPr>
              <w:t>8</w:t>
            </w:r>
            <w:r w:rsidR="00D86DBA" w:rsidRPr="00925CCF">
              <w:rPr>
                <w:rFonts w:ascii="Arial" w:hAnsi="Arial" w:cs="Arial"/>
              </w:rPr>
              <w:t>-1</w:t>
            </w:r>
            <w:r w:rsidR="0055560F" w:rsidRPr="00925CCF">
              <w:rPr>
                <w:rFonts w:ascii="Arial" w:hAnsi="Arial" w:cs="Arial"/>
              </w:rPr>
              <w:t>9</w:t>
            </w:r>
            <w:r w:rsidR="00D86DBA" w:rsidRPr="00925CCF">
              <w:rPr>
                <w:rFonts w:ascii="Arial" w:hAnsi="Arial" w:cs="Arial"/>
              </w:rPr>
              <w:t xml:space="preserve"> to 20</w:t>
            </w:r>
            <w:r w:rsidR="0055560F" w:rsidRPr="00925CCF">
              <w:rPr>
                <w:rFonts w:ascii="Arial" w:hAnsi="Arial" w:cs="Arial"/>
              </w:rPr>
              <w:t>19</w:t>
            </w:r>
            <w:r w:rsidR="00D86DBA" w:rsidRPr="00925CCF">
              <w:rPr>
                <w:rFonts w:ascii="Arial" w:hAnsi="Arial" w:cs="Arial"/>
              </w:rPr>
              <w:t>-</w:t>
            </w:r>
            <w:r w:rsidR="0055560F" w:rsidRPr="00925CCF">
              <w:rPr>
                <w:rFonts w:ascii="Arial" w:hAnsi="Arial" w:cs="Arial"/>
              </w:rPr>
              <w:t>20</w:t>
            </w:r>
            <w:r w:rsidR="00D86DBA" w:rsidRPr="00925CCF">
              <w:rPr>
                <w:rFonts w:ascii="Arial" w:hAnsi="Arial" w:cs="Arial"/>
              </w:rPr>
              <w:t>.</w:t>
            </w:r>
            <w:r w:rsidR="00730047" w:rsidRPr="00925CCF">
              <w:rPr>
                <w:rFonts w:ascii="Arial" w:hAnsi="Arial" w:cs="Arial"/>
              </w:rPr>
              <w:t xml:space="preserve"> The average cost of placements also seems to be rising in </w:t>
            </w:r>
            <w:r w:rsidR="001D7549" w:rsidRPr="00925CCF">
              <w:rPr>
                <w:rFonts w:ascii="Arial" w:hAnsi="Arial" w:cs="Arial"/>
              </w:rPr>
              <w:t>independent</w:t>
            </w:r>
            <w:r w:rsidR="00730047" w:rsidRPr="00925CCF">
              <w:rPr>
                <w:rFonts w:ascii="Arial" w:hAnsi="Arial" w:cs="Arial"/>
              </w:rPr>
              <w:t xml:space="preserve"> and non-maintained provision although it is unclear whether this is due to </w:t>
            </w:r>
            <w:r w:rsidR="00B2550B" w:rsidRPr="00925CCF">
              <w:rPr>
                <w:rFonts w:ascii="Arial" w:hAnsi="Arial" w:cs="Arial"/>
              </w:rPr>
              <w:t xml:space="preserve">market </w:t>
            </w:r>
            <w:r w:rsidR="00BC4DA7" w:rsidRPr="00925CCF">
              <w:rPr>
                <w:rFonts w:ascii="Arial" w:hAnsi="Arial" w:cs="Arial"/>
              </w:rPr>
              <w:t>factors,</w:t>
            </w:r>
            <w:r w:rsidR="00B2550B" w:rsidRPr="00925CCF">
              <w:rPr>
                <w:rFonts w:ascii="Arial" w:hAnsi="Arial" w:cs="Arial"/>
              </w:rPr>
              <w:t xml:space="preserve"> or </w:t>
            </w:r>
            <w:r w:rsidR="001D7549">
              <w:rPr>
                <w:rFonts w:ascii="Arial" w:hAnsi="Arial" w:cs="Arial"/>
              </w:rPr>
              <w:t xml:space="preserve">the </w:t>
            </w:r>
            <w:r w:rsidR="00B2550B" w:rsidRPr="00925CCF">
              <w:rPr>
                <w:rFonts w:ascii="Arial" w:hAnsi="Arial" w:cs="Arial"/>
              </w:rPr>
              <w:t>complexity</w:t>
            </w:r>
            <w:r w:rsidR="001D7549">
              <w:rPr>
                <w:rFonts w:ascii="Arial" w:hAnsi="Arial" w:cs="Arial"/>
              </w:rPr>
              <w:t xml:space="preserve"> of needs being addressed</w:t>
            </w:r>
            <w:r w:rsidR="00B2550B" w:rsidRPr="00925CCF">
              <w:rPr>
                <w:rFonts w:ascii="Arial" w:hAnsi="Arial" w:cs="Arial"/>
              </w:rPr>
              <w:t>.</w:t>
            </w:r>
          </w:p>
          <w:p w14:paraId="47890C93" w14:textId="77777777" w:rsidR="00D86DBA" w:rsidRPr="00925CCF" w:rsidRDefault="00D86DBA" w:rsidP="00D86DBA">
            <w:pPr>
              <w:rPr>
                <w:rFonts w:ascii="Arial" w:hAnsi="Arial" w:cs="Arial"/>
              </w:rPr>
            </w:pPr>
          </w:p>
          <w:p w14:paraId="3A6B8D9A" w14:textId="06D518B1" w:rsidR="00F00141" w:rsidRPr="00925CCF" w:rsidRDefault="00D86DBA" w:rsidP="00D86DBA">
            <w:pPr>
              <w:rPr>
                <w:rFonts w:ascii="Arial" w:hAnsi="Arial" w:cs="Arial"/>
              </w:rPr>
            </w:pPr>
            <w:r w:rsidRPr="00925CCF">
              <w:rPr>
                <w:rFonts w:ascii="Arial" w:hAnsi="Arial" w:cs="Arial"/>
              </w:rPr>
              <w:t xml:space="preserve">Projected 2019-20 in year overspend is </w:t>
            </w:r>
            <w:r w:rsidR="0055560F" w:rsidRPr="00925CCF">
              <w:rPr>
                <w:rFonts w:ascii="Arial" w:hAnsi="Arial" w:cs="Arial"/>
              </w:rPr>
              <w:t>approximately</w:t>
            </w:r>
            <w:r w:rsidRPr="00925CCF">
              <w:rPr>
                <w:rFonts w:ascii="Arial" w:hAnsi="Arial" w:cs="Arial"/>
              </w:rPr>
              <w:t xml:space="preserve"> £1</w:t>
            </w:r>
            <w:r w:rsidR="0055560F" w:rsidRPr="00925CCF">
              <w:rPr>
                <w:rFonts w:ascii="Arial" w:hAnsi="Arial" w:cs="Arial"/>
              </w:rPr>
              <w:t>4</w:t>
            </w:r>
            <w:r w:rsidRPr="00925CCF">
              <w:rPr>
                <w:rFonts w:ascii="Arial" w:hAnsi="Arial" w:cs="Arial"/>
              </w:rPr>
              <w:t xml:space="preserve">m and this figure is </w:t>
            </w:r>
            <w:r w:rsidRPr="001D7549">
              <w:rPr>
                <w:rFonts w:ascii="Arial" w:hAnsi="Arial" w:cs="Arial"/>
                <w:b/>
                <w:bCs/>
              </w:rPr>
              <w:t>after</w:t>
            </w:r>
            <w:r w:rsidRPr="00925CCF">
              <w:rPr>
                <w:rFonts w:ascii="Arial" w:hAnsi="Arial" w:cs="Arial"/>
              </w:rPr>
              <w:t xml:space="preserve"> the 1% transfer from School’s Block to the High Need’s Block and the £3.5m additional funding from the </w:t>
            </w:r>
            <w:r w:rsidR="00C92605" w:rsidRPr="00925CCF">
              <w:rPr>
                <w:rFonts w:ascii="Arial" w:hAnsi="Arial" w:cs="Arial"/>
              </w:rPr>
              <w:t>D</w:t>
            </w:r>
            <w:r w:rsidR="00C92605">
              <w:rPr>
                <w:rFonts w:ascii="Arial" w:hAnsi="Arial" w:cs="Arial"/>
              </w:rPr>
              <w:t>f</w:t>
            </w:r>
            <w:r w:rsidR="00C92605" w:rsidRPr="00925CCF">
              <w:rPr>
                <w:rFonts w:ascii="Arial" w:hAnsi="Arial" w:cs="Arial"/>
              </w:rPr>
              <w:t>E</w:t>
            </w:r>
            <w:r w:rsidRPr="00925CCF">
              <w:rPr>
                <w:rFonts w:ascii="Arial" w:hAnsi="Arial" w:cs="Arial"/>
              </w:rPr>
              <w:t>.  These overspends are mirrored across the country.</w:t>
            </w:r>
            <w:r w:rsidR="00730047" w:rsidRPr="00925CCF">
              <w:rPr>
                <w:rFonts w:ascii="Arial" w:hAnsi="Arial" w:cs="Arial"/>
              </w:rPr>
              <w:t xml:space="preserve"> Th</w:t>
            </w:r>
            <w:r w:rsidR="0019635B">
              <w:rPr>
                <w:rFonts w:ascii="Arial" w:hAnsi="Arial" w:cs="Arial"/>
              </w:rPr>
              <w:t>e</w:t>
            </w:r>
            <w:r w:rsidR="00730047" w:rsidRPr="00925CCF">
              <w:rPr>
                <w:rFonts w:ascii="Arial" w:hAnsi="Arial" w:cs="Arial"/>
              </w:rPr>
              <w:t>re are other local authorities with higher deficits.</w:t>
            </w:r>
            <w:r w:rsidR="00F00141" w:rsidRPr="00925CCF">
              <w:rPr>
                <w:rFonts w:ascii="Arial" w:hAnsi="Arial" w:cs="Arial"/>
              </w:rPr>
              <w:t xml:space="preserve"> </w:t>
            </w:r>
          </w:p>
          <w:p w14:paraId="441088C7" w14:textId="77777777" w:rsidR="00F00141" w:rsidRPr="00925CCF" w:rsidRDefault="00F00141" w:rsidP="00D86DBA">
            <w:pPr>
              <w:rPr>
                <w:rFonts w:ascii="Arial" w:hAnsi="Arial" w:cs="Arial"/>
              </w:rPr>
            </w:pPr>
          </w:p>
          <w:p w14:paraId="264494C6" w14:textId="55D65701" w:rsidR="00D86DBA" w:rsidRPr="00925CCF" w:rsidRDefault="00F00141" w:rsidP="00D86DBA">
            <w:pPr>
              <w:rPr>
                <w:rFonts w:ascii="Arial" w:hAnsi="Arial" w:cs="Arial"/>
              </w:rPr>
            </w:pPr>
            <w:r w:rsidRPr="00925CCF">
              <w:rPr>
                <w:rFonts w:ascii="Arial" w:hAnsi="Arial" w:cs="Arial"/>
              </w:rPr>
              <w:t xml:space="preserve">This forecast has </w:t>
            </w:r>
            <w:r w:rsidR="00730047" w:rsidRPr="00925CCF">
              <w:rPr>
                <w:rFonts w:ascii="Arial" w:hAnsi="Arial" w:cs="Arial"/>
              </w:rPr>
              <w:t>increased</w:t>
            </w:r>
            <w:r w:rsidRPr="00925CCF">
              <w:rPr>
                <w:rFonts w:ascii="Arial" w:hAnsi="Arial" w:cs="Arial"/>
              </w:rPr>
              <w:t xml:space="preserve"> </w:t>
            </w:r>
            <w:r w:rsidR="0019635B">
              <w:rPr>
                <w:rFonts w:ascii="Arial" w:hAnsi="Arial" w:cs="Arial"/>
              </w:rPr>
              <w:t xml:space="preserve">further </w:t>
            </w:r>
            <w:r w:rsidRPr="00925CCF">
              <w:rPr>
                <w:rFonts w:ascii="Arial" w:hAnsi="Arial" w:cs="Arial"/>
              </w:rPr>
              <w:t>than reported</w:t>
            </w:r>
            <w:r w:rsidR="0019635B">
              <w:rPr>
                <w:rFonts w:ascii="Arial" w:hAnsi="Arial" w:cs="Arial"/>
              </w:rPr>
              <w:t xml:space="preserve"> in the previous meeting</w:t>
            </w:r>
            <w:r w:rsidRPr="00925CCF">
              <w:rPr>
                <w:rFonts w:ascii="Arial" w:hAnsi="Arial" w:cs="Arial"/>
              </w:rPr>
              <w:t xml:space="preserve">. The </w:t>
            </w:r>
            <w:r w:rsidR="00C92605">
              <w:rPr>
                <w:rFonts w:ascii="Arial" w:hAnsi="Arial" w:cs="Arial"/>
              </w:rPr>
              <w:t xml:space="preserve">main reason for the movement is due to the </w:t>
            </w:r>
            <w:r w:rsidRPr="00925CCF">
              <w:rPr>
                <w:rFonts w:ascii="Arial" w:hAnsi="Arial" w:cs="Arial"/>
              </w:rPr>
              <w:t>number of pupils being supported in Mainst</w:t>
            </w:r>
            <w:r w:rsidR="00775E72" w:rsidRPr="00925CCF">
              <w:rPr>
                <w:rFonts w:ascii="Arial" w:hAnsi="Arial" w:cs="Arial"/>
              </w:rPr>
              <w:t>r</w:t>
            </w:r>
            <w:r w:rsidRPr="00925CCF">
              <w:rPr>
                <w:rFonts w:ascii="Arial" w:hAnsi="Arial" w:cs="Arial"/>
              </w:rPr>
              <w:t xml:space="preserve">eam </w:t>
            </w:r>
            <w:r w:rsidR="002A0421" w:rsidRPr="00925CCF">
              <w:rPr>
                <w:rFonts w:ascii="Arial" w:hAnsi="Arial" w:cs="Arial"/>
              </w:rPr>
              <w:t>increasing at a higher rate than expected</w:t>
            </w:r>
            <w:r w:rsidR="00C92605">
              <w:rPr>
                <w:rFonts w:ascii="Arial" w:hAnsi="Arial" w:cs="Arial"/>
              </w:rPr>
              <w:t>,</w:t>
            </w:r>
            <w:r w:rsidR="00775E72" w:rsidRPr="00925CCF">
              <w:rPr>
                <w:rFonts w:ascii="Arial" w:hAnsi="Arial" w:cs="Arial"/>
              </w:rPr>
              <w:t xml:space="preserve"> however this is still under budget</w:t>
            </w:r>
            <w:r w:rsidR="002A0421" w:rsidRPr="00925CCF">
              <w:rPr>
                <w:rFonts w:ascii="Arial" w:hAnsi="Arial" w:cs="Arial"/>
              </w:rPr>
              <w:t xml:space="preserve">. There continues to be </w:t>
            </w:r>
            <w:r w:rsidR="00C92605">
              <w:rPr>
                <w:rFonts w:ascii="Arial" w:hAnsi="Arial" w:cs="Arial"/>
              </w:rPr>
              <w:t xml:space="preserve">a </w:t>
            </w:r>
            <w:r w:rsidR="002A0421" w:rsidRPr="00925CCF">
              <w:rPr>
                <w:rFonts w:ascii="Arial" w:hAnsi="Arial" w:cs="Arial"/>
              </w:rPr>
              <w:t xml:space="preserve">rise in both special schools and independent &amp; non-maintained settings. </w:t>
            </w:r>
            <w:r w:rsidRPr="00925CCF">
              <w:rPr>
                <w:rFonts w:ascii="Arial" w:hAnsi="Arial" w:cs="Arial"/>
              </w:rPr>
              <w:t xml:space="preserve">   </w:t>
            </w:r>
            <w:r w:rsidR="00D86DBA" w:rsidRPr="00925CCF">
              <w:rPr>
                <w:rFonts w:ascii="Arial" w:hAnsi="Arial" w:cs="Arial"/>
              </w:rPr>
              <w:t>Areas of concerns for Kent are the increases in children going to Independent Schools and Colleges, the costs of these placements and the reduction in children going to Mainstream Schools.</w:t>
            </w:r>
          </w:p>
          <w:p w14:paraId="60EB49B2" w14:textId="3D770D74" w:rsidR="00730047" w:rsidRPr="00925CCF" w:rsidRDefault="00730047" w:rsidP="00D86DBA">
            <w:pPr>
              <w:rPr>
                <w:rFonts w:ascii="Arial" w:hAnsi="Arial" w:cs="Arial"/>
              </w:rPr>
            </w:pPr>
          </w:p>
          <w:p w14:paraId="7578211E" w14:textId="686D9040" w:rsidR="00730047" w:rsidRPr="00925CCF" w:rsidRDefault="00730047" w:rsidP="00D86DBA">
            <w:pPr>
              <w:rPr>
                <w:rFonts w:ascii="Arial" w:hAnsi="Arial" w:cs="Arial"/>
              </w:rPr>
            </w:pPr>
            <w:r w:rsidRPr="00925CCF">
              <w:rPr>
                <w:rFonts w:ascii="Arial" w:hAnsi="Arial" w:cs="Arial"/>
              </w:rPr>
              <w:lastRenderedPageBreak/>
              <w:t xml:space="preserve">The Forum acknowledged changes in the funding model would be largely dictated by Government policy and any changes will have limited impact in the short term as funding is tied up with </w:t>
            </w:r>
            <w:r w:rsidR="001D7549">
              <w:rPr>
                <w:rFonts w:ascii="Arial" w:hAnsi="Arial" w:cs="Arial"/>
              </w:rPr>
              <w:t xml:space="preserve">many </w:t>
            </w:r>
            <w:r w:rsidRPr="00925CCF">
              <w:rPr>
                <w:rFonts w:ascii="Arial" w:hAnsi="Arial" w:cs="Arial"/>
              </w:rPr>
              <w:t xml:space="preserve">existing children in higher cost independent settings. The impact of the SEN action plan is still </w:t>
            </w:r>
            <w:r w:rsidR="001D7549">
              <w:rPr>
                <w:rFonts w:ascii="Arial" w:hAnsi="Arial" w:cs="Arial"/>
              </w:rPr>
              <w:t>working through</w:t>
            </w:r>
            <w:r w:rsidRPr="00925CCF">
              <w:rPr>
                <w:rFonts w:ascii="Arial" w:hAnsi="Arial" w:cs="Arial"/>
              </w:rPr>
              <w:t xml:space="preserve">. </w:t>
            </w:r>
          </w:p>
          <w:p w14:paraId="6162E7C7" w14:textId="5F304F87" w:rsidR="007E1197" w:rsidRPr="00925CCF" w:rsidRDefault="007E1197" w:rsidP="00111CF0">
            <w:pPr>
              <w:rPr>
                <w:rFonts w:ascii="Arial" w:hAnsi="Arial" w:cs="Arial"/>
                <w:b/>
              </w:rPr>
            </w:pPr>
          </w:p>
        </w:tc>
        <w:tc>
          <w:tcPr>
            <w:tcW w:w="1247" w:type="dxa"/>
          </w:tcPr>
          <w:p w14:paraId="2A62AB24" w14:textId="77777777" w:rsidR="007E1197" w:rsidRPr="001A0CC1" w:rsidRDefault="007E1197">
            <w:pPr>
              <w:rPr>
                <w:rFonts w:ascii="Arial" w:hAnsi="Arial" w:cs="Arial"/>
              </w:rPr>
            </w:pPr>
          </w:p>
        </w:tc>
      </w:tr>
      <w:tr w:rsidR="00AE3050" w:rsidRPr="001A0CC1" w14:paraId="34D7B224" w14:textId="77777777" w:rsidTr="004450B5">
        <w:tc>
          <w:tcPr>
            <w:tcW w:w="681" w:type="dxa"/>
          </w:tcPr>
          <w:p w14:paraId="31224186" w14:textId="77777777" w:rsidR="00AE3050" w:rsidRDefault="00AE3050">
            <w:pPr>
              <w:rPr>
                <w:rFonts w:ascii="Arial" w:hAnsi="Arial" w:cs="Arial"/>
              </w:rPr>
            </w:pPr>
          </w:p>
          <w:p w14:paraId="36DCF886" w14:textId="6296DB96" w:rsidR="00AE3050" w:rsidRDefault="00B2550B">
            <w:pPr>
              <w:rPr>
                <w:rFonts w:ascii="Arial" w:hAnsi="Arial" w:cs="Arial"/>
              </w:rPr>
            </w:pPr>
            <w:r>
              <w:rPr>
                <w:rFonts w:ascii="Arial" w:hAnsi="Arial" w:cs="Arial"/>
              </w:rPr>
              <w:t>6</w:t>
            </w:r>
          </w:p>
          <w:p w14:paraId="04CC24E6" w14:textId="0A388F45" w:rsidR="00AE3050" w:rsidRDefault="00AE3050">
            <w:pPr>
              <w:rPr>
                <w:rFonts w:ascii="Arial" w:hAnsi="Arial" w:cs="Arial"/>
              </w:rPr>
            </w:pPr>
          </w:p>
        </w:tc>
        <w:tc>
          <w:tcPr>
            <w:tcW w:w="8817" w:type="dxa"/>
          </w:tcPr>
          <w:p w14:paraId="1789DC75" w14:textId="77777777" w:rsidR="00AE3050" w:rsidRDefault="00AE3050" w:rsidP="00111CF0">
            <w:pPr>
              <w:rPr>
                <w:rFonts w:ascii="Arial" w:hAnsi="Arial" w:cs="Arial"/>
                <w:b/>
              </w:rPr>
            </w:pPr>
          </w:p>
          <w:p w14:paraId="7E1776A8" w14:textId="68C0359F" w:rsidR="00AE3050" w:rsidRDefault="00B2550B" w:rsidP="00111CF0">
            <w:pPr>
              <w:rPr>
                <w:rFonts w:ascii="Arial" w:hAnsi="Arial" w:cs="Arial"/>
                <w:b/>
              </w:rPr>
            </w:pPr>
            <w:r>
              <w:rPr>
                <w:rFonts w:ascii="Arial" w:hAnsi="Arial" w:cs="Arial"/>
                <w:b/>
              </w:rPr>
              <w:t>SEND Call for Evidence</w:t>
            </w:r>
          </w:p>
          <w:p w14:paraId="7EBBB382" w14:textId="77777777" w:rsidR="00AE3050" w:rsidRDefault="00AE3050" w:rsidP="00111CF0">
            <w:pPr>
              <w:rPr>
                <w:rFonts w:ascii="Arial" w:hAnsi="Arial" w:cs="Arial"/>
                <w:b/>
              </w:rPr>
            </w:pPr>
          </w:p>
          <w:p w14:paraId="06B2B3CA" w14:textId="18A48A39" w:rsidR="00AE3050" w:rsidRDefault="00B2550B" w:rsidP="00AE3050">
            <w:pPr>
              <w:rPr>
                <w:rFonts w:ascii="Arial" w:hAnsi="Arial" w:cs="Arial"/>
              </w:rPr>
            </w:pPr>
            <w:r>
              <w:rPr>
                <w:rFonts w:ascii="Arial" w:hAnsi="Arial" w:cs="Arial"/>
              </w:rPr>
              <w:t>Simon Pleace shared a draft of Kent County Council’s response to the Government’s call for evidence</w:t>
            </w:r>
            <w:r w:rsidR="00AE3050">
              <w:rPr>
                <w:rFonts w:ascii="Arial" w:hAnsi="Arial" w:cs="Arial"/>
              </w:rPr>
              <w:t>.</w:t>
            </w:r>
            <w:r w:rsidR="00BD7C49">
              <w:rPr>
                <w:rFonts w:ascii="Arial" w:hAnsi="Arial" w:cs="Arial"/>
              </w:rPr>
              <w:t xml:space="preserve"> To access the paper click on this link </w:t>
            </w:r>
            <w:hyperlink r:id="rId11" w:history="1">
              <w:r w:rsidRPr="00B2550B">
                <w:rPr>
                  <w:rStyle w:val="Hyperlink"/>
                  <w:rFonts w:ascii="Arial" w:hAnsi="Arial" w:cs="Arial"/>
                </w:rPr>
                <w:t>Item 6 – SEND Call for evidence</w:t>
              </w:r>
            </w:hyperlink>
          </w:p>
          <w:p w14:paraId="4B7B3F7A" w14:textId="523F05D5" w:rsidR="00AE3050" w:rsidRDefault="00AE3050" w:rsidP="00AE3050">
            <w:pPr>
              <w:rPr>
                <w:rFonts w:ascii="Arial" w:hAnsi="Arial" w:cs="Arial"/>
              </w:rPr>
            </w:pPr>
          </w:p>
          <w:p w14:paraId="2BF5FF26" w14:textId="44E98845" w:rsidR="008C2C55" w:rsidRDefault="00B2550B" w:rsidP="00AE3050">
            <w:pPr>
              <w:rPr>
                <w:rFonts w:ascii="Arial" w:hAnsi="Arial" w:cs="Arial"/>
              </w:rPr>
            </w:pPr>
            <w:r>
              <w:rPr>
                <w:rFonts w:ascii="Arial" w:hAnsi="Arial" w:cs="Arial"/>
              </w:rPr>
              <w:t xml:space="preserve">The </w:t>
            </w:r>
            <w:r w:rsidR="00BC4DA7">
              <w:rPr>
                <w:rFonts w:ascii="Arial" w:hAnsi="Arial" w:cs="Arial"/>
              </w:rPr>
              <w:t>draft</w:t>
            </w:r>
            <w:r w:rsidR="001D7549">
              <w:rPr>
                <w:rFonts w:ascii="Arial" w:hAnsi="Arial" w:cs="Arial"/>
              </w:rPr>
              <w:t xml:space="preserve"> </w:t>
            </w:r>
            <w:r>
              <w:rPr>
                <w:rFonts w:ascii="Arial" w:hAnsi="Arial" w:cs="Arial"/>
              </w:rPr>
              <w:t>response is a combination of both SEN and Finance views. The questions focused on the distribution of funding rather than the total amount of money available to support high needs</w:t>
            </w:r>
            <w:r w:rsidR="002A3961">
              <w:rPr>
                <w:rFonts w:ascii="Arial" w:hAnsi="Arial" w:cs="Arial"/>
              </w:rPr>
              <w:t>.</w:t>
            </w:r>
            <w:r>
              <w:rPr>
                <w:rFonts w:ascii="Arial" w:hAnsi="Arial" w:cs="Arial"/>
              </w:rPr>
              <w:t xml:space="preserve"> </w:t>
            </w:r>
            <w:r w:rsidR="008C2C55">
              <w:rPr>
                <w:rFonts w:ascii="Arial" w:hAnsi="Arial" w:cs="Arial"/>
              </w:rPr>
              <w:t xml:space="preserve">Simon </w:t>
            </w:r>
            <w:r w:rsidR="00FC0E70">
              <w:rPr>
                <w:rFonts w:ascii="Arial" w:hAnsi="Arial" w:cs="Arial"/>
              </w:rPr>
              <w:t xml:space="preserve">Pleace </w:t>
            </w:r>
            <w:r w:rsidR="008C2C55">
              <w:rPr>
                <w:rFonts w:ascii="Arial" w:hAnsi="Arial" w:cs="Arial"/>
              </w:rPr>
              <w:t xml:space="preserve">took the Forum through each question and </w:t>
            </w:r>
            <w:r>
              <w:rPr>
                <w:rFonts w:ascii="Arial" w:hAnsi="Arial" w:cs="Arial"/>
              </w:rPr>
              <w:t xml:space="preserve">The Forum agreed </w:t>
            </w:r>
            <w:r w:rsidR="008C2C55">
              <w:rPr>
                <w:rFonts w:ascii="Arial" w:hAnsi="Arial" w:cs="Arial"/>
              </w:rPr>
              <w:t xml:space="preserve">for the Schools’ Funding Forum submission to mirror the Council’s </w:t>
            </w:r>
            <w:r w:rsidR="00FC0E70">
              <w:rPr>
                <w:rFonts w:ascii="Arial" w:hAnsi="Arial" w:cs="Arial"/>
              </w:rPr>
              <w:t>response apart from the following amendments</w:t>
            </w:r>
            <w:r w:rsidR="008C2C55">
              <w:rPr>
                <w:rFonts w:ascii="Arial" w:hAnsi="Arial" w:cs="Arial"/>
              </w:rPr>
              <w:t>:</w:t>
            </w:r>
          </w:p>
          <w:p w14:paraId="736192A4" w14:textId="3982215A" w:rsidR="00FC0E70" w:rsidRDefault="00FC0E70" w:rsidP="008C2C55">
            <w:pPr>
              <w:pStyle w:val="ListParagraph"/>
              <w:numPr>
                <w:ilvl w:val="0"/>
                <w:numId w:val="37"/>
              </w:numPr>
              <w:rPr>
                <w:rFonts w:ascii="Arial" w:hAnsi="Arial" w:cs="Arial"/>
              </w:rPr>
            </w:pPr>
            <w:r>
              <w:rPr>
                <w:rFonts w:ascii="Arial" w:hAnsi="Arial" w:cs="Arial"/>
              </w:rPr>
              <w:t>Question 1 – Mobility should not be ranked 7,</w:t>
            </w:r>
            <w:r w:rsidR="003D6D5F">
              <w:rPr>
                <w:rFonts w:ascii="Arial" w:hAnsi="Arial" w:cs="Arial"/>
              </w:rPr>
              <w:t xml:space="preserve"> to be changed to</w:t>
            </w:r>
            <w:r>
              <w:rPr>
                <w:rFonts w:ascii="Arial" w:hAnsi="Arial" w:cs="Arial"/>
              </w:rPr>
              <w:t xml:space="preserve"> 6.</w:t>
            </w:r>
          </w:p>
          <w:p w14:paraId="68C9C939" w14:textId="409A1D44" w:rsidR="009A71BD" w:rsidRDefault="00FC0E70" w:rsidP="008C2C55">
            <w:pPr>
              <w:pStyle w:val="ListParagraph"/>
              <w:numPr>
                <w:ilvl w:val="0"/>
                <w:numId w:val="37"/>
              </w:numPr>
              <w:rPr>
                <w:rFonts w:ascii="Arial" w:hAnsi="Arial" w:cs="Arial"/>
              </w:rPr>
            </w:pPr>
            <w:r>
              <w:rPr>
                <w:rFonts w:ascii="Arial" w:hAnsi="Arial" w:cs="Arial"/>
              </w:rPr>
              <w:t>Question 7 - t</w:t>
            </w:r>
            <w:r w:rsidR="008C2C55">
              <w:rPr>
                <w:rFonts w:ascii="Arial" w:hAnsi="Arial" w:cs="Arial"/>
              </w:rPr>
              <w:t>here should be no change to the £6,000 threshold</w:t>
            </w:r>
          </w:p>
          <w:p w14:paraId="4CF733C8" w14:textId="2B2D64B4" w:rsidR="008C2C55" w:rsidRDefault="008C2C55" w:rsidP="008C2C55">
            <w:pPr>
              <w:pStyle w:val="ListParagraph"/>
              <w:numPr>
                <w:ilvl w:val="0"/>
                <w:numId w:val="37"/>
              </w:numPr>
              <w:rPr>
                <w:rFonts w:ascii="Arial" w:hAnsi="Arial" w:cs="Arial"/>
              </w:rPr>
            </w:pPr>
            <w:r>
              <w:rPr>
                <w:rFonts w:ascii="Arial" w:hAnsi="Arial" w:cs="Arial"/>
              </w:rPr>
              <w:t>All references to changes to the £6,000 threshold should be removed</w:t>
            </w:r>
          </w:p>
          <w:p w14:paraId="077D048B" w14:textId="637DAA3D" w:rsidR="00FC0E70" w:rsidRDefault="00FC0E70" w:rsidP="008C2C55">
            <w:pPr>
              <w:pStyle w:val="ListParagraph"/>
              <w:numPr>
                <w:ilvl w:val="0"/>
                <w:numId w:val="37"/>
              </w:numPr>
              <w:rPr>
                <w:rFonts w:ascii="Arial" w:hAnsi="Arial" w:cs="Arial"/>
              </w:rPr>
            </w:pPr>
            <w:r>
              <w:rPr>
                <w:rFonts w:ascii="Arial" w:hAnsi="Arial" w:cs="Arial"/>
              </w:rPr>
              <w:t>A g</w:t>
            </w:r>
            <w:r w:rsidRPr="00FC0E70">
              <w:rPr>
                <w:rFonts w:ascii="Arial" w:hAnsi="Arial" w:cs="Arial"/>
              </w:rPr>
              <w:t xml:space="preserve">eneral request to ensure the </w:t>
            </w:r>
            <w:r w:rsidR="00C92605" w:rsidRPr="00FC0E70">
              <w:rPr>
                <w:rFonts w:ascii="Arial" w:hAnsi="Arial" w:cs="Arial"/>
              </w:rPr>
              <w:t>respon</w:t>
            </w:r>
            <w:r w:rsidR="00C92605">
              <w:rPr>
                <w:rFonts w:ascii="Arial" w:hAnsi="Arial" w:cs="Arial"/>
              </w:rPr>
              <w:t>se</w:t>
            </w:r>
            <w:r w:rsidR="00C92605" w:rsidRPr="00FC0E70">
              <w:rPr>
                <w:rFonts w:ascii="Arial" w:hAnsi="Arial" w:cs="Arial"/>
              </w:rPr>
              <w:t xml:space="preserve"> </w:t>
            </w:r>
            <w:r w:rsidRPr="00FC0E70">
              <w:rPr>
                <w:rFonts w:ascii="Arial" w:hAnsi="Arial" w:cs="Arial"/>
              </w:rPr>
              <w:t>kept reiterating the need for more money in the system alongside the acknowledge that the financial burden has arisen from the changes to the code of practice in 2014 and the impact of rising the age from 5-18 to 0-25</w:t>
            </w:r>
          </w:p>
          <w:p w14:paraId="4E838C09" w14:textId="27A016C1" w:rsidR="00693C2D" w:rsidRDefault="00693C2D" w:rsidP="00AE3050">
            <w:pPr>
              <w:rPr>
                <w:rFonts w:ascii="Arial" w:hAnsi="Arial" w:cs="Arial"/>
              </w:rPr>
            </w:pPr>
          </w:p>
          <w:p w14:paraId="20ED8A50" w14:textId="1AD4AC10" w:rsidR="00AB7061" w:rsidRPr="003D6D5F" w:rsidRDefault="00693C2D" w:rsidP="00693C2D">
            <w:pPr>
              <w:rPr>
                <w:rFonts w:ascii="Arial" w:hAnsi="Arial" w:cs="Arial"/>
                <w:color w:val="4F81BD" w:themeColor="accent1"/>
              </w:rPr>
            </w:pPr>
            <w:r w:rsidRPr="003D6D5F">
              <w:rPr>
                <w:rFonts w:ascii="Arial" w:hAnsi="Arial" w:cs="Arial"/>
                <w:color w:val="4F81BD" w:themeColor="accent1"/>
              </w:rPr>
              <w:t xml:space="preserve">ACTION: </w:t>
            </w:r>
            <w:r w:rsidR="008C2C55" w:rsidRPr="003D6D5F">
              <w:rPr>
                <w:rFonts w:ascii="Arial" w:hAnsi="Arial" w:cs="Arial"/>
                <w:color w:val="4F81BD" w:themeColor="accent1"/>
              </w:rPr>
              <w:t>Simon Pleace to amend the response and to submit on behalf of the Schools’ Funding Forum by 31 July 2019</w:t>
            </w:r>
            <w:r w:rsidRPr="003D6D5F">
              <w:rPr>
                <w:rFonts w:ascii="Arial" w:hAnsi="Arial" w:cs="Arial"/>
                <w:color w:val="4F81BD" w:themeColor="accent1"/>
              </w:rPr>
              <w:t>.</w:t>
            </w:r>
          </w:p>
          <w:p w14:paraId="224194DE" w14:textId="77777777" w:rsidR="00AB7061" w:rsidRDefault="00AB7061" w:rsidP="00693C2D">
            <w:pPr>
              <w:rPr>
                <w:rFonts w:ascii="Arial" w:hAnsi="Arial" w:cs="Arial"/>
                <w:color w:val="8DB3E2" w:themeColor="text2" w:themeTint="66"/>
              </w:rPr>
            </w:pPr>
          </w:p>
          <w:p w14:paraId="4D4F01C9" w14:textId="77777777" w:rsidR="00AB7061" w:rsidRDefault="00B11FED" w:rsidP="00693C2D">
            <w:pPr>
              <w:rPr>
                <w:rFonts w:ascii="Arial" w:hAnsi="Arial" w:cs="Arial"/>
              </w:rPr>
            </w:pPr>
            <w:r>
              <w:rPr>
                <w:rFonts w:ascii="Arial" w:hAnsi="Arial" w:cs="Arial"/>
              </w:rPr>
              <w:t>The final submission can be accessed here</w:t>
            </w:r>
            <w:r w:rsidR="008952A6">
              <w:rPr>
                <w:rFonts w:ascii="Arial" w:hAnsi="Arial" w:cs="Arial"/>
              </w:rPr>
              <w:t xml:space="preserve"> </w:t>
            </w:r>
          </w:p>
          <w:p w14:paraId="1E04814E" w14:textId="53DFD72F" w:rsidR="008C2C55" w:rsidRPr="008C2C55" w:rsidRDefault="00B11FED" w:rsidP="00693C2D">
            <w:pPr>
              <w:rPr>
                <w:rFonts w:ascii="Arial" w:hAnsi="Arial" w:cs="Arial"/>
              </w:rPr>
            </w:pPr>
            <w:r>
              <w:rPr>
                <w:rFonts w:ascii="Arial" w:hAnsi="Arial" w:cs="Arial"/>
              </w:rPr>
              <w:t xml:space="preserve"> </w:t>
            </w:r>
            <w:bookmarkStart w:id="1" w:name="_MON_1629884608"/>
            <w:bookmarkEnd w:id="1"/>
            <w:r w:rsidR="008952A6">
              <w:object w:dxaOrig="1542" w:dyaOrig="999" w14:anchorId="3CAFD971">
                <v:shape id="_x0000_i1026" type="#_x0000_t75" style="width:77.25pt;height:50.25pt" o:ole="">
                  <v:imagedata r:id="rId12" o:title=""/>
                </v:shape>
                <o:OLEObject Type="Embed" ProgID="Word.Document.12" ShapeID="_x0000_i1026" DrawAspect="Icon" ObjectID="_1629886853" r:id="rId13">
                  <o:FieldCodes>\s</o:FieldCodes>
                </o:OLEObject>
              </w:object>
            </w:r>
          </w:p>
          <w:p w14:paraId="26B04327" w14:textId="01E28940" w:rsidR="00AE3050" w:rsidRDefault="00AE3050" w:rsidP="00111CF0">
            <w:pPr>
              <w:rPr>
                <w:rFonts w:ascii="Arial" w:hAnsi="Arial" w:cs="Arial"/>
                <w:b/>
              </w:rPr>
            </w:pPr>
          </w:p>
        </w:tc>
        <w:tc>
          <w:tcPr>
            <w:tcW w:w="1247" w:type="dxa"/>
          </w:tcPr>
          <w:p w14:paraId="65B90F60" w14:textId="77777777" w:rsidR="00AE3050" w:rsidRDefault="00AE3050">
            <w:pPr>
              <w:rPr>
                <w:rFonts w:ascii="Arial" w:hAnsi="Arial" w:cs="Arial"/>
              </w:rPr>
            </w:pPr>
          </w:p>
          <w:p w14:paraId="31E9C7E6" w14:textId="77777777" w:rsidR="004450B5" w:rsidRDefault="004450B5">
            <w:pPr>
              <w:rPr>
                <w:rFonts w:ascii="Arial" w:hAnsi="Arial" w:cs="Arial"/>
              </w:rPr>
            </w:pPr>
          </w:p>
          <w:p w14:paraId="412F92DB" w14:textId="77777777" w:rsidR="004450B5" w:rsidRDefault="004450B5">
            <w:pPr>
              <w:rPr>
                <w:rFonts w:ascii="Arial" w:hAnsi="Arial" w:cs="Arial"/>
              </w:rPr>
            </w:pPr>
          </w:p>
          <w:p w14:paraId="7F3E4472" w14:textId="77777777" w:rsidR="004450B5" w:rsidRDefault="004450B5">
            <w:pPr>
              <w:rPr>
                <w:rFonts w:ascii="Arial" w:hAnsi="Arial" w:cs="Arial"/>
              </w:rPr>
            </w:pPr>
          </w:p>
          <w:p w14:paraId="0647DB2B" w14:textId="77777777" w:rsidR="004450B5" w:rsidRDefault="004450B5">
            <w:pPr>
              <w:rPr>
                <w:rFonts w:ascii="Arial" w:hAnsi="Arial" w:cs="Arial"/>
              </w:rPr>
            </w:pPr>
          </w:p>
          <w:p w14:paraId="2A49417C" w14:textId="77777777" w:rsidR="004450B5" w:rsidRDefault="004450B5">
            <w:pPr>
              <w:rPr>
                <w:rFonts w:ascii="Arial" w:hAnsi="Arial" w:cs="Arial"/>
              </w:rPr>
            </w:pPr>
          </w:p>
          <w:p w14:paraId="6754F64C" w14:textId="77777777" w:rsidR="004450B5" w:rsidRDefault="004450B5">
            <w:pPr>
              <w:rPr>
                <w:rFonts w:ascii="Arial" w:hAnsi="Arial" w:cs="Arial"/>
              </w:rPr>
            </w:pPr>
          </w:p>
          <w:p w14:paraId="76CAFD35" w14:textId="77777777" w:rsidR="004450B5" w:rsidRDefault="004450B5">
            <w:pPr>
              <w:rPr>
                <w:rFonts w:ascii="Arial" w:hAnsi="Arial" w:cs="Arial"/>
              </w:rPr>
            </w:pPr>
          </w:p>
          <w:p w14:paraId="6F8D5025" w14:textId="77777777" w:rsidR="004450B5" w:rsidRDefault="004450B5">
            <w:pPr>
              <w:rPr>
                <w:rFonts w:ascii="Arial" w:hAnsi="Arial" w:cs="Arial"/>
              </w:rPr>
            </w:pPr>
          </w:p>
          <w:p w14:paraId="4C25F3A6" w14:textId="77777777" w:rsidR="004450B5" w:rsidRDefault="004450B5">
            <w:pPr>
              <w:rPr>
                <w:rFonts w:ascii="Arial" w:hAnsi="Arial" w:cs="Arial"/>
              </w:rPr>
            </w:pPr>
          </w:p>
          <w:p w14:paraId="2F223CC2" w14:textId="77777777" w:rsidR="004450B5" w:rsidRDefault="004450B5">
            <w:pPr>
              <w:rPr>
                <w:rFonts w:ascii="Arial" w:hAnsi="Arial" w:cs="Arial"/>
              </w:rPr>
            </w:pPr>
          </w:p>
          <w:p w14:paraId="3681980B" w14:textId="77777777" w:rsidR="004450B5" w:rsidRDefault="004450B5" w:rsidP="00FC0E70">
            <w:pPr>
              <w:rPr>
                <w:rFonts w:ascii="Arial" w:hAnsi="Arial" w:cs="Arial"/>
              </w:rPr>
            </w:pPr>
          </w:p>
          <w:p w14:paraId="77D5F7D1" w14:textId="77777777" w:rsidR="00FC0E70" w:rsidRDefault="00FC0E70" w:rsidP="00FC0E70">
            <w:pPr>
              <w:rPr>
                <w:rFonts w:ascii="Arial" w:hAnsi="Arial" w:cs="Arial"/>
              </w:rPr>
            </w:pPr>
          </w:p>
          <w:p w14:paraId="62DFFD1E" w14:textId="77777777" w:rsidR="00FC0E70" w:rsidRDefault="00FC0E70" w:rsidP="00FC0E70">
            <w:pPr>
              <w:rPr>
                <w:rFonts w:ascii="Arial" w:hAnsi="Arial" w:cs="Arial"/>
              </w:rPr>
            </w:pPr>
          </w:p>
          <w:p w14:paraId="4BA4A25A" w14:textId="77777777" w:rsidR="00FC0E70" w:rsidRDefault="00FC0E70" w:rsidP="00FC0E70">
            <w:pPr>
              <w:rPr>
                <w:rFonts w:ascii="Arial" w:hAnsi="Arial" w:cs="Arial"/>
              </w:rPr>
            </w:pPr>
          </w:p>
          <w:p w14:paraId="2873BF0A" w14:textId="77777777" w:rsidR="00FC0E70" w:rsidRDefault="00FC0E70" w:rsidP="00FC0E70">
            <w:pPr>
              <w:rPr>
                <w:rFonts w:ascii="Arial" w:hAnsi="Arial" w:cs="Arial"/>
              </w:rPr>
            </w:pPr>
          </w:p>
          <w:p w14:paraId="4804E46A" w14:textId="77777777" w:rsidR="00FC0E70" w:rsidRDefault="00FC0E70" w:rsidP="00FC0E70">
            <w:pPr>
              <w:rPr>
                <w:rFonts w:ascii="Arial" w:hAnsi="Arial" w:cs="Arial"/>
              </w:rPr>
            </w:pPr>
          </w:p>
          <w:p w14:paraId="7C69BA54" w14:textId="77777777" w:rsidR="00FC0E70" w:rsidRDefault="00FC0E70" w:rsidP="00FC0E70">
            <w:pPr>
              <w:rPr>
                <w:rFonts w:ascii="Arial" w:hAnsi="Arial" w:cs="Arial"/>
              </w:rPr>
            </w:pPr>
          </w:p>
          <w:p w14:paraId="4299F1C4" w14:textId="77777777" w:rsidR="00FC0E70" w:rsidRDefault="00FC0E70" w:rsidP="00FC0E70">
            <w:pPr>
              <w:rPr>
                <w:rFonts w:ascii="Arial" w:hAnsi="Arial" w:cs="Arial"/>
              </w:rPr>
            </w:pPr>
          </w:p>
          <w:p w14:paraId="7B9888D7" w14:textId="77777777" w:rsidR="00FC0E70" w:rsidRDefault="00FC0E70" w:rsidP="00FC0E70">
            <w:pPr>
              <w:rPr>
                <w:rFonts w:ascii="Arial" w:hAnsi="Arial" w:cs="Arial"/>
              </w:rPr>
            </w:pPr>
          </w:p>
          <w:p w14:paraId="51317ABD" w14:textId="77777777" w:rsidR="00FC0E70" w:rsidRDefault="00FC0E70" w:rsidP="00FC0E70">
            <w:pPr>
              <w:rPr>
                <w:rFonts w:ascii="Arial" w:hAnsi="Arial" w:cs="Arial"/>
              </w:rPr>
            </w:pPr>
          </w:p>
          <w:p w14:paraId="6148B486" w14:textId="6FA56A72" w:rsidR="00FC0E70" w:rsidRDefault="00FC0E70" w:rsidP="00FC0E70">
            <w:pPr>
              <w:rPr>
                <w:rFonts w:ascii="Arial" w:hAnsi="Arial" w:cs="Arial"/>
              </w:rPr>
            </w:pPr>
            <w:r>
              <w:rPr>
                <w:rFonts w:ascii="Arial" w:hAnsi="Arial" w:cs="Arial"/>
              </w:rPr>
              <w:t>Simon Pleace</w:t>
            </w:r>
          </w:p>
          <w:p w14:paraId="39A5CD77" w14:textId="77777777" w:rsidR="00FC0E70" w:rsidRDefault="00FC0E70" w:rsidP="00FC0E70">
            <w:pPr>
              <w:rPr>
                <w:rFonts w:ascii="Arial" w:hAnsi="Arial" w:cs="Arial"/>
              </w:rPr>
            </w:pPr>
          </w:p>
          <w:p w14:paraId="530D0077" w14:textId="3D427596" w:rsidR="00FC0E70" w:rsidRPr="001A0CC1" w:rsidRDefault="00FC0E70" w:rsidP="00FC0E70">
            <w:pPr>
              <w:rPr>
                <w:rFonts w:ascii="Arial" w:hAnsi="Arial" w:cs="Arial"/>
              </w:rPr>
            </w:pPr>
          </w:p>
        </w:tc>
      </w:tr>
      <w:tr w:rsidR="00693C2D" w:rsidRPr="001A0CC1" w14:paraId="7A739941" w14:textId="77777777" w:rsidTr="004450B5">
        <w:tc>
          <w:tcPr>
            <w:tcW w:w="681" w:type="dxa"/>
          </w:tcPr>
          <w:p w14:paraId="74B69EF2" w14:textId="77777777" w:rsidR="00693C2D" w:rsidRDefault="00693C2D">
            <w:pPr>
              <w:rPr>
                <w:rFonts w:ascii="Arial" w:hAnsi="Arial" w:cs="Arial"/>
              </w:rPr>
            </w:pPr>
          </w:p>
          <w:p w14:paraId="22034AA6" w14:textId="584D508E" w:rsidR="00693C2D" w:rsidRDefault="00FC0E70">
            <w:pPr>
              <w:rPr>
                <w:rFonts w:ascii="Arial" w:hAnsi="Arial" w:cs="Arial"/>
              </w:rPr>
            </w:pPr>
            <w:r>
              <w:rPr>
                <w:rFonts w:ascii="Arial" w:hAnsi="Arial" w:cs="Arial"/>
              </w:rPr>
              <w:t>7</w:t>
            </w:r>
          </w:p>
          <w:p w14:paraId="21DEB02C" w14:textId="1CFC9C42" w:rsidR="00693C2D" w:rsidRDefault="00693C2D">
            <w:pPr>
              <w:rPr>
                <w:rFonts w:ascii="Arial" w:hAnsi="Arial" w:cs="Arial"/>
              </w:rPr>
            </w:pPr>
          </w:p>
        </w:tc>
        <w:tc>
          <w:tcPr>
            <w:tcW w:w="8817" w:type="dxa"/>
          </w:tcPr>
          <w:p w14:paraId="7D927FDF" w14:textId="77777777" w:rsidR="00693C2D" w:rsidRDefault="00693C2D" w:rsidP="00111CF0">
            <w:pPr>
              <w:rPr>
                <w:rFonts w:ascii="Arial" w:hAnsi="Arial" w:cs="Arial"/>
                <w:b/>
              </w:rPr>
            </w:pPr>
          </w:p>
          <w:p w14:paraId="1ADF0409" w14:textId="39438E3A" w:rsidR="00693C2D" w:rsidRPr="00A6707D" w:rsidRDefault="00806610" w:rsidP="00693C2D">
            <w:pPr>
              <w:rPr>
                <w:rFonts w:ascii="Arial" w:hAnsi="Arial" w:cs="Arial"/>
                <w:b/>
              </w:rPr>
            </w:pPr>
            <w:r>
              <w:rPr>
                <w:rFonts w:ascii="Arial" w:hAnsi="Arial" w:cs="Arial"/>
                <w:b/>
              </w:rPr>
              <w:t>Analysis of deficits in schools for 2018-19</w:t>
            </w:r>
          </w:p>
          <w:p w14:paraId="400B91B5" w14:textId="77777777" w:rsidR="00693C2D" w:rsidRDefault="00693C2D" w:rsidP="00693C2D">
            <w:pPr>
              <w:rPr>
                <w:rFonts w:ascii="Arial" w:hAnsi="Arial" w:cs="Arial"/>
                <w:b/>
                <w:sz w:val="21"/>
                <w:szCs w:val="21"/>
              </w:rPr>
            </w:pPr>
          </w:p>
          <w:p w14:paraId="668B783C" w14:textId="6FB41B23" w:rsidR="003958CC" w:rsidRDefault="00B24033" w:rsidP="003958CC">
            <w:pPr>
              <w:rPr>
                <w:rFonts w:ascii="Arial" w:hAnsi="Arial" w:cs="Arial"/>
              </w:rPr>
            </w:pPr>
            <w:r>
              <w:rPr>
                <w:rFonts w:ascii="Arial" w:hAnsi="Arial" w:cs="Arial"/>
              </w:rPr>
              <w:t xml:space="preserve">Ian Hamilton presented this item to the SFF. </w:t>
            </w:r>
            <w:r w:rsidR="003958CC">
              <w:rPr>
                <w:rFonts w:ascii="Arial" w:hAnsi="Arial" w:cs="Arial"/>
              </w:rPr>
              <w:t xml:space="preserve">The contents of the paper </w:t>
            </w:r>
            <w:r w:rsidR="00BC4DA7">
              <w:rPr>
                <w:rFonts w:ascii="Arial" w:hAnsi="Arial" w:cs="Arial"/>
              </w:rPr>
              <w:t>were</w:t>
            </w:r>
            <w:r w:rsidR="003958CC">
              <w:rPr>
                <w:rFonts w:ascii="Arial" w:hAnsi="Arial" w:cs="Arial"/>
              </w:rPr>
              <w:t xml:space="preserve"> confidential and was not circulated to members of the SFF by email or published on the SFF site on KELSI. Instead papers were circulated at the meeting and then handed back into the clerk at the end of the item.</w:t>
            </w:r>
          </w:p>
          <w:p w14:paraId="0F908285" w14:textId="77777777" w:rsidR="003958CC" w:rsidRDefault="003958CC" w:rsidP="003958CC">
            <w:pPr>
              <w:rPr>
                <w:rFonts w:ascii="Arial" w:hAnsi="Arial" w:cs="Arial"/>
              </w:rPr>
            </w:pPr>
          </w:p>
          <w:p w14:paraId="35EBF14C" w14:textId="77777777" w:rsidR="003958CC" w:rsidRDefault="003958CC" w:rsidP="003958CC">
            <w:pPr>
              <w:rPr>
                <w:rFonts w:ascii="Arial" w:hAnsi="Arial" w:cs="Arial"/>
              </w:rPr>
            </w:pPr>
            <w:r>
              <w:rPr>
                <w:rFonts w:ascii="Arial" w:hAnsi="Arial" w:cs="Arial"/>
              </w:rPr>
              <w:t xml:space="preserve">Members of SFF were requested to note the contents of the confidential report which they all accordingly complied with. </w:t>
            </w:r>
          </w:p>
          <w:p w14:paraId="3794C74D" w14:textId="77777777" w:rsidR="003958CC" w:rsidRDefault="003958CC" w:rsidP="003958CC">
            <w:pPr>
              <w:rPr>
                <w:rFonts w:ascii="Arial" w:hAnsi="Arial" w:cs="Arial"/>
              </w:rPr>
            </w:pPr>
          </w:p>
          <w:p w14:paraId="61AEB4E1" w14:textId="3884786D" w:rsidR="003958CC" w:rsidRDefault="003958CC" w:rsidP="003958CC">
            <w:pPr>
              <w:rPr>
                <w:rFonts w:ascii="Arial" w:hAnsi="Arial" w:cs="Arial"/>
              </w:rPr>
            </w:pPr>
            <w:r>
              <w:rPr>
                <w:rFonts w:ascii="Arial" w:hAnsi="Arial" w:cs="Arial"/>
              </w:rPr>
              <w:t xml:space="preserve">There were no further actions required resulting from the discussion of the content in the report. </w:t>
            </w:r>
          </w:p>
          <w:p w14:paraId="4D0CC351" w14:textId="76378F4E" w:rsidR="00806610" w:rsidRDefault="00806610" w:rsidP="003958CC">
            <w:pPr>
              <w:rPr>
                <w:rFonts w:ascii="Arial" w:hAnsi="Arial" w:cs="Arial"/>
              </w:rPr>
            </w:pPr>
          </w:p>
          <w:p w14:paraId="4C81A87C" w14:textId="3F31AB23" w:rsidR="00B11FED" w:rsidRDefault="008952A6" w:rsidP="003958CC">
            <w:pPr>
              <w:rPr>
                <w:rFonts w:ascii="Arial" w:hAnsi="Arial" w:cs="Arial"/>
              </w:rPr>
            </w:pPr>
            <w:r>
              <w:rPr>
                <w:rFonts w:ascii="Arial" w:hAnsi="Arial" w:cs="Arial"/>
              </w:rPr>
              <w:t xml:space="preserve">A summary of the overall position in Kent can be accessed here </w:t>
            </w:r>
          </w:p>
          <w:bookmarkStart w:id="2" w:name="_MON_1629885864"/>
          <w:bookmarkEnd w:id="2"/>
          <w:p w14:paraId="77195A7A" w14:textId="37836164" w:rsidR="00693C2D" w:rsidRPr="00693C2D" w:rsidRDefault="00EC64DC" w:rsidP="00693C2D">
            <w:pPr>
              <w:rPr>
                <w:rFonts w:ascii="Arial" w:hAnsi="Arial" w:cs="Arial"/>
              </w:rPr>
            </w:pPr>
            <w:r>
              <w:object w:dxaOrig="1542" w:dyaOrig="999" w14:anchorId="7B2A18CD">
                <v:shape id="_x0000_i1027" type="#_x0000_t75" style="width:77.25pt;height:50.25pt" o:ole="">
                  <v:imagedata r:id="rId14" o:title=""/>
                </v:shape>
                <o:OLEObject Type="Embed" ProgID="Word.Document.12" ShapeID="_x0000_i1027" DrawAspect="Icon" ObjectID="_1629886854" r:id="rId15">
                  <o:FieldCodes>\s</o:FieldCodes>
                </o:OLEObject>
              </w:object>
            </w:r>
          </w:p>
        </w:tc>
        <w:tc>
          <w:tcPr>
            <w:tcW w:w="1247" w:type="dxa"/>
          </w:tcPr>
          <w:p w14:paraId="786984AE" w14:textId="77777777" w:rsidR="00693C2D" w:rsidRDefault="00693C2D">
            <w:pPr>
              <w:rPr>
                <w:rFonts w:ascii="Arial" w:hAnsi="Arial" w:cs="Arial"/>
              </w:rPr>
            </w:pPr>
          </w:p>
          <w:p w14:paraId="31144EC6" w14:textId="77777777" w:rsidR="004450B5" w:rsidRDefault="004450B5">
            <w:pPr>
              <w:rPr>
                <w:rFonts w:ascii="Arial" w:hAnsi="Arial" w:cs="Arial"/>
              </w:rPr>
            </w:pPr>
          </w:p>
          <w:p w14:paraId="023B193C" w14:textId="77777777" w:rsidR="004450B5" w:rsidRDefault="004450B5">
            <w:pPr>
              <w:rPr>
                <w:rFonts w:ascii="Arial" w:hAnsi="Arial" w:cs="Arial"/>
              </w:rPr>
            </w:pPr>
          </w:p>
          <w:p w14:paraId="3587212C" w14:textId="77777777" w:rsidR="004450B5" w:rsidRDefault="004450B5">
            <w:pPr>
              <w:rPr>
                <w:rFonts w:ascii="Arial" w:hAnsi="Arial" w:cs="Arial"/>
              </w:rPr>
            </w:pPr>
          </w:p>
          <w:p w14:paraId="39EEEF10" w14:textId="77777777" w:rsidR="004450B5" w:rsidRDefault="004450B5">
            <w:pPr>
              <w:rPr>
                <w:rFonts w:ascii="Arial" w:hAnsi="Arial" w:cs="Arial"/>
              </w:rPr>
            </w:pPr>
          </w:p>
          <w:p w14:paraId="66168DD9" w14:textId="77777777" w:rsidR="004450B5" w:rsidRDefault="004450B5">
            <w:pPr>
              <w:rPr>
                <w:rFonts w:ascii="Arial" w:hAnsi="Arial" w:cs="Arial"/>
              </w:rPr>
            </w:pPr>
          </w:p>
          <w:p w14:paraId="3A8B2ED1" w14:textId="77777777" w:rsidR="004450B5" w:rsidRDefault="004450B5">
            <w:pPr>
              <w:rPr>
                <w:rFonts w:ascii="Arial" w:hAnsi="Arial" w:cs="Arial"/>
              </w:rPr>
            </w:pPr>
          </w:p>
          <w:p w14:paraId="11B29AF1" w14:textId="77777777" w:rsidR="004450B5" w:rsidRDefault="004450B5">
            <w:pPr>
              <w:rPr>
                <w:rFonts w:ascii="Arial" w:hAnsi="Arial" w:cs="Arial"/>
              </w:rPr>
            </w:pPr>
          </w:p>
          <w:p w14:paraId="60CE1FF2" w14:textId="77777777" w:rsidR="004450B5" w:rsidRDefault="004450B5">
            <w:pPr>
              <w:rPr>
                <w:rFonts w:ascii="Arial" w:hAnsi="Arial" w:cs="Arial"/>
              </w:rPr>
            </w:pPr>
          </w:p>
          <w:p w14:paraId="1B3B81E9" w14:textId="77777777" w:rsidR="004450B5" w:rsidRDefault="004450B5">
            <w:pPr>
              <w:rPr>
                <w:rFonts w:ascii="Arial" w:hAnsi="Arial" w:cs="Arial"/>
              </w:rPr>
            </w:pPr>
          </w:p>
          <w:p w14:paraId="1D39F541" w14:textId="77777777" w:rsidR="004450B5" w:rsidRDefault="004450B5">
            <w:pPr>
              <w:rPr>
                <w:rFonts w:ascii="Arial" w:hAnsi="Arial" w:cs="Arial"/>
              </w:rPr>
            </w:pPr>
          </w:p>
          <w:p w14:paraId="4F20455D" w14:textId="77777777" w:rsidR="004450B5" w:rsidRDefault="004450B5">
            <w:pPr>
              <w:rPr>
                <w:rFonts w:ascii="Arial" w:hAnsi="Arial" w:cs="Arial"/>
              </w:rPr>
            </w:pPr>
          </w:p>
          <w:p w14:paraId="5AC96BA2" w14:textId="77777777" w:rsidR="004450B5" w:rsidRDefault="004450B5">
            <w:pPr>
              <w:rPr>
                <w:rFonts w:ascii="Arial" w:hAnsi="Arial" w:cs="Arial"/>
              </w:rPr>
            </w:pPr>
          </w:p>
          <w:p w14:paraId="22B0FA00" w14:textId="7725C8D0" w:rsidR="004450B5" w:rsidRPr="001A0CC1" w:rsidRDefault="004450B5">
            <w:pPr>
              <w:rPr>
                <w:rFonts w:ascii="Arial" w:hAnsi="Arial" w:cs="Arial"/>
              </w:rPr>
            </w:pPr>
          </w:p>
        </w:tc>
      </w:tr>
      <w:tr w:rsidR="005B2436" w:rsidRPr="001A0CC1" w14:paraId="039C1097" w14:textId="77777777" w:rsidTr="004450B5">
        <w:tc>
          <w:tcPr>
            <w:tcW w:w="681" w:type="dxa"/>
          </w:tcPr>
          <w:p w14:paraId="1127017F" w14:textId="77777777" w:rsidR="005B2436" w:rsidRDefault="005B2436">
            <w:pPr>
              <w:rPr>
                <w:rFonts w:ascii="Arial" w:hAnsi="Arial" w:cs="Arial"/>
              </w:rPr>
            </w:pPr>
          </w:p>
          <w:p w14:paraId="31116AF2" w14:textId="40FE08BF" w:rsidR="00E74D5A" w:rsidRDefault="00925CCF">
            <w:pPr>
              <w:rPr>
                <w:rFonts w:ascii="Arial" w:hAnsi="Arial" w:cs="Arial"/>
              </w:rPr>
            </w:pPr>
            <w:r>
              <w:rPr>
                <w:rFonts w:ascii="Arial" w:hAnsi="Arial" w:cs="Arial"/>
              </w:rPr>
              <w:t>8</w:t>
            </w:r>
          </w:p>
          <w:p w14:paraId="456875CC" w14:textId="20712E7E" w:rsidR="00E74D5A" w:rsidRPr="001A0CC1" w:rsidRDefault="00E74D5A">
            <w:pPr>
              <w:rPr>
                <w:rFonts w:ascii="Arial" w:hAnsi="Arial" w:cs="Arial"/>
              </w:rPr>
            </w:pPr>
          </w:p>
        </w:tc>
        <w:tc>
          <w:tcPr>
            <w:tcW w:w="8817" w:type="dxa"/>
          </w:tcPr>
          <w:p w14:paraId="3C0FD9E0" w14:textId="77777777" w:rsidR="005B2436" w:rsidRDefault="005B2436" w:rsidP="00111CF0">
            <w:pPr>
              <w:rPr>
                <w:rFonts w:ascii="Arial" w:hAnsi="Arial" w:cs="Arial"/>
                <w:b/>
              </w:rPr>
            </w:pPr>
          </w:p>
          <w:p w14:paraId="14A5B393" w14:textId="572D0254" w:rsidR="00E74D5A" w:rsidRDefault="00925CCF" w:rsidP="00111CF0">
            <w:pPr>
              <w:rPr>
                <w:rFonts w:ascii="Arial" w:hAnsi="Arial" w:cs="Arial"/>
                <w:b/>
              </w:rPr>
            </w:pPr>
            <w:r>
              <w:rPr>
                <w:rFonts w:ascii="Arial" w:hAnsi="Arial" w:cs="Arial"/>
                <w:b/>
              </w:rPr>
              <w:t>Self-Assessment</w:t>
            </w:r>
          </w:p>
          <w:p w14:paraId="39CD8233" w14:textId="77777777" w:rsidR="00E74D5A" w:rsidRDefault="00E74D5A" w:rsidP="00111CF0">
            <w:pPr>
              <w:rPr>
                <w:rFonts w:ascii="Arial" w:hAnsi="Arial" w:cs="Arial"/>
                <w:b/>
              </w:rPr>
            </w:pPr>
          </w:p>
          <w:p w14:paraId="1D8D209E" w14:textId="557CD478" w:rsidR="00235D63" w:rsidRDefault="00925CCF" w:rsidP="00111CF0">
            <w:pPr>
              <w:rPr>
                <w:rFonts w:ascii="Arial" w:hAnsi="Arial" w:cs="Arial"/>
              </w:rPr>
            </w:pPr>
            <w:r>
              <w:rPr>
                <w:rFonts w:ascii="Arial" w:hAnsi="Arial" w:cs="Arial"/>
              </w:rPr>
              <w:t>The Forum agreed to defer this item to the September meeting</w:t>
            </w:r>
            <w:r w:rsidR="00235D63">
              <w:rPr>
                <w:rFonts w:ascii="Arial" w:hAnsi="Arial" w:cs="Arial"/>
              </w:rPr>
              <w:t>.</w:t>
            </w:r>
          </w:p>
          <w:p w14:paraId="46394FC8" w14:textId="1FB6862C" w:rsidR="0030103B" w:rsidRDefault="0030103B" w:rsidP="00111CF0">
            <w:pPr>
              <w:rPr>
                <w:rFonts w:ascii="Arial" w:hAnsi="Arial" w:cs="Arial"/>
              </w:rPr>
            </w:pPr>
          </w:p>
          <w:p w14:paraId="32D70FFE" w14:textId="30F7A05A" w:rsidR="000D1416" w:rsidRDefault="000D1416" w:rsidP="000D1416">
            <w:pPr>
              <w:rPr>
                <w:rFonts w:ascii="Arial" w:hAnsi="Arial" w:cs="Arial"/>
                <w:color w:val="8DB3E2" w:themeColor="text2" w:themeTint="66"/>
              </w:rPr>
            </w:pPr>
            <w:r w:rsidRPr="003D6D5F">
              <w:rPr>
                <w:rFonts w:ascii="Arial" w:hAnsi="Arial" w:cs="Arial"/>
                <w:color w:val="4F81BD" w:themeColor="accent1"/>
              </w:rPr>
              <w:t xml:space="preserve">ACTION: </w:t>
            </w:r>
            <w:r w:rsidR="00925CCF" w:rsidRPr="003D6D5F">
              <w:rPr>
                <w:rFonts w:ascii="Arial" w:hAnsi="Arial" w:cs="Arial"/>
                <w:color w:val="4F81BD" w:themeColor="accent1"/>
              </w:rPr>
              <w:t>To be added to the agenda for the 20 September meeting.</w:t>
            </w:r>
          </w:p>
          <w:p w14:paraId="537BE65B" w14:textId="1C08B4EC" w:rsidR="00E74D5A" w:rsidRPr="001A0CC1" w:rsidRDefault="00E74D5A" w:rsidP="00111CF0">
            <w:pPr>
              <w:rPr>
                <w:rFonts w:ascii="Arial" w:hAnsi="Arial" w:cs="Arial"/>
                <w:b/>
              </w:rPr>
            </w:pPr>
          </w:p>
        </w:tc>
        <w:tc>
          <w:tcPr>
            <w:tcW w:w="1247" w:type="dxa"/>
          </w:tcPr>
          <w:p w14:paraId="7F6FC3D3" w14:textId="77777777" w:rsidR="005B2436" w:rsidRDefault="005B2436">
            <w:pPr>
              <w:rPr>
                <w:rFonts w:ascii="Arial" w:hAnsi="Arial" w:cs="Arial"/>
              </w:rPr>
            </w:pPr>
          </w:p>
          <w:p w14:paraId="2A06B371" w14:textId="77777777" w:rsidR="004450B5" w:rsidRDefault="004450B5">
            <w:pPr>
              <w:rPr>
                <w:rFonts w:ascii="Arial" w:hAnsi="Arial" w:cs="Arial"/>
              </w:rPr>
            </w:pPr>
          </w:p>
          <w:p w14:paraId="5AF85F17" w14:textId="77777777" w:rsidR="004450B5" w:rsidRDefault="004450B5">
            <w:pPr>
              <w:rPr>
                <w:rFonts w:ascii="Arial" w:hAnsi="Arial" w:cs="Arial"/>
              </w:rPr>
            </w:pPr>
          </w:p>
          <w:p w14:paraId="0A6A2070" w14:textId="793A098A" w:rsidR="004450B5" w:rsidRDefault="00925CCF">
            <w:pPr>
              <w:rPr>
                <w:rFonts w:ascii="Arial" w:hAnsi="Arial" w:cs="Arial"/>
              </w:rPr>
            </w:pPr>
            <w:r>
              <w:rPr>
                <w:rFonts w:ascii="Arial" w:hAnsi="Arial" w:cs="Arial"/>
              </w:rPr>
              <w:t>Karen Stone</w:t>
            </w:r>
          </w:p>
          <w:p w14:paraId="3E85AD83" w14:textId="77777777" w:rsidR="004450B5" w:rsidRDefault="004450B5">
            <w:pPr>
              <w:rPr>
                <w:rFonts w:ascii="Arial" w:hAnsi="Arial" w:cs="Arial"/>
              </w:rPr>
            </w:pPr>
          </w:p>
          <w:p w14:paraId="53411A55" w14:textId="7F95D87B" w:rsidR="004450B5" w:rsidRPr="001A0CC1" w:rsidRDefault="004450B5">
            <w:pPr>
              <w:rPr>
                <w:rFonts w:ascii="Arial" w:hAnsi="Arial" w:cs="Arial"/>
              </w:rPr>
            </w:pPr>
          </w:p>
        </w:tc>
      </w:tr>
      <w:tr w:rsidR="00760AED" w:rsidRPr="001A0CC1" w14:paraId="506D751F" w14:textId="77777777" w:rsidTr="004450B5">
        <w:tc>
          <w:tcPr>
            <w:tcW w:w="681" w:type="dxa"/>
          </w:tcPr>
          <w:p w14:paraId="489AC27F" w14:textId="77777777" w:rsidR="00760AED" w:rsidRDefault="00760AED">
            <w:pPr>
              <w:rPr>
                <w:rFonts w:ascii="Arial" w:hAnsi="Arial" w:cs="Arial"/>
              </w:rPr>
            </w:pPr>
          </w:p>
          <w:p w14:paraId="39F7D174" w14:textId="32D62DC8" w:rsidR="00760AED" w:rsidRDefault="00925CCF">
            <w:pPr>
              <w:rPr>
                <w:rFonts w:ascii="Arial" w:hAnsi="Arial" w:cs="Arial"/>
              </w:rPr>
            </w:pPr>
            <w:r>
              <w:rPr>
                <w:rFonts w:ascii="Arial" w:hAnsi="Arial" w:cs="Arial"/>
              </w:rPr>
              <w:t>9</w:t>
            </w:r>
          </w:p>
          <w:p w14:paraId="2941BBF1" w14:textId="3472FA44" w:rsidR="00760AED" w:rsidRPr="001A0CC1" w:rsidRDefault="00760AED">
            <w:pPr>
              <w:rPr>
                <w:rFonts w:ascii="Arial" w:hAnsi="Arial" w:cs="Arial"/>
              </w:rPr>
            </w:pPr>
          </w:p>
        </w:tc>
        <w:tc>
          <w:tcPr>
            <w:tcW w:w="8817" w:type="dxa"/>
          </w:tcPr>
          <w:p w14:paraId="59431D31" w14:textId="77777777" w:rsidR="00760AED" w:rsidRDefault="00760AED" w:rsidP="00111CF0">
            <w:pPr>
              <w:rPr>
                <w:rFonts w:ascii="Arial" w:hAnsi="Arial" w:cs="Arial"/>
                <w:b/>
              </w:rPr>
            </w:pPr>
          </w:p>
          <w:p w14:paraId="48D352C1" w14:textId="6CF099E1" w:rsidR="00760AED" w:rsidRPr="00A6707D" w:rsidRDefault="00925CCF" w:rsidP="00111CF0">
            <w:pPr>
              <w:rPr>
                <w:rFonts w:ascii="Arial" w:hAnsi="Arial" w:cs="Arial"/>
                <w:b/>
              </w:rPr>
            </w:pPr>
            <w:r>
              <w:rPr>
                <w:rFonts w:ascii="Arial" w:hAnsi="Arial" w:cs="Arial"/>
                <w:b/>
              </w:rPr>
              <w:t>DFE Update</w:t>
            </w:r>
          </w:p>
          <w:p w14:paraId="61CD7498" w14:textId="39E7B378" w:rsidR="003958CC" w:rsidRDefault="003958CC" w:rsidP="00111CF0">
            <w:pPr>
              <w:rPr>
                <w:rFonts w:ascii="Arial" w:hAnsi="Arial" w:cs="Arial"/>
                <w:b/>
                <w:sz w:val="21"/>
                <w:szCs w:val="21"/>
              </w:rPr>
            </w:pPr>
          </w:p>
          <w:p w14:paraId="3A45619B" w14:textId="463BF9EB" w:rsidR="000C4C51" w:rsidRDefault="003958CC" w:rsidP="00111CF0">
            <w:pPr>
              <w:rPr>
                <w:rFonts w:ascii="Arial" w:hAnsi="Arial" w:cs="Arial"/>
                <w:bCs/>
              </w:rPr>
            </w:pPr>
            <w:r w:rsidRPr="003958CC">
              <w:rPr>
                <w:rFonts w:ascii="Arial" w:hAnsi="Arial" w:cs="Arial"/>
                <w:bCs/>
              </w:rPr>
              <w:t>Simon Pleace</w:t>
            </w:r>
            <w:r>
              <w:rPr>
                <w:rFonts w:ascii="Arial" w:hAnsi="Arial" w:cs="Arial"/>
                <w:bCs/>
              </w:rPr>
              <w:t xml:space="preserve"> </w:t>
            </w:r>
            <w:r w:rsidR="000C4C51">
              <w:rPr>
                <w:rFonts w:ascii="Arial" w:hAnsi="Arial" w:cs="Arial"/>
                <w:bCs/>
              </w:rPr>
              <w:t xml:space="preserve">presented this item to the SFF. In June there was a regional meeting of local authority finance representatives and ESFA representatives. The 2020-21 budget was discussed however the ESFA </w:t>
            </w:r>
            <w:r w:rsidR="003D6D5F">
              <w:rPr>
                <w:rFonts w:ascii="Arial" w:hAnsi="Arial" w:cs="Arial"/>
                <w:bCs/>
              </w:rPr>
              <w:t>unable to give any certain</w:t>
            </w:r>
            <w:r w:rsidR="00C92605">
              <w:rPr>
                <w:rFonts w:ascii="Arial" w:hAnsi="Arial" w:cs="Arial"/>
                <w:bCs/>
              </w:rPr>
              <w:t>t</w:t>
            </w:r>
            <w:r w:rsidR="003D6D5F">
              <w:rPr>
                <w:rFonts w:ascii="Arial" w:hAnsi="Arial" w:cs="Arial"/>
                <w:bCs/>
              </w:rPr>
              <w:t>y</w:t>
            </w:r>
            <w:r w:rsidR="00C92605">
              <w:rPr>
                <w:rFonts w:ascii="Arial" w:hAnsi="Arial" w:cs="Arial"/>
                <w:bCs/>
              </w:rPr>
              <w:t xml:space="preserve"> </w:t>
            </w:r>
            <w:r w:rsidR="003D6D5F">
              <w:rPr>
                <w:rFonts w:ascii="Arial" w:hAnsi="Arial" w:cs="Arial"/>
                <w:bCs/>
              </w:rPr>
              <w:t>to the arrangements</w:t>
            </w:r>
            <w:r w:rsidR="000C4C51">
              <w:rPr>
                <w:rFonts w:ascii="Arial" w:hAnsi="Arial" w:cs="Arial"/>
                <w:bCs/>
              </w:rPr>
              <w:t xml:space="preserve"> but did suggest</w:t>
            </w:r>
            <w:r w:rsidR="00730B60">
              <w:rPr>
                <w:rFonts w:ascii="Arial" w:hAnsi="Arial" w:cs="Arial"/>
                <w:bCs/>
              </w:rPr>
              <w:t xml:space="preserve"> the following</w:t>
            </w:r>
            <w:r w:rsidR="000C4C51">
              <w:rPr>
                <w:rFonts w:ascii="Arial" w:hAnsi="Arial" w:cs="Arial"/>
                <w:bCs/>
              </w:rPr>
              <w:t>:</w:t>
            </w:r>
          </w:p>
          <w:p w14:paraId="08DCC941" w14:textId="6E1976A1" w:rsidR="003958CC" w:rsidRDefault="00730B60" w:rsidP="000C4C51">
            <w:pPr>
              <w:pStyle w:val="ListParagraph"/>
              <w:numPr>
                <w:ilvl w:val="0"/>
                <w:numId w:val="38"/>
              </w:numPr>
              <w:rPr>
                <w:rFonts w:ascii="Arial" w:hAnsi="Arial" w:cs="Arial"/>
                <w:bCs/>
              </w:rPr>
            </w:pPr>
            <w:r>
              <w:rPr>
                <w:rFonts w:ascii="Arial" w:hAnsi="Arial" w:cs="Arial"/>
                <w:bCs/>
              </w:rPr>
              <w:t>It is unlikely a</w:t>
            </w:r>
            <w:r w:rsidR="000C4C51">
              <w:rPr>
                <w:rFonts w:ascii="Arial" w:hAnsi="Arial" w:cs="Arial"/>
                <w:bCs/>
              </w:rPr>
              <w:t xml:space="preserve"> multi-year budget</w:t>
            </w:r>
            <w:r>
              <w:rPr>
                <w:rFonts w:ascii="Arial" w:hAnsi="Arial" w:cs="Arial"/>
                <w:bCs/>
              </w:rPr>
              <w:t xml:space="preserve"> </w:t>
            </w:r>
            <w:r w:rsidR="003D6D5F">
              <w:rPr>
                <w:rFonts w:ascii="Arial" w:hAnsi="Arial" w:cs="Arial"/>
                <w:bCs/>
              </w:rPr>
              <w:t>would</w:t>
            </w:r>
            <w:r>
              <w:rPr>
                <w:rFonts w:ascii="Arial" w:hAnsi="Arial" w:cs="Arial"/>
                <w:bCs/>
              </w:rPr>
              <w:t xml:space="preserve"> be issued</w:t>
            </w:r>
          </w:p>
          <w:p w14:paraId="7A4399E1" w14:textId="66F8CF6F" w:rsidR="000C4C51" w:rsidRDefault="00730B60" w:rsidP="000C4C51">
            <w:pPr>
              <w:pStyle w:val="ListParagraph"/>
              <w:numPr>
                <w:ilvl w:val="0"/>
                <w:numId w:val="38"/>
              </w:numPr>
              <w:rPr>
                <w:rFonts w:ascii="Arial" w:hAnsi="Arial" w:cs="Arial"/>
                <w:bCs/>
              </w:rPr>
            </w:pPr>
            <w:r>
              <w:rPr>
                <w:rFonts w:ascii="Arial" w:hAnsi="Arial" w:cs="Arial"/>
                <w:bCs/>
              </w:rPr>
              <w:t>It is possible the 2020-21 budget will be a “roll-over year” d</w:t>
            </w:r>
            <w:r w:rsidR="000C4C51">
              <w:rPr>
                <w:rFonts w:ascii="Arial" w:hAnsi="Arial" w:cs="Arial"/>
                <w:bCs/>
              </w:rPr>
              <w:t xml:space="preserve">ue to the Brexit and leadership </w:t>
            </w:r>
            <w:r w:rsidR="00B124B5">
              <w:rPr>
                <w:rFonts w:ascii="Arial" w:hAnsi="Arial" w:cs="Arial"/>
                <w:bCs/>
              </w:rPr>
              <w:t>changes</w:t>
            </w:r>
          </w:p>
          <w:p w14:paraId="3115468E" w14:textId="6B820646" w:rsidR="00730B60" w:rsidRDefault="00730B60" w:rsidP="00730B60">
            <w:pPr>
              <w:pStyle w:val="ListParagraph"/>
              <w:numPr>
                <w:ilvl w:val="0"/>
                <w:numId w:val="38"/>
              </w:numPr>
              <w:rPr>
                <w:rFonts w:ascii="Arial" w:hAnsi="Arial" w:cs="Arial"/>
                <w:bCs/>
              </w:rPr>
            </w:pPr>
            <w:r>
              <w:rPr>
                <w:rFonts w:ascii="Arial" w:hAnsi="Arial" w:cs="Arial"/>
                <w:bCs/>
              </w:rPr>
              <w:t xml:space="preserve">A </w:t>
            </w:r>
            <w:r w:rsidR="00BC4DA7">
              <w:rPr>
                <w:rFonts w:ascii="Arial" w:hAnsi="Arial" w:cs="Arial"/>
                <w:bCs/>
              </w:rPr>
              <w:t>high-level</w:t>
            </w:r>
            <w:r>
              <w:rPr>
                <w:rFonts w:ascii="Arial" w:hAnsi="Arial" w:cs="Arial"/>
                <w:bCs/>
              </w:rPr>
              <w:t xml:space="preserve"> communication is expected before the summer holidays with further detail in late autumn</w:t>
            </w:r>
          </w:p>
          <w:p w14:paraId="4B0557E4" w14:textId="6777C373" w:rsidR="00730B60" w:rsidRDefault="00730B60" w:rsidP="00730B60">
            <w:pPr>
              <w:pStyle w:val="ListParagraph"/>
              <w:numPr>
                <w:ilvl w:val="0"/>
                <w:numId w:val="38"/>
              </w:numPr>
              <w:rPr>
                <w:rFonts w:ascii="Arial" w:hAnsi="Arial" w:cs="Arial"/>
                <w:bCs/>
              </w:rPr>
            </w:pPr>
            <w:r>
              <w:rPr>
                <w:rFonts w:ascii="Arial" w:hAnsi="Arial" w:cs="Arial"/>
                <w:bCs/>
              </w:rPr>
              <w:t>It is expected the soft national funding formula will continue, along with continuation of the £125m and transfers between school and high needs block.</w:t>
            </w:r>
          </w:p>
          <w:p w14:paraId="7891FED2" w14:textId="33BCC094" w:rsidR="00730B60" w:rsidRDefault="00730B60" w:rsidP="00730B60">
            <w:pPr>
              <w:rPr>
                <w:rFonts w:ascii="Arial" w:hAnsi="Arial" w:cs="Arial"/>
                <w:bCs/>
              </w:rPr>
            </w:pPr>
          </w:p>
          <w:p w14:paraId="6B34BF96" w14:textId="518C825A" w:rsidR="00730B60" w:rsidRDefault="00730B60" w:rsidP="00730B60">
            <w:pPr>
              <w:rPr>
                <w:rFonts w:ascii="Arial" w:hAnsi="Arial" w:cs="Arial"/>
                <w:bCs/>
              </w:rPr>
            </w:pPr>
            <w:r>
              <w:rPr>
                <w:rFonts w:ascii="Arial" w:hAnsi="Arial" w:cs="Arial"/>
                <w:bCs/>
              </w:rPr>
              <w:t xml:space="preserve">The ESFA also provided further clarity on the purpose of the DSG recovery plan, as discussed </w:t>
            </w:r>
            <w:r w:rsidR="003D6D5F">
              <w:rPr>
                <w:rFonts w:ascii="Arial" w:hAnsi="Arial" w:cs="Arial"/>
                <w:bCs/>
              </w:rPr>
              <w:t xml:space="preserve">at </w:t>
            </w:r>
            <w:r>
              <w:rPr>
                <w:rFonts w:ascii="Arial" w:hAnsi="Arial" w:cs="Arial"/>
                <w:bCs/>
              </w:rPr>
              <w:t xml:space="preserve">the previous School’s Forum Meeting </w:t>
            </w:r>
            <w:r w:rsidR="00B124B5">
              <w:rPr>
                <w:rFonts w:ascii="Arial" w:hAnsi="Arial" w:cs="Arial"/>
                <w:bCs/>
              </w:rPr>
              <w:t xml:space="preserve">in </w:t>
            </w:r>
            <w:r>
              <w:rPr>
                <w:rFonts w:ascii="Arial" w:hAnsi="Arial" w:cs="Arial"/>
                <w:bCs/>
              </w:rPr>
              <w:t xml:space="preserve">June 2019. The ESFA confirmed </w:t>
            </w:r>
            <w:r w:rsidR="00B124B5">
              <w:rPr>
                <w:rFonts w:ascii="Arial" w:hAnsi="Arial" w:cs="Arial"/>
                <w:bCs/>
              </w:rPr>
              <w:t>they</w:t>
            </w:r>
            <w:r>
              <w:rPr>
                <w:rFonts w:ascii="Arial" w:hAnsi="Arial" w:cs="Arial"/>
                <w:bCs/>
              </w:rPr>
              <w:t xml:space="preserve"> were using the deficit recovery plans as a way of gathering further information on the high needs pressure being experienced by Local Authorities.</w:t>
            </w:r>
          </w:p>
          <w:p w14:paraId="12D853B8" w14:textId="10106801" w:rsidR="00730B60" w:rsidRDefault="00730B60" w:rsidP="00730B60">
            <w:pPr>
              <w:rPr>
                <w:rFonts w:ascii="Arial" w:hAnsi="Arial" w:cs="Arial"/>
                <w:bCs/>
              </w:rPr>
            </w:pPr>
          </w:p>
          <w:p w14:paraId="60729DA4" w14:textId="57F481F7" w:rsidR="00730B60" w:rsidRPr="00730B60" w:rsidRDefault="00730B60" w:rsidP="00730B60">
            <w:pPr>
              <w:rPr>
                <w:rFonts w:ascii="Arial" w:hAnsi="Arial" w:cs="Arial"/>
                <w:bCs/>
              </w:rPr>
            </w:pPr>
            <w:r>
              <w:rPr>
                <w:rFonts w:ascii="Arial" w:hAnsi="Arial" w:cs="Arial"/>
                <w:bCs/>
              </w:rPr>
              <w:t xml:space="preserve">The role of the School Resource Management Advisor was also discussed. Ian Hamilton confirmed Kent had been approached by the ESFA and agreed for a SMRA to visit Kent in September 2019. </w:t>
            </w:r>
          </w:p>
          <w:p w14:paraId="59D3DFB8" w14:textId="0DB65A19" w:rsidR="00760AED" w:rsidRPr="001A0CC1" w:rsidRDefault="00760AED" w:rsidP="003958CC">
            <w:pPr>
              <w:rPr>
                <w:rFonts w:ascii="Arial" w:hAnsi="Arial" w:cs="Arial"/>
                <w:b/>
              </w:rPr>
            </w:pPr>
          </w:p>
        </w:tc>
        <w:tc>
          <w:tcPr>
            <w:tcW w:w="1247" w:type="dxa"/>
          </w:tcPr>
          <w:p w14:paraId="303A8783" w14:textId="77777777" w:rsidR="00760AED" w:rsidRPr="001A0CC1" w:rsidRDefault="00760AED">
            <w:pPr>
              <w:rPr>
                <w:rFonts w:ascii="Arial" w:hAnsi="Arial" w:cs="Arial"/>
              </w:rPr>
            </w:pPr>
          </w:p>
        </w:tc>
      </w:tr>
      <w:tr w:rsidR="0063442B" w:rsidRPr="001A0CC1" w14:paraId="0AB44685" w14:textId="77777777" w:rsidTr="004450B5">
        <w:tc>
          <w:tcPr>
            <w:tcW w:w="681" w:type="dxa"/>
          </w:tcPr>
          <w:p w14:paraId="4F364568" w14:textId="77777777" w:rsidR="008A09AC" w:rsidRPr="001A0CC1" w:rsidRDefault="008A09AC">
            <w:pPr>
              <w:rPr>
                <w:rFonts w:ascii="Arial" w:hAnsi="Arial" w:cs="Arial"/>
              </w:rPr>
            </w:pPr>
          </w:p>
          <w:p w14:paraId="701195E6" w14:textId="77777777" w:rsidR="00162346" w:rsidRPr="001A0CC1" w:rsidRDefault="00162346">
            <w:pPr>
              <w:rPr>
                <w:rFonts w:ascii="Arial" w:hAnsi="Arial" w:cs="Arial"/>
              </w:rPr>
            </w:pPr>
          </w:p>
          <w:p w14:paraId="6DB080B4" w14:textId="77777777" w:rsidR="0063442B" w:rsidRPr="001A0CC1" w:rsidRDefault="0063442B">
            <w:pPr>
              <w:rPr>
                <w:rFonts w:ascii="Arial" w:hAnsi="Arial" w:cs="Arial"/>
              </w:rPr>
            </w:pPr>
          </w:p>
        </w:tc>
        <w:tc>
          <w:tcPr>
            <w:tcW w:w="8817" w:type="dxa"/>
          </w:tcPr>
          <w:p w14:paraId="274665D0" w14:textId="77777777" w:rsidR="008B3704" w:rsidRPr="001A0CC1" w:rsidRDefault="008B3704" w:rsidP="00111CF0">
            <w:pPr>
              <w:rPr>
                <w:rFonts w:ascii="Arial" w:hAnsi="Arial" w:cs="Arial"/>
                <w:b/>
              </w:rPr>
            </w:pPr>
          </w:p>
          <w:p w14:paraId="52BCB01B" w14:textId="51992FF7" w:rsidR="00EF1830" w:rsidRPr="001A0CC1" w:rsidRDefault="00EF1830" w:rsidP="00111CF0">
            <w:pPr>
              <w:rPr>
                <w:rFonts w:ascii="Arial" w:hAnsi="Arial" w:cs="Arial"/>
                <w:b/>
              </w:rPr>
            </w:pPr>
            <w:r w:rsidRPr="001A0CC1">
              <w:rPr>
                <w:rFonts w:ascii="Arial" w:hAnsi="Arial" w:cs="Arial"/>
                <w:b/>
              </w:rPr>
              <w:t xml:space="preserve">SFF meetings </w:t>
            </w:r>
            <w:r w:rsidR="00C70AA2" w:rsidRPr="001A0CC1">
              <w:rPr>
                <w:rFonts w:ascii="Arial" w:hAnsi="Arial" w:cs="Arial"/>
                <w:b/>
              </w:rPr>
              <w:t>-</w:t>
            </w:r>
            <w:r w:rsidRPr="001A0CC1">
              <w:rPr>
                <w:rFonts w:ascii="Arial" w:hAnsi="Arial" w:cs="Arial"/>
                <w:b/>
              </w:rPr>
              <w:t xml:space="preserve"> </w:t>
            </w:r>
            <w:r w:rsidR="00887B5B">
              <w:rPr>
                <w:rFonts w:ascii="Arial" w:hAnsi="Arial" w:cs="Arial"/>
                <w:b/>
              </w:rPr>
              <w:t>Period</w:t>
            </w:r>
            <w:r w:rsidRPr="001A0CC1">
              <w:rPr>
                <w:rFonts w:ascii="Arial" w:hAnsi="Arial" w:cs="Arial"/>
                <w:b/>
              </w:rPr>
              <w:t xml:space="preserve"> </w:t>
            </w:r>
            <w:r w:rsidR="00887B5B">
              <w:rPr>
                <w:rFonts w:ascii="Arial" w:hAnsi="Arial" w:cs="Arial"/>
                <w:b/>
              </w:rPr>
              <w:t>June</w:t>
            </w:r>
            <w:r w:rsidRPr="001A0CC1">
              <w:rPr>
                <w:rFonts w:ascii="Arial" w:hAnsi="Arial" w:cs="Arial"/>
                <w:b/>
              </w:rPr>
              <w:t xml:space="preserve"> 201</w:t>
            </w:r>
            <w:r w:rsidR="00D33DC9" w:rsidRPr="001A0CC1">
              <w:rPr>
                <w:rFonts w:ascii="Arial" w:hAnsi="Arial" w:cs="Arial"/>
                <w:b/>
              </w:rPr>
              <w:t>8</w:t>
            </w:r>
            <w:r w:rsidRPr="001A0CC1">
              <w:rPr>
                <w:rFonts w:ascii="Arial" w:hAnsi="Arial" w:cs="Arial"/>
                <w:b/>
              </w:rPr>
              <w:t xml:space="preserve"> to August 20</w:t>
            </w:r>
            <w:r w:rsidR="00887B5B">
              <w:rPr>
                <w:rFonts w:ascii="Arial" w:hAnsi="Arial" w:cs="Arial"/>
                <w:b/>
              </w:rPr>
              <w:t>20</w:t>
            </w:r>
          </w:p>
          <w:p w14:paraId="2BBCE9F4" w14:textId="77777777" w:rsidR="00EF1830" w:rsidRPr="001A0CC1" w:rsidRDefault="00EF1830" w:rsidP="00111CF0">
            <w:pPr>
              <w:rPr>
                <w:rFonts w:ascii="Arial" w:hAnsi="Arial" w:cs="Arial"/>
              </w:rPr>
            </w:pPr>
          </w:p>
          <w:tbl>
            <w:tblPr>
              <w:tblStyle w:val="TableGrid"/>
              <w:tblW w:w="8684" w:type="dxa"/>
              <w:tblLayout w:type="fixed"/>
              <w:tblLook w:val="04A0" w:firstRow="1" w:lastRow="0" w:firstColumn="1" w:lastColumn="0" w:noHBand="0" w:noVBand="1"/>
            </w:tblPr>
            <w:tblGrid>
              <w:gridCol w:w="2751"/>
              <w:gridCol w:w="2752"/>
              <w:gridCol w:w="3181"/>
            </w:tblGrid>
            <w:tr w:rsidR="00591CDA" w:rsidRPr="001A0CC1" w14:paraId="6B78824B" w14:textId="77777777" w:rsidTr="003958CC">
              <w:tc>
                <w:tcPr>
                  <w:tcW w:w="2751" w:type="dxa"/>
                  <w:shd w:val="clear" w:color="auto" w:fill="auto"/>
                </w:tcPr>
                <w:p w14:paraId="09680FEF" w14:textId="77777777" w:rsidR="00591CDA" w:rsidRPr="001A0CC1" w:rsidRDefault="00591CDA" w:rsidP="00111CF0">
                  <w:pPr>
                    <w:rPr>
                      <w:rFonts w:ascii="Arial" w:hAnsi="Arial" w:cs="Arial"/>
                    </w:rPr>
                  </w:pPr>
                  <w:r w:rsidRPr="001A0CC1">
                    <w:rPr>
                      <w:rFonts w:ascii="Arial" w:hAnsi="Arial" w:cs="Arial"/>
                    </w:rPr>
                    <w:t>Date</w:t>
                  </w:r>
                </w:p>
              </w:tc>
              <w:tc>
                <w:tcPr>
                  <w:tcW w:w="2752" w:type="dxa"/>
                  <w:shd w:val="clear" w:color="auto" w:fill="auto"/>
                </w:tcPr>
                <w:p w14:paraId="7837F294" w14:textId="77777777" w:rsidR="00591CDA" w:rsidRPr="001A0CC1" w:rsidRDefault="00591CDA" w:rsidP="00111CF0">
                  <w:pPr>
                    <w:rPr>
                      <w:rFonts w:ascii="Arial" w:hAnsi="Arial" w:cs="Arial"/>
                    </w:rPr>
                  </w:pPr>
                  <w:r w:rsidRPr="001A0CC1">
                    <w:rPr>
                      <w:rFonts w:ascii="Arial" w:hAnsi="Arial" w:cs="Arial"/>
                    </w:rPr>
                    <w:t>Timings</w:t>
                  </w:r>
                </w:p>
              </w:tc>
              <w:tc>
                <w:tcPr>
                  <w:tcW w:w="3181" w:type="dxa"/>
                  <w:shd w:val="clear" w:color="auto" w:fill="auto"/>
                </w:tcPr>
                <w:p w14:paraId="1561FECC" w14:textId="77777777" w:rsidR="00591CDA" w:rsidRPr="001A0CC1" w:rsidRDefault="00591CDA" w:rsidP="00111CF0">
                  <w:pPr>
                    <w:rPr>
                      <w:rFonts w:ascii="Arial" w:hAnsi="Arial" w:cs="Arial"/>
                    </w:rPr>
                  </w:pPr>
                  <w:r w:rsidRPr="001A0CC1">
                    <w:rPr>
                      <w:rFonts w:ascii="Arial" w:hAnsi="Arial" w:cs="Arial"/>
                    </w:rPr>
                    <w:t>Venue</w:t>
                  </w:r>
                </w:p>
              </w:tc>
            </w:tr>
            <w:tr w:rsidR="00887B5B" w:rsidRPr="001A0CC1" w14:paraId="12CCCF5A" w14:textId="77777777" w:rsidTr="003958CC">
              <w:tc>
                <w:tcPr>
                  <w:tcW w:w="2751" w:type="dxa"/>
                  <w:shd w:val="clear" w:color="auto" w:fill="auto"/>
                </w:tcPr>
                <w:p w14:paraId="43DA099A" w14:textId="2A110D9B" w:rsidR="00887B5B" w:rsidRPr="001A0CC1" w:rsidRDefault="00887B5B" w:rsidP="00887B5B">
                  <w:pPr>
                    <w:rPr>
                      <w:rFonts w:ascii="Arial" w:hAnsi="Arial" w:cs="Arial"/>
                    </w:rPr>
                  </w:pPr>
                  <w:r>
                    <w:rPr>
                      <w:rFonts w:ascii="Arial" w:hAnsi="Arial" w:cs="Arial"/>
                    </w:rPr>
                    <w:t>20 September 2019</w:t>
                  </w:r>
                </w:p>
              </w:tc>
              <w:tc>
                <w:tcPr>
                  <w:tcW w:w="2752" w:type="dxa"/>
                  <w:shd w:val="clear" w:color="auto" w:fill="auto"/>
                </w:tcPr>
                <w:p w14:paraId="1EAF3722" w14:textId="665520A1"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42E2D331" w14:textId="6AD1A0FE" w:rsidR="00887B5B" w:rsidRPr="001A0CC1" w:rsidRDefault="00887B5B" w:rsidP="00887B5B">
                  <w:pPr>
                    <w:rPr>
                      <w:rFonts w:ascii="Arial" w:hAnsi="Arial" w:cs="Arial"/>
                    </w:rPr>
                  </w:pPr>
                  <w:r w:rsidRPr="001A0CC1">
                    <w:rPr>
                      <w:rFonts w:ascii="Arial" w:hAnsi="Arial" w:cs="Arial"/>
                    </w:rPr>
                    <w:t xml:space="preserve">MMGDH – ME17 1RE    </w:t>
                  </w:r>
                </w:p>
              </w:tc>
            </w:tr>
            <w:tr w:rsidR="00887B5B" w:rsidRPr="001A0CC1" w14:paraId="326BF040" w14:textId="77777777" w:rsidTr="003958CC">
              <w:tc>
                <w:tcPr>
                  <w:tcW w:w="2751" w:type="dxa"/>
                  <w:shd w:val="clear" w:color="auto" w:fill="auto"/>
                </w:tcPr>
                <w:p w14:paraId="45E1D83F" w14:textId="74F11E25" w:rsidR="00887B5B" w:rsidRPr="001A0CC1" w:rsidRDefault="00887B5B" w:rsidP="00887B5B">
                  <w:pPr>
                    <w:rPr>
                      <w:rFonts w:ascii="Arial" w:hAnsi="Arial" w:cs="Arial"/>
                    </w:rPr>
                  </w:pPr>
                  <w:r>
                    <w:rPr>
                      <w:rFonts w:ascii="Arial" w:hAnsi="Arial" w:cs="Arial"/>
                    </w:rPr>
                    <w:t>29 November 2019</w:t>
                  </w:r>
                </w:p>
              </w:tc>
              <w:tc>
                <w:tcPr>
                  <w:tcW w:w="2752" w:type="dxa"/>
                  <w:shd w:val="clear" w:color="auto" w:fill="auto"/>
                </w:tcPr>
                <w:p w14:paraId="0431D0E4" w14:textId="16AF17B9"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062772CE" w14:textId="562DDF6F" w:rsidR="00887B5B" w:rsidRPr="001A0CC1" w:rsidRDefault="00887B5B" w:rsidP="00887B5B">
                  <w:pPr>
                    <w:rPr>
                      <w:rFonts w:ascii="Arial" w:hAnsi="Arial" w:cs="Arial"/>
                    </w:rPr>
                  </w:pPr>
                  <w:r w:rsidRPr="001A0CC1">
                    <w:rPr>
                      <w:rFonts w:ascii="Arial" w:hAnsi="Arial" w:cs="Arial"/>
                    </w:rPr>
                    <w:t xml:space="preserve">MMGDH – ME17 1RE    </w:t>
                  </w:r>
                </w:p>
              </w:tc>
            </w:tr>
            <w:tr w:rsidR="00887B5B" w:rsidRPr="001A0CC1" w14:paraId="206C9C9A" w14:textId="77777777" w:rsidTr="003958CC">
              <w:tc>
                <w:tcPr>
                  <w:tcW w:w="2751" w:type="dxa"/>
                  <w:shd w:val="clear" w:color="auto" w:fill="auto"/>
                </w:tcPr>
                <w:p w14:paraId="7F0A7960" w14:textId="5F25F4FC" w:rsidR="00887B5B" w:rsidRPr="001A0CC1" w:rsidRDefault="00887B5B" w:rsidP="00887B5B">
                  <w:pPr>
                    <w:rPr>
                      <w:rFonts w:ascii="Arial" w:hAnsi="Arial" w:cs="Arial"/>
                    </w:rPr>
                  </w:pPr>
                  <w:r>
                    <w:rPr>
                      <w:rFonts w:ascii="Arial" w:hAnsi="Arial" w:cs="Arial"/>
                    </w:rPr>
                    <w:t>27 March 2020</w:t>
                  </w:r>
                </w:p>
              </w:tc>
              <w:tc>
                <w:tcPr>
                  <w:tcW w:w="2752" w:type="dxa"/>
                  <w:shd w:val="clear" w:color="auto" w:fill="auto"/>
                </w:tcPr>
                <w:p w14:paraId="4FDF6723" w14:textId="12F52F5C"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48848EF1" w14:textId="6326A94C" w:rsidR="00887B5B" w:rsidRPr="001A0CC1" w:rsidRDefault="00887B5B" w:rsidP="00887B5B">
                  <w:pPr>
                    <w:rPr>
                      <w:rFonts w:ascii="Arial" w:hAnsi="Arial" w:cs="Arial"/>
                    </w:rPr>
                  </w:pPr>
                  <w:r w:rsidRPr="001A0CC1">
                    <w:rPr>
                      <w:rFonts w:ascii="Arial" w:hAnsi="Arial" w:cs="Arial"/>
                    </w:rPr>
                    <w:t xml:space="preserve">MMGDH – ME17 1RE    </w:t>
                  </w:r>
                </w:p>
              </w:tc>
            </w:tr>
            <w:tr w:rsidR="00887B5B" w:rsidRPr="001A0CC1" w14:paraId="413B2160" w14:textId="77777777" w:rsidTr="003958CC">
              <w:tc>
                <w:tcPr>
                  <w:tcW w:w="2751" w:type="dxa"/>
                  <w:shd w:val="clear" w:color="auto" w:fill="auto"/>
                </w:tcPr>
                <w:p w14:paraId="0875DBD1" w14:textId="1714958E" w:rsidR="00887B5B" w:rsidRPr="001A0CC1" w:rsidRDefault="00887B5B" w:rsidP="00887B5B">
                  <w:pPr>
                    <w:rPr>
                      <w:rFonts w:ascii="Arial" w:hAnsi="Arial" w:cs="Arial"/>
                    </w:rPr>
                  </w:pPr>
                  <w:r>
                    <w:rPr>
                      <w:rFonts w:ascii="Arial" w:hAnsi="Arial" w:cs="Arial"/>
                    </w:rPr>
                    <w:t>10 July 2020</w:t>
                  </w:r>
                </w:p>
              </w:tc>
              <w:tc>
                <w:tcPr>
                  <w:tcW w:w="2752" w:type="dxa"/>
                  <w:shd w:val="clear" w:color="auto" w:fill="auto"/>
                </w:tcPr>
                <w:p w14:paraId="2C7E9C32" w14:textId="77777777" w:rsidR="00887B5B" w:rsidRPr="001A0CC1" w:rsidRDefault="00887B5B" w:rsidP="00887B5B">
                  <w:pPr>
                    <w:rPr>
                      <w:rFonts w:ascii="Arial" w:hAnsi="Arial" w:cs="Arial"/>
                    </w:rPr>
                  </w:pPr>
                  <w:r w:rsidRPr="001A0CC1">
                    <w:rPr>
                      <w:rFonts w:ascii="Arial" w:hAnsi="Arial" w:cs="Arial"/>
                    </w:rPr>
                    <w:t>8:00 to 12:00</w:t>
                  </w:r>
                </w:p>
              </w:tc>
              <w:tc>
                <w:tcPr>
                  <w:tcW w:w="3181" w:type="dxa"/>
                  <w:shd w:val="clear" w:color="auto" w:fill="auto"/>
                </w:tcPr>
                <w:p w14:paraId="103AF7A5" w14:textId="77777777" w:rsidR="00887B5B" w:rsidRPr="001A0CC1" w:rsidRDefault="00887B5B" w:rsidP="00887B5B">
                  <w:pPr>
                    <w:rPr>
                      <w:rFonts w:ascii="Arial" w:hAnsi="Arial" w:cs="Arial"/>
                    </w:rPr>
                  </w:pPr>
                  <w:r w:rsidRPr="001A0CC1">
                    <w:rPr>
                      <w:rFonts w:ascii="Arial" w:hAnsi="Arial" w:cs="Arial"/>
                    </w:rPr>
                    <w:t xml:space="preserve">MMGDH – ME17 1RE    </w:t>
                  </w:r>
                </w:p>
              </w:tc>
            </w:tr>
          </w:tbl>
          <w:p w14:paraId="147C2EB4" w14:textId="77777777" w:rsidR="00591CDA" w:rsidRPr="001A0CC1" w:rsidRDefault="00591CDA" w:rsidP="00111CF0">
            <w:pPr>
              <w:rPr>
                <w:rFonts w:ascii="Arial" w:hAnsi="Arial" w:cs="Arial"/>
              </w:rPr>
            </w:pPr>
          </w:p>
          <w:p w14:paraId="7B186629" w14:textId="77777777" w:rsidR="002B0F82" w:rsidRPr="001A0CC1" w:rsidRDefault="002B0F82">
            <w:pPr>
              <w:rPr>
                <w:rFonts w:ascii="Arial" w:hAnsi="Arial" w:cs="Arial"/>
              </w:rPr>
            </w:pPr>
          </w:p>
        </w:tc>
        <w:tc>
          <w:tcPr>
            <w:tcW w:w="1247" w:type="dxa"/>
          </w:tcPr>
          <w:p w14:paraId="72142AA1" w14:textId="77777777" w:rsidR="00D944BE" w:rsidRPr="001A0CC1" w:rsidRDefault="00D944BE">
            <w:pPr>
              <w:rPr>
                <w:rFonts w:ascii="Arial" w:hAnsi="Arial" w:cs="Arial"/>
              </w:rPr>
            </w:pPr>
          </w:p>
        </w:tc>
      </w:tr>
    </w:tbl>
    <w:p w14:paraId="410222AD" w14:textId="77777777" w:rsidR="00F74842" w:rsidRPr="001A0CC1" w:rsidRDefault="00F74842">
      <w:pPr>
        <w:rPr>
          <w:rFonts w:ascii="Arial" w:hAnsi="Arial" w:cs="Arial"/>
        </w:rPr>
      </w:pPr>
    </w:p>
    <w:sectPr w:rsidR="00F74842" w:rsidRPr="001A0CC1" w:rsidSect="006025F4">
      <w:footerReference w:type="defaul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0AC3" w14:textId="77777777" w:rsidR="00E34316" w:rsidRDefault="00E34316" w:rsidP="00224A95">
      <w:r>
        <w:separator/>
      </w:r>
    </w:p>
  </w:endnote>
  <w:endnote w:type="continuationSeparator" w:id="0">
    <w:p w14:paraId="10C09CDC" w14:textId="77777777" w:rsidR="00E34316" w:rsidRDefault="00E34316" w:rsidP="0022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8985"/>
      <w:docPartObj>
        <w:docPartGallery w:val="Page Numbers (Bottom of Page)"/>
        <w:docPartUnique/>
      </w:docPartObj>
    </w:sdtPr>
    <w:sdtEndPr>
      <w:rPr>
        <w:color w:val="7F7F7F" w:themeColor="background1" w:themeShade="7F"/>
        <w:spacing w:val="60"/>
      </w:rPr>
    </w:sdtEndPr>
    <w:sdtContent>
      <w:p w14:paraId="33F7AAF8" w14:textId="77777777" w:rsidR="00316CF2" w:rsidRDefault="00316C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3F66BC7E" w14:textId="77777777" w:rsidR="00316CF2" w:rsidRDefault="0031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CDC25" w14:textId="77777777" w:rsidR="00E34316" w:rsidRDefault="00E34316" w:rsidP="00224A95">
      <w:r>
        <w:separator/>
      </w:r>
    </w:p>
  </w:footnote>
  <w:footnote w:type="continuationSeparator" w:id="0">
    <w:p w14:paraId="584ACED5" w14:textId="77777777" w:rsidR="00E34316" w:rsidRDefault="00E34316" w:rsidP="0022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EC3"/>
    <w:multiLevelType w:val="hybridMultilevel"/>
    <w:tmpl w:val="02ACE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75089"/>
    <w:multiLevelType w:val="hybridMultilevel"/>
    <w:tmpl w:val="94644AA6"/>
    <w:lvl w:ilvl="0" w:tplc="68F62F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21A76"/>
    <w:multiLevelType w:val="hybridMultilevel"/>
    <w:tmpl w:val="C052B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D5E5A"/>
    <w:multiLevelType w:val="hybridMultilevel"/>
    <w:tmpl w:val="A9E0656A"/>
    <w:lvl w:ilvl="0" w:tplc="113C9A1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6D6B"/>
    <w:multiLevelType w:val="hybridMultilevel"/>
    <w:tmpl w:val="224AF8D4"/>
    <w:lvl w:ilvl="0" w:tplc="8A1CE1F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75C4B"/>
    <w:multiLevelType w:val="hybridMultilevel"/>
    <w:tmpl w:val="4954AB06"/>
    <w:lvl w:ilvl="0" w:tplc="EF4CE40C">
      <w:start w:val="1"/>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09A11B1F"/>
    <w:multiLevelType w:val="multilevel"/>
    <w:tmpl w:val="63981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278AD"/>
    <w:multiLevelType w:val="hybridMultilevel"/>
    <w:tmpl w:val="D19A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804FA"/>
    <w:multiLevelType w:val="hybridMultilevel"/>
    <w:tmpl w:val="FB4411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C28A4"/>
    <w:multiLevelType w:val="hybridMultilevel"/>
    <w:tmpl w:val="BE5E9F32"/>
    <w:lvl w:ilvl="0" w:tplc="AE6837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B6B8D"/>
    <w:multiLevelType w:val="hybridMultilevel"/>
    <w:tmpl w:val="02ACE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827BD"/>
    <w:multiLevelType w:val="hybridMultilevel"/>
    <w:tmpl w:val="C1A2DE5C"/>
    <w:lvl w:ilvl="0" w:tplc="6116FC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2BE26FA"/>
    <w:multiLevelType w:val="hybridMultilevel"/>
    <w:tmpl w:val="D980A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74913A1"/>
    <w:multiLevelType w:val="hybridMultilevel"/>
    <w:tmpl w:val="6CEC2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9045559"/>
    <w:multiLevelType w:val="hybridMultilevel"/>
    <w:tmpl w:val="93F6A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D52610"/>
    <w:multiLevelType w:val="hybridMultilevel"/>
    <w:tmpl w:val="C1A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054BE"/>
    <w:multiLevelType w:val="hybridMultilevel"/>
    <w:tmpl w:val="A08462F2"/>
    <w:lvl w:ilvl="0" w:tplc="3FEE0A64">
      <w:start w:val="1"/>
      <w:numFmt w:val="bullet"/>
      <w:lvlText w:val="•"/>
      <w:lvlJc w:val="left"/>
      <w:pPr>
        <w:tabs>
          <w:tab w:val="num" w:pos="720"/>
        </w:tabs>
        <w:ind w:left="720" w:hanging="360"/>
      </w:pPr>
      <w:rPr>
        <w:rFonts w:ascii="Arial" w:hAnsi="Arial" w:hint="default"/>
      </w:rPr>
    </w:lvl>
    <w:lvl w:ilvl="1" w:tplc="F6EECB92" w:tentative="1">
      <w:start w:val="1"/>
      <w:numFmt w:val="bullet"/>
      <w:lvlText w:val="•"/>
      <w:lvlJc w:val="left"/>
      <w:pPr>
        <w:tabs>
          <w:tab w:val="num" w:pos="1440"/>
        </w:tabs>
        <w:ind w:left="1440" w:hanging="360"/>
      </w:pPr>
      <w:rPr>
        <w:rFonts w:ascii="Arial" w:hAnsi="Arial" w:hint="default"/>
      </w:rPr>
    </w:lvl>
    <w:lvl w:ilvl="2" w:tplc="45068D86" w:tentative="1">
      <w:start w:val="1"/>
      <w:numFmt w:val="bullet"/>
      <w:lvlText w:val="•"/>
      <w:lvlJc w:val="left"/>
      <w:pPr>
        <w:tabs>
          <w:tab w:val="num" w:pos="2160"/>
        </w:tabs>
        <w:ind w:left="2160" w:hanging="360"/>
      </w:pPr>
      <w:rPr>
        <w:rFonts w:ascii="Arial" w:hAnsi="Arial" w:hint="default"/>
      </w:rPr>
    </w:lvl>
    <w:lvl w:ilvl="3" w:tplc="C888BE76" w:tentative="1">
      <w:start w:val="1"/>
      <w:numFmt w:val="bullet"/>
      <w:lvlText w:val="•"/>
      <w:lvlJc w:val="left"/>
      <w:pPr>
        <w:tabs>
          <w:tab w:val="num" w:pos="2880"/>
        </w:tabs>
        <w:ind w:left="2880" w:hanging="360"/>
      </w:pPr>
      <w:rPr>
        <w:rFonts w:ascii="Arial" w:hAnsi="Arial" w:hint="default"/>
      </w:rPr>
    </w:lvl>
    <w:lvl w:ilvl="4" w:tplc="4AB8F0C0" w:tentative="1">
      <w:start w:val="1"/>
      <w:numFmt w:val="bullet"/>
      <w:lvlText w:val="•"/>
      <w:lvlJc w:val="left"/>
      <w:pPr>
        <w:tabs>
          <w:tab w:val="num" w:pos="3600"/>
        </w:tabs>
        <w:ind w:left="3600" w:hanging="360"/>
      </w:pPr>
      <w:rPr>
        <w:rFonts w:ascii="Arial" w:hAnsi="Arial" w:hint="default"/>
      </w:rPr>
    </w:lvl>
    <w:lvl w:ilvl="5" w:tplc="8B469808" w:tentative="1">
      <w:start w:val="1"/>
      <w:numFmt w:val="bullet"/>
      <w:lvlText w:val="•"/>
      <w:lvlJc w:val="left"/>
      <w:pPr>
        <w:tabs>
          <w:tab w:val="num" w:pos="4320"/>
        </w:tabs>
        <w:ind w:left="4320" w:hanging="360"/>
      </w:pPr>
      <w:rPr>
        <w:rFonts w:ascii="Arial" w:hAnsi="Arial" w:hint="default"/>
      </w:rPr>
    </w:lvl>
    <w:lvl w:ilvl="6" w:tplc="DC4E3DAA" w:tentative="1">
      <w:start w:val="1"/>
      <w:numFmt w:val="bullet"/>
      <w:lvlText w:val="•"/>
      <w:lvlJc w:val="left"/>
      <w:pPr>
        <w:tabs>
          <w:tab w:val="num" w:pos="5040"/>
        </w:tabs>
        <w:ind w:left="5040" w:hanging="360"/>
      </w:pPr>
      <w:rPr>
        <w:rFonts w:ascii="Arial" w:hAnsi="Arial" w:hint="default"/>
      </w:rPr>
    </w:lvl>
    <w:lvl w:ilvl="7" w:tplc="1406ACB8" w:tentative="1">
      <w:start w:val="1"/>
      <w:numFmt w:val="bullet"/>
      <w:lvlText w:val="•"/>
      <w:lvlJc w:val="left"/>
      <w:pPr>
        <w:tabs>
          <w:tab w:val="num" w:pos="5760"/>
        </w:tabs>
        <w:ind w:left="5760" w:hanging="360"/>
      </w:pPr>
      <w:rPr>
        <w:rFonts w:ascii="Arial" w:hAnsi="Arial" w:hint="default"/>
      </w:rPr>
    </w:lvl>
    <w:lvl w:ilvl="8" w:tplc="B2B430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D35A33"/>
    <w:multiLevelType w:val="hybridMultilevel"/>
    <w:tmpl w:val="A59E418A"/>
    <w:lvl w:ilvl="0" w:tplc="5E2AD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0021E"/>
    <w:multiLevelType w:val="hybridMultilevel"/>
    <w:tmpl w:val="151AD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50654C"/>
    <w:multiLevelType w:val="hybridMultilevel"/>
    <w:tmpl w:val="41D87B52"/>
    <w:lvl w:ilvl="0" w:tplc="D81EAF5E">
      <w:start w:val="1"/>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22D91D84"/>
    <w:multiLevelType w:val="hybridMultilevel"/>
    <w:tmpl w:val="642C4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955648"/>
    <w:multiLevelType w:val="hybridMultilevel"/>
    <w:tmpl w:val="E8E65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33785E"/>
    <w:multiLevelType w:val="hybridMultilevel"/>
    <w:tmpl w:val="11844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B12B50"/>
    <w:multiLevelType w:val="hybridMultilevel"/>
    <w:tmpl w:val="C4105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34744C"/>
    <w:multiLevelType w:val="hybridMultilevel"/>
    <w:tmpl w:val="FCE43CAA"/>
    <w:lvl w:ilvl="0" w:tplc="392E15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744D6"/>
    <w:multiLevelType w:val="hybridMultilevel"/>
    <w:tmpl w:val="0AF001C2"/>
    <w:lvl w:ilvl="0" w:tplc="D8D056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E2E68"/>
    <w:multiLevelType w:val="hybridMultilevel"/>
    <w:tmpl w:val="19F89F9C"/>
    <w:lvl w:ilvl="0" w:tplc="86BEC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CF393E"/>
    <w:multiLevelType w:val="hybridMultilevel"/>
    <w:tmpl w:val="02E08896"/>
    <w:lvl w:ilvl="0" w:tplc="52A860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62933"/>
    <w:multiLevelType w:val="hybridMultilevel"/>
    <w:tmpl w:val="42A8B6C6"/>
    <w:lvl w:ilvl="0" w:tplc="00284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85A21"/>
    <w:multiLevelType w:val="hybridMultilevel"/>
    <w:tmpl w:val="A312689E"/>
    <w:lvl w:ilvl="0" w:tplc="8CE23C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B55EE"/>
    <w:multiLevelType w:val="hybridMultilevel"/>
    <w:tmpl w:val="D37818F2"/>
    <w:lvl w:ilvl="0" w:tplc="CEAE7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B6EE8"/>
    <w:multiLevelType w:val="hybridMultilevel"/>
    <w:tmpl w:val="2A288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9616C"/>
    <w:multiLevelType w:val="multilevel"/>
    <w:tmpl w:val="39DE7B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ascii="Arial" w:eastAsia="Times New Roman" w:hAnsi="Arial" w:cs="Arial"/>
      </w:rPr>
    </w:lvl>
    <w:lvl w:ilvl="3">
      <w:start w:val="1"/>
      <w:numFmt w:val="decimal"/>
      <w:isLgl/>
      <w:lvlText w:val="%1.%2.%3.%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111EC9"/>
    <w:multiLevelType w:val="hybridMultilevel"/>
    <w:tmpl w:val="82346F10"/>
    <w:lvl w:ilvl="0" w:tplc="C724326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AC3822"/>
    <w:multiLevelType w:val="hybridMultilevel"/>
    <w:tmpl w:val="AF6AE8E6"/>
    <w:lvl w:ilvl="0" w:tplc="DEFA9D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F6949"/>
    <w:multiLevelType w:val="hybridMultilevel"/>
    <w:tmpl w:val="24566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5765C"/>
    <w:multiLevelType w:val="hybridMultilevel"/>
    <w:tmpl w:val="7AF8D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630C4"/>
    <w:multiLevelType w:val="hybridMultilevel"/>
    <w:tmpl w:val="AA749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FB210C"/>
    <w:multiLevelType w:val="hybridMultilevel"/>
    <w:tmpl w:val="1BE0B594"/>
    <w:lvl w:ilvl="0" w:tplc="F2C63D9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9"/>
  </w:num>
  <w:num w:numId="4">
    <w:abstractNumId w:val="17"/>
  </w:num>
  <w:num w:numId="5">
    <w:abstractNumId w:val="34"/>
  </w:num>
  <w:num w:numId="6">
    <w:abstractNumId w:val="16"/>
  </w:num>
  <w:num w:numId="7">
    <w:abstractNumId w:val="30"/>
  </w:num>
  <w:num w:numId="8">
    <w:abstractNumId w:val="0"/>
  </w:num>
  <w:num w:numId="9">
    <w:abstractNumId w:val="14"/>
  </w:num>
  <w:num w:numId="10">
    <w:abstractNumId w:val="32"/>
  </w:num>
  <w:num w:numId="11">
    <w:abstractNumId w:val="33"/>
  </w:num>
  <w:num w:numId="12">
    <w:abstractNumId w:val="5"/>
  </w:num>
  <w:num w:numId="13">
    <w:abstractNumId w:val="19"/>
  </w:num>
  <w:num w:numId="14">
    <w:abstractNumId w:val="10"/>
  </w:num>
  <w:num w:numId="15">
    <w:abstractNumId w:val="23"/>
  </w:num>
  <w:num w:numId="16">
    <w:abstractNumId w:val="38"/>
  </w:num>
  <w:num w:numId="17">
    <w:abstractNumId w:val="11"/>
  </w:num>
  <w:num w:numId="18">
    <w:abstractNumId w:val="26"/>
  </w:num>
  <w:num w:numId="19">
    <w:abstractNumId w:val="18"/>
  </w:num>
  <w:num w:numId="20">
    <w:abstractNumId w:val="8"/>
  </w:num>
  <w:num w:numId="21">
    <w:abstractNumId w:val="31"/>
  </w:num>
  <w:num w:numId="22">
    <w:abstractNumId w:val="3"/>
  </w:num>
  <w:num w:numId="23">
    <w:abstractNumId w:val="2"/>
  </w:num>
  <w:num w:numId="24">
    <w:abstractNumId w:val="36"/>
  </w:num>
  <w:num w:numId="25">
    <w:abstractNumId w:val="9"/>
  </w:num>
  <w:num w:numId="26">
    <w:abstractNumId w:val="21"/>
  </w:num>
  <w:num w:numId="27">
    <w:abstractNumId w:val="22"/>
  </w:num>
  <w:num w:numId="28">
    <w:abstractNumId w:val="37"/>
  </w:num>
  <w:num w:numId="29">
    <w:abstractNumId w:val="6"/>
  </w:num>
  <w:num w:numId="30">
    <w:abstractNumId w:val="20"/>
  </w:num>
  <w:num w:numId="31">
    <w:abstractNumId w:val="4"/>
  </w:num>
  <w:num w:numId="32">
    <w:abstractNumId w:val="7"/>
  </w:num>
  <w:num w:numId="33">
    <w:abstractNumId w:val="24"/>
  </w:num>
  <w:num w:numId="34">
    <w:abstractNumId w:val="25"/>
  </w:num>
  <w:num w:numId="35">
    <w:abstractNumId w:val="27"/>
  </w:num>
  <w:num w:numId="36">
    <w:abstractNumId w:val="1"/>
  </w:num>
  <w:num w:numId="37">
    <w:abstractNumId w:val="13"/>
  </w:num>
  <w:num w:numId="38">
    <w:abstractNumId w:val="12"/>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09"/>
    <w:rsid w:val="00000E95"/>
    <w:rsid w:val="000017D2"/>
    <w:rsid w:val="00001A86"/>
    <w:rsid w:val="00002A82"/>
    <w:rsid w:val="000055E2"/>
    <w:rsid w:val="0000568A"/>
    <w:rsid w:val="00011DD4"/>
    <w:rsid w:val="000133FA"/>
    <w:rsid w:val="00014919"/>
    <w:rsid w:val="00017639"/>
    <w:rsid w:val="000217BA"/>
    <w:rsid w:val="0002255A"/>
    <w:rsid w:val="000227F1"/>
    <w:rsid w:val="00022920"/>
    <w:rsid w:val="0002351F"/>
    <w:rsid w:val="00023A6A"/>
    <w:rsid w:val="00024800"/>
    <w:rsid w:val="00027630"/>
    <w:rsid w:val="0003095B"/>
    <w:rsid w:val="00030FD5"/>
    <w:rsid w:val="00032FFD"/>
    <w:rsid w:val="00033978"/>
    <w:rsid w:val="000352B0"/>
    <w:rsid w:val="00035EA3"/>
    <w:rsid w:val="000360A8"/>
    <w:rsid w:val="000371D2"/>
    <w:rsid w:val="00040E81"/>
    <w:rsid w:val="0004185E"/>
    <w:rsid w:val="000419B4"/>
    <w:rsid w:val="00041BEC"/>
    <w:rsid w:val="00042B8E"/>
    <w:rsid w:val="00042FA7"/>
    <w:rsid w:val="00043877"/>
    <w:rsid w:val="0004389A"/>
    <w:rsid w:val="000461E6"/>
    <w:rsid w:val="0005068A"/>
    <w:rsid w:val="00051BA9"/>
    <w:rsid w:val="00052372"/>
    <w:rsid w:val="00053DE8"/>
    <w:rsid w:val="00054500"/>
    <w:rsid w:val="00055B33"/>
    <w:rsid w:val="00060EFA"/>
    <w:rsid w:val="000615E1"/>
    <w:rsid w:val="00062C23"/>
    <w:rsid w:val="00063EDA"/>
    <w:rsid w:val="000654DB"/>
    <w:rsid w:val="000677D0"/>
    <w:rsid w:val="00070458"/>
    <w:rsid w:val="00072DF5"/>
    <w:rsid w:val="00073C68"/>
    <w:rsid w:val="000753F7"/>
    <w:rsid w:val="00075F7A"/>
    <w:rsid w:val="00077255"/>
    <w:rsid w:val="00077B1D"/>
    <w:rsid w:val="0008116E"/>
    <w:rsid w:val="00081588"/>
    <w:rsid w:val="00082CF3"/>
    <w:rsid w:val="00083EDC"/>
    <w:rsid w:val="0008520B"/>
    <w:rsid w:val="00086778"/>
    <w:rsid w:val="00090C59"/>
    <w:rsid w:val="00091127"/>
    <w:rsid w:val="000911FB"/>
    <w:rsid w:val="00091BF5"/>
    <w:rsid w:val="00092A6E"/>
    <w:rsid w:val="00093D97"/>
    <w:rsid w:val="00094ACC"/>
    <w:rsid w:val="000960C8"/>
    <w:rsid w:val="000972B2"/>
    <w:rsid w:val="000A10C2"/>
    <w:rsid w:val="000A251F"/>
    <w:rsid w:val="000A44E3"/>
    <w:rsid w:val="000A7D96"/>
    <w:rsid w:val="000B0C19"/>
    <w:rsid w:val="000B1773"/>
    <w:rsid w:val="000B2534"/>
    <w:rsid w:val="000B3711"/>
    <w:rsid w:val="000B3893"/>
    <w:rsid w:val="000B4135"/>
    <w:rsid w:val="000B479F"/>
    <w:rsid w:val="000B50FB"/>
    <w:rsid w:val="000C0900"/>
    <w:rsid w:val="000C22CE"/>
    <w:rsid w:val="000C2E43"/>
    <w:rsid w:val="000C2F0D"/>
    <w:rsid w:val="000C2F59"/>
    <w:rsid w:val="000C4C51"/>
    <w:rsid w:val="000C60BC"/>
    <w:rsid w:val="000C6B03"/>
    <w:rsid w:val="000D1416"/>
    <w:rsid w:val="000D185E"/>
    <w:rsid w:val="000D3F8A"/>
    <w:rsid w:val="000D44AE"/>
    <w:rsid w:val="000D5283"/>
    <w:rsid w:val="000D52BA"/>
    <w:rsid w:val="000E1280"/>
    <w:rsid w:val="000F0271"/>
    <w:rsid w:val="000F127C"/>
    <w:rsid w:val="000F49DE"/>
    <w:rsid w:val="000F5058"/>
    <w:rsid w:val="00100D0C"/>
    <w:rsid w:val="0010610F"/>
    <w:rsid w:val="001073C2"/>
    <w:rsid w:val="001079B4"/>
    <w:rsid w:val="001101AA"/>
    <w:rsid w:val="00110D51"/>
    <w:rsid w:val="0011185B"/>
    <w:rsid w:val="00111CF0"/>
    <w:rsid w:val="001134EB"/>
    <w:rsid w:val="001137C5"/>
    <w:rsid w:val="00114171"/>
    <w:rsid w:val="00115D2F"/>
    <w:rsid w:val="001169D8"/>
    <w:rsid w:val="00116B4C"/>
    <w:rsid w:val="00117748"/>
    <w:rsid w:val="0011782A"/>
    <w:rsid w:val="001209B0"/>
    <w:rsid w:val="001210C5"/>
    <w:rsid w:val="00121FA9"/>
    <w:rsid w:val="00122A4F"/>
    <w:rsid w:val="0012715E"/>
    <w:rsid w:val="001275B7"/>
    <w:rsid w:val="00127BB1"/>
    <w:rsid w:val="00132EC4"/>
    <w:rsid w:val="001354DD"/>
    <w:rsid w:val="0013606C"/>
    <w:rsid w:val="001377EF"/>
    <w:rsid w:val="00141CC1"/>
    <w:rsid w:val="00143423"/>
    <w:rsid w:val="001434E0"/>
    <w:rsid w:val="0014577A"/>
    <w:rsid w:val="00147A7D"/>
    <w:rsid w:val="00152638"/>
    <w:rsid w:val="00153187"/>
    <w:rsid w:val="001548EF"/>
    <w:rsid w:val="001564FC"/>
    <w:rsid w:val="00157834"/>
    <w:rsid w:val="0016016C"/>
    <w:rsid w:val="00162346"/>
    <w:rsid w:val="0016287E"/>
    <w:rsid w:val="001641B8"/>
    <w:rsid w:val="00165836"/>
    <w:rsid w:val="00165C45"/>
    <w:rsid w:val="001724BE"/>
    <w:rsid w:val="0017667B"/>
    <w:rsid w:val="00176D61"/>
    <w:rsid w:val="00176D6F"/>
    <w:rsid w:val="00177D8D"/>
    <w:rsid w:val="00177D97"/>
    <w:rsid w:val="001818D8"/>
    <w:rsid w:val="00181B56"/>
    <w:rsid w:val="001829E9"/>
    <w:rsid w:val="00183070"/>
    <w:rsid w:val="00183D40"/>
    <w:rsid w:val="00183E59"/>
    <w:rsid w:val="00186870"/>
    <w:rsid w:val="00186AB9"/>
    <w:rsid w:val="00190865"/>
    <w:rsid w:val="001924A3"/>
    <w:rsid w:val="001939DD"/>
    <w:rsid w:val="00193F12"/>
    <w:rsid w:val="00193FEF"/>
    <w:rsid w:val="00196214"/>
    <w:rsid w:val="0019635B"/>
    <w:rsid w:val="00197AC6"/>
    <w:rsid w:val="001A0CC1"/>
    <w:rsid w:val="001A184E"/>
    <w:rsid w:val="001A2C91"/>
    <w:rsid w:val="001A38C0"/>
    <w:rsid w:val="001A468B"/>
    <w:rsid w:val="001A55E8"/>
    <w:rsid w:val="001A588A"/>
    <w:rsid w:val="001B1100"/>
    <w:rsid w:val="001B33C7"/>
    <w:rsid w:val="001B5F66"/>
    <w:rsid w:val="001C01EB"/>
    <w:rsid w:val="001C06D5"/>
    <w:rsid w:val="001C08F9"/>
    <w:rsid w:val="001C1024"/>
    <w:rsid w:val="001C199C"/>
    <w:rsid w:val="001C1F58"/>
    <w:rsid w:val="001C3174"/>
    <w:rsid w:val="001C566C"/>
    <w:rsid w:val="001C677E"/>
    <w:rsid w:val="001C6F0E"/>
    <w:rsid w:val="001D0071"/>
    <w:rsid w:val="001D0917"/>
    <w:rsid w:val="001D09CD"/>
    <w:rsid w:val="001D0A2D"/>
    <w:rsid w:val="001D11A8"/>
    <w:rsid w:val="001D1F44"/>
    <w:rsid w:val="001D4718"/>
    <w:rsid w:val="001D4753"/>
    <w:rsid w:val="001D5C6D"/>
    <w:rsid w:val="001D663A"/>
    <w:rsid w:val="001D66C3"/>
    <w:rsid w:val="001D7549"/>
    <w:rsid w:val="001E0D86"/>
    <w:rsid w:val="001E1254"/>
    <w:rsid w:val="001E2D59"/>
    <w:rsid w:val="001E2F74"/>
    <w:rsid w:val="001E40A1"/>
    <w:rsid w:val="001E4660"/>
    <w:rsid w:val="001E4706"/>
    <w:rsid w:val="001E572D"/>
    <w:rsid w:val="001E599E"/>
    <w:rsid w:val="001E63C5"/>
    <w:rsid w:val="001E67E7"/>
    <w:rsid w:val="001E790F"/>
    <w:rsid w:val="001F08ED"/>
    <w:rsid w:val="001F1ECA"/>
    <w:rsid w:val="001F3FAC"/>
    <w:rsid w:val="001F4397"/>
    <w:rsid w:val="001F6DDC"/>
    <w:rsid w:val="001F74DF"/>
    <w:rsid w:val="001F7D61"/>
    <w:rsid w:val="00200320"/>
    <w:rsid w:val="002011C9"/>
    <w:rsid w:val="00201D6B"/>
    <w:rsid w:val="00201E4B"/>
    <w:rsid w:val="00201FF9"/>
    <w:rsid w:val="00202FE7"/>
    <w:rsid w:val="002049FD"/>
    <w:rsid w:val="00204E75"/>
    <w:rsid w:val="00206B35"/>
    <w:rsid w:val="00207D08"/>
    <w:rsid w:val="002117BA"/>
    <w:rsid w:val="00213339"/>
    <w:rsid w:val="00215CB8"/>
    <w:rsid w:val="0021754F"/>
    <w:rsid w:val="00217FF6"/>
    <w:rsid w:val="002201CC"/>
    <w:rsid w:val="00220842"/>
    <w:rsid w:val="00221A94"/>
    <w:rsid w:val="00221DC9"/>
    <w:rsid w:val="002225A0"/>
    <w:rsid w:val="00224A95"/>
    <w:rsid w:val="00225515"/>
    <w:rsid w:val="00225962"/>
    <w:rsid w:val="0023180E"/>
    <w:rsid w:val="00232E1F"/>
    <w:rsid w:val="0023462A"/>
    <w:rsid w:val="00235730"/>
    <w:rsid w:val="00235D63"/>
    <w:rsid w:val="0023685E"/>
    <w:rsid w:val="002372FF"/>
    <w:rsid w:val="00241D06"/>
    <w:rsid w:val="00245B9E"/>
    <w:rsid w:val="0024736A"/>
    <w:rsid w:val="002474B4"/>
    <w:rsid w:val="00251FCB"/>
    <w:rsid w:val="0025222F"/>
    <w:rsid w:val="00253D1F"/>
    <w:rsid w:val="0025551A"/>
    <w:rsid w:val="00256599"/>
    <w:rsid w:val="0025791B"/>
    <w:rsid w:val="00257B05"/>
    <w:rsid w:val="00261949"/>
    <w:rsid w:val="00262815"/>
    <w:rsid w:val="002651CD"/>
    <w:rsid w:val="00265C04"/>
    <w:rsid w:val="00266427"/>
    <w:rsid w:val="00267619"/>
    <w:rsid w:val="002730E4"/>
    <w:rsid w:val="00273CAF"/>
    <w:rsid w:val="002749BE"/>
    <w:rsid w:val="00274DBB"/>
    <w:rsid w:val="00275271"/>
    <w:rsid w:val="0027554F"/>
    <w:rsid w:val="00275B3E"/>
    <w:rsid w:val="00275F44"/>
    <w:rsid w:val="00276736"/>
    <w:rsid w:val="00276CD1"/>
    <w:rsid w:val="00277AA4"/>
    <w:rsid w:val="00277BF0"/>
    <w:rsid w:val="002801C1"/>
    <w:rsid w:val="00281007"/>
    <w:rsid w:val="00282510"/>
    <w:rsid w:val="00282965"/>
    <w:rsid w:val="00283FB6"/>
    <w:rsid w:val="0028464D"/>
    <w:rsid w:val="002859F7"/>
    <w:rsid w:val="0029040A"/>
    <w:rsid w:val="0029290A"/>
    <w:rsid w:val="00293738"/>
    <w:rsid w:val="002942CE"/>
    <w:rsid w:val="00294724"/>
    <w:rsid w:val="0029497B"/>
    <w:rsid w:val="00296609"/>
    <w:rsid w:val="0029798F"/>
    <w:rsid w:val="002A0421"/>
    <w:rsid w:val="002A05BB"/>
    <w:rsid w:val="002A3702"/>
    <w:rsid w:val="002A3961"/>
    <w:rsid w:val="002B012C"/>
    <w:rsid w:val="002B0147"/>
    <w:rsid w:val="002B0C31"/>
    <w:rsid w:val="002B0F82"/>
    <w:rsid w:val="002B3BD3"/>
    <w:rsid w:val="002B40DF"/>
    <w:rsid w:val="002B57C7"/>
    <w:rsid w:val="002B7224"/>
    <w:rsid w:val="002B7385"/>
    <w:rsid w:val="002C20C7"/>
    <w:rsid w:val="002C313B"/>
    <w:rsid w:val="002C3CB4"/>
    <w:rsid w:val="002C4D83"/>
    <w:rsid w:val="002C691A"/>
    <w:rsid w:val="002C7B3E"/>
    <w:rsid w:val="002C7B96"/>
    <w:rsid w:val="002D1F12"/>
    <w:rsid w:val="002D2860"/>
    <w:rsid w:val="002D32D4"/>
    <w:rsid w:val="002D3AFB"/>
    <w:rsid w:val="002D3AFD"/>
    <w:rsid w:val="002D40DD"/>
    <w:rsid w:val="002D43D1"/>
    <w:rsid w:val="002D4411"/>
    <w:rsid w:val="002D66DB"/>
    <w:rsid w:val="002D6C8E"/>
    <w:rsid w:val="002D7E5A"/>
    <w:rsid w:val="002E16F4"/>
    <w:rsid w:val="002E324F"/>
    <w:rsid w:val="002E3ACD"/>
    <w:rsid w:val="002F3093"/>
    <w:rsid w:val="002F3452"/>
    <w:rsid w:val="002F45DA"/>
    <w:rsid w:val="002F46EE"/>
    <w:rsid w:val="002F4D34"/>
    <w:rsid w:val="002F72D9"/>
    <w:rsid w:val="002F76D6"/>
    <w:rsid w:val="00300FAE"/>
    <w:rsid w:val="0030103B"/>
    <w:rsid w:val="003057AE"/>
    <w:rsid w:val="00307FBC"/>
    <w:rsid w:val="00310698"/>
    <w:rsid w:val="0031198D"/>
    <w:rsid w:val="00312675"/>
    <w:rsid w:val="00316CF2"/>
    <w:rsid w:val="00317B6D"/>
    <w:rsid w:val="00317F2F"/>
    <w:rsid w:val="003205E6"/>
    <w:rsid w:val="0032410C"/>
    <w:rsid w:val="003244D2"/>
    <w:rsid w:val="0032495A"/>
    <w:rsid w:val="0032723C"/>
    <w:rsid w:val="00332A76"/>
    <w:rsid w:val="0033375B"/>
    <w:rsid w:val="003338AE"/>
    <w:rsid w:val="00334362"/>
    <w:rsid w:val="0033573E"/>
    <w:rsid w:val="0033627C"/>
    <w:rsid w:val="003363F9"/>
    <w:rsid w:val="003364C0"/>
    <w:rsid w:val="00336D97"/>
    <w:rsid w:val="003378C7"/>
    <w:rsid w:val="00337A14"/>
    <w:rsid w:val="00343446"/>
    <w:rsid w:val="0034495C"/>
    <w:rsid w:val="00345C03"/>
    <w:rsid w:val="00351F38"/>
    <w:rsid w:val="00354623"/>
    <w:rsid w:val="00360D09"/>
    <w:rsid w:val="00361B4B"/>
    <w:rsid w:val="003622F4"/>
    <w:rsid w:val="00362D18"/>
    <w:rsid w:val="00363E91"/>
    <w:rsid w:val="00365339"/>
    <w:rsid w:val="00366443"/>
    <w:rsid w:val="003675BF"/>
    <w:rsid w:val="00367ABC"/>
    <w:rsid w:val="00372F9C"/>
    <w:rsid w:val="00374095"/>
    <w:rsid w:val="00374ECE"/>
    <w:rsid w:val="00377A3B"/>
    <w:rsid w:val="00380F7F"/>
    <w:rsid w:val="003826B7"/>
    <w:rsid w:val="00382EC1"/>
    <w:rsid w:val="003840EE"/>
    <w:rsid w:val="00384F76"/>
    <w:rsid w:val="0038667F"/>
    <w:rsid w:val="003866D8"/>
    <w:rsid w:val="00387F08"/>
    <w:rsid w:val="00390F1C"/>
    <w:rsid w:val="0039260F"/>
    <w:rsid w:val="00393407"/>
    <w:rsid w:val="003958CC"/>
    <w:rsid w:val="00396AD5"/>
    <w:rsid w:val="00396E01"/>
    <w:rsid w:val="003A4352"/>
    <w:rsid w:val="003A465B"/>
    <w:rsid w:val="003A5991"/>
    <w:rsid w:val="003A6AF4"/>
    <w:rsid w:val="003B0123"/>
    <w:rsid w:val="003B1A39"/>
    <w:rsid w:val="003B2A08"/>
    <w:rsid w:val="003B2BF0"/>
    <w:rsid w:val="003B33C6"/>
    <w:rsid w:val="003B3FDE"/>
    <w:rsid w:val="003B62A4"/>
    <w:rsid w:val="003B654B"/>
    <w:rsid w:val="003B6F4F"/>
    <w:rsid w:val="003C049A"/>
    <w:rsid w:val="003C094B"/>
    <w:rsid w:val="003C0BE1"/>
    <w:rsid w:val="003C0C64"/>
    <w:rsid w:val="003C1686"/>
    <w:rsid w:val="003C2462"/>
    <w:rsid w:val="003C4193"/>
    <w:rsid w:val="003C4531"/>
    <w:rsid w:val="003C4786"/>
    <w:rsid w:val="003C52B3"/>
    <w:rsid w:val="003C61BA"/>
    <w:rsid w:val="003C6546"/>
    <w:rsid w:val="003C76CF"/>
    <w:rsid w:val="003D021D"/>
    <w:rsid w:val="003D33E7"/>
    <w:rsid w:val="003D3EF5"/>
    <w:rsid w:val="003D6942"/>
    <w:rsid w:val="003D6B3A"/>
    <w:rsid w:val="003D6D5F"/>
    <w:rsid w:val="003D7174"/>
    <w:rsid w:val="003E0236"/>
    <w:rsid w:val="003E36EE"/>
    <w:rsid w:val="003E3A57"/>
    <w:rsid w:val="003E3AEB"/>
    <w:rsid w:val="003E4488"/>
    <w:rsid w:val="003E4E83"/>
    <w:rsid w:val="003E6F16"/>
    <w:rsid w:val="003E75CC"/>
    <w:rsid w:val="003E797E"/>
    <w:rsid w:val="003E7B2A"/>
    <w:rsid w:val="003F0B0F"/>
    <w:rsid w:val="003F38CB"/>
    <w:rsid w:val="003F405D"/>
    <w:rsid w:val="003F4685"/>
    <w:rsid w:val="003F57FC"/>
    <w:rsid w:val="003F5ECE"/>
    <w:rsid w:val="003F615C"/>
    <w:rsid w:val="003F7CD9"/>
    <w:rsid w:val="0040036B"/>
    <w:rsid w:val="0040095A"/>
    <w:rsid w:val="00401064"/>
    <w:rsid w:val="00401286"/>
    <w:rsid w:val="0040367E"/>
    <w:rsid w:val="00403864"/>
    <w:rsid w:val="004057BD"/>
    <w:rsid w:val="00407322"/>
    <w:rsid w:val="00411747"/>
    <w:rsid w:val="00413CA8"/>
    <w:rsid w:val="00414361"/>
    <w:rsid w:val="00415761"/>
    <w:rsid w:val="00416197"/>
    <w:rsid w:val="00416793"/>
    <w:rsid w:val="00420440"/>
    <w:rsid w:val="004235B9"/>
    <w:rsid w:val="00423C1A"/>
    <w:rsid w:val="00424A97"/>
    <w:rsid w:val="00426829"/>
    <w:rsid w:val="00430AA9"/>
    <w:rsid w:val="00432FF0"/>
    <w:rsid w:val="00434358"/>
    <w:rsid w:val="00436A0D"/>
    <w:rsid w:val="00436C07"/>
    <w:rsid w:val="00436D5B"/>
    <w:rsid w:val="00437195"/>
    <w:rsid w:val="00444461"/>
    <w:rsid w:val="00444EF1"/>
    <w:rsid w:val="004450B5"/>
    <w:rsid w:val="0044618F"/>
    <w:rsid w:val="00446CB3"/>
    <w:rsid w:val="00447B42"/>
    <w:rsid w:val="00456957"/>
    <w:rsid w:val="0046007A"/>
    <w:rsid w:val="00460D55"/>
    <w:rsid w:val="00461CD3"/>
    <w:rsid w:val="004623D3"/>
    <w:rsid w:val="004640B3"/>
    <w:rsid w:val="00464BFC"/>
    <w:rsid w:val="00465123"/>
    <w:rsid w:val="004659F1"/>
    <w:rsid w:val="00465D1A"/>
    <w:rsid w:val="004665EC"/>
    <w:rsid w:val="0047255C"/>
    <w:rsid w:val="00472B39"/>
    <w:rsid w:val="004806B3"/>
    <w:rsid w:val="00480C2A"/>
    <w:rsid w:val="004827FF"/>
    <w:rsid w:val="004833F6"/>
    <w:rsid w:val="00483441"/>
    <w:rsid w:val="0048520D"/>
    <w:rsid w:val="00485823"/>
    <w:rsid w:val="00485B4C"/>
    <w:rsid w:val="004863E4"/>
    <w:rsid w:val="00490919"/>
    <w:rsid w:val="00490B04"/>
    <w:rsid w:val="00493893"/>
    <w:rsid w:val="004959C9"/>
    <w:rsid w:val="00496597"/>
    <w:rsid w:val="00497538"/>
    <w:rsid w:val="004975F7"/>
    <w:rsid w:val="004A116A"/>
    <w:rsid w:val="004A307F"/>
    <w:rsid w:val="004A4068"/>
    <w:rsid w:val="004A4FC2"/>
    <w:rsid w:val="004A6363"/>
    <w:rsid w:val="004A73EE"/>
    <w:rsid w:val="004B1C4E"/>
    <w:rsid w:val="004B2BE6"/>
    <w:rsid w:val="004B4E10"/>
    <w:rsid w:val="004B6E60"/>
    <w:rsid w:val="004B7BA9"/>
    <w:rsid w:val="004C1967"/>
    <w:rsid w:val="004C197B"/>
    <w:rsid w:val="004C1C83"/>
    <w:rsid w:val="004C1F05"/>
    <w:rsid w:val="004C22D4"/>
    <w:rsid w:val="004C444D"/>
    <w:rsid w:val="004C46CC"/>
    <w:rsid w:val="004D1754"/>
    <w:rsid w:val="004E1FDE"/>
    <w:rsid w:val="004E63D6"/>
    <w:rsid w:val="004E7CEC"/>
    <w:rsid w:val="004F390B"/>
    <w:rsid w:val="004F4AD6"/>
    <w:rsid w:val="00500712"/>
    <w:rsid w:val="00502941"/>
    <w:rsid w:val="00505D21"/>
    <w:rsid w:val="00507BEE"/>
    <w:rsid w:val="005105F1"/>
    <w:rsid w:val="0051136B"/>
    <w:rsid w:val="0051324E"/>
    <w:rsid w:val="00514318"/>
    <w:rsid w:val="005158F1"/>
    <w:rsid w:val="00517658"/>
    <w:rsid w:val="00517888"/>
    <w:rsid w:val="005204A9"/>
    <w:rsid w:val="00522932"/>
    <w:rsid w:val="0052495B"/>
    <w:rsid w:val="0052554D"/>
    <w:rsid w:val="00526B26"/>
    <w:rsid w:val="00527B38"/>
    <w:rsid w:val="00531D17"/>
    <w:rsid w:val="00533384"/>
    <w:rsid w:val="00533F87"/>
    <w:rsid w:val="00537467"/>
    <w:rsid w:val="00540812"/>
    <w:rsid w:val="00540B61"/>
    <w:rsid w:val="00540F0E"/>
    <w:rsid w:val="00541073"/>
    <w:rsid w:val="00541B29"/>
    <w:rsid w:val="00541B2D"/>
    <w:rsid w:val="00541EFC"/>
    <w:rsid w:val="00542B8C"/>
    <w:rsid w:val="00544230"/>
    <w:rsid w:val="00544A74"/>
    <w:rsid w:val="00544CC7"/>
    <w:rsid w:val="0054552A"/>
    <w:rsid w:val="0054708C"/>
    <w:rsid w:val="00547638"/>
    <w:rsid w:val="00550F7F"/>
    <w:rsid w:val="00553650"/>
    <w:rsid w:val="0055560F"/>
    <w:rsid w:val="0055582D"/>
    <w:rsid w:val="00556D1A"/>
    <w:rsid w:val="00557ABD"/>
    <w:rsid w:val="00560274"/>
    <w:rsid w:val="00561B89"/>
    <w:rsid w:val="00562BC4"/>
    <w:rsid w:val="00563C5A"/>
    <w:rsid w:val="00563ED2"/>
    <w:rsid w:val="00563FC3"/>
    <w:rsid w:val="00565475"/>
    <w:rsid w:val="00565E38"/>
    <w:rsid w:val="00571E71"/>
    <w:rsid w:val="005736FF"/>
    <w:rsid w:val="0057398C"/>
    <w:rsid w:val="0057447F"/>
    <w:rsid w:val="00574D0A"/>
    <w:rsid w:val="00577F3C"/>
    <w:rsid w:val="00580C08"/>
    <w:rsid w:val="00580F46"/>
    <w:rsid w:val="00581039"/>
    <w:rsid w:val="005810F6"/>
    <w:rsid w:val="00582C06"/>
    <w:rsid w:val="00582CA6"/>
    <w:rsid w:val="0058431A"/>
    <w:rsid w:val="00584C79"/>
    <w:rsid w:val="00585F4B"/>
    <w:rsid w:val="00586FD3"/>
    <w:rsid w:val="00590CCA"/>
    <w:rsid w:val="005912B7"/>
    <w:rsid w:val="00591CDA"/>
    <w:rsid w:val="00592753"/>
    <w:rsid w:val="00596058"/>
    <w:rsid w:val="00597850"/>
    <w:rsid w:val="005A0DC5"/>
    <w:rsid w:val="005A29A9"/>
    <w:rsid w:val="005A3807"/>
    <w:rsid w:val="005A5DE8"/>
    <w:rsid w:val="005A649C"/>
    <w:rsid w:val="005A6A25"/>
    <w:rsid w:val="005B03FF"/>
    <w:rsid w:val="005B1D57"/>
    <w:rsid w:val="005B2436"/>
    <w:rsid w:val="005B37CC"/>
    <w:rsid w:val="005B437D"/>
    <w:rsid w:val="005B5505"/>
    <w:rsid w:val="005B6EA8"/>
    <w:rsid w:val="005B73F2"/>
    <w:rsid w:val="005B7BDB"/>
    <w:rsid w:val="005C00B4"/>
    <w:rsid w:val="005C1206"/>
    <w:rsid w:val="005C1C46"/>
    <w:rsid w:val="005C1EF4"/>
    <w:rsid w:val="005C31A6"/>
    <w:rsid w:val="005C5B53"/>
    <w:rsid w:val="005C5B9D"/>
    <w:rsid w:val="005C6197"/>
    <w:rsid w:val="005D0275"/>
    <w:rsid w:val="005D04AC"/>
    <w:rsid w:val="005D0C84"/>
    <w:rsid w:val="005D1764"/>
    <w:rsid w:val="005D198C"/>
    <w:rsid w:val="005D1A7E"/>
    <w:rsid w:val="005D509A"/>
    <w:rsid w:val="005D72FC"/>
    <w:rsid w:val="005E4815"/>
    <w:rsid w:val="005E70AA"/>
    <w:rsid w:val="005E74DB"/>
    <w:rsid w:val="005F0501"/>
    <w:rsid w:val="005F3BEC"/>
    <w:rsid w:val="005F51BB"/>
    <w:rsid w:val="005F5264"/>
    <w:rsid w:val="005F7E07"/>
    <w:rsid w:val="005F7F31"/>
    <w:rsid w:val="005F7FF7"/>
    <w:rsid w:val="006025F4"/>
    <w:rsid w:val="00602708"/>
    <w:rsid w:val="006028DA"/>
    <w:rsid w:val="00604B49"/>
    <w:rsid w:val="00605CE0"/>
    <w:rsid w:val="00607620"/>
    <w:rsid w:val="0061114B"/>
    <w:rsid w:val="00611F4A"/>
    <w:rsid w:val="006123B3"/>
    <w:rsid w:val="006126B3"/>
    <w:rsid w:val="0061298B"/>
    <w:rsid w:val="00612FF5"/>
    <w:rsid w:val="00613777"/>
    <w:rsid w:val="00614636"/>
    <w:rsid w:val="00614877"/>
    <w:rsid w:val="006164E9"/>
    <w:rsid w:val="00617098"/>
    <w:rsid w:val="0062129C"/>
    <w:rsid w:val="006215D6"/>
    <w:rsid w:val="00622117"/>
    <w:rsid w:val="00627082"/>
    <w:rsid w:val="006273AF"/>
    <w:rsid w:val="006273D7"/>
    <w:rsid w:val="00631BF8"/>
    <w:rsid w:val="0063442B"/>
    <w:rsid w:val="00634A7B"/>
    <w:rsid w:val="006368EE"/>
    <w:rsid w:val="00637CE3"/>
    <w:rsid w:val="006422FD"/>
    <w:rsid w:val="0064305C"/>
    <w:rsid w:val="0064320F"/>
    <w:rsid w:val="00646369"/>
    <w:rsid w:val="00647F4A"/>
    <w:rsid w:val="00650791"/>
    <w:rsid w:val="00650D0F"/>
    <w:rsid w:val="00652812"/>
    <w:rsid w:val="00656500"/>
    <w:rsid w:val="00657F0E"/>
    <w:rsid w:val="006622F8"/>
    <w:rsid w:val="00662E12"/>
    <w:rsid w:val="00664564"/>
    <w:rsid w:val="00665E50"/>
    <w:rsid w:val="00671907"/>
    <w:rsid w:val="00671A48"/>
    <w:rsid w:val="006722DC"/>
    <w:rsid w:val="00673CD8"/>
    <w:rsid w:val="00674049"/>
    <w:rsid w:val="00675E5B"/>
    <w:rsid w:val="00676957"/>
    <w:rsid w:val="00677749"/>
    <w:rsid w:val="00680379"/>
    <w:rsid w:val="00680A6E"/>
    <w:rsid w:val="00680EE2"/>
    <w:rsid w:val="00681E61"/>
    <w:rsid w:val="00682999"/>
    <w:rsid w:val="00683CC1"/>
    <w:rsid w:val="00684045"/>
    <w:rsid w:val="00684836"/>
    <w:rsid w:val="00684860"/>
    <w:rsid w:val="006851A3"/>
    <w:rsid w:val="00690156"/>
    <w:rsid w:val="00691745"/>
    <w:rsid w:val="0069186D"/>
    <w:rsid w:val="00693331"/>
    <w:rsid w:val="006934CE"/>
    <w:rsid w:val="00693C2D"/>
    <w:rsid w:val="00695AA5"/>
    <w:rsid w:val="00695EA1"/>
    <w:rsid w:val="0069695C"/>
    <w:rsid w:val="006A2404"/>
    <w:rsid w:val="006A28BF"/>
    <w:rsid w:val="006A2A97"/>
    <w:rsid w:val="006A4F2B"/>
    <w:rsid w:val="006A641F"/>
    <w:rsid w:val="006A644B"/>
    <w:rsid w:val="006A6729"/>
    <w:rsid w:val="006A7653"/>
    <w:rsid w:val="006B07D4"/>
    <w:rsid w:val="006B1125"/>
    <w:rsid w:val="006B24A6"/>
    <w:rsid w:val="006B3ACC"/>
    <w:rsid w:val="006B40D5"/>
    <w:rsid w:val="006B48D7"/>
    <w:rsid w:val="006B49E2"/>
    <w:rsid w:val="006B5F31"/>
    <w:rsid w:val="006B646F"/>
    <w:rsid w:val="006B73FC"/>
    <w:rsid w:val="006B7C12"/>
    <w:rsid w:val="006C0F56"/>
    <w:rsid w:val="006C5973"/>
    <w:rsid w:val="006C6A1A"/>
    <w:rsid w:val="006D1919"/>
    <w:rsid w:val="006D311A"/>
    <w:rsid w:val="006D412B"/>
    <w:rsid w:val="006D4C8D"/>
    <w:rsid w:val="006D672F"/>
    <w:rsid w:val="006D6F95"/>
    <w:rsid w:val="006D71C8"/>
    <w:rsid w:val="006D7430"/>
    <w:rsid w:val="006E022D"/>
    <w:rsid w:val="006E1583"/>
    <w:rsid w:val="006E196B"/>
    <w:rsid w:val="006E2388"/>
    <w:rsid w:val="006E2CE1"/>
    <w:rsid w:val="006E3DBB"/>
    <w:rsid w:val="006E58CD"/>
    <w:rsid w:val="006E715C"/>
    <w:rsid w:val="006F20E8"/>
    <w:rsid w:val="006F4983"/>
    <w:rsid w:val="006F5976"/>
    <w:rsid w:val="006F628D"/>
    <w:rsid w:val="006F790F"/>
    <w:rsid w:val="006F7A01"/>
    <w:rsid w:val="00701648"/>
    <w:rsid w:val="00703A8E"/>
    <w:rsid w:val="007100E8"/>
    <w:rsid w:val="007109C2"/>
    <w:rsid w:val="00717345"/>
    <w:rsid w:val="007246E8"/>
    <w:rsid w:val="00727F53"/>
    <w:rsid w:val="00730047"/>
    <w:rsid w:val="0073093E"/>
    <w:rsid w:val="00730B60"/>
    <w:rsid w:val="00730C31"/>
    <w:rsid w:val="0073110F"/>
    <w:rsid w:val="00731386"/>
    <w:rsid w:val="007327DA"/>
    <w:rsid w:val="00733C21"/>
    <w:rsid w:val="00737EBE"/>
    <w:rsid w:val="00741280"/>
    <w:rsid w:val="007432A8"/>
    <w:rsid w:val="00743F7C"/>
    <w:rsid w:val="007453A2"/>
    <w:rsid w:val="00745E43"/>
    <w:rsid w:val="00746709"/>
    <w:rsid w:val="0074695A"/>
    <w:rsid w:val="00746C13"/>
    <w:rsid w:val="00747FF7"/>
    <w:rsid w:val="007509D6"/>
    <w:rsid w:val="007517BE"/>
    <w:rsid w:val="0076008D"/>
    <w:rsid w:val="00760AED"/>
    <w:rsid w:val="007620E3"/>
    <w:rsid w:val="00763CEF"/>
    <w:rsid w:val="00767AF2"/>
    <w:rsid w:val="00770741"/>
    <w:rsid w:val="00773FB5"/>
    <w:rsid w:val="007757E1"/>
    <w:rsid w:val="00775E72"/>
    <w:rsid w:val="00776387"/>
    <w:rsid w:val="00777F4A"/>
    <w:rsid w:val="00781B4D"/>
    <w:rsid w:val="007822CF"/>
    <w:rsid w:val="00782C24"/>
    <w:rsid w:val="0078362C"/>
    <w:rsid w:val="007840E9"/>
    <w:rsid w:val="00790644"/>
    <w:rsid w:val="00791453"/>
    <w:rsid w:val="00791764"/>
    <w:rsid w:val="0079199B"/>
    <w:rsid w:val="007946F3"/>
    <w:rsid w:val="007949EE"/>
    <w:rsid w:val="00794E81"/>
    <w:rsid w:val="007953A4"/>
    <w:rsid w:val="00796932"/>
    <w:rsid w:val="0079706C"/>
    <w:rsid w:val="007A26D6"/>
    <w:rsid w:val="007A29DC"/>
    <w:rsid w:val="007A4B4C"/>
    <w:rsid w:val="007A5843"/>
    <w:rsid w:val="007A5F0C"/>
    <w:rsid w:val="007A682E"/>
    <w:rsid w:val="007A6C77"/>
    <w:rsid w:val="007A7A51"/>
    <w:rsid w:val="007A7EB2"/>
    <w:rsid w:val="007B004C"/>
    <w:rsid w:val="007B1F50"/>
    <w:rsid w:val="007B2CC1"/>
    <w:rsid w:val="007B38A8"/>
    <w:rsid w:val="007B3D18"/>
    <w:rsid w:val="007B3D5D"/>
    <w:rsid w:val="007B50D0"/>
    <w:rsid w:val="007B58B6"/>
    <w:rsid w:val="007B6F46"/>
    <w:rsid w:val="007C0EA9"/>
    <w:rsid w:val="007C1B85"/>
    <w:rsid w:val="007C2765"/>
    <w:rsid w:val="007C378B"/>
    <w:rsid w:val="007C6D00"/>
    <w:rsid w:val="007C737F"/>
    <w:rsid w:val="007C76A9"/>
    <w:rsid w:val="007D1FBA"/>
    <w:rsid w:val="007D3C3C"/>
    <w:rsid w:val="007D604A"/>
    <w:rsid w:val="007D606F"/>
    <w:rsid w:val="007E0EA1"/>
    <w:rsid w:val="007E1197"/>
    <w:rsid w:val="007E2364"/>
    <w:rsid w:val="007E44EA"/>
    <w:rsid w:val="007E790C"/>
    <w:rsid w:val="007E7D0C"/>
    <w:rsid w:val="007F0200"/>
    <w:rsid w:val="007F336B"/>
    <w:rsid w:val="007F3CA2"/>
    <w:rsid w:val="007F430A"/>
    <w:rsid w:val="007F68CF"/>
    <w:rsid w:val="0080271F"/>
    <w:rsid w:val="008031F0"/>
    <w:rsid w:val="00805EFE"/>
    <w:rsid w:val="00806610"/>
    <w:rsid w:val="00812007"/>
    <w:rsid w:val="00812CED"/>
    <w:rsid w:val="008133A7"/>
    <w:rsid w:val="00813FEC"/>
    <w:rsid w:val="008166EB"/>
    <w:rsid w:val="00817621"/>
    <w:rsid w:val="00821C2F"/>
    <w:rsid w:val="0082246C"/>
    <w:rsid w:val="00822EA1"/>
    <w:rsid w:val="00824553"/>
    <w:rsid w:val="00824F81"/>
    <w:rsid w:val="008313E3"/>
    <w:rsid w:val="00831F3D"/>
    <w:rsid w:val="00832E4B"/>
    <w:rsid w:val="0083389D"/>
    <w:rsid w:val="008353D4"/>
    <w:rsid w:val="00840E7D"/>
    <w:rsid w:val="008423D8"/>
    <w:rsid w:val="008423F9"/>
    <w:rsid w:val="00842825"/>
    <w:rsid w:val="00843256"/>
    <w:rsid w:val="00844B27"/>
    <w:rsid w:val="008456C7"/>
    <w:rsid w:val="008457D2"/>
    <w:rsid w:val="00845FC0"/>
    <w:rsid w:val="0084725E"/>
    <w:rsid w:val="00847A3B"/>
    <w:rsid w:val="00850392"/>
    <w:rsid w:val="00850DFA"/>
    <w:rsid w:val="00851346"/>
    <w:rsid w:val="008516CD"/>
    <w:rsid w:val="00853AAF"/>
    <w:rsid w:val="00853DBA"/>
    <w:rsid w:val="00855BB3"/>
    <w:rsid w:val="00856E94"/>
    <w:rsid w:val="00857888"/>
    <w:rsid w:val="00857E69"/>
    <w:rsid w:val="00860D50"/>
    <w:rsid w:val="00862157"/>
    <w:rsid w:val="00863233"/>
    <w:rsid w:val="0086411C"/>
    <w:rsid w:val="00864406"/>
    <w:rsid w:val="00867850"/>
    <w:rsid w:val="00876C70"/>
    <w:rsid w:val="0087782F"/>
    <w:rsid w:val="008805C3"/>
    <w:rsid w:val="008807AD"/>
    <w:rsid w:val="00881764"/>
    <w:rsid w:val="0088354B"/>
    <w:rsid w:val="008841A7"/>
    <w:rsid w:val="00884A71"/>
    <w:rsid w:val="00885E49"/>
    <w:rsid w:val="008866CF"/>
    <w:rsid w:val="00886D84"/>
    <w:rsid w:val="00887B5B"/>
    <w:rsid w:val="00890BEA"/>
    <w:rsid w:val="00892BBA"/>
    <w:rsid w:val="008952A6"/>
    <w:rsid w:val="00895B9F"/>
    <w:rsid w:val="00896DB2"/>
    <w:rsid w:val="00897B46"/>
    <w:rsid w:val="008A09AC"/>
    <w:rsid w:val="008A2101"/>
    <w:rsid w:val="008A2824"/>
    <w:rsid w:val="008A2FD7"/>
    <w:rsid w:val="008B03D9"/>
    <w:rsid w:val="008B0AE1"/>
    <w:rsid w:val="008B1295"/>
    <w:rsid w:val="008B12FF"/>
    <w:rsid w:val="008B1DAC"/>
    <w:rsid w:val="008B3704"/>
    <w:rsid w:val="008B380D"/>
    <w:rsid w:val="008B5AFC"/>
    <w:rsid w:val="008B64EB"/>
    <w:rsid w:val="008B736E"/>
    <w:rsid w:val="008B7A8A"/>
    <w:rsid w:val="008B7AAF"/>
    <w:rsid w:val="008C00CB"/>
    <w:rsid w:val="008C1018"/>
    <w:rsid w:val="008C2C55"/>
    <w:rsid w:val="008C4B2D"/>
    <w:rsid w:val="008C6DFF"/>
    <w:rsid w:val="008C754E"/>
    <w:rsid w:val="008D00A0"/>
    <w:rsid w:val="008D11D1"/>
    <w:rsid w:val="008D31C0"/>
    <w:rsid w:val="008D455F"/>
    <w:rsid w:val="008D49DE"/>
    <w:rsid w:val="008D6367"/>
    <w:rsid w:val="008D6ADB"/>
    <w:rsid w:val="008D7426"/>
    <w:rsid w:val="008E2C1D"/>
    <w:rsid w:val="008E5FAD"/>
    <w:rsid w:val="008E6D33"/>
    <w:rsid w:val="008E7A3A"/>
    <w:rsid w:val="008F11B9"/>
    <w:rsid w:val="008F30EA"/>
    <w:rsid w:val="008F3333"/>
    <w:rsid w:val="008F3F9B"/>
    <w:rsid w:val="008F55FF"/>
    <w:rsid w:val="008F66C6"/>
    <w:rsid w:val="0090427B"/>
    <w:rsid w:val="009057F0"/>
    <w:rsid w:val="009063BB"/>
    <w:rsid w:val="009071F0"/>
    <w:rsid w:val="00907CDE"/>
    <w:rsid w:val="00907DEA"/>
    <w:rsid w:val="00913177"/>
    <w:rsid w:val="009163A5"/>
    <w:rsid w:val="009174DB"/>
    <w:rsid w:val="00920715"/>
    <w:rsid w:val="00921872"/>
    <w:rsid w:val="009234D5"/>
    <w:rsid w:val="00925587"/>
    <w:rsid w:val="00925CCF"/>
    <w:rsid w:val="00930989"/>
    <w:rsid w:val="00930A9F"/>
    <w:rsid w:val="009318C6"/>
    <w:rsid w:val="00934527"/>
    <w:rsid w:val="009350EC"/>
    <w:rsid w:val="00936064"/>
    <w:rsid w:val="009373C9"/>
    <w:rsid w:val="00940D6E"/>
    <w:rsid w:val="00941402"/>
    <w:rsid w:val="00942889"/>
    <w:rsid w:val="00943BCD"/>
    <w:rsid w:val="00944386"/>
    <w:rsid w:val="0094611E"/>
    <w:rsid w:val="0095190F"/>
    <w:rsid w:val="00952320"/>
    <w:rsid w:val="00953A5B"/>
    <w:rsid w:val="0095480B"/>
    <w:rsid w:val="00954F2A"/>
    <w:rsid w:val="0095576C"/>
    <w:rsid w:val="00955989"/>
    <w:rsid w:val="00964D20"/>
    <w:rsid w:val="009650D2"/>
    <w:rsid w:val="00965202"/>
    <w:rsid w:val="009653EA"/>
    <w:rsid w:val="00965C0B"/>
    <w:rsid w:val="00966A30"/>
    <w:rsid w:val="0096760B"/>
    <w:rsid w:val="00971157"/>
    <w:rsid w:val="009727C3"/>
    <w:rsid w:val="0097500C"/>
    <w:rsid w:val="00975143"/>
    <w:rsid w:val="009751A8"/>
    <w:rsid w:val="00976C45"/>
    <w:rsid w:val="00976D92"/>
    <w:rsid w:val="00980A49"/>
    <w:rsid w:val="0098122F"/>
    <w:rsid w:val="00982E47"/>
    <w:rsid w:val="00983261"/>
    <w:rsid w:val="009858F6"/>
    <w:rsid w:val="00986C5C"/>
    <w:rsid w:val="00990DC4"/>
    <w:rsid w:val="00991C4B"/>
    <w:rsid w:val="00993A75"/>
    <w:rsid w:val="00994615"/>
    <w:rsid w:val="00995C4A"/>
    <w:rsid w:val="00996C29"/>
    <w:rsid w:val="00996D59"/>
    <w:rsid w:val="009972FB"/>
    <w:rsid w:val="00997A12"/>
    <w:rsid w:val="009A00E0"/>
    <w:rsid w:val="009A057B"/>
    <w:rsid w:val="009A0CE4"/>
    <w:rsid w:val="009A1076"/>
    <w:rsid w:val="009A2A5B"/>
    <w:rsid w:val="009A5478"/>
    <w:rsid w:val="009A71BD"/>
    <w:rsid w:val="009A76A9"/>
    <w:rsid w:val="009A7BCE"/>
    <w:rsid w:val="009B18CC"/>
    <w:rsid w:val="009B237F"/>
    <w:rsid w:val="009B3D39"/>
    <w:rsid w:val="009B51D3"/>
    <w:rsid w:val="009B6C4D"/>
    <w:rsid w:val="009C03E3"/>
    <w:rsid w:val="009C062C"/>
    <w:rsid w:val="009C1663"/>
    <w:rsid w:val="009C2ACE"/>
    <w:rsid w:val="009C45D4"/>
    <w:rsid w:val="009C55E3"/>
    <w:rsid w:val="009C5CE3"/>
    <w:rsid w:val="009C658C"/>
    <w:rsid w:val="009C6B0B"/>
    <w:rsid w:val="009D298E"/>
    <w:rsid w:val="009D544F"/>
    <w:rsid w:val="009D5E68"/>
    <w:rsid w:val="009D6014"/>
    <w:rsid w:val="009E1E7A"/>
    <w:rsid w:val="009E37CA"/>
    <w:rsid w:val="009E3B3F"/>
    <w:rsid w:val="009E430E"/>
    <w:rsid w:val="009E462C"/>
    <w:rsid w:val="009E4A60"/>
    <w:rsid w:val="009E58F4"/>
    <w:rsid w:val="009E6DF1"/>
    <w:rsid w:val="009F1120"/>
    <w:rsid w:val="009F2AE1"/>
    <w:rsid w:val="009F38F5"/>
    <w:rsid w:val="009F39E6"/>
    <w:rsid w:val="009F3A60"/>
    <w:rsid w:val="009F3F65"/>
    <w:rsid w:val="009F4884"/>
    <w:rsid w:val="009F5465"/>
    <w:rsid w:val="009F56A3"/>
    <w:rsid w:val="009F6CDD"/>
    <w:rsid w:val="009F6DB3"/>
    <w:rsid w:val="009F6F80"/>
    <w:rsid w:val="00A04B4F"/>
    <w:rsid w:val="00A04B94"/>
    <w:rsid w:val="00A05CAC"/>
    <w:rsid w:val="00A12483"/>
    <w:rsid w:val="00A13389"/>
    <w:rsid w:val="00A146DB"/>
    <w:rsid w:val="00A1539E"/>
    <w:rsid w:val="00A214B4"/>
    <w:rsid w:val="00A25CE3"/>
    <w:rsid w:val="00A3322D"/>
    <w:rsid w:val="00A33CEB"/>
    <w:rsid w:val="00A34B90"/>
    <w:rsid w:val="00A35204"/>
    <w:rsid w:val="00A360B6"/>
    <w:rsid w:val="00A365AA"/>
    <w:rsid w:val="00A36D41"/>
    <w:rsid w:val="00A371E0"/>
    <w:rsid w:val="00A37FA5"/>
    <w:rsid w:val="00A4044F"/>
    <w:rsid w:val="00A44168"/>
    <w:rsid w:val="00A46133"/>
    <w:rsid w:val="00A46143"/>
    <w:rsid w:val="00A46B4A"/>
    <w:rsid w:val="00A47574"/>
    <w:rsid w:val="00A47E7E"/>
    <w:rsid w:val="00A52AB0"/>
    <w:rsid w:val="00A543DE"/>
    <w:rsid w:val="00A55382"/>
    <w:rsid w:val="00A55853"/>
    <w:rsid w:val="00A5733B"/>
    <w:rsid w:val="00A5768F"/>
    <w:rsid w:val="00A57F3C"/>
    <w:rsid w:val="00A60ADF"/>
    <w:rsid w:val="00A60DE8"/>
    <w:rsid w:val="00A63CDD"/>
    <w:rsid w:val="00A6568C"/>
    <w:rsid w:val="00A664F7"/>
    <w:rsid w:val="00A6707D"/>
    <w:rsid w:val="00A702A5"/>
    <w:rsid w:val="00A7157A"/>
    <w:rsid w:val="00A72025"/>
    <w:rsid w:val="00A74115"/>
    <w:rsid w:val="00A7746A"/>
    <w:rsid w:val="00A810B6"/>
    <w:rsid w:val="00A83CE5"/>
    <w:rsid w:val="00A84F83"/>
    <w:rsid w:val="00A86022"/>
    <w:rsid w:val="00A90465"/>
    <w:rsid w:val="00A925EB"/>
    <w:rsid w:val="00A92A59"/>
    <w:rsid w:val="00A92A84"/>
    <w:rsid w:val="00A9389B"/>
    <w:rsid w:val="00A93D68"/>
    <w:rsid w:val="00A97E70"/>
    <w:rsid w:val="00AA2AA2"/>
    <w:rsid w:val="00AA3388"/>
    <w:rsid w:val="00AA7523"/>
    <w:rsid w:val="00AB18D4"/>
    <w:rsid w:val="00AB1B84"/>
    <w:rsid w:val="00AB2633"/>
    <w:rsid w:val="00AB37A7"/>
    <w:rsid w:val="00AB37F2"/>
    <w:rsid w:val="00AB5935"/>
    <w:rsid w:val="00AB5F73"/>
    <w:rsid w:val="00AB68E2"/>
    <w:rsid w:val="00AB6FCB"/>
    <w:rsid w:val="00AB7061"/>
    <w:rsid w:val="00AB71D9"/>
    <w:rsid w:val="00AB7443"/>
    <w:rsid w:val="00AB7E4B"/>
    <w:rsid w:val="00AC107E"/>
    <w:rsid w:val="00AC26BA"/>
    <w:rsid w:val="00AC48DE"/>
    <w:rsid w:val="00AC56C6"/>
    <w:rsid w:val="00AC7345"/>
    <w:rsid w:val="00AD1347"/>
    <w:rsid w:val="00AD13D1"/>
    <w:rsid w:val="00AD1B20"/>
    <w:rsid w:val="00AD1F73"/>
    <w:rsid w:val="00AD3004"/>
    <w:rsid w:val="00AD4FF0"/>
    <w:rsid w:val="00AD75CA"/>
    <w:rsid w:val="00AD776A"/>
    <w:rsid w:val="00AE013B"/>
    <w:rsid w:val="00AE04D2"/>
    <w:rsid w:val="00AE0D6B"/>
    <w:rsid w:val="00AE1FDD"/>
    <w:rsid w:val="00AE2294"/>
    <w:rsid w:val="00AE29C9"/>
    <w:rsid w:val="00AE3050"/>
    <w:rsid w:val="00AE3538"/>
    <w:rsid w:val="00AE3D48"/>
    <w:rsid w:val="00AE42B7"/>
    <w:rsid w:val="00AE4A1F"/>
    <w:rsid w:val="00AE6E0B"/>
    <w:rsid w:val="00AF012A"/>
    <w:rsid w:val="00AF3964"/>
    <w:rsid w:val="00AF499A"/>
    <w:rsid w:val="00AF4A30"/>
    <w:rsid w:val="00AF6029"/>
    <w:rsid w:val="00AF769C"/>
    <w:rsid w:val="00AF7D45"/>
    <w:rsid w:val="00B0355D"/>
    <w:rsid w:val="00B037B1"/>
    <w:rsid w:val="00B05085"/>
    <w:rsid w:val="00B050F6"/>
    <w:rsid w:val="00B054C1"/>
    <w:rsid w:val="00B070B8"/>
    <w:rsid w:val="00B07273"/>
    <w:rsid w:val="00B10EE1"/>
    <w:rsid w:val="00B10F16"/>
    <w:rsid w:val="00B11FDB"/>
    <w:rsid w:val="00B11FED"/>
    <w:rsid w:val="00B124B5"/>
    <w:rsid w:val="00B16975"/>
    <w:rsid w:val="00B20B16"/>
    <w:rsid w:val="00B234C9"/>
    <w:rsid w:val="00B24033"/>
    <w:rsid w:val="00B2550B"/>
    <w:rsid w:val="00B25A22"/>
    <w:rsid w:val="00B25DF0"/>
    <w:rsid w:val="00B261C1"/>
    <w:rsid w:val="00B262FF"/>
    <w:rsid w:val="00B302EF"/>
    <w:rsid w:val="00B3349B"/>
    <w:rsid w:val="00B33E04"/>
    <w:rsid w:val="00B349E9"/>
    <w:rsid w:val="00B36A05"/>
    <w:rsid w:val="00B37428"/>
    <w:rsid w:val="00B4263D"/>
    <w:rsid w:val="00B42B2B"/>
    <w:rsid w:val="00B42B6A"/>
    <w:rsid w:val="00B4391A"/>
    <w:rsid w:val="00B44899"/>
    <w:rsid w:val="00B45D2F"/>
    <w:rsid w:val="00B479E5"/>
    <w:rsid w:val="00B50A61"/>
    <w:rsid w:val="00B50D2C"/>
    <w:rsid w:val="00B511DC"/>
    <w:rsid w:val="00B517E8"/>
    <w:rsid w:val="00B53010"/>
    <w:rsid w:val="00B53D45"/>
    <w:rsid w:val="00B567A1"/>
    <w:rsid w:val="00B57116"/>
    <w:rsid w:val="00B578B7"/>
    <w:rsid w:val="00B653ED"/>
    <w:rsid w:val="00B66CB5"/>
    <w:rsid w:val="00B71102"/>
    <w:rsid w:val="00B717D5"/>
    <w:rsid w:val="00B7510E"/>
    <w:rsid w:val="00B80B33"/>
    <w:rsid w:val="00B81956"/>
    <w:rsid w:val="00B82211"/>
    <w:rsid w:val="00B82D2A"/>
    <w:rsid w:val="00B86070"/>
    <w:rsid w:val="00B8620D"/>
    <w:rsid w:val="00B8623C"/>
    <w:rsid w:val="00B907B3"/>
    <w:rsid w:val="00B90B81"/>
    <w:rsid w:val="00B91076"/>
    <w:rsid w:val="00B915B7"/>
    <w:rsid w:val="00B91B17"/>
    <w:rsid w:val="00B920DF"/>
    <w:rsid w:val="00B951B9"/>
    <w:rsid w:val="00B95397"/>
    <w:rsid w:val="00B96F76"/>
    <w:rsid w:val="00BA0B43"/>
    <w:rsid w:val="00BA0EC3"/>
    <w:rsid w:val="00BA146B"/>
    <w:rsid w:val="00BA1516"/>
    <w:rsid w:val="00BA57A2"/>
    <w:rsid w:val="00BA5B20"/>
    <w:rsid w:val="00BA5B8C"/>
    <w:rsid w:val="00BA79DE"/>
    <w:rsid w:val="00BA7BE7"/>
    <w:rsid w:val="00BB1773"/>
    <w:rsid w:val="00BB331C"/>
    <w:rsid w:val="00BB4749"/>
    <w:rsid w:val="00BB6F16"/>
    <w:rsid w:val="00BC0177"/>
    <w:rsid w:val="00BC06F0"/>
    <w:rsid w:val="00BC1286"/>
    <w:rsid w:val="00BC1634"/>
    <w:rsid w:val="00BC4DA7"/>
    <w:rsid w:val="00BC5E86"/>
    <w:rsid w:val="00BC6DAA"/>
    <w:rsid w:val="00BC7D6E"/>
    <w:rsid w:val="00BD0EC9"/>
    <w:rsid w:val="00BD1890"/>
    <w:rsid w:val="00BD31D8"/>
    <w:rsid w:val="00BD32D3"/>
    <w:rsid w:val="00BD3CAF"/>
    <w:rsid w:val="00BD54A5"/>
    <w:rsid w:val="00BD7C49"/>
    <w:rsid w:val="00BE24A2"/>
    <w:rsid w:val="00BE27D6"/>
    <w:rsid w:val="00BE2EC1"/>
    <w:rsid w:val="00BE3288"/>
    <w:rsid w:val="00BE4596"/>
    <w:rsid w:val="00BE4992"/>
    <w:rsid w:val="00BE6169"/>
    <w:rsid w:val="00BE7D05"/>
    <w:rsid w:val="00BF17AB"/>
    <w:rsid w:val="00BF24D6"/>
    <w:rsid w:val="00BF3109"/>
    <w:rsid w:val="00BF332F"/>
    <w:rsid w:val="00BF4067"/>
    <w:rsid w:val="00BF73AD"/>
    <w:rsid w:val="00C023A4"/>
    <w:rsid w:val="00C0352A"/>
    <w:rsid w:val="00C05864"/>
    <w:rsid w:val="00C05A2A"/>
    <w:rsid w:val="00C066EC"/>
    <w:rsid w:val="00C06C8F"/>
    <w:rsid w:val="00C0744A"/>
    <w:rsid w:val="00C07C3E"/>
    <w:rsid w:val="00C113FE"/>
    <w:rsid w:val="00C1273A"/>
    <w:rsid w:val="00C12C4D"/>
    <w:rsid w:val="00C13CAD"/>
    <w:rsid w:val="00C1739B"/>
    <w:rsid w:val="00C21296"/>
    <w:rsid w:val="00C21BE6"/>
    <w:rsid w:val="00C220D1"/>
    <w:rsid w:val="00C2321A"/>
    <w:rsid w:val="00C23CDE"/>
    <w:rsid w:val="00C27E0A"/>
    <w:rsid w:val="00C3078E"/>
    <w:rsid w:val="00C31D6B"/>
    <w:rsid w:val="00C32CBF"/>
    <w:rsid w:val="00C32D33"/>
    <w:rsid w:val="00C33292"/>
    <w:rsid w:val="00C34427"/>
    <w:rsid w:val="00C36919"/>
    <w:rsid w:val="00C434FE"/>
    <w:rsid w:val="00C4492F"/>
    <w:rsid w:val="00C44B6A"/>
    <w:rsid w:val="00C47297"/>
    <w:rsid w:val="00C47512"/>
    <w:rsid w:val="00C475C3"/>
    <w:rsid w:val="00C51229"/>
    <w:rsid w:val="00C51C27"/>
    <w:rsid w:val="00C535A8"/>
    <w:rsid w:val="00C53DC2"/>
    <w:rsid w:val="00C541AC"/>
    <w:rsid w:val="00C5524C"/>
    <w:rsid w:val="00C55990"/>
    <w:rsid w:val="00C57E55"/>
    <w:rsid w:val="00C61832"/>
    <w:rsid w:val="00C633E6"/>
    <w:rsid w:val="00C63BD9"/>
    <w:rsid w:val="00C64F00"/>
    <w:rsid w:val="00C66D0F"/>
    <w:rsid w:val="00C66D68"/>
    <w:rsid w:val="00C67ED3"/>
    <w:rsid w:val="00C70AA2"/>
    <w:rsid w:val="00C70AB1"/>
    <w:rsid w:val="00C70C17"/>
    <w:rsid w:val="00C70F8D"/>
    <w:rsid w:val="00C7553B"/>
    <w:rsid w:val="00C76D21"/>
    <w:rsid w:val="00C83012"/>
    <w:rsid w:val="00C8564A"/>
    <w:rsid w:val="00C86BF2"/>
    <w:rsid w:val="00C87063"/>
    <w:rsid w:val="00C87225"/>
    <w:rsid w:val="00C90588"/>
    <w:rsid w:val="00C92605"/>
    <w:rsid w:val="00C94568"/>
    <w:rsid w:val="00C94833"/>
    <w:rsid w:val="00C9742A"/>
    <w:rsid w:val="00CA01A0"/>
    <w:rsid w:val="00CA0DF7"/>
    <w:rsid w:val="00CA4A8B"/>
    <w:rsid w:val="00CA5C2B"/>
    <w:rsid w:val="00CA684B"/>
    <w:rsid w:val="00CA68E0"/>
    <w:rsid w:val="00CB12BD"/>
    <w:rsid w:val="00CB5B59"/>
    <w:rsid w:val="00CC12D8"/>
    <w:rsid w:val="00CC1681"/>
    <w:rsid w:val="00CC33DB"/>
    <w:rsid w:val="00CC5D18"/>
    <w:rsid w:val="00CC5DC8"/>
    <w:rsid w:val="00CC6BDB"/>
    <w:rsid w:val="00CD04D3"/>
    <w:rsid w:val="00CD4978"/>
    <w:rsid w:val="00CD50FB"/>
    <w:rsid w:val="00CD6F98"/>
    <w:rsid w:val="00CD70B2"/>
    <w:rsid w:val="00CE081C"/>
    <w:rsid w:val="00CE0A5A"/>
    <w:rsid w:val="00CE0B58"/>
    <w:rsid w:val="00CE0E0B"/>
    <w:rsid w:val="00CE1454"/>
    <w:rsid w:val="00CE2EBB"/>
    <w:rsid w:val="00CE4FF0"/>
    <w:rsid w:val="00CE78D4"/>
    <w:rsid w:val="00CF0D3F"/>
    <w:rsid w:val="00CF0D5D"/>
    <w:rsid w:val="00CF2857"/>
    <w:rsid w:val="00CF306F"/>
    <w:rsid w:val="00CF39AF"/>
    <w:rsid w:val="00CF5B1D"/>
    <w:rsid w:val="00CF699F"/>
    <w:rsid w:val="00CF77B2"/>
    <w:rsid w:val="00D00896"/>
    <w:rsid w:val="00D0090A"/>
    <w:rsid w:val="00D00D07"/>
    <w:rsid w:val="00D024B6"/>
    <w:rsid w:val="00D03136"/>
    <w:rsid w:val="00D05781"/>
    <w:rsid w:val="00D13BCF"/>
    <w:rsid w:val="00D14F80"/>
    <w:rsid w:val="00D15A6D"/>
    <w:rsid w:val="00D161B2"/>
    <w:rsid w:val="00D172E0"/>
    <w:rsid w:val="00D17376"/>
    <w:rsid w:val="00D20651"/>
    <w:rsid w:val="00D20F43"/>
    <w:rsid w:val="00D214AA"/>
    <w:rsid w:val="00D22CD6"/>
    <w:rsid w:val="00D23AE9"/>
    <w:rsid w:val="00D247D1"/>
    <w:rsid w:val="00D267B1"/>
    <w:rsid w:val="00D33DC9"/>
    <w:rsid w:val="00D366E9"/>
    <w:rsid w:val="00D36FC4"/>
    <w:rsid w:val="00D370ED"/>
    <w:rsid w:val="00D40275"/>
    <w:rsid w:val="00D406C7"/>
    <w:rsid w:val="00D41182"/>
    <w:rsid w:val="00D41410"/>
    <w:rsid w:val="00D431CD"/>
    <w:rsid w:val="00D43C74"/>
    <w:rsid w:val="00D440D7"/>
    <w:rsid w:val="00D46BC2"/>
    <w:rsid w:val="00D47DF8"/>
    <w:rsid w:val="00D51CD5"/>
    <w:rsid w:val="00D52F53"/>
    <w:rsid w:val="00D55A30"/>
    <w:rsid w:val="00D5685F"/>
    <w:rsid w:val="00D574B5"/>
    <w:rsid w:val="00D62035"/>
    <w:rsid w:val="00D62D3C"/>
    <w:rsid w:val="00D6445E"/>
    <w:rsid w:val="00D64F6F"/>
    <w:rsid w:val="00D65E13"/>
    <w:rsid w:val="00D665A3"/>
    <w:rsid w:val="00D665A5"/>
    <w:rsid w:val="00D67823"/>
    <w:rsid w:val="00D700A3"/>
    <w:rsid w:val="00D700AF"/>
    <w:rsid w:val="00D71AD4"/>
    <w:rsid w:val="00D723AD"/>
    <w:rsid w:val="00D76E38"/>
    <w:rsid w:val="00D8213F"/>
    <w:rsid w:val="00D82F60"/>
    <w:rsid w:val="00D833F1"/>
    <w:rsid w:val="00D842F0"/>
    <w:rsid w:val="00D85AE6"/>
    <w:rsid w:val="00D85BD5"/>
    <w:rsid w:val="00D85D0F"/>
    <w:rsid w:val="00D865DC"/>
    <w:rsid w:val="00D86B4F"/>
    <w:rsid w:val="00D86DBA"/>
    <w:rsid w:val="00D87703"/>
    <w:rsid w:val="00D87DA8"/>
    <w:rsid w:val="00D91C52"/>
    <w:rsid w:val="00D944BE"/>
    <w:rsid w:val="00D955F6"/>
    <w:rsid w:val="00D960ED"/>
    <w:rsid w:val="00D977B1"/>
    <w:rsid w:val="00DA2767"/>
    <w:rsid w:val="00DA2F98"/>
    <w:rsid w:val="00DA3191"/>
    <w:rsid w:val="00DA3689"/>
    <w:rsid w:val="00DA39EA"/>
    <w:rsid w:val="00DB15D3"/>
    <w:rsid w:val="00DB2B7E"/>
    <w:rsid w:val="00DB5E63"/>
    <w:rsid w:val="00DB63E3"/>
    <w:rsid w:val="00DB7B78"/>
    <w:rsid w:val="00DC0997"/>
    <w:rsid w:val="00DC0A07"/>
    <w:rsid w:val="00DC0A4D"/>
    <w:rsid w:val="00DC6103"/>
    <w:rsid w:val="00DC6532"/>
    <w:rsid w:val="00DD02EE"/>
    <w:rsid w:val="00DD175D"/>
    <w:rsid w:val="00DD177D"/>
    <w:rsid w:val="00DD2304"/>
    <w:rsid w:val="00DD4385"/>
    <w:rsid w:val="00DD45C3"/>
    <w:rsid w:val="00DD4DEE"/>
    <w:rsid w:val="00DD508C"/>
    <w:rsid w:val="00DE0514"/>
    <w:rsid w:val="00DE11DA"/>
    <w:rsid w:val="00DE4146"/>
    <w:rsid w:val="00DE41BC"/>
    <w:rsid w:val="00DE4A1B"/>
    <w:rsid w:val="00DE6163"/>
    <w:rsid w:val="00DF1425"/>
    <w:rsid w:val="00DF273E"/>
    <w:rsid w:val="00DF3263"/>
    <w:rsid w:val="00DF4617"/>
    <w:rsid w:val="00DF4642"/>
    <w:rsid w:val="00DF57B8"/>
    <w:rsid w:val="00DF6563"/>
    <w:rsid w:val="00DF7B80"/>
    <w:rsid w:val="00E00D0B"/>
    <w:rsid w:val="00E017B4"/>
    <w:rsid w:val="00E01DE0"/>
    <w:rsid w:val="00E02CDD"/>
    <w:rsid w:val="00E03202"/>
    <w:rsid w:val="00E04EE5"/>
    <w:rsid w:val="00E11657"/>
    <w:rsid w:val="00E11FC7"/>
    <w:rsid w:val="00E13D14"/>
    <w:rsid w:val="00E14571"/>
    <w:rsid w:val="00E16A5D"/>
    <w:rsid w:val="00E17DF2"/>
    <w:rsid w:val="00E20649"/>
    <w:rsid w:val="00E2340B"/>
    <w:rsid w:val="00E23796"/>
    <w:rsid w:val="00E23CDA"/>
    <w:rsid w:val="00E23E5A"/>
    <w:rsid w:val="00E24695"/>
    <w:rsid w:val="00E25256"/>
    <w:rsid w:val="00E26F2E"/>
    <w:rsid w:val="00E271A3"/>
    <w:rsid w:val="00E27BEF"/>
    <w:rsid w:val="00E304BC"/>
    <w:rsid w:val="00E34290"/>
    <w:rsid w:val="00E34316"/>
    <w:rsid w:val="00E34B92"/>
    <w:rsid w:val="00E3664F"/>
    <w:rsid w:val="00E37523"/>
    <w:rsid w:val="00E40E78"/>
    <w:rsid w:val="00E42AB7"/>
    <w:rsid w:val="00E43455"/>
    <w:rsid w:val="00E44017"/>
    <w:rsid w:val="00E4437C"/>
    <w:rsid w:val="00E46011"/>
    <w:rsid w:val="00E51A7B"/>
    <w:rsid w:val="00E52049"/>
    <w:rsid w:val="00E52392"/>
    <w:rsid w:val="00E544C7"/>
    <w:rsid w:val="00E54B27"/>
    <w:rsid w:val="00E556BA"/>
    <w:rsid w:val="00E5571D"/>
    <w:rsid w:val="00E57460"/>
    <w:rsid w:val="00E60F37"/>
    <w:rsid w:val="00E618C7"/>
    <w:rsid w:val="00E6278F"/>
    <w:rsid w:val="00E627D8"/>
    <w:rsid w:val="00E63C6A"/>
    <w:rsid w:val="00E63F7C"/>
    <w:rsid w:val="00E65271"/>
    <w:rsid w:val="00E6573F"/>
    <w:rsid w:val="00E70FC7"/>
    <w:rsid w:val="00E73221"/>
    <w:rsid w:val="00E74D5A"/>
    <w:rsid w:val="00E77678"/>
    <w:rsid w:val="00E81DCE"/>
    <w:rsid w:val="00E840C8"/>
    <w:rsid w:val="00E84375"/>
    <w:rsid w:val="00E85152"/>
    <w:rsid w:val="00E86147"/>
    <w:rsid w:val="00E8619D"/>
    <w:rsid w:val="00E86E03"/>
    <w:rsid w:val="00E86EEE"/>
    <w:rsid w:val="00E87ED5"/>
    <w:rsid w:val="00E90237"/>
    <w:rsid w:val="00EA0FF4"/>
    <w:rsid w:val="00EA52ED"/>
    <w:rsid w:val="00EB05E5"/>
    <w:rsid w:val="00EB08D7"/>
    <w:rsid w:val="00EB20E9"/>
    <w:rsid w:val="00EB2113"/>
    <w:rsid w:val="00EB4567"/>
    <w:rsid w:val="00EB49FD"/>
    <w:rsid w:val="00EB5AFF"/>
    <w:rsid w:val="00EB6141"/>
    <w:rsid w:val="00EB6569"/>
    <w:rsid w:val="00EC15DC"/>
    <w:rsid w:val="00EC2794"/>
    <w:rsid w:val="00EC5A55"/>
    <w:rsid w:val="00EC64DC"/>
    <w:rsid w:val="00EC711B"/>
    <w:rsid w:val="00ED07FB"/>
    <w:rsid w:val="00ED4580"/>
    <w:rsid w:val="00ED7E42"/>
    <w:rsid w:val="00EE066A"/>
    <w:rsid w:val="00EE1233"/>
    <w:rsid w:val="00EE1D92"/>
    <w:rsid w:val="00EE216F"/>
    <w:rsid w:val="00EE342E"/>
    <w:rsid w:val="00EE37BC"/>
    <w:rsid w:val="00EE39EB"/>
    <w:rsid w:val="00EE3E96"/>
    <w:rsid w:val="00EE463C"/>
    <w:rsid w:val="00EE5425"/>
    <w:rsid w:val="00EE58D6"/>
    <w:rsid w:val="00EE6D39"/>
    <w:rsid w:val="00EE70AF"/>
    <w:rsid w:val="00EE7C3E"/>
    <w:rsid w:val="00EF0334"/>
    <w:rsid w:val="00EF1830"/>
    <w:rsid w:val="00EF4282"/>
    <w:rsid w:val="00EF50E3"/>
    <w:rsid w:val="00EF5AB5"/>
    <w:rsid w:val="00EF7717"/>
    <w:rsid w:val="00EF7AF4"/>
    <w:rsid w:val="00F00141"/>
    <w:rsid w:val="00F01B67"/>
    <w:rsid w:val="00F01F2A"/>
    <w:rsid w:val="00F0204A"/>
    <w:rsid w:val="00F02590"/>
    <w:rsid w:val="00F02995"/>
    <w:rsid w:val="00F0368C"/>
    <w:rsid w:val="00F042D3"/>
    <w:rsid w:val="00F133E7"/>
    <w:rsid w:val="00F1392F"/>
    <w:rsid w:val="00F16338"/>
    <w:rsid w:val="00F221C8"/>
    <w:rsid w:val="00F25A9B"/>
    <w:rsid w:val="00F2773F"/>
    <w:rsid w:val="00F30032"/>
    <w:rsid w:val="00F301CE"/>
    <w:rsid w:val="00F3072C"/>
    <w:rsid w:val="00F31A7E"/>
    <w:rsid w:val="00F33030"/>
    <w:rsid w:val="00F33136"/>
    <w:rsid w:val="00F3320F"/>
    <w:rsid w:val="00F34C58"/>
    <w:rsid w:val="00F35696"/>
    <w:rsid w:val="00F3571A"/>
    <w:rsid w:val="00F35C48"/>
    <w:rsid w:val="00F36326"/>
    <w:rsid w:val="00F365F7"/>
    <w:rsid w:val="00F37634"/>
    <w:rsid w:val="00F37E92"/>
    <w:rsid w:val="00F4032D"/>
    <w:rsid w:val="00F412A9"/>
    <w:rsid w:val="00F4143D"/>
    <w:rsid w:val="00F41E45"/>
    <w:rsid w:val="00F42123"/>
    <w:rsid w:val="00F423AA"/>
    <w:rsid w:val="00F45035"/>
    <w:rsid w:val="00F46695"/>
    <w:rsid w:val="00F475F5"/>
    <w:rsid w:val="00F54598"/>
    <w:rsid w:val="00F55CEC"/>
    <w:rsid w:val="00F569C1"/>
    <w:rsid w:val="00F56C27"/>
    <w:rsid w:val="00F60B72"/>
    <w:rsid w:val="00F61591"/>
    <w:rsid w:val="00F62404"/>
    <w:rsid w:val="00F62617"/>
    <w:rsid w:val="00F66C85"/>
    <w:rsid w:val="00F66ED1"/>
    <w:rsid w:val="00F67D25"/>
    <w:rsid w:val="00F71908"/>
    <w:rsid w:val="00F7255A"/>
    <w:rsid w:val="00F74842"/>
    <w:rsid w:val="00F75617"/>
    <w:rsid w:val="00F763FE"/>
    <w:rsid w:val="00F767D4"/>
    <w:rsid w:val="00F774B0"/>
    <w:rsid w:val="00F821B8"/>
    <w:rsid w:val="00F82F0A"/>
    <w:rsid w:val="00F8536D"/>
    <w:rsid w:val="00F8597C"/>
    <w:rsid w:val="00F922C5"/>
    <w:rsid w:val="00F92F83"/>
    <w:rsid w:val="00F958A3"/>
    <w:rsid w:val="00FA01EF"/>
    <w:rsid w:val="00FA1115"/>
    <w:rsid w:val="00FA29E2"/>
    <w:rsid w:val="00FA47C2"/>
    <w:rsid w:val="00FB0A9C"/>
    <w:rsid w:val="00FB1809"/>
    <w:rsid w:val="00FB4D00"/>
    <w:rsid w:val="00FB548C"/>
    <w:rsid w:val="00FB682E"/>
    <w:rsid w:val="00FB7AB0"/>
    <w:rsid w:val="00FC0524"/>
    <w:rsid w:val="00FC0710"/>
    <w:rsid w:val="00FC0E70"/>
    <w:rsid w:val="00FC1C50"/>
    <w:rsid w:val="00FC1EE8"/>
    <w:rsid w:val="00FC2C6A"/>
    <w:rsid w:val="00FC5288"/>
    <w:rsid w:val="00FD1DC9"/>
    <w:rsid w:val="00FD2511"/>
    <w:rsid w:val="00FD4332"/>
    <w:rsid w:val="00FD4F32"/>
    <w:rsid w:val="00FE2C60"/>
    <w:rsid w:val="00FE54E2"/>
    <w:rsid w:val="00FE5733"/>
    <w:rsid w:val="00FE6D70"/>
    <w:rsid w:val="00FF16FF"/>
    <w:rsid w:val="00FF1A80"/>
    <w:rsid w:val="00FF4D0F"/>
    <w:rsid w:val="00FF51F3"/>
    <w:rsid w:val="00FF5657"/>
    <w:rsid w:val="00FF6094"/>
    <w:rsid w:val="00FF6955"/>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7150F54"/>
  <w15:docId w15:val="{7B17DC9C-72E7-445B-961A-21568C77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3FC3"/>
    <w:rPr>
      <w:sz w:val="24"/>
      <w:szCs w:val="24"/>
    </w:rPr>
  </w:style>
  <w:style w:type="paragraph" w:styleId="Heading1">
    <w:name w:val="heading 1"/>
    <w:basedOn w:val="Normal"/>
    <w:link w:val="Heading1Char"/>
    <w:uiPriority w:val="9"/>
    <w:qFormat/>
    <w:rsid w:val="00F30032"/>
    <w:pPr>
      <w:spacing w:after="75"/>
      <w:outlineLvl w:val="0"/>
    </w:pPr>
    <w:rPr>
      <w:rFonts w:ascii="Georgia" w:hAnsi="Georgia"/>
      <w:b/>
      <w:bCs/>
      <w:color w:val="12486C"/>
      <w:kern w:val="36"/>
      <w:sz w:val="36"/>
      <w:szCs w:val="36"/>
    </w:rPr>
  </w:style>
  <w:style w:type="paragraph" w:styleId="Heading2">
    <w:name w:val="heading 2"/>
    <w:basedOn w:val="Normal"/>
    <w:next w:val="Normal"/>
    <w:link w:val="Heading2Char"/>
    <w:semiHidden/>
    <w:unhideWhenUsed/>
    <w:qFormat/>
    <w:rsid w:val="00165C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8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E0EA1"/>
    <w:rPr>
      <w:color w:val="0000FF" w:themeColor="hyperlink"/>
      <w:u w:val="single"/>
    </w:rPr>
  </w:style>
  <w:style w:type="paragraph" w:styleId="NormalWeb">
    <w:name w:val="Normal (Web)"/>
    <w:basedOn w:val="Normal"/>
    <w:uiPriority w:val="99"/>
    <w:unhideWhenUsed/>
    <w:rsid w:val="00BB4749"/>
    <w:pPr>
      <w:spacing w:before="100" w:beforeAutospacing="1" w:after="343"/>
    </w:pPr>
    <w:rPr>
      <w:sz w:val="34"/>
      <w:szCs w:val="34"/>
    </w:rPr>
  </w:style>
  <w:style w:type="paragraph" w:styleId="ListParagraph">
    <w:name w:val="List Paragraph"/>
    <w:basedOn w:val="Normal"/>
    <w:uiPriority w:val="34"/>
    <w:qFormat/>
    <w:rsid w:val="00053DE8"/>
    <w:pPr>
      <w:ind w:left="720"/>
      <w:contextualSpacing/>
    </w:pPr>
  </w:style>
  <w:style w:type="paragraph" w:styleId="Header">
    <w:name w:val="header"/>
    <w:basedOn w:val="Normal"/>
    <w:link w:val="HeaderChar"/>
    <w:rsid w:val="00224A95"/>
    <w:pPr>
      <w:tabs>
        <w:tab w:val="center" w:pos="4513"/>
        <w:tab w:val="right" w:pos="9026"/>
      </w:tabs>
    </w:pPr>
  </w:style>
  <w:style w:type="character" w:customStyle="1" w:styleId="HeaderChar">
    <w:name w:val="Header Char"/>
    <w:basedOn w:val="DefaultParagraphFont"/>
    <w:link w:val="Header"/>
    <w:rsid w:val="00224A95"/>
    <w:rPr>
      <w:sz w:val="24"/>
      <w:szCs w:val="24"/>
    </w:rPr>
  </w:style>
  <w:style w:type="paragraph" w:styleId="Footer">
    <w:name w:val="footer"/>
    <w:basedOn w:val="Normal"/>
    <w:link w:val="FooterChar"/>
    <w:uiPriority w:val="99"/>
    <w:rsid w:val="00224A95"/>
    <w:pPr>
      <w:tabs>
        <w:tab w:val="center" w:pos="4513"/>
        <w:tab w:val="right" w:pos="9026"/>
      </w:tabs>
    </w:pPr>
  </w:style>
  <w:style w:type="character" w:customStyle="1" w:styleId="FooterChar">
    <w:name w:val="Footer Char"/>
    <w:basedOn w:val="DefaultParagraphFont"/>
    <w:link w:val="Footer"/>
    <w:uiPriority w:val="99"/>
    <w:rsid w:val="00224A95"/>
    <w:rPr>
      <w:sz w:val="24"/>
      <w:szCs w:val="24"/>
    </w:rPr>
  </w:style>
  <w:style w:type="paragraph" w:styleId="BalloonText">
    <w:name w:val="Balloon Text"/>
    <w:basedOn w:val="Normal"/>
    <w:link w:val="BalloonTextChar"/>
    <w:rsid w:val="00300FAE"/>
    <w:rPr>
      <w:rFonts w:ascii="Tahoma" w:hAnsi="Tahoma" w:cs="Tahoma"/>
      <w:sz w:val="16"/>
      <w:szCs w:val="16"/>
    </w:rPr>
  </w:style>
  <w:style w:type="character" w:customStyle="1" w:styleId="BalloonTextChar">
    <w:name w:val="Balloon Text Char"/>
    <w:basedOn w:val="DefaultParagraphFont"/>
    <w:link w:val="BalloonText"/>
    <w:rsid w:val="00300FAE"/>
    <w:rPr>
      <w:rFonts w:ascii="Tahoma" w:hAnsi="Tahoma" w:cs="Tahoma"/>
      <w:sz w:val="16"/>
      <w:szCs w:val="16"/>
    </w:rPr>
  </w:style>
  <w:style w:type="paragraph" w:styleId="PlainText">
    <w:name w:val="Plain Text"/>
    <w:basedOn w:val="Normal"/>
    <w:link w:val="PlainTextChar"/>
    <w:uiPriority w:val="99"/>
    <w:unhideWhenUsed/>
    <w:rsid w:val="00C76D2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76D21"/>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9"/>
    <w:rsid w:val="00F30032"/>
    <w:rPr>
      <w:rFonts w:ascii="Georgia" w:hAnsi="Georgia"/>
      <w:b/>
      <w:bCs/>
      <w:color w:val="12486C"/>
      <w:kern w:val="36"/>
      <w:sz w:val="36"/>
      <w:szCs w:val="36"/>
    </w:rPr>
  </w:style>
  <w:style w:type="character" w:styleId="Strong">
    <w:name w:val="Strong"/>
    <w:basedOn w:val="DefaultParagraphFont"/>
    <w:uiPriority w:val="22"/>
    <w:qFormat/>
    <w:rsid w:val="00F30032"/>
    <w:rPr>
      <w:b/>
      <w:bCs/>
    </w:rPr>
  </w:style>
  <w:style w:type="character" w:styleId="FollowedHyperlink">
    <w:name w:val="FollowedHyperlink"/>
    <w:basedOn w:val="DefaultParagraphFont"/>
    <w:rsid w:val="00F30032"/>
    <w:rPr>
      <w:color w:val="800080" w:themeColor="followedHyperlink"/>
      <w:u w:val="single"/>
    </w:rPr>
  </w:style>
  <w:style w:type="paragraph" w:customStyle="1" w:styleId="Default">
    <w:name w:val="Default"/>
    <w:rsid w:val="00DA319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91C52"/>
    <w:rPr>
      <w:sz w:val="16"/>
      <w:szCs w:val="16"/>
    </w:rPr>
  </w:style>
  <w:style w:type="paragraph" w:styleId="CommentText">
    <w:name w:val="annotation text"/>
    <w:basedOn w:val="Normal"/>
    <w:link w:val="CommentTextChar"/>
    <w:semiHidden/>
    <w:unhideWhenUsed/>
    <w:rsid w:val="00D91C52"/>
    <w:rPr>
      <w:sz w:val="20"/>
      <w:szCs w:val="20"/>
    </w:rPr>
  </w:style>
  <w:style w:type="character" w:customStyle="1" w:styleId="CommentTextChar">
    <w:name w:val="Comment Text Char"/>
    <w:basedOn w:val="DefaultParagraphFont"/>
    <w:link w:val="CommentText"/>
    <w:semiHidden/>
    <w:rsid w:val="00D91C52"/>
  </w:style>
  <w:style w:type="paragraph" w:styleId="CommentSubject">
    <w:name w:val="annotation subject"/>
    <w:basedOn w:val="CommentText"/>
    <w:next w:val="CommentText"/>
    <w:link w:val="CommentSubjectChar"/>
    <w:semiHidden/>
    <w:unhideWhenUsed/>
    <w:rsid w:val="00D91C52"/>
    <w:rPr>
      <w:b/>
      <w:bCs/>
    </w:rPr>
  </w:style>
  <w:style w:type="character" w:customStyle="1" w:styleId="CommentSubjectChar">
    <w:name w:val="Comment Subject Char"/>
    <w:basedOn w:val="CommentTextChar"/>
    <w:link w:val="CommentSubject"/>
    <w:semiHidden/>
    <w:rsid w:val="00D91C52"/>
    <w:rPr>
      <w:b/>
      <w:bCs/>
    </w:rPr>
  </w:style>
  <w:style w:type="character" w:customStyle="1" w:styleId="UnresolvedMention1">
    <w:name w:val="Unresolved Mention1"/>
    <w:basedOn w:val="DefaultParagraphFont"/>
    <w:uiPriority w:val="99"/>
    <w:semiHidden/>
    <w:unhideWhenUsed/>
    <w:rsid w:val="00541B2D"/>
    <w:rPr>
      <w:color w:val="808080"/>
      <w:shd w:val="clear" w:color="auto" w:fill="E6E6E6"/>
    </w:rPr>
  </w:style>
  <w:style w:type="paragraph" w:styleId="Revision">
    <w:name w:val="Revision"/>
    <w:hidden/>
    <w:uiPriority w:val="99"/>
    <w:semiHidden/>
    <w:rsid w:val="001C3174"/>
    <w:rPr>
      <w:sz w:val="24"/>
      <w:szCs w:val="24"/>
    </w:rPr>
  </w:style>
  <w:style w:type="character" w:styleId="UnresolvedMention">
    <w:name w:val="Unresolved Mention"/>
    <w:basedOn w:val="DefaultParagraphFont"/>
    <w:uiPriority w:val="99"/>
    <w:semiHidden/>
    <w:unhideWhenUsed/>
    <w:rsid w:val="005F7FF7"/>
    <w:rPr>
      <w:color w:val="808080"/>
      <w:shd w:val="clear" w:color="auto" w:fill="E6E6E6"/>
    </w:rPr>
  </w:style>
  <w:style w:type="paragraph" w:customStyle="1" w:styleId="Style1">
    <w:name w:val="Style1"/>
    <w:basedOn w:val="Heading2"/>
    <w:link w:val="Style1Char"/>
    <w:qFormat/>
    <w:rsid w:val="00165C45"/>
    <w:pPr>
      <w:keepNext w:val="0"/>
      <w:keepLines w:val="0"/>
      <w:spacing w:before="120" w:after="120"/>
    </w:pPr>
    <w:rPr>
      <w:rFonts w:ascii="Arial" w:hAnsi="Arial" w:cs="Arial"/>
      <w:color w:val="FF0000"/>
      <w:sz w:val="24"/>
      <w:szCs w:val="24"/>
      <w:lang w:eastAsia="en-US"/>
    </w:rPr>
  </w:style>
  <w:style w:type="character" w:customStyle="1" w:styleId="Style1Char">
    <w:name w:val="Style1 Char"/>
    <w:basedOn w:val="Heading2Char"/>
    <w:link w:val="Style1"/>
    <w:rsid w:val="00165C45"/>
    <w:rPr>
      <w:rFonts w:ascii="Arial" w:eastAsiaTheme="majorEastAsia" w:hAnsi="Arial" w:cs="Arial"/>
      <w:color w:val="FF0000"/>
      <w:sz w:val="24"/>
      <w:szCs w:val="24"/>
      <w:lang w:eastAsia="en-US"/>
    </w:rPr>
  </w:style>
  <w:style w:type="character" w:customStyle="1" w:styleId="Heading2Char">
    <w:name w:val="Heading 2 Char"/>
    <w:basedOn w:val="DefaultParagraphFont"/>
    <w:link w:val="Heading2"/>
    <w:semiHidden/>
    <w:rsid w:val="00165C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6339">
      <w:bodyDiv w:val="1"/>
      <w:marLeft w:val="0"/>
      <w:marRight w:val="0"/>
      <w:marTop w:val="0"/>
      <w:marBottom w:val="0"/>
      <w:divBdr>
        <w:top w:val="none" w:sz="0" w:space="0" w:color="auto"/>
        <w:left w:val="none" w:sz="0" w:space="0" w:color="auto"/>
        <w:bottom w:val="none" w:sz="0" w:space="0" w:color="auto"/>
        <w:right w:val="none" w:sz="0" w:space="0" w:color="auto"/>
      </w:divBdr>
    </w:div>
    <w:div w:id="90587802">
      <w:bodyDiv w:val="1"/>
      <w:marLeft w:val="0"/>
      <w:marRight w:val="0"/>
      <w:marTop w:val="0"/>
      <w:marBottom w:val="0"/>
      <w:divBdr>
        <w:top w:val="none" w:sz="0" w:space="0" w:color="auto"/>
        <w:left w:val="none" w:sz="0" w:space="0" w:color="auto"/>
        <w:bottom w:val="none" w:sz="0" w:space="0" w:color="auto"/>
        <w:right w:val="none" w:sz="0" w:space="0" w:color="auto"/>
      </w:divBdr>
    </w:div>
    <w:div w:id="97065242">
      <w:bodyDiv w:val="1"/>
      <w:marLeft w:val="0"/>
      <w:marRight w:val="0"/>
      <w:marTop w:val="0"/>
      <w:marBottom w:val="0"/>
      <w:divBdr>
        <w:top w:val="none" w:sz="0" w:space="0" w:color="auto"/>
        <w:left w:val="none" w:sz="0" w:space="0" w:color="auto"/>
        <w:bottom w:val="none" w:sz="0" w:space="0" w:color="auto"/>
        <w:right w:val="none" w:sz="0" w:space="0" w:color="auto"/>
      </w:divBdr>
    </w:div>
    <w:div w:id="98792510">
      <w:bodyDiv w:val="1"/>
      <w:marLeft w:val="0"/>
      <w:marRight w:val="0"/>
      <w:marTop w:val="0"/>
      <w:marBottom w:val="0"/>
      <w:divBdr>
        <w:top w:val="none" w:sz="0" w:space="0" w:color="auto"/>
        <w:left w:val="none" w:sz="0" w:space="0" w:color="auto"/>
        <w:bottom w:val="none" w:sz="0" w:space="0" w:color="auto"/>
        <w:right w:val="none" w:sz="0" w:space="0" w:color="auto"/>
      </w:divBdr>
      <w:divsChild>
        <w:div w:id="1561862013">
          <w:marLeft w:val="0"/>
          <w:marRight w:val="0"/>
          <w:marTop w:val="0"/>
          <w:marBottom w:val="0"/>
          <w:divBdr>
            <w:top w:val="none" w:sz="0" w:space="0" w:color="auto"/>
            <w:left w:val="none" w:sz="0" w:space="0" w:color="auto"/>
            <w:bottom w:val="none" w:sz="0" w:space="0" w:color="auto"/>
            <w:right w:val="none" w:sz="0" w:space="0" w:color="auto"/>
          </w:divBdr>
          <w:divsChild>
            <w:div w:id="1269580050">
              <w:marLeft w:val="0"/>
              <w:marRight w:val="0"/>
              <w:marTop w:val="0"/>
              <w:marBottom w:val="0"/>
              <w:divBdr>
                <w:top w:val="none" w:sz="0" w:space="0" w:color="auto"/>
                <w:left w:val="none" w:sz="0" w:space="0" w:color="auto"/>
                <w:bottom w:val="none" w:sz="0" w:space="0" w:color="auto"/>
                <w:right w:val="none" w:sz="0" w:space="0" w:color="auto"/>
              </w:divBdr>
              <w:divsChild>
                <w:div w:id="762453733">
                  <w:marLeft w:val="0"/>
                  <w:marRight w:val="0"/>
                  <w:marTop w:val="0"/>
                  <w:marBottom w:val="0"/>
                  <w:divBdr>
                    <w:top w:val="none" w:sz="0" w:space="0" w:color="auto"/>
                    <w:left w:val="none" w:sz="0" w:space="0" w:color="auto"/>
                    <w:bottom w:val="none" w:sz="0" w:space="0" w:color="auto"/>
                    <w:right w:val="none" w:sz="0" w:space="0" w:color="auto"/>
                  </w:divBdr>
                  <w:divsChild>
                    <w:div w:id="1162238893">
                      <w:marLeft w:val="0"/>
                      <w:marRight w:val="0"/>
                      <w:marTop w:val="0"/>
                      <w:marBottom w:val="0"/>
                      <w:divBdr>
                        <w:top w:val="none" w:sz="0" w:space="0" w:color="auto"/>
                        <w:left w:val="none" w:sz="0" w:space="0" w:color="auto"/>
                        <w:bottom w:val="none" w:sz="0" w:space="0" w:color="auto"/>
                        <w:right w:val="none" w:sz="0" w:space="0" w:color="auto"/>
                      </w:divBdr>
                      <w:divsChild>
                        <w:div w:id="3539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6472">
      <w:bodyDiv w:val="1"/>
      <w:marLeft w:val="0"/>
      <w:marRight w:val="0"/>
      <w:marTop w:val="0"/>
      <w:marBottom w:val="0"/>
      <w:divBdr>
        <w:top w:val="none" w:sz="0" w:space="0" w:color="auto"/>
        <w:left w:val="none" w:sz="0" w:space="0" w:color="auto"/>
        <w:bottom w:val="none" w:sz="0" w:space="0" w:color="auto"/>
        <w:right w:val="none" w:sz="0" w:space="0" w:color="auto"/>
      </w:divBdr>
    </w:div>
    <w:div w:id="123080788">
      <w:bodyDiv w:val="1"/>
      <w:marLeft w:val="0"/>
      <w:marRight w:val="0"/>
      <w:marTop w:val="0"/>
      <w:marBottom w:val="0"/>
      <w:divBdr>
        <w:top w:val="none" w:sz="0" w:space="0" w:color="auto"/>
        <w:left w:val="none" w:sz="0" w:space="0" w:color="auto"/>
        <w:bottom w:val="none" w:sz="0" w:space="0" w:color="auto"/>
        <w:right w:val="none" w:sz="0" w:space="0" w:color="auto"/>
      </w:divBdr>
    </w:div>
    <w:div w:id="165945430">
      <w:bodyDiv w:val="1"/>
      <w:marLeft w:val="0"/>
      <w:marRight w:val="0"/>
      <w:marTop w:val="0"/>
      <w:marBottom w:val="0"/>
      <w:divBdr>
        <w:top w:val="none" w:sz="0" w:space="0" w:color="auto"/>
        <w:left w:val="none" w:sz="0" w:space="0" w:color="auto"/>
        <w:bottom w:val="none" w:sz="0" w:space="0" w:color="auto"/>
        <w:right w:val="none" w:sz="0" w:space="0" w:color="auto"/>
      </w:divBdr>
    </w:div>
    <w:div w:id="307168419">
      <w:bodyDiv w:val="1"/>
      <w:marLeft w:val="0"/>
      <w:marRight w:val="0"/>
      <w:marTop w:val="0"/>
      <w:marBottom w:val="0"/>
      <w:divBdr>
        <w:top w:val="none" w:sz="0" w:space="0" w:color="auto"/>
        <w:left w:val="none" w:sz="0" w:space="0" w:color="auto"/>
        <w:bottom w:val="none" w:sz="0" w:space="0" w:color="auto"/>
        <w:right w:val="none" w:sz="0" w:space="0" w:color="auto"/>
      </w:divBdr>
    </w:div>
    <w:div w:id="510264005">
      <w:bodyDiv w:val="1"/>
      <w:marLeft w:val="0"/>
      <w:marRight w:val="0"/>
      <w:marTop w:val="0"/>
      <w:marBottom w:val="0"/>
      <w:divBdr>
        <w:top w:val="none" w:sz="0" w:space="0" w:color="auto"/>
        <w:left w:val="none" w:sz="0" w:space="0" w:color="auto"/>
        <w:bottom w:val="none" w:sz="0" w:space="0" w:color="auto"/>
        <w:right w:val="none" w:sz="0" w:space="0" w:color="auto"/>
      </w:divBdr>
    </w:div>
    <w:div w:id="557397689">
      <w:bodyDiv w:val="1"/>
      <w:marLeft w:val="0"/>
      <w:marRight w:val="0"/>
      <w:marTop w:val="0"/>
      <w:marBottom w:val="0"/>
      <w:divBdr>
        <w:top w:val="none" w:sz="0" w:space="0" w:color="auto"/>
        <w:left w:val="none" w:sz="0" w:space="0" w:color="auto"/>
        <w:bottom w:val="none" w:sz="0" w:space="0" w:color="auto"/>
        <w:right w:val="none" w:sz="0" w:space="0" w:color="auto"/>
      </w:divBdr>
      <w:divsChild>
        <w:div w:id="1571958208">
          <w:marLeft w:val="0"/>
          <w:marRight w:val="0"/>
          <w:marTop w:val="0"/>
          <w:marBottom w:val="0"/>
          <w:divBdr>
            <w:top w:val="none" w:sz="0" w:space="0" w:color="auto"/>
            <w:left w:val="none" w:sz="0" w:space="0" w:color="auto"/>
            <w:bottom w:val="none" w:sz="0" w:space="0" w:color="auto"/>
            <w:right w:val="none" w:sz="0" w:space="0" w:color="auto"/>
          </w:divBdr>
          <w:divsChild>
            <w:div w:id="615528925">
              <w:marLeft w:val="0"/>
              <w:marRight w:val="0"/>
              <w:marTop w:val="2100"/>
              <w:marBottom w:val="0"/>
              <w:divBdr>
                <w:top w:val="none" w:sz="0" w:space="0" w:color="auto"/>
                <w:left w:val="none" w:sz="0" w:space="0" w:color="auto"/>
                <w:bottom w:val="none" w:sz="0" w:space="0" w:color="auto"/>
                <w:right w:val="none" w:sz="0" w:space="0" w:color="auto"/>
              </w:divBdr>
              <w:divsChild>
                <w:div w:id="1692991612">
                  <w:marLeft w:val="0"/>
                  <w:marRight w:val="0"/>
                  <w:marTop w:val="0"/>
                  <w:marBottom w:val="0"/>
                  <w:divBdr>
                    <w:top w:val="none" w:sz="0" w:space="0" w:color="auto"/>
                    <w:left w:val="none" w:sz="0" w:space="0" w:color="auto"/>
                    <w:bottom w:val="none" w:sz="0" w:space="0" w:color="auto"/>
                    <w:right w:val="none" w:sz="0" w:space="0" w:color="auto"/>
                  </w:divBdr>
                  <w:divsChild>
                    <w:div w:id="1916864338">
                      <w:marLeft w:val="0"/>
                      <w:marRight w:val="0"/>
                      <w:marTop w:val="0"/>
                      <w:marBottom w:val="0"/>
                      <w:divBdr>
                        <w:top w:val="none" w:sz="0" w:space="0" w:color="auto"/>
                        <w:left w:val="none" w:sz="0" w:space="0" w:color="auto"/>
                        <w:bottom w:val="none" w:sz="0" w:space="0" w:color="auto"/>
                        <w:right w:val="none" w:sz="0" w:space="0" w:color="auto"/>
                      </w:divBdr>
                      <w:divsChild>
                        <w:div w:id="484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1108">
      <w:bodyDiv w:val="1"/>
      <w:marLeft w:val="0"/>
      <w:marRight w:val="0"/>
      <w:marTop w:val="0"/>
      <w:marBottom w:val="0"/>
      <w:divBdr>
        <w:top w:val="none" w:sz="0" w:space="0" w:color="auto"/>
        <w:left w:val="none" w:sz="0" w:space="0" w:color="auto"/>
        <w:bottom w:val="none" w:sz="0" w:space="0" w:color="auto"/>
        <w:right w:val="none" w:sz="0" w:space="0" w:color="auto"/>
      </w:divBdr>
    </w:div>
    <w:div w:id="670179271">
      <w:bodyDiv w:val="1"/>
      <w:marLeft w:val="0"/>
      <w:marRight w:val="0"/>
      <w:marTop w:val="0"/>
      <w:marBottom w:val="0"/>
      <w:divBdr>
        <w:top w:val="none" w:sz="0" w:space="0" w:color="auto"/>
        <w:left w:val="none" w:sz="0" w:space="0" w:color="auto"/>
        <w:bottom w:val="none" w:sz="0" w:space="0" w:color="auto"/>
        <w:right w:val="none" w:sz="0" w:space="0" w:color="auto"/>
      </w:divBdr>
      <w:divsChild>
        <w:div w:id="761533929">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2100"/>
              <w:marBottom w:val="0"/>
              <w:divBdr>
                <w:top w:val="none" w:sz="0" w:space="0" w:color="auto"/>
                <w:left w:val="none" w:sz="0" w:space="0" w:color="auto"/>
                <w:bottom w:val="none" w:sz="0" w:space="0" w:color="auto"/>
                <w:right w:val="none" w:sz="0" w:space="0" w:color="auto"/>
              </w:divBdr>
              <w:divsChild>
                <w:div w:id="704866617">
                  <w:marLeft w:val="0"/>
                  <w:marRight w:val="0"/>
                  <w:marTop w:val="0"/>
                  <w:marBottom w:val="0"/>
                  <w:divBdr>
                    <w:top w:val="none" w:sz="0" w:space="0" w:color="auto"/>
                    <w:left w:val="none" w:sz="0" w:space="0" w:color="auto"/>
                    <w:bottom w:val="none" w:sz="0" w:space="0" w:color="auto"/>
                    <w:right w:val="none" w:sz="0" w:space="0" w:color="auto"/>
                  </w:divBdr>
                  <w:divsChild>
                    <w:div w:id="1839149067">
                      <w:marLeft w:val="0"/>
                      <w:marRight w:val="0"/>
                      <w:marTop w:val="0"/>
                      <w:marBottom w:val="0"/>
                      <w:divBdr>
                        <w:top w:val="none" w:sz="0" w:space="0" w:color="auto"/>
                        <w:left w:val="none" w:sz="0" w:space="0" w:color="auto"/>
                        <w:bottom w:val="none" w:sz="0" w:space="0" w:color="auto"/>
                        <w:right w:val="none" w:sz="0" w:space="0" w:color="auto"/>
                      </w:divBdr>
                      <w:divsChild>
                        <w:div w:id="9131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0586">
      <w:bodyDiv w:val="1"/>
      <w:marLeft w:val="0"/>
      <w:marRight w:val="0"/>
      <w:marTop w:val="0"/>
      <w:marBottom w:val="0"/>
      <w:divBdr>
        <w:top w:val="none" w:sz="0" w:space="0" w:color="auto"/>
        <w:left w:val="none" w:sz="0" w:space="0" w:color="auto"/>
        <w:bottom w:val="none" w:sz="0" w:space="0" w:color="auto"/>
        <w:right w:val="none" w:sz="0" w:space="0" w:color="auto"/>
      </w:divBdr>
    </w:div>
    <w:div w:id="852501326">
      <w:bodyDiv w:val="1"/>
      <w:marLeft w:val="0"/>
      <w:marRight w:val="0"/>
      <w:marTop w:val="0"/>
      <w:marBottom w:val="0"/>
      <w:divBdr>
        <w:top w:val="none" w:sz="0" w:space="0" w:color="auto"/>
        <w:left w:val="none" w:sz="0" w:space="0" w:color="auto"/>
        <w:bottom w:val="none" w:sz="0" w:space="0" w:color="auto"/>
        <w:right w:val="none" w:sz="0" w:space="0" w:color="auto"/>
      </w:divBdr>
    </w:div>
    <w:div w:id="860751528">
      <w:bodyDiv w:val="1"/>
      <w:marLeft w:val="0"/>
      <w:marRight w:val="0"/>
      <w:marTop w:val="0"/>
      <w:marBottom w:val="0"/>
      <w:divBdr>
        <w:top w:val="none" w:sz="0" w:space="0" w:color="auto"/>
        <w:left w:val="none" w:sz="0" w:space="0" w:color="auto"/>
        <w:bottom w:val="none" w:sz="0" w:space="0" w:color="auto"/>
        <w:right w:val="none" w:sz="0" w:space="0" w:color="auto"/>
      </w:divBdr>
    </w:div>
    <w:div w:id="967734869">
      <w:bodyDiv w:val="1"/>
      <w:marLeft w:val="0"/>
      <w:marRight w:val="0"/>
      <w:marTop w:val="0"/>
      <w:marBottom w:val="0"/>
      <w:divBdr>
        <w:top w:val="none" w:sz="0" w:space="0" w:color="auto"/>
        <w:left w:val="none" w:sz="0" w:space="0" w:color="auto"/>
        <w:bottom w:val="none" w:sz="0" w:space="0" w:color="auto"/>
        <w:right w:val="none" w:sz="0" w:space="0" w:color="auto"/>
      </w:divBdr>
    </w:div>
    <w:div w:id="983394177">
      <w:bodyDiv w:val="1"/>
      <w:marLeft w:val="0"/>
      <w:marRight w:val="0"/>
      <w:marTop w:val="0"/>
      <w:marBottom w:val="0"/>
      <w:divBdr>
        <w:top w:val="none" w:sz="0" w:space="0" w:color="auto"/>
        <w:left w:val="none" w:sz="0" w:space="0" w:color="auto"/>
        <w:bottom w:val="none" w:sz="0" w:space="0" w:color="auto"/>
        <w:right w:val="none" w:sz="0" w:space="0" w:color="auto"/>
      </w:divBdr>
    </w:div>
    <w:div w:id="984160304">
      <w:bodyDiv w:val="1"/>
      <w:marLeft w:val="0"/>
      <w:marRight w:val="0"/>
      <w:marTop w:val="0"/>
      <w:marBottom w:val="0"/>
      <w:divBdr>
        <w:top w:val="none" w:sz="0" w:space="0" w:color="auto"/>
        <w:left w:val="none" w:sz="0" w:space="0" w:color="auto"/>
        <w:bottom w:val="none" w:sz="0" w:space="0" w:color="auto"/>
        <w:right w:val="none" w:sz="0" w:space="0" w:color="auto"/>
      </w:divBdr>
    </w:div>
    <w:div w:id="1041176273">
      <w:bodyDiv w:val="1"/>
      <w:marLeft w:val="0"/>
      <w:marRight w:val="0"/>
      <w:marTop w:val="0"/>
      <w:marBottom w:val="0"/>
      <w:divBdr>
        <w:top w:val="none" w:sz="0" w:space="0" w:color="auto"/>
        <w:left w:val="none" w:sz="0" w:space="0" w:color="auto"/>
        <w:bottom w:val="none" w:sz="0" w:space="0" w:color="auto"/>
        <w:right w:val="none" w:sz="0" w:space="0" w:color="auto"/>
      </w:divBdr>
    </w:div>
    <w:div w:id="1078093966">
      <w:bodyDiv w:val="1"/>
      <w:marLeft w:val="0"/>
      <w:marRight w:val="0"/>
      <w:marTop w:val="0"/>
      <w:marBottom w:val="0"/>
      <w:divBdr>
        <w:top w:val="none" w:sz="0" w:space="0" w:color="auto"/>
        <w:left w:val="none" w:sz="0" w:space="0" w:color="auto"/>
        <w:bottom w:val="none" w:sz="0" w:space="0" w:color="auto"/>
        <w:right w:val="none" w:sz="0" w:space="0" w:color="auto"/>
      </w:divBdr>
    </w:div>
    <w:div w:id="1132014175">
      <w:bodyDiv w:val="1"/>
      <w:marLeft w:val="0"/>
      <w:marRight w:val="0"/>
      <w:marTop w:val="0"/>
      <w:marBottom w:val="0"/>
      <w:divBdr>
        <w:top w:val="none" w:sz="0" w:space="0" w:color="auto"/>
        <w:left w:val="none" w:sz="0" w:space="0" w:color="auto"/>
        <w:bottom w:val="none" w:sz="0" w:space="0" w:color="auto"/>
        <w:right w:val="none" w:sz="0" w:space="0" w:color="auto"/>
      </w:divBdr>
    </w:div>
    <w:div w:id="1200389969">
      <w:bodyDiv w:val="1"/>
      <w:marLeft w:val="0"/>
      <w:marRight w:val="0"/>
      <w:marTop w:val="0"/>
      <w:marBottom w:val="0"/>
      <w:divBdr>
        <w:top w:val="none" w:sz="0" w:space="0" w:color="auto"/>
        <w:left w:val="none" w:sz="0" w:space="0" w:color="auto"/>
        <w:bottom w:val="none" w:sz="0" w:space="0" w:color="auto"/>
        <w:right w:val="none" w:sz="0" w:space="0" w:color="auto"/>
      </w:divBdr>
    </w:div>
    <w:div w:id="1311520922">
      <w:bodyDiv w:val="1"/>
      <w:marLeft w:val="0"/>
      <w:marRight w:val="0"/>
      <w:marTop w:val="0"/>
      <w:marBottom w:val="0"/>
      <w:divBdr>
        <w:top w:val="none" w:sz="0" w:space="0" w:color="auto"/>
        <w:left w:val="none" w:sz="0" w:space="0" w:color="auto"/>
        <w:bottom w:val="none" w:sz="0" w:space="0" w:color="auto"/>
        <w:right w:val="none" w:sz="0" w:space="0" w:color="auto"/>
      </w:divBdr>
    </w:div>
    <w:div w:id="1320696109">
      <w:bodyDiv w:val="1"/>
      <w:marLeft w:val="0"/>
      <w:marRight w:val="0"/>
      <w:marTop w:val="0"/>
      <w:marBottom w:val="0"/>
      <w:divBdr>
        <w:top w:val="none" w:sz="0" w:space="0" w:color="auto"/>
        <w:left w:val="none" w:sz="0" w:space="0" w:color="auto"/>
        <w:bottom w:val="none" w:sz="0" w:space="0" w:color="auto"/>
        <w:right w:val="none" w:sz="0" w:space="0" w:color="auto"/>
      </w:divBdr>
    </w:div>
    <w:div w:id="1382248405">
      <w:bodyDiv w:val="1"/>
      <w:marLeft w:val="0"/>
      <w:marRight w:val="0"/>
      <w:marTop w:val="0"/>
      <w:marBottom w:val="0"/>
      <w:divBdr>
        <w:top w:val="none" w:sz="0" w:space="0" w:color="auto"/>
        <w:left w:val="none" w:sz="0" w:space="0" w:color="auto"/>
        <w:bottom w:val="none" w:sz="0" w:space="0" w:color="auto"/>
        <w:right w:val="none" w:sz="0" w:space="0" w:color="auto"/>
      </w:divBdr>
    </w:div>
    <w:div w:id="1402412328">
      <w:bodyDiv w:val="1"/>
      <w:marLeft w:val="0"/>
      <w:marRight w:val="0"/>
      <w:marTop w:val="0"/>
      <w:marBottom w:val="0"/>
      <w:divBdr>
        <w:top w:val="none" w:sz="0" w:space="0" w:color="auto"/>
        <w:left w:val="none" w:sz="0" w:space="0" w:color="auto"/>
        <w:bottom w:val="none" w:sz="0" w:space="0" w:color="auto"/>
        <w:right w:val="none" w:sz="0" w:space="0" w:color="auto"/>
      </w:divBdr>
    </w:div>
    <w:div w:id="1405107399">
      <w:bodyDiv w:val="1"/>
      <w:marLeft w:val="0"/>
      <w:marRight w:val="0"/>
      <w:marTop w:val="0"/>
      <w:marBottom w:val="0"/>
      <w:divBdr>
        <w:top w:val="none" w:sz="0" w:space="0" w:color="auto"/>
        <w:left w:val="none" w:sz="0" w:space="0" w:color="auto"/>
        <w:bottom w:val="none" w:sz="0" w:space="0" w:color="auto"/>
        <w:right w:val="none" w:sz="0" w:space="0" w:color="auto"/>
      </w:divBdr>
    </w:div>
    <w:div w:id="1625387912">
      <w:bodyDiv w:val="1"/>
      <w:marLeft w:val="0"/>
      <w:marRight w:val="0"/>
      <w:marTop w:val="0"/>
      <w:marBottom w:val="0"/>
      <w:divBdr>
        <w:top w:val="none" w:sz="0" w:space="0" w:color="auto"/>
        <w:left w:val="none" w:sz="0" w:space="0" w:color="auto"/>
        <w:bottom w:val="none" w:sz="0" w:space="0" w:color="auto"/>
        <w:right w:val="none" w:sz="0" w:space="0" w:color="auto"/>
      </w:divBdr>
    </w:div>
    <w:div w:id="1816291868">
      <w:bodyDiv w:val="1"/>
      <w:marLeft w:val="0"/>
      <w:marRight w:val="0"/>
      <w:marTop w:val="0"/>
      <w:marBottom w:val="0"/>
      <w:divBdr>
        <w:top w:val="none" w:sz="0" w:space="0" w:color="auto"/>
        <w:left w:val="none" w:sz="0" w:space="0" w:color="auto"/>
        <w:bottom w:val="none" w:sz="0" w:space="0" w:color="auto"/>
        <w:right w:val="none" w:sz="0" w:space="0" w:color="auto"/>
      </w:divBdr>
    </w:div>
    <w:div w:id="1842503317">
      <w:bodyDiv w:val="1"/>
      <w:marLeft w:val="0"/>
      <w:marRight w:val="0"/>
      <w:marTop w:val="0"/>
      <w:marBottom w:val="0"/>
      <w:divBdr>
        <w:top w:val="none" w:sz="0" w:space="0" w:color="auto"/>
        <w:left w:val="none" w:sz="0" w:space="0" w:color="auto"/>
        <w:bottom w:val="none" w:sz="0" w:space="0" w:color="auto"/>
        <w:right w:val="none" w:sz="0" w:space="0" w:color="auto"/>
      </w:divBdr>
    </w:div>
    <w:div w:id="1861969189">
      <w:bodyDiv w:val="1"/>
      <w:marLeft w:val="0"/>
      <w:marRight w:val="0"/>
      <w:marTop w:val="0"/>
      <w:marBottom w:val="0"/>
      <w:divBdr>
        <w:top w:val="none" w:sz="0" w:space="0" w:color="auto"/>
        <w:left w:val="none" w:sz="0" w:space="0" w:color="auto"/>
        <w:bottom w:val="none" w:sz="0" w:space="0" w:color="auto"/>
        <w:right w:val="none" w:sz="0" w:space="0" w:color="auto"/>
      </w:divBdr>
    </w:div>
    <w:div w:id="1917937170">
      <w:bodyDiv w:val="1"/>
      <w:marLeft w:val="0"/>
      <w:marRight w:val="0"/>
      <w:marTop w:val="0"/>
      <w:marBottom w:val="0"/>
      <w:divBdr>
        <w:top w:val="none" w:sz="0" w:space="0" w:color="auto"/>
        <w:left w:val="none" w:sz="0" w:space="0" w:color="auto"/>
        <w:bottom w:val="none" w:sz="0" w:space="0" w:color="auto"/>
        <w:right w:val="none" w:sz="0" w:space="0" w:color="auto"/>
      </w:divBdr>
    </w:div>
    <w:div w:id="2031294195">
      <w:bodyDiv w:val="1"/>
      <w:marLeft w:val="0"/>
      <w:marRight w:val="0"/>
      <w:marTop w:val="0"/>
      <w:marBottom w:val="0"/>
      <w:divBdr>
        <w:top w:val="none" w:sz="0" w:space="0" w:color="auto"/>
        <w:left w:val="none" w:sz="0" w:space="0" w:color="auto"/>
        <w:bottom w:val="none" w:sz="0" w:space="0" w:color="auto"/>
        <w:right w:val="none" w:sz="0" w:space="0" w:color="auto"/>
      </w:divBdr>
    </w:div>
    <w:div w:id="2055277345">
      <w:bodyDiv w:val="1"/>
      <w:marLeft w:val="0"/>
      <w:marRight w:val="0"/>
      <w:marTop w:val="0"/>
      <w:marBottom w:val="0"/>
      <w:divBdr>
        <w:top w:val="none" w:sz="0" w:space="0" w:color="auto"/>
        <w:left w:val="none" w:sz="0" w:space="0" w:color="auto"/>
        <w:bottom w:val="none" w:sz="0" w:space="0" w:color="auto"/>
        <w:right w:val="none" w:sz="0" w:space="0" w:color="auto"/>
      </w:divBdr>
    </w:div>
    <w:div w:id="20826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__data/assets/pdf_file/0011/96527/Item-4-Update-on-the-Alternative-Provision-Funding-Model.pdf" TargetMode="Externa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__data/assets/pdf_file/0004/96529/Item-6-SEND-Call-for-Evidence.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package" Target="embeddings/Microsoft_PowerPoint_Presentation.ppt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739B-AA70-48F4-B41E-E5BDDC6B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F471E37A</Template>
  <TotalTime>0</TotalTime>
  <Pages>6</Pages>
  <Words>2274</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Karen Stone</cp:lastModifiedBy>
  <cp:revision>2</cp:revision>
  <cp:lastPrinted>2018-12-11T07:42:00Z</cp:lastPrinted>
  <dcterms:created xsi:type="dcterms:W3CDTF">2019-09-13T12:34:00Z</dcterms:created>
  <dcterms:modified xsi:type="dcterms:W3CDTF">2019-09-13T12:34:00Z</dcterms:modified>
</cp:coreProperties>
</file>