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3" w:type="dxa"/>
        <w:tblInd w:w="93" w:type="dxa"/>
        <w:tblLook w:val="04A0" w:firstRow="1" w:lastRow="0" w:firstColumn="1" w:lastColumn="0" w:noHBand="0" w:noVBand="1"/>
      </w:tblPr>
      <w:tblGrid>
        <w:gridCol w:w="2620"/>
        <w:gridCol w:w="2200"/>
        <w:gridCol w:w="1260"/>
        <w:gridCol w:w="1300"/>
        <w:gridCol w:w="1160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6212C" w:rsidTr="0086212C">
        <w:trPr>
          <w:gridAfter w:val="8"/>
          <w:wAfter w:w="83" w:type="dxa"/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Appendix 1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212C" w:rsidTr="0086212C">
        <w:trPr>
          <w:trHeight w:val="315"/>
        </w:trPr>
        <w:tc>
          <w:tcPr>
            <w:tcW w:w="8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IDACI and PA funding 2017-18 - as an average rate per pupil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15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District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Primary (IDACI and PA) average per pupil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Secondary (IDACI and PA) average per pupil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Oveall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(IDACI and PA) average per pupil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2C" w:rsidRDefault="00862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Canterbury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£279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£443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£413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Thanet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£493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£477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East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£379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£410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£392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2C" w:rsidRDefault="00862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Dartford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£292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Gravesham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£420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£401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Sevenoaks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£198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North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£290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£334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£306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2C" w:rsidRDefault="00862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Ashford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£270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£385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Shepway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£351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South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£331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£334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£332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2C" w:rsidRDefault="00862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Maidstone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£247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Tonbridge and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Malling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£227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Tunbridge Wells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£163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West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£209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£227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£217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12C" w:rsidRDefault="008621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  <w:tr w:rsidR="0086212C" w:rsidTr="0086212C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Oveall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Total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£303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£322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12C" w:rsidRDefault="008621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£310</w:t>
            </w:r>
          </w:p>
        </w:tc>
        <w:tc>
          <w:tcPr>
            <w:tcW w:w="11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86212C" w:rsidRDefault="0086212C">
            <w:pPr>
              <w:rPr>
                <w:sz w:val="20"/>
                <w:szCs w:val="20"/>
              </w:rPr>
            </w:pPr>
          </w:p>
        </w:tc>
      </w:tr>
    </w:tbl>
    <w:p w:rsidR="00B14B1A" w:rsidRDefault="00B14B1A"/>
    <w:sectPr w:rsidR="00B14B1A" w:rsidSect="0086212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2C"/>
    <w:rsid w:val="0010332C"/>
    <w:rsid w:val="005F6860"/>
    <w:rsid w:val="006A3DA6"/>
    <w:rsid w:val="007700CF"/>
    <w:rsid w:val="0086212C"/>
    <w:rsid w:val="00B14B1A"/>
    <w:rsid w:val="00C81EB5"/>
    <w:rsid w:val="00DF0277"/>
    <w:rsid w:val="00EA1930"/>
    <w:rsid w:val="00F0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2BD725A8</Template>
  <TotalTime>1</TotalTime>
  <Pages>1</Pages>
  <Words>117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Louise - EY EPA</dc:creator>
  <cp:lastModifiedBy>Langley, Louise - EY EPA</cp:lastModifiedBy>
  <cp:revision>2</cp:revision>
  <dcterms:created xsi:type="dcterms:W3CDTF">2017-09-04T09:30:00Z</dcterms:created>
  <dcterms:modified xsi:type="dcterms:W3CDTF">2017-09-04T09:30:00Z</dcterms:modified>
</cp:coreProperties>
</file>