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FA" w:rsidRPr="00A76B6F" w:rsidRDefault="00D7645D" w:rsidP="00662F57">
      <w:pPr>
        <w:jc w:val="center"/>
        <w:rPr>
          <w:rFonts w:ascii="Calibri" w:hAnsi="Calibri" w:cs="Tahoma"/>
          <w:b/>
          <w:sz w:val="32"/>
          <w:szCs w:val="32"/>
        </w:rPr>
      </w:pPr>
      <w:r w:rsidRPr="00A76B6F">
        <w:rPr>
          <w:rFonts w:ascii="Calibri" w:hAnsi="Calibri" w:cs="Tahoma"/>
          <w:b/>
          <w:sz w:val="32"/>
          <w:szCs w:val="32"/>
        </w:rPr>
        <w:t>Kent Leaders in Leadership</w:t>
      </w:r>
    </w:p>
    <w:p w:rsidR="00D7645D" w:rsidRPr="00A76B6F" w:rsidRDefault="00D7645D">
      <w:p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 xml:space="preserve">With the purpose of providing the very </w:t>
      </w:r>
      <w:r w:rsidR="00A8140D">
        <w:rPr>
          <w:rFonts w:ascii="Calibri" w:hAnsi="Calibri" w:cs="Tahoma"/>
          <w:sz w:val="24"/>
          <w:szCs w:val="24"/>
        </w:rPr>
        <w:t xml:space="preserve">best </w:t>
      </w:r>
      <w:r w:rsidRPr="00A76B6F">
        <w:rPr>
          <w:rFonts w:ascii="Calibri" w:hAnsi="Calibri" w:cs="Tahoma"/>
          <w:sz w:val="24"/>
          <w:szCs w:val="24"/>
        </w:rPr>
        <w:t>education and outcomes for children and young people, Kent is one of the best places in the country to be a school leader.</w:t>
      </w:r>
    </w:p>
    <w:p w:rsidR="00D7645D" w:rsidRPr="00A76B6F" w:rsidRDefault="00D7645D">
      <w:pPr>
        <w:rPr>
          <w:rFonts w:ascii="Calibri" w:hAnsi="Calibri" w:cs="Tahoma"/>
          <w:b/>
          <w:sz w:val="24"/>
          <w:szCs w:val="24"/>
        </w:rPr>
      </w:pPr>
      <w:r w:rsidRPr="00A76B6F">
        <w:rPr>
          <w:rFonts w:ascii="Calibri" w:hAnsi="Calibri" w:cs="Tahoma"/>
          <w:b/>
          <w:sz w:val="24"/>
          <w:szCs w:val="24"/>
        </w:rPr>
        <w:t>Why?</w:t>
      </w:r>
    </w:p>
    <w:p w:rsidR="00D7645D" w:rsidRPr="00A76B6F" w:rsidRDefault="00D7645D" w:rsidP="00D7645D">
      <w:pPr>
        <w:pStyle w:val="ListParagraph"/>
        <w:numPr>
          <w:ilvl w:val="0"/>
          <w:numId w:val="1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 xml:space="preserve">Leaders are </w:t>
      </w:r>
      <w:r w:rsidR="003970D0">
        <w:rPr>
          <w:rFonts w:ascii="Calibri" w:hAnsi="Calibri" w:cs="Tahoma"/>
          <w:sz w:val="24"/>
          <w:szCs w:val="24"/>
        </w:rPr>
        <w:t>valued and supported</w:t>
      </w:r>
    </w:p>
    <w:p w:rsidR="00D7645D" w:rsidRPr="00A76B6F" w:rsidRDefault="00D7645D" w:rsidP="00D7645D">
      <w:pPr>
        <w:pStyle w:val="ListParagraph"/>
        <w:numPr>
          <w:ilvl w:val="0"/>
          <w:numId w:val="1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 xml:space="preserve">Future leaders are identified and </w:t>
      </w:r>
      <w:r w:rsidR="003970D0">
        <w:rPr>
          <w:rFonts w:ascii="Calibri" w:hAnsi="Calibri" w:cs="Tahoma"/>
          <w:sz w:val="24"/>
          <w:szCs w:val="24"/>
        </w:rPr>
        <w:t>nurtured</w:t>
      </w:r>
    </w:p>
    <w:p w:rsidR="00D7645D" w:rsidRPr="00A76B6F" w:rsidRDefault="00D7645D" w:rsidP="00D7645D">
      <w:pPr>
        <w:pStyle w:val="ListParagraph"/>
        <w:numPr>
          <w:ilvl w:val="0"/>
          <w:numId w:val="1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 xml:space="preserve">System leaders are </w:t>
      </w:r>
      <w:r w:rsidR="003970D0">
        <w:rPr>
          <w:rFonts w:ascii="Calibri" w:hAnsi="Calibri" w:cs="Tahoma"/>
          <w:sz w:val="24"/>
          <w:szCs w:val="24"/>
        </w:rPr>
        <w:t>developed</w:t>
      </w:r>
    </w:p>
    <w:p w:rsidR="00D7645D" w:rsidRDefault="00D7645D" w:rsidP="00D7645D">
      <w:p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Regardless of their career stage from aspirant to system leader, Kent leaders work in a positive, supportive environment where:</w:t>
      </w:r>
    </w:p>
    <w:p w:rsidR="00B42A8E" w:rsidRDefault="003970D0" w:rsidP="00B42A8E">
      <w:pPr>
        <w:pStyle w:val="ListParagraph"/>
        <w:numPr>
          <w:ilvl w:val="0"/>
          <w:numId w:val="5"/>
        </w:num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Collaboration is at the heart of meaningful improvement</w:t>
      </w:r>
    </w:p>
    <w:p w:rsidR="00DB6F56" w:rsidRPr="00B42A8E" w:rsidRDefault="00DB6F56" w:rsidP="00B42A8E">
      <w:pPr>
        <w:pStyle w:val="ListParagraph"/>
        <w:numPr>
          <w:ilvl w:val="0"/>
          <w:numId w:val="5"/>
        </w:numPr>
        <w:rPr>
          <w:rFonts w:ascii="Calibri" w:hAnsi="Calibri" w:cs="Tahoma"/>
          <w:sz w:val="24"/>
          <w:szCs w:val="24"/>
        </w:rPr>
      </w:pPr>
      <w:r w:rsidRPr="00B42A8E">
        <w:rPr>
          <w:rFonts w:ascii="Calibri" w:hAnsi="Calibri" w:cs="Tahoma"/>
          <w:sz w:val="24"/>
          <w:szCs w:val="24"/>
        </w:rPr>
        <w:t>High levels of trust and openness exist between schools, and between schools and the Local Authority, with effective communication channels</w:t>
      </w:r>
    </w:p>
    <w:p w:rsidR="00D7645D" w:rsidRPr="00A76B6F" w:rsidRDefault="00D7645D" w:rsidP="00D7645D">
      <w:pPr>
        <w:pStyle w:val="ListParagraph"/>
        <w:numPr>
          <w:ilvl w:val="0"/>
          <w:numId w:val="2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At all levels there is a genuine commitment to support leadership development</w:t>
      </w:r>
    </w:p>
    <w:p w:rsidR="00D7645D" w:rsidRPr="00A76B6F" w:rsidRDefault="00662F57" w:rsidP="00D7645D">
      <w:pPr>
        <w:pStyle w:val="ListParagraph"/>
        <w:numPr>
          <w:ilvl w:val="0"/>
          <w:numId w:val="2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Leaders are treated with respect and concern for their wellbeing</w:t>
      </w:r>
    </w:p>
    <w:p w:rsidR="00662F57" w:rsidRPr="00A76B6F" w:rsidRDefault="00662F57" w:rsidP="00D7645D">
      <w:pPr>
        <w:pStyle w:val="ListParagraph"/>
        <w:numPr>
          <w:ilvl w:val="0"/>
          <w:numId w:val="2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There are opportunities to</w:t>
      </w:r>
      <w:r w:rsidR="00EF7BD2">
        <w:rPr>
          <w:rFonts w:ascii="Calibri" w:hAnsi="Calibri" w:cs="Tahoma"/>
          <w:sz w:val="24"/>
          <w:szCs w:val="24"/>
        </w:rPr>
        <w:t xml:space="preserve"> lead and be involved in</w:t>
      </w:r>
      <w:r w:rsidR="003970D0">
        <w:rPr>
          <w:rFonts w:ascii="Calibri" w:hAnsi="Calibri" w:cs="Tahoma"/>
          <w:sz w:val="24"/>
          <w:szCs w:val="24"/>
        </w:rPr>
        <w:t xml:space="preserve"> </w:t>
      </w:r>
      <w:r w:rsidR="00EF7BD2">
        <w:rPr>
          <w:rFonts w:ascii="Calibri" w:hAnsi="Calibri" w:cs="Tahoma"/>
          <w:sz w:val="24"/>
          <w:szCs w:val="24"/>
        </w:rPr>
        <w:t>research</w:t>
      </w:r>
      <w:r w:rsidRPr="00A76B6F">
        <w:rPr>
          <w:rFonts w:ascii="Calibri" w:hAnsi="Calibri" w:cs="Tahoma"/>
          <w:sz w:val="24"/>
          <w:szCs w:val="24"/>
        </w:rPr>
        <w:t xml:space="preserve"> in national and international education</w:t>
      </w:r>
      <w:r w:rsidR="00BA6B68">
        <w:rPr>
          <w:rFonts w:ascii="Calibri" w:hAnsi="Calibri" w:cs="Tahoma"/>
          <w:sz w:val="24"/>
          <w:szCs w:val="24"/>
        </w:rPr>
        <w:t>al contexts</w:t>
      </w:r>
      <w:r w:rsidR="00E53739">
        <w:rPr>
          <w:rFonts w:ascii="Calibri" w:hAnsi="Calibri" w:cs="Tahoma"/>
          <w:sz w:val="24"/>
          <w:szCs w:val="24"/>
        </w:rPr>
        <w:t xml:space="preserve"> and systems</w:t>
      </w:r>
    </w:p>
    <w:p w:rsidR="00662F57" w:rsidRPr="00A76B6F" w:rsidRDefault="003970D0" w:rsidP="00662F5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Kent </w:t>
      </w:r>
      <w:r w:rsidR="00662F57" w:rsidRPr="00A76B6F">
        <w:rPr>
          <w:rFonts w:ascii="Calibri" w:hAnsi="Calibri" w:cs="Tahoma"/>
          <w:sz w:val="24"/>
          <w:szCs w:val="24"/>
        </w:rPr>
        <w:t>leaders have access to:</w:t>
      </w:r>
    </w:p>
    <w:p w:rsidR="00662F57" w:rsidRPr="00A76B6F" w:rsidRDefault="00662F57" w:rsidP="00662F57">
      <w:pPr>
        <w:pStyle w:val="ListParagraph"/>
        <w:numPr>
          <w:ilvl w:val="0"/>
          <w:numId w:val="3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A trained peer mentor/coach</w:t>
      </w:r>
      <w:bookmarkStart w:id="0" w:name="_GoBack"/>
      <w:bookmarkEnd w:id="0"/>
    </w:p>
    <w:p w:rsidR="00B42A8E" w:rsidRDefault="00662F57" w:rsidP="00B42A8E">
      <w:pPr>
        <w:pStyle w:val="ListParagraph"/>
        <w:numPr>
          <w:ilvl w:val="0"/>
          <w:numId w:val="3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High quality induction and leadership development including inspirational conferences</w:t>
      </w:r>
    </w:p>
    <w:p w:rsidR="00EF7BD2" w:rsidRPr="00B42A8E" w:rsidRDefault="00EF7BD2" w:rsidP="00B42A8E">
      <w:pPr>
        <w:pStyle w:val="ListParagraph"/>
        <w:numPr>
          <w:ilvl w:val="0"/>
          <w:numId w:val="3"/>
        </w:numPr>
        <w:rPr>
          <w:rFonts w:ascii="Calibri" w:hAnsi="Calibri" w:cs="Tahoma"/>
          <w:sz w:val="24"/>
          <w:szCs w:val="24"/>
        </w:rPr>
      </w:pPr>
      <w:r w:rsidRPr="00B42A8E">
        <w:rPr>
          <w:rFonts w:ascii="Calibri" w:hAnsi="Calibri" w:cs="Tahoma"/>
          <w:sz w:val="24"/>
          <w:szCs w:val="24"/>
        </w:rPr>
        <w:t>Representation on the Kent Association of Headteachers (KAH) which provides support for leaders  and facilitates school-to-school improvement</w:t>
      </w:r>
    </w:p>
    <w:p w:rsidR="00662F57" w:rsidRPr="00A76B6F" w:rsidRDefault="00662F57" w:rsidP="00662F57">
      <w:pPr>
        <w:pStyle w:val="ListParagraph"/>
        <w:numPr>
          <w:ilvl w:val="0"/>
          <w:numId w:val="3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Active online communities</w:t>
      </w:r>
    </w:p>
    <w:p w:rsidR="00662F57" w:rsidRPr="00A76B6F" w:rsidRDefault="00662F57" w:rsidP="00662F57">
      <w:p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Opportunities given to leaders include:</w:t>
      </w:r>
    </w:p>
    <w:p w:rsidR="00662F57" w:rsidRPr="00A76B6F" w:rsidRDefault="00662F57" w:rsidP="00662F57">
      <w:pPr>
        <w:pStyle w:val="ListParagraph"/>
        <w:numPr>
          <w:ilvl w:val="0"/>
          <w:numId w:val="4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Training to be a coach/mentor</w:t>
      </w:r>
    </w:p>
    <w:p w:rsidR="00662F57" w:rsidRPr="00A76B6F" w:rsidRDefault="00662F57" w:rsidP="00662F57">
      <w:pPr>
        <w:pStyle w:val="ListParagraph"/>
        <w:numPr>
          <w:ilvl w:val="0"/>
          <w:numId w:val="4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Belonging to a network of leaders</w:t>
      </w:r>
    </w:p>
    <w:p w:rsidR="00662F57" w:rsidRPr="00A76B6F" w:rsidRDefault="00662F57" w:rsidP="00662F57">
      <w:pPr>
        <w:pStyle w:val="ListParagraph"/>
        <w:numPr>
          <w:ilvl w:val="0"/>
          <w:numId w:val="4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Work shadowing</w:t>
      </w:r>
    </w:p>
    <w:p w:rsidR="00662F57" w:rsidRPr="00A76B6F" w:rsidRDefault="00662F57" w:rsidP="00662F57">
      <w:pPr>
        <w:pStyle w:val="ListParagraph"/>
        <w:numPr>
          <w:ilvl w:val="0"/>
          <w:numId w:val="4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Participating in robust peer reviews</w:t>
      </w:r>
    </w:p>
    <w:p w:rsidR="00662F57" w:rsidRPr="00A76B6F" w:rsidRDefault="00662F57" w:rsidP="00662F57">
      <w:pPr>
        <w:pStyle w:val="ListParagraph"/>
        <w:numPr>
          <w:ilvl w:val="0"/>
          <w:numId w:val="4"/>
        </w:num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Becoming a system leader at an appropriate level</w:t>
      </w:r>
    </w:p>
    <w:p w:rsidR="00DE7904" w:rsidRDefault="00DE7904" w:rsidP="00DE7904">
      <w:pPr>
        <w:rPr>
          <w:rFonts w:ascii="Calibri" w:hAnsi="Calibri" w:cs="Tahoma"/>
          <w:sz w:val="24"/>
          <w:szCs w:val="24"/>
        </w:rPr>
      </w:pPr>
      <w:r w:rsidRPr="00A76B6F">
        <w:rPr>
          <w:rFonts w:ascii="Calibri" w:hAnsi="Calibri" w:cs="Tahoma"/>
          <w:sz w:val="24"/>
          <w:szCs w:val="24"/>
        </w:rPr>
        <w:t>Kent is ful</w:t>
      </w:r>
      <w:r w:rsidR="00873CBC" w:rsidRPr="00A76B6F">
        <w:rPr>
          <w:rFonts w:ascii="Calibri" w:hAnsi="Calibri" w:cs="Tahoma"/>
          <w:sz w:val="24"/>
          <w:szCs w:val="24"/>
        </w:rPr>
        <w:t>ly committed to system leadership as it is at the heart of school improvement</w:t>
      </w:r>
      <w:r w:rsidR="008D405B" w:rsidRPr="00A76B6F">
        <w:rPr>
          <w:rFonts w:ascii="Calibri" w:hAnsi="Calibri" w:cs="Tahoma"/>
          <w:sz w:val="24"/>
          <w:szCs w:val="24"/>
        </w:rPr>
        <w:t xml:space="preserve">. Through close working </w:t>
      </w:r>
      <w:r w:rsidRPr="00A76B6F">
        <w:rPr>
          <w:rFonts w:ascii="Calibri" w:hAnsi="Calibri" w:cs="Tahoma"/>
          <w:sz w:val="24"/>
          <w:szCs w:val="24"/>
        </w:rPr>
        <w:t xml:space="preserve">with its </w:t>
      </w:r>
      <w:r w:rsidR="008D405B" w:rsidRPr="00A76B6F">
        <w:rPr>
          <w:rFonts w:ascii="Calibri" w:hAnsi="Calibri" w:cs="Tahoma"/>
          <w:sz w:val="24"/>
          <w:szCs w:val="24"/>
        </w:rPr>
        <w:t>orga</w:t>
      </w:r>
      <w:r w:rsidR="00873CBC" w:rsidRPr="00A76B6F">
        <w:rPr>
          <w:rFonts w:ascii="Calibri" w:hAnsi="Calibri" w:cs="Tahoma"/>
          <w:sz w:val="24"/>
          <w:szCs w:val="24"/>
        </w:rPr>
        <w:t>nisations</w:t>
      </w:r>
      <w:r w:rsidR="008D405B" w:rsidRPr="00A76B6F">
        <w:rPr>
          <w:rFonts w:ascii="Calibri" w:hAnsi="Calibri" w:cs="Tahoma"/>
          <w:sz w:val="24"/>
          <w:szCs w:val="24"/>
        </w:rPr>
        <w:t xml:space="preserve"> and partners, </w:t>
      </w:r>
      <w:r w:rsidRPr="00A76B6F">
        <w:rPr>
          <w:rFonts w:ascii="Calibri" w:hAnsi="Calibri" w:cs="Tahoma"/>
          <w:sz w:val="24"/>
          <w:szCs w:val="24"/>
        </w:rPr>
        <w:t>the county is at the forefront of effective collaborative working</w:t>
      </w:r>
      <w:r w:rsidR="008D405B" w:rsidRPr="00A76B6F">
        <w:rPr>
          <w:rFonts w:ascii="Calibri" w:hAnsi="Calibri" w:cs="Tahoma"/>
          <w:sz w:val="24"/>
          <w:szCs w:val="24"/>
        </w:rPr>
        <w:t xml:space="preserve">. School leaders play a crucial role in sustaining success and </w:t>
      </w:r>
      <w:r w:rsidR="00042524" w:rsidRPr="00A76B6F">
        <w:rPr>
          <w:rFonts w:ascii="Calibri" w:hAnsi="Calibri" w:cs="Tahoma"/>
          <w:sz w:val="24"/>
          <w:szCs w:val="24"/>
        </w:rPr>
        <w:t xml:space="preserve">that is why </w:t>
      </w:r>
      <w:r w:rsidR="009D7009">
        <w:rPr>
          <w:rFonts w:ascii="Calibri" w:hAnsi="Calibri" w:cs="Tahoma"/>
          <w:sz w:val="24"/>
          <w:szCs w:val="24"/>
        </w:rPr>
        <w:t>Kent is proud to be a</w:t>
      </w:r>
      <w:r w:rsidR="00BA418B" w:rsidRPr="00A76B6F">
        <w:rPr>
          <w:rFonts w:ascii="Calibri" w:hAnsi="Calibri" w:cs="Tahoma"/>
          <w:sz w:val="24"/>
          <w:szCs w:val="24"/>
        </w:rPr>
        <w:t xml:space="preserve"> leader in leadership. </w:t>
      </w:r>
    </w:p>
    <w:p w:rsidR="00AA6D18" w:rsidRPr="00AA6D18" w:rsidRDefault="00AA6D18" w:rsidP="00DE7904">
      <w:pPr>
        <w:rPr>
          <w:rFonts w:ascii="Calibri" w:hAnsi="Calibri" w:cs="Tahoma"/>
          <w:color w:val="FF0000"/>
          <w:sz w:val="24"/>
          <w:szCs w:val="24"/>
        </w:rPr>
      </w:pPr>
    </w:p>
    <w:sectPr w:rsidR="00AA6D18" w:rsidRPr="00AA6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89E"/>
    <w:multiLevelType w:val="hybridMultilevel"/>
    <w:tmpl w:val="01CA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7A94"/>
    <w:multiLevelType w:val="hybridMultilevel"/>
    <w:tmpl w:val="91EE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165A"/>
    <w:multiLevelType w:val="hybridMultilevel"/>
    <w:tmpl w:val="4A9A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140C"/>
    <w:multiLevelType w:val="hybridMultilevel"/>
    <w:tmpl w:val="A3BA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D7DBC"/>
    <w:multiLevelType w:val="hybridMultilevel"/>
    <w:tmpl w:val="F73A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D"/>
    <w:rsid w:val="00042524"/>
    <w:rsid w:val="002268FA"/>
    <w:rsid w:val="003970D0"/>
    <w:rsid w:val="00410547"/>
    <w:rsid w:val="004E7D0F"/>
    <w:rsid w:val="00601C66"/>
    <w:rsid w:val="00662F57"/>
    <w:rsid w:val="00786DE4"/>
    <w:rsid w:val="00873CBC"/>
    <w:rsid w:val="008D405B"/>
    <w:rsid w:val="009D7009"/>
    <w:rsid w:val="00A76B6F"/>
    <w:rsid w:val="00A8140D"/>
    <w:rsid w:val="00AA6D18"/>
    <w:rsid w:val="00B42A8E"/>
    <w:rsid w:val="00B4703B"/>
    <w:rsid w:val="00BA418B"/>
    <w:rsid w:val="00BA6B68"/>
    <w:rsid w:val="00D7645D"/>
    <w:rsid w:val="00DB6F56"/>
    <w:rsid w:val="00DE7904"/>
    <w:rsid w:val="00E53739"/>
    <w:rsid w:val="00EF7BD2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5652F19A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Highworth Grammar School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L</dc:creator>
  <cp:lastModifiedBy>Leeson, Patrick  - ELS Corporate Director</cp:lastModifiedBy>
  <cp:revision>2</cp:revision>
  <cp:lastPrinted>2015-09-25T08:33:00Z</cp:lastPrinted>
  <dcterms:created xsi:type="dcterms:W3CDTF">2015-10-19T11:11:00Z</dcterms:created>
  <dcterms:modified xsi:type="dcterms:W3CDTF">2015-10-19T11:11:00Z</dcterms:modified>
</cp:coreProperties>
</file>