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21CC5" w14:textId="7DCD0574" w:rsidR="00667DBB" w:rsidRDefault="00913503">
      <w:r>
        <w:rPr>
          <w:noProof/>
        </w:rPr>
        <mc:AlternateContent>
          <mc:Choice Requires="wps">
            <w:drawing>
              <wp:anchor distT="0" distB="0" distL="114300" distR="114300" simplePos="0" relativeHeight="251668992" behindDoc="0" locked="0" layoutInCell="1" allowOverlap="1" wp14:anchorId="744FF01B" wp14:editId="1299828D">
                <wp:simplePos x="0" y="0"/>
                <wp:positionH relativeFrom="column">
                  <wp:posOffset>-133350</wp:posOffset>
                </wp:positionH>
                <wp:positionV relativeFrom="paragraph">
                  <wp:posOffset>-323850</wp:posOffset>
                </wp:positionV>
                <wp:extent cx="4368800" cy="885825"/>
                <wp:effectExtent l="0" t="0" r="0" b="9525"/>
                <wp:wrapNone/>
                <wp:docPr id="5"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885825"/>
                        </a:xfrm>
                        <a:prstGeom prst="rect">
                          <a:avLst/>
                        </a:prstGeom>
                        <a:solidFill>
                          <a:srgbClr val="7CA9D6"/>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14:paraId="6AC76EEE" w14:textId="130DCBF1" w:rsidR="00913503" w:rsidRDefault="00913503" w:rsidP="00913503">
                            <w:pPr>
                              <w:rPr>
                                <w:b/>
                                <w:bCs/>
                                <w:sz w:val="28"/>
                                <w:szCs w:val="28"/>
                              </w:rPr>
                            </w:pPr>
                            <w:r>
                              <w:rPr>
                                <w:b/>
                                <w:bCs/>
                                <w:sz w:val="28"/>
                                <w:szCs w:val="28"/>
                              </w:rPr>
                              <w:t xml:space="preserve">Ill Health Retirement from the Local Government Pension Scheme – Employee Guidance </w:t>
                            </w:r>
                            <w:r w:rsidR="00A645CF">
                              <w:rPr>
                                <w:b/>
                                <w:bCs/>
                                <w:sz w:val="28"/>
                                <w:szCs w:val="28"/>
                              </w:rPr>
                              <w:t>(Schools)</w:t>
                            </w:r>
                          </w:p>
                          <w:p w14:paraId="53E3D987" w14:textId="77777777" w:rsidR="00913503" w:rsidRDefault="00913503" w:rsidP="00913503">
                            <w:pPr>
                              <w:rPr>
                                <w:rFonts w:cs="Arial"/>
                                <w:szCs w:val="24"/>
                              </w:rPr>
                            </w:pPr>
                          </w:p>
                          <w:p w14:paraId="31318B69" w14:textId="74D918D4" w:rsidR="00913503" w:rsidRPr="00C70A40" w:rsidRDefault="00913503" w:rsidP="00913503">
                            <w:pPr>
                              <w:rPr>
                                <w:rFonts w:cs="Arial"/>
                                <w:b/>
                                <w:sz w:val="28"/>
                                <w:szCs w:val="28"/>
                              </w:rPr>
                            </w:pPr>
                            <w:r>
                              <w:rPr>
                                <w:rFonts w:cs="Arial"/>
                                <w:b/>
                                <w:sz w:val="28"/>
                                <w:szCs w:val="28"/>
                              </w:rPr>
                              <w:t xml:space="preserve">Issued by the </w:t>
                            </w:r>
                            <w:r w:rsidR="00A645CF">
                              <w:rPr>
                                <w:rFonts w:cs="Arial"/>
                                <w:b/>
                                <w:sz w:val="28"/>
                                <w:szCs w:val="28"/>
                              </w:rPr>
                              <w:t xml:space="preserve">KCC </w:t>
                            </w:r>
                            <w:r>
                              <w:rPr>
                                <w:rFonts w:cs="Arial"/>
                                <w:b/>
                                <w:sz w:val="28"/>
                                <w:szCs w:val="28"/>
                              </w:rPr>
                              <w:t>Human Resources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FF01B" id="_x0000_t202" coordsize="21600,21600" o:spt="202" path="m,l,21600r21600,l21600,xe">
                <v:stroke joinstyle="miter"/>
                <v:path gradientshapeok="t" o:connecttype="rect"/>
              </v:shapetype>
              <v:shape id="Text Box 3" o:spid="_x0000_s1026" type="#_x0000_t202" alt="&quot;&quot;" style="position:absolute;margin-left:-10.5pt;margin-top:-25.5pt;width:344pt;height:6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" fillcolor="#7ca9d6" stroked="f" strokecolor="silver">
                <v:textbox>
                  <w:txbxContent>
                    <w:p w14:paraId="6AC76EEE" w14:textId="130DCBF1" w:rsidR="00913503" w:rsidRDefault="00913503" w:rsidP="00913503">
                      <w:pPr>
                        <w:rPr>
                          <w:b/>
                          <w:bCs/>
                          <w:sz w:val="28"/>
                          <w:szCs w:val="28"/>
                        </w:rPr>
                      </w:pPr>
                      <w:r>
                        <w:rPr>
                          <w:b/>
                          <w:bCs/>
                          <w:sz w:val="28"/>
                          <w:szCs w:val="28"/>
                        </w:rPr>
                        <w:t xml:space="preserve">Ill Health Retirement from the Local Government Pension Scheme – Employee Guidance </w:t>
                      </w:r>
                      <w:r w:rsidR="00A645CF">
                        <w:rPr>
                          <w:b/>
                          <w:bCs/>
                          <w:sz w:val="28"/>
                          <w:szCs w:val="28"/>
                        </w:rPr>
                        <w:t>(Schools)</w:t>
                      </w:r>
                    </w:p>
                    <w:p w14:paraId="53E3D987" w14:textId="77777777" w:rsidR="00913503" w:rsidRDefault="00913503" w:rsidP="00913503">
                      <w:pPr>
                        <w:rPr>
                          <w:rFonts w:cs="Arial"/>
                          <w:szCs w:val="24"/>
                        </w:rPr>
                      </w:pPr>
                    </w:p>
                    <w:p w14:paraId="31318B69" w14:textId="74D918D4" w:rsidR="00913503" w:rsidRPr="00C70A40" w:rsidRDefault="00913503" w:rsidP="00913503">
                      <w:pPr>
                        <w:rPr>
                          <w:rFonts w:cs="Arial"/>
                          <w:b/>
                          <w:sz w:val="28"/>
                          <w:szCs w:val="28"/>
                        </w:rPr>
                      </w:pPr>
                      <w:r>
                        <w:rPr>
                          <w:rFonts w:cs="Arial"/>
                          <w:b/>
                          <w:sz w:val="28"/>
                          <w:szCs w:val="28"/>
                        </w:rPr>
                        <w:t xml:space="preserve">Issued by the </w:t>
                      </w:r>
                      <w:r w:rsidR="00A645CF">
                        <w:rPr>
                          <w:rFonts w:cs="Arial"/>
                          <w:b/>
                          <w:sz w:val="28"/>
                          <w:szCs w:val="28"/>
                        </w:rPr>
                        <w:t xml:space="preserve">KCC </w:t>
                      </w:r>
                      <w:r>
                        <w:rPr>
                          <w:rFonts w:cs="Arial"/>
                          <w:b/>
                          <w:sz w:val="28"/>
                          <w:szCs w:val="28"/>
                        </w:rPr>
                        <w:t>Human Resources Team</w:t>
                      </w:r>
                    </w:p>
                  </w:txbxContent>
                </v:textbox>
              </v:shape>
            </w:pict>
          </mc:Fallback>
        </mc:AlternateContent>
      </w:r>
      <w:r>
        <w:rPr>
          <w:noProof/>
        </w:rPr>
        <mc:AlternateContent>
          <mc:Choice Requires="wps">
            <w:drawing>
              <wp:anchor distT="0" distB="0" distL="114300" distR="114300" simplePos="0" relativeHeight="251646464" behindDoc="0" locked="0" layoutInCell="1" allowOverlap="1" wp14:anchorId="5AAC0029" wp14:editId="4B1102B8">
                <wp:simplePos x="0" y="0"/>
                <wp:positionH relativeFrom="column">
                  <wp:posOffset>-241300</wp:posOffset>
                </wp:positionH>
                <wp:positionV relativeFrom="paragraph">
                  <wp:posOffset>-474980</wp:posOffset>
                </wp:positionV>
                <wp:extent cx="6324600" cy="1111250"/>
                <wp:effectExtent l="0" t="0" r="0" b="0"/>
                <wp:wrapNone/>
                <wp:docPr id="3"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1111250"/>
                        </a:xfrm>
                        <a:prstGeom prst="roundRect">
                          <a:avLst>
                            <a:gd name="adj" fmla="val 16667"/>
                          </a:avLst>
                        </a:prstGeom>
                        <a:solidFill>
                          <a:srgbClr val="7CA9D6"/>
                        </a:solidFill>
                        <a:ln w="9525">
                          <a:solidFill>
                            <a:srgbClr val="C0C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C900E1" id="AutoShape 2" o:spid="_x0000_s1026" alt="&quot;&quot;" style="position:absolute;margin-left:-19pt;margin-top:-37.4pt;width:498pt;height:8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" fillcolor="#7ca9d6" strokecolor="silver"/>
            </w:pict>
          </mc:Fallback>
        </mc:AlternateContent>
      </w:r>
      <w:r>
        <w:rPr>
          <w:noProof/>
        </w:rPr>
        <w:drawing>
          <wp:anchor distT="0" distB="0" distL="114300" distR="114300" simplePos="0" relativeHeight="251689472" behindDoc="0" locked="0" layoutInCell="1" allowOverlap="1" wp14:anchorId="5E78B6BB" wp14:editId="205E4A41">
            <wp:simplePos x="0" y="0"/>
            <wp:positionH relativeFrom="column">
              <wp:posOffset>4606925</wp:posOffset>
            </wp:positionH>
            <wp:positionV relativeFrom="paragraph">
              <wp:posOffset>-335280</wp:posOffset>
            </wp:positionV>
            <wp:extent cx="1235075" cy="800100"/>
            <wp:effectExtent l="0" t="0" r="0" b="0"/>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olclt01\Local Settings\Temporary Internet Files\Content.Word\KCC_Logo_New_2012_Framed copy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5075" cy="800100"/>
                    </a:xfrm>
                    <a:prstGeom prst="rect">
                      <a:avLst/>
                    </a:prstGeom>
                    <a:solidFill>
                      <a:srgbClr val="8FAAFF"/>
                    </a:solidFill>
                    <a:ln>
                      <a:noFill/>
                    </a:ln>
                  </pic:spPr>
                </pic:pic>
              </a:graphicData>
            </a:graphic>
            <wp14:sizeRelH relativeFrom="page">
              <wp14:pctWidth>0</wp14:pctWidth>
            </wp14:sizeRelH>
            <wp14:sizeRelV relativeFrom="page">
              <wp14:pctHeight>0</wp14:pctHeight>
            </wp14:sizeRelV>
          </wp:anchor>
        </w:drawing>
      </w:r>
    </w:p>
    <w:p w14:paraId="4162D509" w14:textId="77777777" w:rsidR="001F3972" w:rsidRDefault="001F3972">
      <w:pPr>
        <w:rPr>
          <w:b/>
          <w:bCs/>
        </w:rPr>
      </w:pPr>
    </w:p>
    <w:p w14:paraId="421359F3" w14:textId="5F60D7CF" w:rsidR="001F3972" w:rsidRDefault="001F3972">
      <w:pPr>
        <w:rPr>
          <w:b/>
          <w:bCs/>
        </w:rPr>
      </w:pPr>
    </w:p>
    <w:p w14:paraId="0164DDB0" w14:textId="4F6B3113" w:rsidR="001F3972" w:rsidRDefault="001F3972">
      <w:pPr>
        <w:rPr>
          <w:b/>
          <w:bCs/>
        </w:rPr>
      </w:pPr>
    </w:p>
    <w:p w14:paraId="02B0C0BD" w14:textId="77777777" w:rsidR="00913503" w:rsidRDefault="00913503" w:rsidP="007E21D9">
      <w:pPr>
        <w:rPr>
          <w:b/>
          <w:bCs/>
          <w:sz w:val="28"/>
          <w:szCs w:val="28"/>
        </w:rPr>
      </w:pPr>
      <w:bookmarkStart w:id="0" w:name="_Hlk133308905"/>
    </w:p>
    <w:p w14:paraId="1CFB976D" w14:textId="01BF0903" w:rsidR="007E21D9" w:rsidRDefault="00440EA7" w:rsidP="002802F1">
      <w:pPr>
        <w:jc w:val="both"/>
        <w:rPr>
          <w:rFonts w:cs="Arial"/>
          <w:szCs w:val="24"/>
        </w:rPr>
      </w:pPr>
      <w:r>
        <w:rPr>
          <w:rFonts w:cs="Arial"/>
          <w:szCs w:val="24"/>
        </w:rPr>
        <w:t xml:space="preserve">This </w:t>
      </w:r>
      <w:r w:rsidR="007E21D9">
        <w:rPr>
          <w:rFonts w:cs="Arial"/>
          <w:szCs w:val="24"/>
        </w:rPr>
        <w:t>guidance</w:t>
      </w:r>
      <w:r>
        <w:rPr>
          <w:rFonts w:cs="Arial"/>
          <w:szCs w:val="24"/>
        </w:rPr>
        <w:t xml:space="preserve"> will explain the</w:t>
      </w:r>
      <w:r w:rsidR="001F3972">
        <w:rPr>
          <w:rFonts w:cs="Arial"/>
          <w:szCs w:val="24"/>
        </w:rPr>
        <w:t xml:space="preserve"> </w:t>
      </w:r>
      <w:r w:rsidR="0032537C">
        <w:rPr>
          <w:rFonts w:cs="Arial"/>
          <w:szCs w:val="24"/>
        </w:rPr>
        <w:t>I</w:t>
      </w:r>
      <w:r w:rsidR="007E21D9">
        <w:rPr>
          <w:rFonts w:cs="Arial"/>
          <w:szCs w:val="24"/>
        </w:rPr>
        <w:t xml:space="preserve">ll </w:t>
      </w:r>
      <w:r w:rsidR="0032537C">
        <w:rPr>
          <w:rFonts w:cs="Arial"/>
          <w:szCs w:val="24"/>
        </w:rPr>
        <w:t>H</w:t>
      </w:r>
      <w:r w:rsidR="007E21D9">
        <w:rPr>
          <w:rFonts w:cs="Arial"/>
          <w:szCs w:val="24"/>
        </w:rPr>
        <w:t xml:space="preserve">ealth </w:t>
      </w:r>
      <w:r w:rsidR="0032537C">
        <w:rPr>
          <w:rFonts w:cs="Arial"/>
          <w:szCs w:val="24"/>
        </w:rPr>
        <w:t>R</w:t>
      </w:r>
      <w:r w:rsidR="007E21D9">
        <w:rPr>
          <w:rFonts w:cs="Arial"/>
          <w:szCs w:val="24"/>
        </w:rPr>
        <w:t>etirement</w:t>
      </w:r>
      <w:r w:rsidR="0032537C">
        <w:rPr>
          <w:rFonts w:cs="Arial"/>
          <w:szCs w:val="24"/>
        </w:rPr>
        <w:t xml:space="preserve"> </w:t>
      </w:r>
      <w:r w:rsidR="007E21D9">
        <w:rPr>
          <w:rFonts w:cs="Arial"/>
          <w:szCs w:val="24"/>
        </w:rPr>
        <w:t>process</w:t>
      </w:r>
      <w:r w:rsidR="001F3972">
        <w:rPr>
          <w:rFonts w:cs="Arial"/>
          <w:szCs w:val="24"/>
        </w:rPr>
        <w:t xml:space="preserve"> </w:t>
      </w:r>
      <w:r>
        <w:rPr>
          <w:rFonts w:cs="Arial"/>
          <w:szCs w:val="24"/>
        </w:rPr>
        <w:t>and</w:t>
      </w:r>
      <w:r w:rsidR="001F3972">
        <w:rPr>
          <w:rFonts w:cs="Arial"/>
          <w:szCs w:val="24"/>
        </w:rPr>
        <w:t xml:space="preserve"> inform you of</w:t>
      </w:r>
      <w:r>
        <w:rPr>
          <w:rFonts w:cs="Arial"/>
          <w:szCs w:val="24"/>
        </w:rPr>
        <w:t xml:space="preserve"> the actions you need to take in the process. </w:t>
      </w:r>
    </w:p>
    <w:p w14:paraId="64047E77" w14:textId="77777777" w:rsidR="007E21D9" w:rsidRDefault="007E21D9" w:rsidP="002802F1">
      <w:pPr>
        <w:jc w:val="both"/>
        <w:rPr>
          <w:rFonts w:cs="Arial"/>
          <w:szCs w:val="24"/>
        </w:rPr>
      </w:pPr>
    </w:p>
    <w:p w14:paraId="158FE6D6" w14:textId="7D43290F" w:rsidR="007E21D9" w:rsidRDefault="007E21D9" w:rsidP="00913503">
      <w:pPr>
        <w:pStyle w:val="Heading1"/>
        <w:rPr>
          <w:rFonts w:ascii="Arial" w:hAnsi="Arial" w:cs="Arial"/>
          <w:b/>
          <w:bCs/>
          <w:color w:val="auto"/>
          <w:sz w:val="24"/>
          <w:szCs w:val="24"/>
        </w:rPr>
      </w:pPr>
      <w:r w:rsidRPr="00913503">
        <w:rPr>
          <w:rFonts w:ascii="Arial" w:hAnsi="Arial" w:cs="Arial"/>
          <w:b/>
          <w:bCs/>
          <w:color w:val="auto"/>
          <w:sz w:val="24"/>
          <w:szCs w:val="24"/>
        </w:rPr>
        <w:t xml:space="preserve">What is </w:t>
      </w:r>
      <w:r w:rsidR="0032537C">
        <w:rPr>
          <w:rFonts w:ascii="Arial" w:hAnsi="Arial" w:cs="Arial"/>
          <w:b/>
          <w:bCs/>
          <w:color w:val="auto"/>
          <w:sz w:val="24"/>
          <w:szCs w:val="24"/>
        </w:rPr>
        <w:t>I</w:t>
      </w:r>
      <w:r w:rsidRPr="00913503">
        <w:rPr>
          <w:rFonts w:ascii="Arial" w:hAnsi="Arial" w:cs="Arial"/>
          <w:b/>
          <w:bCs/>
          <w:color w:val="auto"/>
          <w:sz w:val="24"/>
          <w:szCs w:val="24"/>
        </w:rPr>
        <w:t xml:space="preserve">ll </w:t>
      </w:r>
      <w:r w:rsidR="0032537C">
        <w:rPr>
          <w:rFonts w:ascii="Arial" w:hAnsi="Arial" w:cs="Arial"/>
          <w:b/>
          <w:bCs/>
          <w:color w:val="auto"/>
          <w:sz w:val="24"/>
          <w:szCs w:val="24"/>
        </w:rPr>
        <w:t>H</w:t>
      </w:r>
      <w:r w:rsidRPr="00913503">
        <w:rPr>
          <w:rFonts w:ascii="Arial" w:hAnsi="Arial" w:cs="Arial"/>
          <w:b/>
          <w:bCs/>
          <w:color w:val="auto"/>
          <w:sz w:val="24"/>
          <w:szCs w:val="24"/>
        </w:rPr>
        <w:t xml:space="preserve">ealth </w:t>
      </w:r>
      <w:r w:rsidR="0032537C">
        <w:rPr>
          <w:rFonts w:ascii="Arial" w:hAnsi="Arial" w:cs="Arial"/>
          <w:b/>
          <w:bCs/>
          <w:color w:val="auto"/>
          <w:sz w:val="24"/>
          <w:szCs w:val="24"/>
        </w:rPr>
        <w:t>R</w:t>
      </w:r>
      <w:r w:rsidRPr="00913503">
        <w:rPr>
          <w:rFonts w:ascii="Arial" w:hAnsi="Arial" w:cs="Arial"/>
          <w:b/>
          <w:bCs/>
          <w:color w:val="auto"/>
          <w:sz w:val="24"/>
          <w:szCs w:val="24"/>
        </w:rPr>
        <w:t>etirement?</w:t>
      </w:r>
    </w:p>
    <w:p w14:paraId="19099A58" w14:textId="77777777" w:rsidR="00913503" w:rsidRPr="00913503" w:rsidRDefault="00913503" w:rsidP="00913503"/>
    <w:p w14:paraId="7BED0A5C" w14:textId="4EF2F2BF" w:rsidR="007E21D9" w:rsidRDefault="007E21D9" w:rsidP="007E21D9">
      <w:r>
        <w:t xml:space="preserve">An </w:t>
      </w:r>
      <w:r w:rsidR="0032537C">
        <w:t>I</w:t>
      </w:r>
      <w:r>
        <w:t>ll</w:t>
      </w:r>
      <w:r w:rsidR="0032537C">
        <w:t xml:space="preserve"> H</w:t>
      </w:r>
      <w:r>
        <w:t xml:space="preserve">ealth </w:t>
      </w:r>
      <w:r w:rsidR="0032537C">
        <w:t>R</w:t>
      </w:r>
      <w:r>
        <w:t xml:space="preserve">etirement is retirement before </w:t>
      </w:r>
      <w:r>
        <w:rPr>
          <w:i/>
          <w:iCs/>
        </w:rPr>
        <w:t>n</w:t>
      </w:r>
      <w:r w:rsidRPr="007E21D9">
        <w:rPr>
          <w:i/>
          <w:iCs/>
        </w:rPr>
        <w:t xml:space="preserve">ormal </w:t>
      </w:r>
      <w:r>
        <w:rPr>
          <w:i/>
          <w:iCs/>
        </w:rPr>
        <w:t>p</w:t>
      </w:r>
      <w:r w:rsidRPr="007E21D9">
        <w:rPr>
          <w:i/>
          <w:iCs/>
        </w:rPr>
        <w:t xml:space="preserve">ension </w:t>
      </w:r>
      <w:r>
        <w:rPr>
          <w:i/>
          <w:iCs/>
        </w:rPr>
        <w:t>a</w:t>
      </w:r>
      <w:r w:rsidRPr="007E21D9">
        <w:rPr>
          <w:i/>
          <w:iCs/>
        </w:rPr>
        <w:t>ge</w:t>
      </w:r>
      <w:r>
        <w:t>, on the grounds of ill-health or infirmity of mind or body.</w:t>
      </w:r>
    </w:p>
    <w:p w14:paraId="49613550" w14:textId="77777777" w:rsidR="007E21D9" w:rsidRDefault="007E21D9" w:rsidP="007E21D9"/>
    <w:p w14:paraId="4D7AD40D" w14:textId="77777777" w:rsidR="007E21D9" w:rsidRPr="009956FF" w:rsidRDefault="007E21D9" w:rsidP="007E21D9">
      <w:pPr>
        <w:rPr>
          <w:szCs w:val="24"/>
        </w:rPr>
      </w:pPr>
      <w:r w:rsidRPr="009956FF">
        <w:rPr>
          <w:rFonts w:cs="Arial"/>
          <w:i/>
          <w:szCs w:val="24"/>
        </w:rPr>
        <w:t>‘Normal pension age’</w:t>
      </w:r>
      <w:r w:rsidRPr="009956FF">
        <w:rPr>
          <w:rFonts w:cs="Arial"/>
          <w:iCs/>
          <w:szCs w:val="24"/>
        </w:rPr>
        <w:t xml:space="preserve"> is your state pension age.  </w:t>
      </w:r>
      <w:r>
        <w:rPr>
          <w:rFonts w:cs="Arial"/>
          <w:iCs/>
          <w:szCs w:val="24"/>
        </w:rPr>
        <w:t>Y</w:t>
      </w:r>
      <w:r w:rsidRPr="009956FF">
        <w:rPr>
          <w:rFonts w:cs="Arial"/>
          <w:iCs/>
          <w:szCs w:val="24"/>
        </w:rPr>
        <w:t xml:space="preserve">ou can find out your state pension age here: </w:t>
      </w:r>
      <w:hyperlink r:id="rId8" w:history="1">
        <w:r w:rsidRPr="009956FF">
          <w:rPr>
            <w:rStyle w:val="Hyperlink"/>
            <w:szCs w:val="24"/>
          </w:rPr>
          <w:t>Check your State Pension age - GOV.UK (www.gov.uk)</w:t>
        </w:r>
      </w:hyperlink>
      <w:r w:rsidRPr="009956FF">
        <w:rPr>
          <w:szCs w:val="24"/>
        </w:rPr>
        <w:t xml:space="preserve"> </w:t>
      </w:r>
    </w:p>
    <w:p w14:paraId="68207D52" w14:textId="77777777" w:rsidR="007E21D9" w:rsidRDefault="007E21D9" w:rsidP="007E21D9">
      <w:pPr>
        <w:rPr>
          <w:b/>
          <w:bCs/>
          <w:szCs w:val="24"/>
        </w:rPr>
      </w:pPr>
    </w:p>
    <w:p w14:paraId="53757894" w14:textId="710957AD" w:rsidR="00D0156F" w:rsidRDefault="00D0156F" w:rsidP="00EE58E9">
      <w:pPr>
        <w:rPr>
          <w:rStyle w:val="legds"/>
          <w:b/>
          <w:bCs/>
          <w:szCs w:val="24"/>
        </w:rPr>
      </w:pPr>
      <w:r>
        <w:rPr>
          <w:rStyle w:val="legds"/>
          <w:b/>
          <w:bCs/>
          <w:szCs w:val="24"/>
        </w:rPr>
        <w:t xml:space="preserve">Who can apply for </w:t>
      </w:r>
      <w:r w:rsidR="0032537C">
        <w:rPr>
          <w:rStyle w:val="legds"/>
          <w:b/>
          <w:bCs/>
          <w:szCs w:val="24"/>
        </w:rPr>
        <w:t>I</w:t>
      </w:r>
      <w:r>
        <w:rPr>
          <w:rStyle w:val="legds"/>
          <w:b/>
          <w:bCs/>
          <w:szCs w:val="24"/>
        </w:rPr>
        <w:t xml:space="preserve">ll </w:t>
      </w:r>
      <w:r w:rsidR="0032537C">
        <w:rPr>
          <w:rStyle w:val="legds"/>
          <w:b/>
          <w:bCs/>
          <w:szCs w:val="24"/>
        </w:rPr>
        <w:t>H</w:t>
      </w:r>
      <w:r>
        <w:rPr>
          <w:rStyle w:val="legds"/>
          <w:b/>
          <w:bCs/>
          <w:szCs w:val="24"/>
        </w:rPr>
        <w:t xml:space="preserve">ealth </w:t>
      </w:r>
      <w:r w:rsidR="0032537C">
        <w:rPr>
          <w:rStyle w:val="legds"/>
          <w:b/>
          <w:bCs/>
          <w:szCs w:val="24"/>
        </w:rPr>
        <w:t>R</w:t>
      </w:r>
      <w:r>
        <w:rPr>
          <w:rStyle w:val="legds"/>
          <w:b/>
          <w:bCs/>
          <w:szCs w:val="24"/>
        </w:rPr>
        <w:t>etirement?</w:t>
      </w:r>
    </w:p>
    <w:p w14:paraId="69E11C7E" w14:textId="634E3568" w:rsidR="00D0156F" w:rsidRDefault="00D0156F" w:rsidP="00EE58E9">
      <w:pPr>
        <w:rPr>
          <w:rStyle w:val="legds"/>
          <w:szCs w:val="24"/>
        </w:rPr>
      </w:pPr>
    </w:p>
    <w:p w14:paraId="6F80FE27" w14:textId="31722A00" w:rsidR="00D0156F" w:rsidRPr="00241A7B" w:rsidRDefault="00D0156F" w:rsidP="00EE58E9">
      <w:pPr>
        <w:rPr>
          <w:rStyle w:val="legds"/>
          <w:szCs w:val="24"/>
        </w:rPr>
      </w:pPr>
      <w:r>
        <w:rPr>
          <w:rStyle w:val="legds"/>
          <w:szCs w:val="24"/>
        </w:rPr>
        <w:t xml:space="preserve">If you have been paying into the Local Government Pension Scheme (LGPS) for </w:t>
      </w:r>
      <w:r w:rsidRPr="00241A7B">
        <w:rPr>
          <w:rStyle w:val="legds"/>
          <w:szCs w:val="24"/>
        </w:rPr>
        <w:t xml:space="preserve">more than 2 years you are able to apply for </w:t>
      </w:r>
      <w:r w:rsidR="0032537C" w:rsidRPr="00241A7B">
        <w:rPr>
          <w:rStyle w:val="legds"/>
          <w:szCs w:val="24"/>
        </w:rPr>
        <w:t>I</w:t>
      </w:r>
      <w:r w:rsidRPr="00241A7B">
        <w:rPr>
          <w:rStyle w:val="legds"/>
          <w:szCs w:val="24"/>
        </w:rPr>
        <w:t xml:space="preserve">ll </w:t>
      </w:r>
      <w:r w:rsidR="0032537C" w:rsidRPr="00241A7B">
        <w:rPr>
          <w:rStyle w:val="legds"/>
          <w:szCs w:val="24"/>
        </w:rPr>
        <w:t>H</w:t>
      </w:r>
      <w:r w:rsidRPr="00241A7B">
        <w:rPr>
          <w:rStyle w:val="legds"/>
          <w:szCs w:val="24"/>
        </w:rPr>
        <w:t xml:space="preserve">ealth </w:t>
      </w:r>
      <w:r w:rsidR="0032537C" w:rsidRPr="00241A7B">
        <w:rPr>
          <w:rStyle w:val="legds"/>
          <w:szCs w:val="24"/>
        </w:rPr>
        <w:t>R</w:t>
      </w:r>
      <w:r w:rsidRPr="00241A7B">
        <w:rPr>
          <w:rStyle w:val="legds"/>
          <w:szCs w:val="24"/>
        </w:rPr>
        <w:t xml:space="preserve">etirement.  </w:t>
      </w:r>
    </w:p>
    <w:p w14:paraId="4CB4D934" w14:textId="77777777" w:rsidR="00E64034" w:rsidRPr="00241A7B" w:rsidRDefault="00E64034" w:rsidP="00EE58E9">
      <w:pPr>
        <w:rPr>
          <w:rStyle w:val="legds"/>
          <w:szCs w:val="24"/>
        </w:rPr>
      </w:pPr>
    </w:p>
    <w:p w14:paraId="250EC54F" w14:textId="32992576" w:rsidR="00E64034" w:rsidRPr="00241A7B" w:rsidRDefault="00E64034" w:rsidP="00EE58E9">
      <w:pPr>
        <w:rPr>
          <w:rStyle w:val="legds"/>
          <w:b/>
          <w:bCs/>
          <w:szCs w:val="24"/>
        </w:rPr>
      </w:pPr>
      <w:r w:rsidRPr="00241A7B">
        <w:rPr>
          <w:rStyle w:val="legds"/>
          <w:b/>
          <w:bCs/>
          <w:szCs w:val="24"/>
        </w:rPr>
        <w:t xml:space="preserve">When is it appropriate to apply for </w:t>
      </w:r>
      <w:r w:rsidR="0032537C" w:rsidRPr="00241A7B">
        <w:rPr>
          <w:rStyle w:val="legds"/>
          <w:b/>
          <w:bCs/>
          <w:szCs w:val="24"/>
        </w:rPr>
        <w:t>I</w:t>
      </w:r>
      <w:r w:rsidRPr="00241A7B">
        <w:rPr>
          <w:rStyle w:val="legds"/>
          <w:b/>
          <w:bCs/>
          <w:szCs w:val="24"/>
        </w:rPr>
        <w:t xml:space="preserve">ll </w:t>
      </w:r>
      <w:r w:rsidR="0032537C" w:rsidRPr="00241A7B">
        <w:rPr>
          <w:rStyle w:val="legds"/>
          <w:b/>
          <w:bCs/>
          <w:szCs w:val="24"/>
        </w:rPr>
        <w:t>H</w:t>
      </w:r>
      <w:r w:rsidRPr="00241A7B">
        <w:rPr>
          <w:rStyle w:val="legds"/>
          <w:b/>
          <w:bCs/>
          <w:szCs w:val="24"/>
        </w:rPr>
        <w:t xml:space="preserve">ealth </w:t>
      </w:r>
      <w:r w:rsidR="0032537C" w:rsidRPr="00241A7B">
        <w:rPr>
          <w:rStyle w:val="legds"/>
          <w:b/>
          <w:bCs/>
          <w:szCs w:val="24"/>
        </w:rPr>
        <w:t>R</w:t>
      </w:r>
      <w:r w:rsidRPr="00241A7B">
        <w:rPr>
          <w:rStyle w:val="legds"/>
          <w:b/>
          <w:bCs/>
          <w:szCs w:val="24"/>
        </w:rPr>
        <w:t>etirement?</w:t>
      </w:r>
    </w:p>
    <w:p w14:paraId="06259781" w14:textId="77777777" w:rsidR="00E64034" w:rsidRPr="00241A7B" w:rsidRDefault="00E64034" w:rsidP="00EE58E9">
      <w:pPr>
        <w:rPr>
          <w:rStyle w:val="legds"/>
          <w:szCs w:val="24"/>
        </w:rPr>
      </w:pPr>
    </w:p>
    <w:p w14:paraId="7632D805" w14:textId="41EBC9C7" w:rsidR="00E64034" w:rsidRPr="00241A7B" w:rsidRDefault="00E64034" w:rsidP="00EE58E9">
      <w:pPr>
        <w:rPr>
          <w:rStyle w:val="legds"/>
          <w:szCs w:val="24"/>
        </w:rPr>
      </w:pPr>
      <w:r w:rsidRPr="00241A7B">
        <w:rPr>
          <w:rStyle w:val="legds"/>
          <w:szCs w:val="24"/>
        </w:rPr>
        <w:t xml:space="preserve">Ill </w:t>
      </w:r>
      <w:r w:rsidR="0032537C" w:rsidRPr="00241A7B">
        <w:rPr>
          <w:rStyle w:val="legds"/>
          <w:szCs w:val="24"/>
        </w:rPr>
        <w:t>H</w:t>
      </w:r>
      <w:r w:rsidRPr="00241A7B">
        <w:rPr>
          <w:rStyle w:val="legds"/>
          <w:szCs w:val="24"/>
        </w:rPr>
        <w:t xml:space="preserve">ealth </w:t>
      </w:r>
      <w:r w:rsidR="0032537C" w:rsidRPr="00241A7B">
        <w:rPr>
          <w:rStyle w:val="legds"/>
          <w:szCs w:val="24"/>
        </w:rPr>
        <w:t>R</w:t>
      </w:r>
      <w:r w:rsidRPr="00241A7B">
        <w:rPr>
          <w:rStyle w:val="legds"/>
          <w:szCs w:val="24"/>
        </w:rPr>
        <w:t xml:space="preserve">etirement should be considered when all reasonable adjustments have been explored and tried (where appropriate) and it becomes clear that you </w:t>
      </w:r>
      <w:r w:rsidR="00F6390A" w:rsidRPr="00241A7B">
        <w:rPr>
          <w:rStyle w:val="legds"/>
          <w:szCs w:val="24"/>
        </w:rPr>
        <w:t>may meet the criteria of</w:t>
      </w:r>
      <w:r w:rsidRPr="00241A7B">
        <w:rPr>
          <w:rStyle w:val="legds"/>
          <w:szCs w:val="24"/>
        </w:rPr>
        <w:t xml:space="preserve"> </w:t>
      </w:r>
      <w:r w:rsidR="00ED4405" w:rsidRPr="00241A7B">
        <w:rPr>
          <w:rStyle w:val="legds"/>
          <w:szCs w:val="24"/>
        </w:rPr>
        <w:t xml:space="preserve">being </w:t>
      </w:r>
      <w:r w:rsidRPr="00241A7B">
        <w:rPr>
          <w:rStyle w:val="legds"/>
          <w:i/>
          <w:iCs/>
          <w:szCs w:val="24"/>
        </w:rPr>
        <w:t>permanently incapable</w:t>
      </w:r>
      <w:r w:rsidRPr="00241A7B">
        <w:rPr>
          <w:rStyle w:val="legds"/>
          <w:szCs w:val="24"/>
        </w:rPr>
        <w:t xml:space="preserve"> of your current role</w:t>
      </w:r>
      <w:r w:rsidR="009B29F2" w:rsidRPr="00241A7B">
        <w:rPr>
          <w:rStyle w:val="legds"/>
          <w:szCs w:val="24"/>
        </w:rPr>
        <w:t xml:space="preserve"> and immediately incapable of any </w:t>
      </w:r>
      <w:r w:rsidR="009B29F2" w:rsidRPr="00241A7B">
        <w:rPr>
          <w:rStyle w:val="legds"/>
          <w:i/>
          <w:iCs/>
          <w:szCs w:val="24"/>
        </w:rPr>
        <w:t>gainful employment</w:t>
      </w:r>
      <w:r w:rsidRPr="00241A7B">
        <w:rPr>
          <w:rStyle w:val="legds"/>
          <w:szCs w:val="24"/>
        </w:rPr>
        <w:t xml:space="preserve">.  </w:t>
      </w:r>
    </w:p>
    <w:p w14:paraId="3FD5A309" w14:textId="77777777" w:rsidR="00E64034" w:rsidRPr="00241A7B" w:rsidRDefault="00E64034" w:rsidP="00EE58E9">
      <w:pPr>
        <w:rPr>
          <w:rStyle w:val="legds"/>
          <w:szCs w:val="24"/>
        </w:rPr>
      </w:pPr>
    </w:p>
    <w:p w14:paraId="7E89753B" w14:textId="441968B9" w:rsidR="00E64034" w:rsidRPr="00241A7B" w:rsidRDefault="00E64034" w:rsidP="00EE58E9">
      <w:pPr>
        <w:rPr>
          <w:rStyle w:val="legds"/>
          <w:szCs w:val="24"/>
        </w:rPr>
      </w:pPr>
      <w:r w:rsidRPr="00241A7B">
        <w:rPr>
          <w:rStyle w:val="legds"/>
          <w:szCs w:val="24"/>
        </w:rPr>
        <w:t>In most circumstances you will have seen Occupational Health</w:t>
      </w:r>
      <w:r w:rsidR="0032537C" w:rsidRPr="00241A7B">
        <w:rPr>
          <w:rStyle w:val="legds"/>
          <w:szCs w:val="24"/>
        </w:rPr>
        <w:t xml:space="preserve"> (OH) </w:t>
      </w:r>
      <w:r w:rsidRPr="00241A7B">
        <w:rPr>
          <w:rStyle w:val="legds"/>
          <w:szCs w:val="24"/>
        </w:rPr>
        <w:t xml:space="preserve">and they will have made a recommendation that you submit an </w:t>
      </w:r>
      <w:r w:rsidR="0032537C" w:rsidRPr="00241A7B">
        <w:rPr>
          <w:rStyle w:val="legds"/>
          <w:szCs w:val="24"/>
        </w:rPr>
        <w:t>I</w:t>
      </w:r>
      <w:r w:rsidR="00241A7B" w:rsidRPr="00241A7B">
        <w:rPr>
          <w:rStyle w:val="legds"/>
          <w:szCs w:val="24"/>
        </w:rPr>
        <w:t>ll health retirement</w:t>
      </w:r>
      <w:r w:rsidR="0032537C" w:rsidRPr="00241A7B">
        <w:rPr>
          <w:rStyle w:val="legds"/>
          <w:szCs w:val="24"/>
        </w:rPr>
        <w:t xml:space="preserve"> referral</w:t>
      </w:r>
      <w:r w:rsidRPr="00241A7B">
        <w:rPr>
          <w:rStyle w:val="legds"/>
          <w:szCs w:val="24"/>
        </w:rPr>
        <w:t>.  Where someone becomes suddenly or gravely unwell, the referral may be made without a prior O</w:t>
      </w:r>
      <w:r w:rsidR="00241A7B" w:rsidRPr="00241A7B">
        <w:rPr>
          <w:rStyle w:val="legds"/>
          <w:szCs w:val="24"/>
        </w:rPr>
        <w:t xml:space="preserve">ccupational Health </w:t>
      </w:r>
      <w:r w:rsidRPr="00241A7B">
        <w:rPr>
          <w:rStyle w:val="legds"/>
          <w:szCs w:val="24"/>
        </w:rPr>
        <w:t xml:space="preserve">appointment.    </w:t>
      </w:r>
    </w:p>
    <w:p w14:paraId="37EA789C" w14:textId="77777777" w:rsidR="00562E6F" w:rsidRPr="00241A7B" w:rsidRDefault="00562E6F" w:rsidP="00EE58E9">
      <w:pPr>
        <w:rPr>
          <w:rStyle w:val="legds"/>
          <w:szCs w:val="24"/>
        </w:rPr>
      </w:pPr>
    </w:p>
    <w:p w14:paraId="254A84C4" w14:textId="07012F05" w:rsidR="00EE58E9" w:rsidRPr="00241A7B" w:rsidRDefault="00EE58E9" w:rsidP="00EE58E9">
      <w:pPr>
        <w:rPr>
          <w:rStyle w:val="legds"/>
          <w:b/>
          <w:bCs/>
          <w:szCs w:val="24"/>
        </w:rPr>
      </w:pPr>
      <w:r w:rsidRPr="00241A7B">
        <w:rPr>
          <w:rStyle w:val="legds"/>
          <w:b/>
          <w:bCs/>
          <w:szCs w:val="24"/>
        </w:rPr>
        <w:t>How will my case be assessed?</w:t>
      </w:r>
    </w:p>
    <w:p w14:paraId="36D409D4" w14:textId="77777777" w:rsidR="00EE58E9" w:rsidRPr="00241A7B" w:rsidRDefault="00EE58E9" w:rsidP="00EE58E9">
      <w:pPr>
        <w:rPr>
          <w:rStyle w:val="legds"/>
          <w:b/>
          <w:bCs/>
          <w:szCs w:val="24"/>
        </w:rPr>
      </w:pPr>
    </w:p>
    <w:p w14:paraId="7F89CD73" w14:textId="11869952" w:rsidR="00EE58E9" w:rsidRPr="00241A7B" w:rsidRDefault="009B29F2" w:rsidP="00EE58E9">
      <w:pPr>
        <w:rPr>
          <w:rStyle w:val="legds"/>
          <w:szCs w:val="24"/>
        </w:rPr>
      </w:pPr>
      <w:r w:rsidRPr="00241A7B">
        <w:rPr>
          <w:rStyle w:val="legds"/>
          <w:szCs w:val="24"/>
        </w:rPr>
        <w:t>The school</w:t>
      </w:r>
      <w:r w:rsidR="008B3FF0" w:rsidRPr="00241A7B">
        <w:rPr>
          <w:rStyle w:val="legds"/>
          <w:szCs w:val="24"/>
        </w:rPr>
        <w:t xml:space="preserve">, as your employer will make the decision whether you are eligible for </w:t>
      </w:r>
      <w:r w:rsidR="00241A7B" w:rsidRPr="00241A7B">
        <w:rPr>
          <w:rStyle w:val="legds"/>
          <w:szCs w:val="24"/>
        </w:rPr>
        <w:t>Ill Health Retirement</w:t>
      </w:r>
      <w:r w:rsidR="008B3FF0" w:rsidRPr="00241A7B">
        <w:rPr>
          <w:rStyle w:val="legds"/>
          <w:szCs w:val="24"/>
        </w:rPr>
        <w:t xml:space="preserve">.  </w:t>
      </w:r>
      <w:r w:rsidR="00EE58E9" w:rsidRPr="00241A7B">
        <w:rPr>
          <w:rStyle w:val="legds"/>
          <w:szCs w:val="24"/>
        </w:rPr>
        <w:t xml:space="preserve">The Local Government Pension Scheme Regulations state that </w:t>
      </w:r>
      <w:r w:rsidRPr="00241A7B">
        <w:rPr>
          <w:rStyle w:val="legds"/>
          <w:szCs w:val="24"/>
        </w:rPr>
        <w:t>the school</w:t>
      </w:r>
      <w:r w:rsidR="00EE58E9" w:rsidRPr="00241A7B">
        <w:rPr>
          <w:rStyle w:val="legds"/>
          <w:szCs w:val="24"/>
        </w:rPr>
        <w:t xml:space="preserve"> must seek the opinion of an ‘</w:t>
      </w:r>
      <w:r w:rsidR="00EE58E9" w:rsidRPr="00241A7B">
        <w:rPr>
          <w:rStyle w:val="legds"/>
          <w:i/>
          <w:iCs/>
          <w:szCs w:val="24"/>
        </w:rPr>
        <w:t>Independent Registered Medical Practitioner (IRMP)’</w:t>
      </w:r>
      <w:r w:rsidR="00EE58E9" w:rsidRPr="00241A7B">
        <w:rPr>
          <w:rStyle w:val="legds"/>
          <w:szCs w:val="24"/>
        </w:rPr>
        <w:t xml:space="preserve"> when considering your case.  The I</w:t>
      </w:r>
      <w:r w:rsidR="00241A7B" w:rsidRPr="00241A7B">
        <w:rPr>
          <w:rStyle w:val="legds"/>
          <w:szCs w:val="24"/>
        </w:rPr>
        <w:t xml:space="preserve">ndependent </w:t>
      </w:r>
      <w:r w:rsidR="00EE58E9" w:rsidRPr="00241A7B">
        <w:rPr>
          <w:rStyle w:val="legds"/>
          <w:szCs w:val="24"/>
        </w:rPr>
        <w:t>R</w:t>
      </w:r>
      <w:r w:rsidR="00241A7B" w:rsidRPr="00241A7B">
        <w:rPr>
          <w:rStyle w:val="legds"/>
          <w:szCs w:val="24"/>
        </w:rPr>
        <w:t xml:space="preserve">egistered </w:t>
      </w:r>
      <w:r w:rsidR="00EE58E9" w:rsidRPr="00241A7B">
        <w:rPr>
          <w:rStyle w:val="legds"/>
          <w:szCs w:val="24"/>
        </w:rPr>
        <w:t>M</w:t>
      </w:r>
      <w:r w:rsidR="00241A7B" w:rsidRPr="00241A7B">
        <w:rPr>
          <w:rStyle w:val="legds"/>
          <w:szCs w:val="24"/>
        </w:rPr>
        <w:t xml:space="preserve">edical </w:t>
      </w:r>
      <w:r w:rsidR="00EE58E9" w:rsidRPr="00241A7B">
        <w:rPr>
          <w:rStyle w:val="legds"/>
          <w:szCs w:val="24"/>
        </w:rPr>
        <w:t>P</w:t>
      </w:r>
      <w:r w:rsidR="00241A7B" w:rsidRPr="00241A7B">
        <w:rPr>
          <w:rStyle w:val="legds"/>
          <w:szCs w:val="24"/>
        </w:rPr>
        <w:t>ractitioner (IRMP)</w:t>
      </w:r>
      <w:r w:rsidR="00EE58E9" w:rsidRPr="00241A7B">
        <w:rPr>
          <w:rStyle w:val="legds"/>
          <w:szCs w:val="24"/>
        </w:rPr>
        <w:t xml:space="preserve"> will provide an</w:t>
      </w:r>
      <w:r w:rsidR="0032537C" w:rsidRPr="00241A7B">
        <w:rPr>
          <w:rStyle w:val="legds"/>
          <w:szCs w:val="24"/>
        </w:rPr>
        <w:t xml:space="preserve"> I</w:t>
      </w:r>
      <w:r w:rsidR="00241A7B" w:rsidRPr="00241A7B">
        <w:rPr>
          <w:rStyle w:val="legds"/>
          <w:szCs w:val="24"/>
        </w:rPr>
        <w:t>ll Health Retirement</w:t>
      </w:r>
      <w:r w:rsidR="00EE58E9" w:rsidRPr="00241A7B">
        <w:rPr>
          <w:rStyle w:val="legds"/>
          <w:szCs w:val="24"/>
        </w:rPr>
        <w:t xml:space="preserve"> declaration that gives information on whether</w:t>
      </w:r>
      <w:r w:rsidR="008B3FF0" w:rsidRPr="00241A7B">
        <w:rPr>
          <w:rStyle w:val="legds"/>
          <w:szCs w:val="24"/>
        </w:rPr>
        <w:t xml:space="preserve">, in their opinion, you meet the criteria for </w:t>
      </w:r>
      <w:r w:rsidR="00241A7B" w:rsidRPr="00241A7B">
        <w:rPr>
          <w:rStyle w:val="legds"/>
          <w:szCs w:val="24"/>
        </w:rPr>
        <w:t>Ill Health Retirement</w:t>
      </w:r>
      <w:r w:rsidR="0032537C" w:rsidRPr="00241A7B">
        <w:rPr>
          <w:rStyle w:val="legds"/>
          <w:szCs w:val="24"/>
        </w:rPr>
        <w:t>.</w:t>
      </w:r>
      <w:r w:rsidR="00EE58E9" w:rsidRPr="00241A7B">
        <w:rPr>
          <w:rStyle w:val="legds"/>
          <w:szCs w:val="24"/>
        </w:rPr>
        <w:t xml:space="preserve">  </w:t>
      </w:r>
    </w:p>
    <w:p w14:paraId="649BA0E6" w14:textId="77777777" w:rsidR="00EE58E9" w:rsidRPr="00241A7B" w:rsidRDefault="00EE58E9" w:rsidP="00EE58E9"/>
    <w:p w14:paraId="41787597" w14:textId="0A543964" w:rsidR="00EE58E9" w:rsidRPr="00241A7B" w:rsidRDefault="00EE58E9" w:rsidP="00EE58E9">
      <w:r w:rsidRPr="00241A7B">
        <w:rPr>
          <w:i/>
          <w:iCs/>
        </w:rPr>
        <w:t xml:space="preserve">‘Independent Registered Medical Practitioner (IRMP)’ - </w:t>
      </w:r>
      <w:r w:rsidRPr="00241A7B">
        <w:t xml:space="preserve">This is a practitioner who is approved by the Kent Pension Fund to carry out medical assessments for pension purposes, and to provide the necessary </w:t>
      </w:r>
      <w:r w:rsidR="0032537C" w:rsidRPr="00241A7B">
        <w:t>I</w:t>
      </w:r>
      <w:r w:rsidR="00241A7B" w:rsidRPr="00241A7B">
        <w:t>ll Health Retirement</w:t>
      </w:r>
      <w:r w:rsidRPr="00241A7B">
        <w:t xml:space="preserve"> declaration. The </w:t>
      </w:r>
      <w:r w:rsidR="00241A7B" w:rsidRPr="00241A7B">
        <w:t>Independent Registered Medical Practitioner (</w:t>
      </w:r>
      <w:r w:rsidRPr="00241A7B">
        <w:t>IRMP</w:t>
      </w:r>
      <w:r w:rsidR="00241A7B" w:rsidRPr="00241A7B">
        <w:t>)</w:t>
      </w:r>
      <w:r w:rsidRPr="00241A7B">
        <w:t xml:space="preserve"> must be suitably qualified in Occupational Health, be registered with the General Medical Council, and have an understanding of the </w:t>
      </w:r>
      <w:r w:rsidR="0032537C" w:rsidRPr="00241A7B">
        <w:t>I</w:t>
      </w:r>
      <w:r w:rsidRPr="00241A7B">
        <w:t xml:space="preserve">ll </w:t>
      </w:r>
      <w:r w:rsidR="0032537C" w:rsidRPr="00241A7B">
        <w:t>H</w:t>
      </w:r>
      <w:r w:rsidRPr="00241A7B">
        <w:t xml:space="preserve">ealth regulations in the Local Government Pension </w:t>
      </w:r>
      <w:r w:rsidRPr="00241A7B">
        <w:lastRenderedPageBreak/>
        <w:t>Scheme. The</w:t>
      </w:r>
      <w:r w:rsidR="00241A7B" w:rsidRPr="00241A7B">
        <w:t xml:space="preserve"> Independent Registered Medical Practitioner (</w:t>
      </w:r>
      <w:r w:rsidRPr="00241A7B">
        <w:t>IRMP</w:t>
      </w:r>
      <w:r w:rsidR="00241A7B" w:rsidRPr="00241A7B">
        <w:t>)</w:t>
      </w:r>
      <w:r w:rsidRPr="00241A7B">
        <w:t xml:space="preserve"> must not have previously advised, or given an opinion on, or had any previous involvement in your particular case.</w:t>
      </w:r>
    </w:p>
    <w:p w14:paraId="4543FA1F" w14:textId="77777777" w:rsidR="00EE58E9" w:rsidRPr="00241A7B" w:rsidRDefault="00EE58E9" w:rsidP="00EE58E9"/>
    <w:p w14:paraId="5BDF500D" w14:textId="618949E5" w:rsidR="00EE58E9" w:rsidRPr="00241A7B" w:rsidRDefault="00EE58E9" w:rsidP="00EE58E9">
      <w:r w:rsidRPr="00241A7B">
        <w:t xml:space="preserve">Once the </w:t>
      </w:r>
      <w:r w:rsidR="00241A7B" w:rsidRPr="00241A7B">
        <w:t>Ill Health Retirement</w:t>
      </w:r>
      <w:r w:rsidRPr="00241A7B">
        <w:t xml:space="preserve"> </w:t>
      </w:r>
      <w:r w:rsidR="0032537C" w:rsidRPr="00241A7B">
        <w:t xml:space="preserve">report and </w:t>
      </w:r>
      <w:r w:rsidRPr="00241A7B">
        <w:t xml:space="preserve">declaration is received from an </w:t>
      </w:r>
      <w:r w:rsidR="00241A7B" w:rsidRPr="00241A7B">
        <w:t>Independent Registered Medical Practitioner (</w:t>
      </w:r>
      <w:r w:rsidRPr="00241A7B">
        <w:t>IRMP</w:t>
      </w:r>
      <w:r w:rsidR="00241A7B" w:rsidRPr="00241A7B">
        <w:t>)</w:t>
      </w:r>
      <w:r w:rsidRPr="00241A7B">
        <w:t xml:space="preserve">, </w:t>
      </w:r>
      <w:r w:rsidR="009B29F2" w:rsidRPr="00241A7B">
        <w:t>the school,</w:t>
      </w:r>
      <w:r w:rsidRPr="00241A7B">
        <w:t xml:space="preserve"> as your employer, make the decision whether to release your </w:t>
      </w:r>
      <w:r w:rsidR="00EE5344" w:rsidRPr="00241A7B">
        <w:t>pension</w:t>
      </w:r>
      <w:r w:rsidRPr="00241A7B">
        <w:t xml:space="preserve"> benefits on the grounds of </w:t>
      </w:r>
      <w:r w:rsidR="0032537C" w:rsidRPr="00241A7B">
        <w:t>I</w:t>
      </w:r>
      <w:r w:rsidRPr="00241A7B">
        <w:t xml:space="preserve">ll </w:t>
      </w:r>
      <w:r w:rsidR="0032537C" w:rsidRPr="00241A7B">
        <w:t>H</w:t>
      </w:r>
      <w:r w:rsidRPr="00241A7B">
        <w:t xml:space="preserve">ealth having taken all relevant evidence into consideration. </w:t>
      </w:r>
    </w:p>
    <w:p w14:paraId="210EE5EE" w14:textId="77777777" w:rsidR="00EE58E9" w:rsidRPr="00241A7B" w:rsidRDefault="00EE58E9" w:rsidP="00EE58E9"/>
    <w:p w14:paraId="4DE91497" w14:textId="44E6AD02" w:rsidR="007E21D9" w:rsidRPr="00241A7B" w:rsidRDefault="007E21D9" w:rsidP="007E21D9">
      <w:pPr>
        <w:rPr>
          <w:b/>
          <w:bCs/>
          <w:szCs w:val="24"/>
        </w:rPr>
      </w:pPr>
      <w:r w:rsidRPr="00241A7B">
        <w:rPr>
          <w:b/>
          <w:bCs/>
          <w:szCs w:val="24"/>
        </w:rPr>
        <w:t xml:space="preserve">What are the criteria for </w:t>
      </w:r>
      <w:r w:rsidR="0032537C" w:rsidRPr="00241A7B">
        <w:rPr>
          <w:b/>
          <w:bCs/>
          <w:szCs w:val="24"/>
        </w:rPr>
        <w:t>I</w:t>
      </w:r>
      <w:r w:rsidRPr="00241A7B">
        <w:rPr>
          <w:b/>
          <w:bCs/>
          <w:szCs w:val="24"/>
        </w:rPr>
        <w:t xml:space="preserve">ll </w:t>
      </w:r>
      <w:r w:rsidR="0032537C" w:rsidRPr="00241A7B">
        <w:rPr>
          <w:b/>
          <w:bCs/>
          <w:szCs w:val="24"/>
        </w:rPr>
        <w:t>H</w:t>
      </w:r>
      <w:r w:rsidRPr="00241A7B">
        <w:rPr>
          <w:b/>
          <w:bCs/>
          <w:szCs w:val="24"/>
        </w:rPr>
        <w:t xml:space="preserve">ealth </w:t>
      </w:r>
      <w:r w:rsidR="0032537C" w:rsidRPr="00241A7B">
        <w:rPr>
          <w:b/>
          <w:bCs/>
          <w:szCs w:val="24"/>
        </w:rPr>
        <w:t>R</w:t>
      </w:r>
      <w:r w:rsidRPr="00241A7B">
        <w:rPr>
          <w:b/>
          <w:bCs/>
          <w:szCs w:val="24"/>
        </w:rPr>
        <w:t>etirement?</w:t>
      </w:r>
    </w:p>
    <w:p w14:paraId="01C7C18C" w14:textId="77777777" w:rsidR="007E21D9" w:rsidRPr="00241A7B" w:rsidRDefault="007E21D9" w:rsidP="007E21D9">
      <w:pPr>
        <w:rPr>
          <w:b/>
          <w:bCs/>
          <w:szCs w:val="24"/>
        </w:rPr>
      </w:pPr>
    </w:p>
    <w:p w14:paraId="6758BF6B" w14:textId="57E33DE0" w:rsidR="007E21D9" w:rsidRPr="00241A7B" w:rsidRDefault="007E21D9" w:rsidP="007E21D9">
      <w:pPr>
        <w:rPr>
          <w:rFonts w:cs="Arial"/>
          <w:szCs w:val="24"/>
        </w:rPr>
      </w:pPr>
      <w:r w:rsidRPr="00241A7B">
        <w:rPr>
          <w:rFonts w:cs="Arial"/>
          <w:szCs w:val="24"/>
        </w:rPr>
        <w:t xml:space="preserve">For </w:t>
      </w:r>
      <w:r w:rsidR="00241A7B" w:rsidRPr="00241A7B">
        <w:rPr>
          <w:rFonts w:cs="Arial"/>
          <w:szCs w:val="24"/>
        </w:rPr>
        <w:t>Ill Health Retirement</w:t>
      </w:r>
      <w:r w:rsidRPr="00241A7B">
        <w:rPr>
          <w:rFonts w:cs="Arial"/>
          <w:szCs w:val="24"/>
        </w:rPr>
        <w:t xml:space="preserve"> to be awarded, the </w:t>
      </w:r>
      <w:bookmarkStart w:id="1" w:name="_Hlk76464924"/>
      <w:r w:rsidRPr="00241A7B">
        <w:rPr>
          <w:rFonts w:cs="Arial"/>
          <w:szCs w:val="24"/>
        </w:rPr>
        <w:t>Local Government Pension Scheme Regulations 2013</w:t>
      </w:r>
      <w:bookmarkEnd w:id="1"/>
      <w:r w:rsidRPr="00241A7B">
        <w:rPr>
          <w:rFonts w:cs="Arial"/>
          <w:szCs w:val="24"/>
        </w:rPr>
        <w:t xml:space="preserve"> set out specific criteria that must be met.  The main two conditions that must be satisfied are that you are:</w:t>
      </w:r>
    </w:p>
    <w:p w14:paraId="28E1AFFF" w14:textId="77777777" w:rsidR="007E21D9" w:rsidRPr="00241A7B" w:rsidRDefault="007E21D9" w:rsidP="007E21D9">
      <w:pPr>
        <w:rPr>
          <w:rFonts w:cs="Arial"/>
          <w:szCs w:val="24"/>
        </w:rPr>
      </w:pPr>
    </w:p>
    <w:p w14:paraId="52B4687A" w14:textId="77777777" w:rsidR="007E21D9" w:rsidRPr="00241A7B" w:rsidRDefault="007E21D9" w:rsidP="007E21D9">
      <w:pPr>
        <w:numPr>
          <w:ilvl w:val="0"/>
          <w:numId w:val="2"/>
        </w:numPr>
        <w:rPr>
          <w:rFonts w:cs="Arial"/>
          <w:szCs w:val="24"/>
        </w:rPr>
      </w:pPr>
      <w:bookmarkStart w:id="2" w:name="_Hlk134530720"/>
      <w:r w:rsidRPr="00241A7B">
        <w:rPr>
          <w:rFonts w:cs="Arial"/>
          <w:i/>
          <w:iCs/>
          <w:szCs w:val="24"/>
        </w:rPr>
        <w:t>Permanently incapable</w:t>
      </w:r>
      <w:r w:rsidRPr="00241A7B">
        <w:rPr>
          <w:rFonts w:cs="Arial"/>
          <w:szCs w:val="24"/>
        </w:rPr>
        <w:t xml:space="preserve"> of doing your current job, and</w:t>
      </w:r>
    </w:p>
    <w:p w14:paraId="322F1214" w14:textId="77777777" w:rsidR="007E21D9" w:rsidRPr="00241A7B" w:rsidRDefault="007E21D9" w:rsidP="007E21D9">
      <w:pPr>
        <w:ind w:left="720"/>
        <w:rPr>
          <w:rFonts w:cs="Arial"/>
          <w:szCs w:val="24"/>
        </w:rPr>
      </w:pPr>
    </w:p>
    <w:p w14:paraId="6E1903C8" w14:textId="77777777" w:rsidR="007E21D9" w:rsidRPr="00241A7B" w:rsidRDefault="007E21D9" w:rsidP="007E21D9">
      <w:pPr>
        <w:numPr>
          <w:ilvl w:val="0"/>
          <w:numId w:val="2"/>
        </w:numPr>
        <w:rPr>
          <w:rFonts w:cs="Arial"/>
          <w:szCs w:val="24"/>
        </w:rPr>
      </w:pPr>
      <w:r w:rsidRPr="00241A7B">
        <w:rPr>
          <w:rFonts w:cs="Arial"/>
          <w:szCs w:val="24"/>
        </w:rPr>
        <w:t xml:space="preserve">You are not immediately capable of carrying out any type of </w:t>
      </w:r>
      <w:r w:rsidRPr="00241A7B">
        <w:rPr>
          <w:rFonts w:cs="Arial"/>
          <w:i/>
          <w:iCs/>
          <w:szCs w:val="24"/>
        </w:rPr>
        <w:t>gainful employment</w:t>
      </w:r>
      <w:r w:rsidRPr="00241A7B">
        <w:rPr>
          <w:rFonts w:cs="Arial"/>
          <w:szCs w:val="24"/>
        </w:rPr>
        <w:t>.</w:t>
      </w:r>
    </w:p>
    <w:p w14:paraId="4757FBBF" w14:textId="77777777" w:rsidR="007E21D9" w:rsidRPr="00241A7B" w:rsidRDefault="007E21D9" w:rsidP="007E21D9">
      <w:pPr>
        <w:rPr>
          <w:rStyle w:val="legds"/>
          <w:szCs w:val="24"/>
        </w:rPr>
      </w:pPr>
    </w:p>
    <w:p w14:paraId="1561B185" w14:textId="77777777" w:rsidR="007E21D9" w:rsidRPr="00241A7B" w:rsidRDefault="007E21D9" w:rsidP="007E21D9">
      <w:pPr>
        <w:rPr>
          <w:szCs w:val="24"/>
        </w:rPr>
      </w:pPr>
      <w:r w:rsidRPr="00241A7B">
        <w:rPr>
          <w:rStyle w:val="legds"/>
          <w:i/>
          <w:iCs/>
          <w:szCs w:val="24"/>
        </w:rPr>
        <w:t>‘Permanently incapable’</w:t>
      </w:r>
      <w:r w:rsidRPr="00241A7B">
        <w:rPr>
          <w:rStyle w:val="legds"/>
          <w:szCs w:val="24"/>
        </w:rPr>
        <w:t xml:space="preserve">, is until your normal pension age.  </w:t>
      </w:r>
      <w:r w:rsidRPr="00241A7B">
        <w:rPr>
          <w:rFonts w:cs="Arial"/>
          <w:i/>
          <w:szCs w:val="24"/>
        </w:rPr>
        <w:t>‘Normal pension age’</w:t>
      </w:r>
      <w:r w:rsidRPr="00241A7B">
        <w:rPr>
          <w:rFonts w:cs="Arial"/>
          <w:iCs/>
          <w:szCs w:val="24"/>
        </w:rPr>
        <w:t xml:space="preserve"> is your state pension age.  You can find out your state pension age here: </w:t>
      </w:r>
      <w:hyperlink r:id="rId9" w:history="1">
        <w:r w:rsidRPr="00241A7B">
          <w:rPr>
            <w:rStyle w:val="Hyperlink"/>
            <w:szCs w:val="24"/>
          </w:rPr>
          <w:t>Check your State Pension age - GOV.UK (www.gov.uk)</w:t>
        </w:r>
      </w:hyperlink>
      <w:r w:rsidRPr="00241A7B">
        <w:rPr>
          <w:szCs w:val="24"/>
        </w:rPr>
        <w:t xml:space="preserve"> </w:t>
      </w:r>
    </w:p>
    <w:p w14:paraId="5FE3FAB4" w14:textId="77777777" w:rsidR="007E21D9" w:rsidRPr="00241A7B" w:rsidRDefault="007E21D9" w:rsidP="007E21D9">
      <w:pPr>
        <w:pStyle w:val="NoSpacing"/>
        <w:rPr>
          <w:szCs w:val="24"/>
        </w:rPr>
      </w:pPr>
    </w:p>
    <w:p w14:paraId="4815BEDB" w14:textId="0582ACD4" w:rsidR="007E21D9" w:rsidRPr="00241A7B" w:rsidRDefault="007E21D9" w:rsidP="007E21D9">
      <w:pPr>
        <w:pStyle w:val="NoSpacing"/>
        <w:rPr>
          <w:rFonts w:cs="Arial"/>
          <w:iCs/>
          <w:szCs w:val="24"/>
        </w:rPr>
      </w:pPr>
      <w:r w:rsidRPr="00241A7B">
        <w:rPr>
          <w:i/>
          <w:iCs/>
          <w:szCs w:val="24"/>
        </w:rPr>
        <w:t>‘Gainful employment’</w:t>
      </w:r>
      <w:r w:rsidRPr="00241A7B">
        <w:rPr>
          <w:szCs w:val="24"/>
        </w:rPr>
        <w:t xml:space="preserve"> </w:t>
      </w:r>
      <w:r w:rsidRPr="00241A7B">
        <w:rPr>
          <w:rFonts w:cs="Arial"/>
          <w:iCs/>
          <w:szCs w:val="24"/>
        </w:rPr>
        <w:t>means any paid employment for not less than 30 hours in each week for a period of not less than 12 months.  It does not have to be employment that is equivalent in terms of pay and conditions with your Local Government Pension Scheme employment.</w:t>
      </w:r>
    </w:p>
    <w:bookmarkEnd w:id="2"/>
    <w:p w14:paraId="0547ADE1" w14:textId="77777777" w:rsidR="007E21D9" w:rsidRPr="00241A7B" w:rsidRDefault="007E21D9" w:rsidP="007E21D9">
      <w:pPr>
        <w:rPr>
          <w:rStyle w:val="legds"/>
          <w:szCs w:val="24"/>
        </w:rPr>
      </w:pPr>
    </w:p>
    <w:p w14:paraId="29E64DCE" w14:textId="1722D002" w:rsidR="007E21D9" w:rsidRPr="00241A7B" w:rsidRDefault="007E21D9" w:rsidP="007E21D9">
      <w:r w:rsidRPr="00241A7B">
        <w:rPr>
          <w:rStyle w:val="legds"/>
          <w:szCs w:val="24"/>
        </w:rPr>
        <w:t>The assessment of whether you are ‘</w:t>
      </w:r>
      <w:r w:rsidRPr="00241A7B">
        <w:rPr>
          <w:rStyle w:val="legds"/>
          <w:i/>
          <w:iCs/>
          <w:szCs w:val="24"/>
        </w:rPr>
        <w:t>permanently incapable’</w:t>
      </w:r>
      <w:r w:rsidRPr="00241A7B">
        <w:rPr>
          <w:rStyle w:val="legds"/>
          <w:szCs w:val="24"/>
        </w:rPr>
        <w:t xml:space="preserve"> is made on the ‘</w:t>
      </w:r>
      <w:r w:rsidRPr="00241A7B">
        <w:rPr>
          <w:rStyle w:val="legds"/>
          <w:i/>
          <w:iCs/>
          <w:szCs w:val="24"/>
        </w:rPr>
        <w:t>balance of probabilities’</w:t>
      </w:r>
      <w:r w:rsidRPr="00241A7B">
        <w:rPr>
          <w:rStyle w:val="legds"/>
          <w:szCs w:val="24"/>
        </w:rPr>
        <w:t xml:space="preserve"> i.e. is it more likely than not you will be incapable of undertaking the duties of your role right up to your normal pension age?</w:t>
      </w:r>
      <w:r w:rsidRPr="00241A7B">
        <w:rPr>
          <w:rStyle w:val="legds"/>
          <w:color w:val="494949"/>
          <w:szCs w:val="24"/>
        </w:rPr>
        <w:t xml:space="preserve">  </w:t>
      </w:r>
      <w:r w:rsidRPr="00241A7B">
        <w:t xml:space="preserve">To take a simple example, if there were 100 similar people in the same job </w:t>
      </w:r>
      <w:r w:rsidR="008B3FF0" w:rsidRPr="00241A7B">
        <w:t>as you,</w:t>
      </w:r>
      <w:r w:rsidRPr="00241A7B">
        <w:t xml:space="preserve"> with the same medical condition/s, the </w:t>
      </w:r>
      <w:r w:rsidR="00241A7B" w:rsidRPr="00241A7B">
        <w:t>Independent Registered Medical Practitioner (IRMP)</w:t>
      </w:r>
      <w:r w:rsidRPr="00241A7B">
        <w:t xml:space="preserve"> will only certify permanent incapability if more than 50 of these would not recover enough to do their job by their normal pension age. If more people would recover than would remain ill, you would not meet these criteria. </w:t>
      </w:r>
    </w:p>
    <w:p w14:paraId="0343B31A" w14:textId="77777777" w:rsidR="007E21D9" w:rsidRPr="00241A7B" w:rsidRDefault="007E21D9" w:rsidP="007E21D9"/>
    <w:p w14:paraId="573AA910" w14:textId="127B2419" w:rsidR="007E21D9" w:rsidRPr="00241A7B" w:rsidRDefault="007E21D9" w:rsidP="007E21D9">
      <w:r w:rsidRPr="00241A7B">
        <w:t xml:space="preserve">This could be relevant if you are waiting for further tests or treatments or are only part way through treatment for your illness. It might not be clear at the time of the assessment if you are likely to be in the group of people who will recover. If your condition means that most people do recover, then the </w:t>
      </w:r>
      <w:r w:rsidR="00241A7B" w:rsidRPr="00241A7B">
        <w:t>Independent Registered Medical Practitioner (IRMP)</w:t>
      </w:r>
      <w:r w:rsidRPr="00241A7B">
        <w:t xml:space="preserve"> would give the opinion that you do not meet the criteria</w:t>
      </w:r>
      <w:r w:rsidR="008B3FF0" w:rsidRPr="00241A7B">
        <w:t xml:space="preserve"> for </w:t>
      </w:r>
      <w:r w:rsidR="00241A7B" w:rsidRPr="00241A7B">
        <w:t>Ill Health Retirement</w:t>
      </w:r>
      <w:r w:rsidRPr="00241A7B">
        <w:t xml:space="preserve">. As your treatment progresses it may become clearer if you will be one of the people who will recover or not. The </w:t>
      </w:r>
      <w:r w:rsidR="00241A7B" w:rsidRPr="00241A7B">
        <w:t>Independent Registered Medical Practitioner (</w:t>
      </w:r>
      <w:r w:rsidRPr="00241A7B">
        <w:t>IRMP</w:t>
      </w:r>
      <w:r w:rsidR="00241A7B" w:rsidRPr="00241A7B">
        <w:t>)</w:t>
      </w:r>
      <w:r w:rsidRPr="00241A7B">
        <w:t xml:space="preserve"> will consider whether you would be capable following further treatment, (including whether it is readily available/appropriate for you) and whether, with treatment, you are likely to become capable before your normal pension age. You choosing not to accept such treatment is not a relevant factor when they form their opinion. </w:t>
      </w:r>
    </w:p>
    <w:p w14:paraId="5F5152F9" w14:textId="77777777" w:rsidR="007E21D9" w:rsidRPr="00241A7B" w:rsidRDefault="007E21D9" w:rsidP="002802F1">
      <w:pPr>
        <w:jc w:val="both"/>
        <w:rPr>
          <w:rFonts w:cs="Arial"/>
          <w:szCs w:val="24"/>
        </w:rPr>
      </w:pPr>
    </w:p>
    <w:p w14:paraId="6F1E65BE" w14:textId="77777777" w:rsidR="007E21D9" w:rsidRPr="00241A7B" w:rsidRDefault="007E21D9" w:rsidP="002802F1">
      <w:pPr>
        <w:jc w:val="both"/>
        <w:rPr>
          <w:rFonts w:cs="Arial"/>
          <w:szCs w:val="24"/>
        </w:rPr>
      </w:pPr>
    </w:p>
    <w:p w14:paraId="0A606F0C" w14:textId="3A3C7609" w:rsidR="00570D55" w:rsidRPr="00241A7B" w:rsidRDefault="007E21D9" w:rsidP="002802F1">
      <w:pPr>
        <w:jc w:val="both"/>
        <w:rPr>
          <w:b/>
          <w:bCs/>
        </w:rPr>
      </w:pPr>
      <w:r w:rsidRPr="00241A7B">
        <w:rPr>
          <w:b/>
          <w:bCs/>
        </w:rPr>
        <w:t xml:space="preserve">What is the difference between an ill-health dismissal and an </w:t>
      </w:r>
      <w:r w:rsidR="005A39A8" w:rsidRPr="00241A7B">
        <w:rPr>
          <w:b/>
          <w:bCs/>
        </w:rPr>
        <w:t>I</w:t>
      </w:r>
      <w:r w:rsidRPr="00241A7B">
        <w:rPr>
          <w:b/>
          <w:bCs/>
        </w:rPr>
        <w:t>ll-</w:t>
      </w:r>
      <w:r w:rsidR="005A39A8" w:rsidRPr="00241A7B">
        <w:rPr>
          <w:b/>
          <w:bCs/>
        </w:rPr>
        <w:t>H</w:t>
      </w:r>
      <w:r w:rsidRPr="00241A7B">
        <w:rPr>
          <w:b/>
          <w:bCs/>
        </w:rPr>
        <w:t xml:space="preserve">ealth </w:t>
      </w:r>
      <w:r w:rsidR="005A39A8" w:rsidRPr="00241A7B">
        <w:rPr>
          <w:b/>
          <w:bCs/>
        </w:rPr>
        <w:t>R</w:t>
      </w:r>
      <w:r w:rsidRPr="00241A7B">
        <w:rPr>
          <w:b/>
          <w:bCs/>
        </w:rPr>
        <w:t xml:space="preserve">etirement? </w:t>
      </w:r>
    </w:p>
    <w:p w14:paraId="3E60FD6A" w14:textId="12EFB15B" w:rsidR="007E21D9" w:rsidRPr="00241A7B" w:rsidRDefault="007E21D9" w:rsidP="002802F1">
      <w:pPr>
        <w:jc w:val="both"/>
      </w:pPr>
      <w:r w:rsidRPr="00241A7B">
        <w:t xml:space="preserve">You can be dismissed from your role on the grounds of </w:t>
      </w:r>
      <w:r w:rsidR="005A39A8" w:rsidRPr="00241A7B">
        <w:t>i</w:t>
      </w:r>
      <w:r w:rsidRPr="00241A7B">
        <w:t>ll</w:t>
      </w:r>
      <w:r w:rsidR="00F6390A" w:rsidRPr="00241A7B">
        <w:t xml:space="preserve"> </w:t>
      </w:r>
      <w:r w:rsidR="005A39A8" w:rsidRPr="00241A7B">
        <w:t>h</w:t>
      </w:r>
      <w:r w:rsidRPr="00241A7B">
        <w:t xml:space="preserve">ealth but this does not automatically entitle you to </w:t>
      </w:r>
      <w:r w:rsidR="00241A7B" w:rsidRPr="00241A7B">
        <w:t>Ill Health Retirement</w:t>
      </w:r>
      <w:r w:rsidRPr="00241A7B">
        <w:t xml:space="preserve">. </w:t>
      </w:r>
      <w:r w:rsidR="00600BFC" w:rsidRPr="00241A7B">
        <w:t xml:space="preserve">If your ill health means that you will not be able to return to work within a reasonable timescale you may be dismissed on the grounds of ill health.  You will only be eligible for </w:t>
      </w:r>
      <w:r w:rsidR="00241A7B" w:rsidRPr="00241A7B">
        <w:t>Ill Health Retirement</w:t>
      </w:r>
      <w:r w:rsidR="00600BFC" w:rsidRPr="00241A7B">
        <w:t xml:space="preserve"> if you will be incapable of undertaking your current role right up to your </w:t>
      </w:r>
      <w:r w:rsidR="00600BFC" w:rsidRPr="00241A7B">
        <w:rPr>
          <w:i/>
          <w:iCs/>
        </w:rPr>
        <w:t>normal pension age</w:t>
      </w:r>
      <w:r w:rsidR="0061454D" w:rsidRPr="00241A7B">
        <w:t xml:space="preserve">.  </w:t>
      </w:r>
    </w:p>
    <w:p w14:paraId="67AC5E30" w14:textId="77777777" w:rsidR="00562E6F" w:rsidRPr="00241A7B" w:rsidRDefault="00562E6F" w:rsidP="002802F1">
      <w:pPr>
        <w:jc w:val="both"/>
      </w:pPr>
    </w:p>
    <w:p w14:paraId="63281BC4" w14:textId="4B143AC3" w:rsidR="00562E6F" w:rsidRPr="00241A7B" w:rsidRDefault="00562E6F" w:rsidP="00562E6F">
      <w:pPr>
        <w:rPr>
          <w:rStyle w:val="legds"/>
          <w:b/>
          <w:bCs/>
          <w:szCs w:val="24"/>
        </w:rPr>
      </w:pPr>
      <w:r w:rsidRPr="00241A7B">
        <w:rPr>
          <w:rStyle w:val="legds"/>
          <w:b/>
          <w:bCs/>
          <w:szCs w:val="24"/>
        </w:rPr>
        <w:t xml:space="preserve">What happens if I have more than one </w:t>
      </w:r>
      <w:r w:rsidR="009A2B45" w:rsidRPr="00241A7B">
        <w:rPr>
          <w:rStyle w:val="legds"/>
          <w:b/>
          <w:bCs/>
          <w:szCs w:val="24"/>
        </w:rPr>
        <w:t>assignment/</w:t>
      </w:r>
      <w:r w:rsidRPr="00241A7B">
        <w:rPr>
          <w:rStyle w:val="legds"/>
          <w:b/>
          <w:bCs/>
          <w:szCs w:val="24"/>
        </w:rPr>
        <w:t xml:space="preserve">contract with </w:t>
      </w:r>
      <w:r w:rsidR="009B29F2" w:rsidRPr="00241A7B">
        <w:rPr>
          <w:rStyle w:val="legds"/>
          <w:b/>
          <w:bCs/>
          <w:szCs w:val="24"/>
        </w:rPr>
        <w:t>the school</w:t>
      </w:r>
      <w:r w:rsidRPr="00241A7B">
        <w:rPr>
          <w:rStyle w:val="legds"/>
          <w:b/>
          <w:bCs/>
          <w:szCs w:val="24"/>
        </w:rPr>
        <w:t>?</w:t>
      </w:r>
    </w:p>
    <w:p w14:paraId="7626572E" w14:textId="77777777" w:rsidR="00562E6F" w:rsidRPr="00241A7B" w:rsidRDefault="00562E6F" w:rsidP="00562E6F">
      <w:pPr>
        <w:rPr>
          <w:rStyle w:val="legds"/>
          <w:b/>
          <w:bCs/>
          <w:szCs w:val="24"/>
        </w:rPr>
      </w:pPr>
    </w:p>
    <w:p w14:paraId="14BE245E" w14:textId="68C01657" w:rsidR="00562E6F" w:rsidRPr="00241A7B" w:rsidRDefault="00562E6F" w:rsidP="00562E6F">
      <w:pPr>
        <w:rPr>
          <w:rStyle w:val="legds"/>
        </w:rPr>
      </w:pPr>
      <w:r w:rsidRPr="00241A7B">
        <w:rPr>
          <w:rStyle w:val="legds"/>
        </w:rPr>
        <w:t>If you have multiple assignments/contracts, a separate referral will need to be submitted for each role you hold.  For example</w:t>
      </w:r>
      <w:r w:rsidR="00600BFC" w:rsidRPr="00241A7B">
        <w:rPr>
          <w:rStyle w:val="legds"/>
        </w:rPr>
        <w:t>,</w:t>
      </w:r>
      <w:r w:rsidRPr="00241A7B">
        <w:rPr>
          <w:rStyle w:val="legds"/>
        </w:rPr>
        <w:t xml:space="preserve"> someone who has a 0.5fte contract as an </w:t>
      </w:r>
      <w:r w:rsidR="005A39A8" w:rsidRPr="00241A7B">
        <w:rPr>
          <w:rStyle w:val="legds"/>
        </w:rPr>
        <w:t>A</w:t>
      </w:r>
      <w:r w:rsidRPr="00241A7B">
        <w:rPr>
          <w:rStyle w:val="legds"/>
        </w:rPr>
        <w:t xml:space="preserve">dministrator but also has a 0.2fte </w:t>
      </w:r>
      <w:r w:rsidR="009B29F2" w:rsidRPr="00241A7B">
        <w:rPr>
          <w:rStyle w:val="legds"/>
        </w:rPr>
        <w:t xml:space="preserve">lunch time </w:t>
      </w:r>
      <w:r w:rsidR="005A39A8" w:rsidRPr="00241A7B">
        <w:rPr>
          <w:rStyle w:val="legds"/>
        </w:rPr>
        <w:t>S</w:t>
      </w:r>
      <w:r w:rsidR="009B29F2" w:rsidRPr="00241A7B">
        <w:rPr>
          <w:rStyle w:val="legds"/>
        </w:rPr>
        <w:t>upervisor</w:t>
      </w:r>
      <w:r w:rsidRPr="00241A7B">
        <w:rPr>
          <w:rStyle w:val="legds"/>
        </w:rPr>
        <w:t xml:space="preserve"> contract would need 2 ill health retirement referrals and the </w:t>
      </w:r>
      <w:r w:rsidR="00241A7B" w:rsidRPr="00241A7B">
        <w:t>Independent Registered Medical Practitioner (IRMP)</w:t>
      </w:r>
      <w:r w:rsidRPr="00241A7B">
        <w:rPr>
          <w:rStyle w:val="legds"/>
        </w:rPr>
        <w:t xml:space="preserve"> would consider the two roles separately. </w:t>
      </w:r>
      <w:r w:rsidR="00BE1291" w:rsidRPr="00241A7B">
        <w:rPr>
          <w:rStyle w:val="legds"/>
        </w:rPr>
        <w:t xml:space="preserve">It is possible that you could be permanently incapable of </w:t>
      </w:r>
      <w:r w:rsidR="003D6C95" w:rsidRPr="00241A7B">
        <w:rPr>
          <w:rStyle w:val="legds"/>
        </w:rPr>
        <w:t>one role but not the other</w:t>
      </w:r>
      <w:r w:rsidR="00D078EE" w:rsidRPr="00241A7B">
        <w:rPr>
          <w:rStyle w:val="legds"/>
        </w:rPr>
        <w:t xml:space="preserve"> depending on your medical condition/s and the requirements of the roles</w:t>
      </w:r>
      <w:r w:rsidR="003D6C95" w:rsidRPr="00241A7B">
        <w:rPr>
          <w:rStyle w:val="legds"/>
        </w:rPr>
        <w:t xml:space="preserve">.  </w:t>
      </w:r>
    </w:p>
    <w:p w14:paraId="5F98E3B0" w14:textId="77777777" w:rsidR="00600BFC" w:rsidRPr="00241A7B" w:rsidRDefault="00600BFC" w:rsidP="00562E6F">
      <w:pPr>
        <w:rPr>
          <w:rStyle w:val="legds"/>
          <w:szCs w:val="24"/>
        </w:rPr>
      </w:pPr>
    </w:p>
    <w:p w14:paraId="0DFD4DE1" w14:textId="11F25220" w:rsidR="005A25E6" w:rsidRPr="00241A7B" w:rsidRDefault="005A25E6" w:rsidP="005A25E6">
      <w:pPr>
        <w:rPr>
          <w:rFonts w:cs="Arial"/>
          <w:szCs w:val="24"/>
        </w:rPr>
      </w:pPr>
    </w:p>
    <w:p w14:paraId="0EBDA057" w14:textId="76045EC2" w:rsidR="005A1027" w:rsidRPr="00241A7B" w:rsidRDefault="005A1027" w:rsidP="005A25E6">
      <w:pPr>
        <w:rPr>
          <w:rFonts w:cs="Arial"/>
          <w:b/>
          <w:bCs/>
          <w:szCs w:val="24"/>
        </w:rPr>
      </w:pPr>
      <w:r w:rsidRPr="00241A7B">
        <w:rPr>
          <w:rFonts w:cs="Arial"/>
          <w:b/>
          <w:bCs/>
          <w:szCs w:val="24"/>
        </w:rPr>
        <w:t xml:space="preserve">What are the three tiers of </w:t>
      </w:r>
      <w:r w:rsidR="005A39A8" w:rsidRPr="00241A7B">
        <w:rPr>
          <w:rFonts w:cs="Arial"/>
          <w:b/>
          <w:bCs/>
          <w:szCs w:val="24"/>
        </w:rPr>
        <w:t>I</w:t>
      </w:r>
      <w:r w:rsidRPr="00241A7B">
        <w:rPr>
          <w:rFonts w:cs="Arial"/>
          <w:b/>
          <w:bCs/>
          <w:szCs w:val="24"/>
        </w:rPr>
        <w:t xml:space="preserve">ll </w:t>
      </w:r>
      <w:r w:rsidR="005A39A8" w:rsidRPr="00241A7B">
        <w:rPr>
          <w:rFonts w:cs="Arial"/>
          <w:b/>
          <w:bCs/>
          <w:szCs w:val="24"/>
        </w:rPr>
        <w:t>H</w:t>
      </w:r>
      <w:r w:rsidRPr="00241A7B">
        <w:rPr>
          <w:rFonts w:cs="Arial"/>
          <w:b/>
          <w:bCs/>
          <w:szCs w:val="24"/>
        </w:rPr>
        <w:t xml:space="preserve">ealth </w:t>
      </w:r>
      <w:r w:rsidR="005A39A8" w:rsidRPr="00241A7B">
        <w:rPr>
          <w:rFonts w:cs="Arial"/>
          <w:b/>
          <w:bCs/>
          <w:szCs w:val="24"/>
        </w:rPr>
        <w:t>R</w:t>
      </w:r>
      <w:r w:rsidRPr="00241A7B">
        <w:rPr>
          <w:rFonts w:cs="Arial"/>
          <w:b/>
          <w:bCs/>
          <w:szCs w:val="24"/>
        </w:rPr>
        <w:t>etirement?</w:t>
      </w:r>
    </w:p>
    <w:p w14:paraId="208B7AE9" w14:textId="77777777" w:rsidR="005A1027" w:rsidRPr="00241A7B" w:rsidRDefault="005A1027" w:rsidP="005A25E6">
      <w:pPr>
        <w:rPr>
          <w:rFonts w:cs="Arial"/>
          <w:b/>
          <w:bCs/>
          <w:szCs w:val="24"/>
        </w:rPr>
      </w:pPr>
    </w:p>
    <w:p w14:paraId="24B1009F" w14:textId="2A6442F1" w:rsidR="005A25E6" w:rsidRPr="00241A7B" w:rsidRDefault="005A1027" w:rsidP="005A25E6">
      <w:pPr>
        <w:rPr>
          <w:rFonts w:cs="Arial"/>
          <w:szCs w:val="24"/>
        </w:rPr>
      </w:pPr>
      <w:r w:rsidRPr="00241A7B">
        <w:rPr>
          <w:rFonts w:cs="Arial"/>
          <w:szCs w:val="24"/>
        </w:rPr>
        <w:t xml:space="preserve">If it is decided that you are </w:t>
      </w:r>
      <w:r w:rsidRPr="00241A7B">
        <w:rPr>
          <w:rFonts w:cs="Arial"/>
          <w:i/>
          <w:iCs/>
          <w:szCs w:val="24"/>
        </w:rPr>
        <w:t>permanently incapable</w:t>
      </w:r>
      <w:r w:rsidRPr="00241A7B">
        <w:rPr>
          <w:rFonts w:cs="Arial"/>
          <w:szCs w:val="24"/>
        </w:rPr>
        <w:t xml:space="preserve"> of your current role and you are immediately incapable of any </w:t>
      </w:r>
      <w:r w:rsidRPr="00241A7B">
        <w:rPr>
          <w:rFonts w:cs="Arial"/>
          <w:i/>
          <w:iCs/>
          <w:szCs w:val="24"/>
        </w:rPr>
        <w:t>gainful employment</w:t>
      </w:r>
      <w:r w:rsidRPr="00241A7B">
        <w:rPr>
          <w:rFonts w:cs="Arial"/>
          <w:szCs w:val="24"/>
        </w:rPr>
        <w:t xml:space="preserve">, you will be awarded one of the following 3 tiers of </w:t>
      </w:r>
      <w:r w:rsidR="00241A7B" w:rsidRPr="00241A7B">
        <w:t>Ill Health Retirement</w:t>
      </w:r>
      <w:r w:rsidRPr="00241A7B">
        <w:rPr>
          <w:rFonts w:cs="Arial"/>
          <w:szCs w:val="24"/>
        </w:rPr>
        <w:t>:</w:t>
      </w:r>
    </w:p>
    <w:p w14:paraId="40F1BAD5" w14:textId="77777777" w:rsidR="005A1027" w:rsidRPr="00241A7B" w:rsidRDefault="005A1027" w:rsidP="005A25E6">
      <w:pPr>
        <w:rPr>
          <w:rFonts w:cs="Arial"/>
          <w:szCs w:val="24"/>
        </w:rPr>
      </w:pPr>
    </w:p>
    <w:p w14:paraId="5B7FBC52" w14:textId="1D5802A0" w:rsidR="005A1027" w:rsidRPr="00241A7B" w:rsidRDefault="005A1027" w:rsidP="005A25E6">
      <w:pPr>
        <w:rPr>
          <w:rFonts w:cs="Arial"/>
          <w:szCs w:val="24"/>
          <w:u w:val="single"/>
        </w:rPr>
      </w:pPr>
      <w:r w:rsidRPr="00241A7B">
        <w:rPr>
          <w:rFonts w:cs="Arial"/>
          <w:szCs w:val="24"/>
          <w:u w:val="single"/>
        </w:rPr>
        <w:t xml:space="preserve">Tier 1:  </w:t>
      </w:r>
    </w:p>
    <w:p w14:paraId="0BF076B2" w14:textId="77777777" w:rsidR="005A1027" w:rsidRPr="00241A7B" w:rsidRDefault="005A1027" w:rsidP="005A25E6"/>
    <w:p w14:paraId="3864B98B" w14:textId="157A1001" w:rsidR="005A1027" w:rsidRPr="00241A7B" w:rsidRDefault="005A1027" w:rsidP="005A25E6">
      <w:r w:rsidRPr="00241A7B">
        <w:t xml:space="preserve">You are </w:t>
      </w:r>
      <w:r w:rsidR="007E21D9" w:rsidRPr="00241A7B">
        <w:t>unlikely</w:t>
      </w:r>
      <w:r w:rsidRPr="00241A7B">
        <w:t xml:space="preserve"> to be capable of carrying out </w:t>
      </w:r>
      <w:r w:rsidRPr="00241A7B">
        <w:rPr>
          <w:i/>
          <w:iCs/>
        </w:rPr>
        <w:t>gainful employment</w:t>
      </w:r>
      <w:r w:rsidRPr="00241A7B">
        <w:t xml:space="preserve"> before your normal pension age. </w:t>
      </w:r>
    </w:p>
    <w:p w14:paraId="21610594" w14:textId="77777777" w:rsidR="005A1027" w:rsidRPr="00241A7B" w:rsidRDefault="005A1027" w:rsidP="005A25E6"/>
    <w:p w14:paraId="39303637" w14:textId="6A0C9A4A" w:rsidR="005A1027" w:rsidRPr="00241A7B" w:rsidRDefault="005A1027" w:rsidP="005A25E6">
      <w:r w:rsidRPr="00241A7B">
        <w:t xml:space="preserve">Level of benefits: </w:t>
      </w:r>
      <w:r w:rsidR="004561F1" w:rsidRPr="00241A7B">
        <w:t xml:space="preserve">Enhancement based on 100% of the annual pension that would have been achieved between leaving and </w:t>
      </w:r>
      <w:r w:rsidR="004561F1" w:rsidRPr="00241A7B">
        <w:rPr>
          <w:i/>
          <w:iCs/>
        </w:rPr>
        <w:t>normal pension age.</w:t>
      </w:r>
    </w:p>
    <w:p w14:paraId="5CBE6209" w14:textId="77777777" w:rsidR="005A1027" w:rsidRPr="00241A7B" w:rsidRDefault="005A1027" w:rsidP="005A25E6"/>
    <w:p w14:paraId="6CC658F3" w14:textId="099CBAFE" w:rsidR="005A1027" w:rsidRPr="00241A7B" w:rsidRDefault="005A1027" w:rsidP="005A25E6">
      <w:r w:rsidRPr="00241A7B">
        <w:t>Payment period: Permanent - paid for your lifetime.</w:t>
      </w:r>
    </w:p>
    <w:p w14:paraId="434288F7" w14:textId="77777777" w:rsidR="005A1027" w:rsidRPr="00241A7B" w:rsidRDefault="005A1027" w:rsidP="005A25E6"/>
    <w:p w14:paraId="46208154" w14:textId="455FCB50" w:rsidR="005A1027" w:rsidRPr="00241A7B" w:rsidRDefault="005A1027" w:rsidP="005A25E6">
      <w:pPr>
        <w:rPr>
          <w:u w:val="single"/>
        </w:rPr>
      </w:pPr>
      <w:r w:rsidRPr="00241A7B">
        <w:rPr>
          <w:u w:val="single"/>
        </w:rPr>
        <w:t>Tier 2:</w:t>
      </w:r>
    </w:p>
    <w:p w14:paraId="49A409DD" w14:textId="77777777" w:rsidR="005A1027" w:rsidRPr="00241A7B" w:rsidRDefault="005A1027" w:rsidP="005A25E6">
      <w:pPr>
        <w:rPr>
          <w:u w:val="single"/>
        </w:rPr>
      </w:pPr>
    </w:p>
    <w:p w14:paraId="3C97D395" w14:textId="41296595" w:rsidR="005A1027" w:rsidRPr="00241A7B" w:rsidRDefault="005A1027" w:rsidP="005A25E6">
      <w:r w:rsidRPr="00241A7B">
        <w:t xml:space="preserve">You are </w:t>
      </w:r>
      <w:r w:rsidR="007E21D9" w:rsidRPr="00241A7B">
        <w:t xml:space="preserve">unlikely </w:t>
      </w:r>
      <w:r w:rsidRPr="00241A7B">
        <w:t xml:space="preserve">to be capable of carrying out any </w:t>
      </w:r>
      <w:r w:rsidRPr="00241A7B">
        <w:rPr>
          <w:i/>
          <w:iCs/>
        </w:rPr>
        <w:t>gainful employment</w:t>
      </w:r>
      <w:r w:rsidRPr="00241A7B">
        <w:t xml:space="preserve"> within 3 years of leaving, but it is </w:t>
      </w:r>
      <w:r w:rsidR="004561F1" w:rsidRPr="00241A7B">
        <w:t>likely</w:t>
      </w:r>
      <w:r w:rsidRPr="00241A7B">
        <w:t xml:space="preserve"> you will be capable of undertaking </w:t>
      </w:r>
      <w:r w:rsidRPr="00241A7B">
        <w:rPr>
          <w:i/>
          <w:iCs/>
        </w:rPr>
        <w:t>gainful employment</w:t>
      </w:r>
      <w:r w:rsidRPr="00241A7B">
        <w:t xml:space="preserve"> at some point before your normal pension age. </w:t>
      </w:r>
    </w:p>
    <w:p w14:paraId="47D971CC" w14:textId="77777777" w:rsidR="005A1027" w:rsidRPr="00241A7B" w:rsidRDefault="005A1027" w:rsidP="005A25E6"/>
    <w:p w14:paraId="63996F64" w14:textId="6158851F" w:rsidR="004561F1" w:rsidRPr="00241A7B" w:rsidRDefault="005A1027" w:rsidP="005A25E6">
      <w:pPr>
        <w:rPr>
          <w:i/>
          <w:iCs/>
        </w:rPr>
      </w:pPr>
      <w:r w:rsidRPr="00241A7B">
        <w:t xml:space="preserve">Level of benefits: </w:t>
      </w:r>
      <w:r w:rsidR="004561F1" w:rsidRPr="00241A7B">
        <w:t xml:space="preserve">Enhancement based on 25% of the further annual pension that would have been achieved between leaving and </w:t>
      </w:r>
      <w:r w:rsidR="004561F1" w:rsidRPr="00241A7B">
        <w:rPr>
          <w:i/>
          <w:iCs/>
        </w:rPr>
        <w:t>normal pension age.</w:t>
      </w:r>
    </w:p>
    <w:p w14:paraId="79A7787E" w14:textId="77777777" w:rsidR="005A1027" w:rsidRPr="00241A7B" w:rsidRDefault="005A1027" w:rsidP="005A25E6"/>
    <w:p w14:paraId="7354EBA7" w14:textId="37E8D105" w:rsidR="005A1027" w:rsidRPr="00241A7B" w:rsidRDefault="005A1027" w:rsidP="005A25E6">
      <w:pPr>
        <w:rPr>
          <w:rFonts w:cs="Arial"/>
          <w:szCs w:val="24"/>
        </w:rPr>
      </w:pPr>
      <w:r w:rsidRPr="00241A7B">
        <w:t>Payment period: Permanent - paid for your lifetime.</w:t>
      </w:r>
    </w:p>
    <w:p w14:paraId="4E437364" w14:textId="77777777" w:rsidR="005A1027" w:rsidRPr="00241A7B" w:rsidRDefault="005A1027" w:rsidP="005A25E6">
      <w:pPr>
        <w:rPr>
          <w:rFonts w:cs="Arial"/>
          <w:szCs w:val="24"/>
        </w:rPr>
      </w:pPr>
    </w:p>
    <w:p w14:paraId="5E232185" w14:textId="0DE08BC8" w:rsidR="005A1027" w:rsidRPr="00241A7B" w:rsidRDefault="005A1027" w:rsidP="005A25E6">
      <w:pPr>
        <w:rPr>
          <w:rFonts w:cs="Arial"/>
          <w:szCs w:val="24"/>
          <w:u w:val="single"/>
        </w:rPr>
      </w:pPr>
      <w:r w:rsidRPr="00241A7B">
        <w:rPr>
          <w:rFonts w:cs="Arial"/>
          <w:szCs w:val="24"/>
          <w:u w:val="single"/>
        </w:rPr>
        <w:t>Tier 3:</w:t>
      </w:r>
    </w:p>
    <w:p w14:paraId="306284E3" w14:textId="77777777" w:rsidR="005A1027" w:rsidRPr="00241A7B" w:rsidRDefault="005A1027" w:rsidP="005A25E6">
      <w:pPr>
        <w:rPr>
          <w:rFonts w:cs="Arial"/>
          <w:szCs w:val="24"/>
          <w:u w:val="single"/>
        </w:rPr>
      </w:pPr>
    </w:p>
    <w:p w14:paraId="207A4479" w14:textId="184ABE8D" w:rsidR="005A1027" w:rsidRPr="00241A7B" w:rsidRDefault="005A1027" w:rsidP="005A25E6">
      <w:r w:rsidRPr="00241A7B">
        <w:lastRenderedPageBreak/>
        <w:t xml:space="preserve">You are </w:t>
      </w:r>
      <w:r w:rsidR="004561F1" w:rsidRPr="00241A7B">
        <w:t>likely</w:t>
      </w:r>
      <w:r w:rsidRPr="00241A7B">
        <w:t xml:space="preserve"> to be capable of carrying out gainful employment within three years of leaving, or before your normal pension age if sooner. </w:t>
      </w:r>
    </w:p>
    <w:p w14:paraId="0C13571E" w14:textId="77777777" w:rsidR="005A1027" w:rsidRPr="00241A7B" w:rsidRDefault="005A1027" w:rsidP="005A25E6"/>
    <w:p w14:paraId="0ED67617" w14:textId="59378596" w:rsidR="005A1027" w:rsidRPr="00241A7B" w:rsidRDefault="005A1027" w:rsidP="005A25E6">
      <w:r w:rsidRPr="00241A7B">
        <w:t xml:space="preserve">Level of benefits: </w:t>
      </w:r>
      <w:r w:rsidR="004561F1" w:rsidRPr="00241A7B">
        <w:t>No enhancement.  Payment is based upon actual pension built up.</w:t>
      </w:r>
    </w:p>
    <w:p w14:paraId="598D651F" w14:textId="77777777" w:rsidR="005A1027" w:rsidRPr="00241A7B" w:rsidRDefault="005A1027" w:rsidP="005A25E6"/>
    <w:p w14:paraId="18D25BFF" w14:textId="4F6096B0" w:rsidR="005A1027" w:rsidRPr="00241A7B" w:rsidRDefault="005A1027" w:rsidP="005A25E6">
      <w:r w:rsidRPr="00241A7B">
        <w:t xml:space="preserve">Payment period: Immediate but temporary payment of retirement benefits, which must be reviewed by </w:t>
      </w:r>
      <w:r w:rsidR="009B29F2" w:rsidRPr="00241A7B">
        <w:t>the school</w:t>
      </w:r>
      <w:r w:rsidRPr="00241A7B">
        <w:t xml:space="preserve">. If you have a lump sum, this is yours to keep, but the pension will normally be stopped after 3 years. </w:t>
      </w:r>
    </w:p>
    <w:p w14:paraId="3EF46D8C" w14:textId="77777777" w:rsidR="005A1027" w:rsidRPr="00241A7B" w:rsidRDefault="005A1027" w:rsidP="005A25E6"/>
    <w:p w14:paraId="372C4D4E" w14:textId="77777777" w:rsidR="005A1027" w:rsidRPr="00241A7B" w:rsidRDefault="005A1027" w:rsidP="005A25E6">
      <w:r w:rsidRPr="00241A7B">
        <w:t>It will stop before then if:</w:t>
      </w:r>
    </w:p>
    <w:p w14:paraId="551C50C8" w14:textId="77777777" w:rsidR="005A1027" w:rsidRPr="00241A7B" w:rsidRDefault="005A1027" w:rsidP="005A1027">
      <w:pPr>
        <w:pStyle w:val="ListParagraph"/>
        <w:numPr>
          <w:ilvl w:val="0"/>
          <w:numId w:val="1"/>
        </w:numPr>
        <w:rPr>
          <w:rFonts w:cs="Arial"/>
          <w:szCs w:val="24"/>
        </w:rPr>
      </w:pPr>
      <w:r w:rsidRPr="00241A7B">
        <w:t xml:space="preserve">You are in gainful employment, or </w:t>
      </w:r>
    </w:p>
    <w:p w14:paraId="3DB5045D" w14:textId="77777777" w:rsidR="005A1027" w:rsidRPr="00241A7B" w:rsidRDefault="005A1027" w:rsidP="005A1027">
      <w:pPr>
        <w:pStyle w:val="ListParagraph"/>
        <w:numPr>
          <w:ilvl w:val="0"/>
          <w:numId w:val="1"/>
        </w:numPr>
        <w:rPr>
          <w:rFonts w:cs="Arial"/>
          <w:szCs w:val="24"/>
        </w:rPr>
      </w:pPr>
      <w:r w:rsidRPr="00241A7B">
        <w:t xml:space="preserve">A medical review after 18 months decides you are capable of carrying out any gainful employment </w:t>
      </w:r>
    </w:p>
    <w:p w14:paraId="09F75C48" w14:textId="77777777" w:rsidR="0017041A" w:rsidRPr="00241A7B" w:rsidRDefault="0017041A" w:rsidP="005A1027"/>
    <w:p w14:paraId="57ED881E" w14:textId="466EAC00" w:rsidR="005A1027" w:rsidRPr="00241A7B" w:rsidRDefault="00A17C01" w:rsidP="005A1027">
      <w:r w:rsidRPr="00241A7B">
        <w:t xml:space="preserve">If it becomes clear that you will not be capable of gainful employment within 3 years during </w:t>
      </w:r>
      <w:r w:rsidR="00A2750B" w:rsidRPr="00241A7B">
        <w:t>the time you are receiving a Tier 3 pension, your benefits can be uplifted to Tier 2</w:t>
      </w:r>
      <w:r w:rsidR="0017041A" w:rsidRPr="00241A7B">
        <w:t xml:space="preserve">.  This will require an </w:t>
      </w:r>
      <w:r w:rsidR="00241A7B" w:rsidRPr="00241A7B">
        <w:t>Independent Registered Medical Practitioner (IRMP)</w:t>
      </w:r>
      <w:r w:rsidR="0017041A" w:rsidRPr="00241A7B">
        <w:t xml:space="preserve"> opinion and employer decision from </w:t>
      </w:r>
      <w:r w:rsidR="009B29F2" w:rsidRPr="00241A7B">
        <w:t>the school</w:t>
      </w:r>
      <w:r w:rsidR="0017041A" w:rsidRPr="00241A7B">
        <w:t xml:space="preserve">. </w:t>
      </w:r>
    </w:p>
    <w:p w14:paraId="2996EC9B" w14:textId="77777777" w:rsidR="00142064" w:rsidRPr="00241A7B" w:rsidRDefault="00142064" w:rsidP="005A1027"/>
    <w:p w14:paraId="2251697F" w14:textId="6C41EBD5" w:rsidR="005A1027" w:rsidRPr="00241A7B" w:rsidRDefault="005A1027" w:rsidP="005A1027">
      <w:pPr>
        <w:rPr>
          <w:rFonts w:cs="Arial"/>
          <w:szCs w:val="24"/>
        </w:rPr>
      </w:pPr>
      <w:r w:rsidRPr="00241A7B">
        <w:t>If the payment is stopped it will normally become payable again from your normal pension age but there are provisions to allow it to be paid earlier. If this applie</w:t>
      </w:r>
      <w:r w:rsidR="00E86E87" w:rsidRPr="00241A7B">
        <w:t>s</w:t>
      </w:r>
      <w:r w:rsidRPr="00241A7B">
        <w:t xml:space="preserve"> to you details will be provided at the time.</w:t>
      </w:r>
    </w:p>
    <w:p w14:paraId="3FE8B44E" w14:textId="77777777" w:rsidR="005A25E6" w:rsidRPr="00241A7B" w:rsidRDefault="005A25E6" w:rsidP="005A25E6">
      <w:pPr>
        <w:rPr>
          <w:rStyle w:val="legds"/>
          <w:rFonts w:cs="Arial"/>
          <w:color w:val="494949"/>
          <w:szCs w:val="24"/>
        </w:rPr>
      </w:pPr>
    </w:p>
    <w:p w14:paraId="16B0F5CB" w14:textId="7E286266" w:rsidR="002802F1" w:rsidRPr="00241A7B" w:rsidRDefault="008C022A">
      <w:r w:rsidRPr="00241A7B">
        <w:t>Note: there are restrictions if you have previously retired on permanent ill health grounds since 31 March 2008.</w:t>
      </w:r>
    </w:p>
    <w:p w14:paraId="592511CA" w14:textId="77777777" w:rsidR="008C022A" w:rsidRPr="00241A7B" w:rsidRDefault="008C022A"/>
    <w:p w14:paraId="4053F04E" w14:textId="185919FF" w:rsidR="004F3926" w:rsidRPr="00241A7B" w:rsidRDefault="004F3926">
      <w:pPr>
        <w:rPr>
          <w:b/>
          <w:bCs/>
        </w:rPr>
      </w:pPr>
      <w:r w:rsidRPr="00241A7B">
        <w:rPr>
          <w:b/>
          <w:bCs/>
        </w:rPr>
        <w:t>What information and evidence will I need to provide?</w:t>
      </w:r>
    </w:p>
    <w:p w14:paraId="2D47037F" w14:textId="185DF5A5" w:rsidR="004F3926" w:rsidRPr="00241A7B" w:rsidRDefault="004F3926">
      <w:pPr>
        <w:rPr>
          <w:b/>
          <w:bCs/>
        </w:rPr>
      </w:pPr>
    </w:p>
    <w:p w14:paraId="67A5763F" w14:textId="6A3EECC2" w:rsidR="004F3926" w:rsidRPr="00241A7B" w:rsidRDefault="009B29F2">
      <w:r w:rsidRPr="00241A7B">
        <w:t>The school</w:t>
      </w:r>
      <w:r w:rsidR="00800269" w:rsidRPr="00241A7B">
        <w:t xml:space="preserve"> will need to provide the</w:t>
      </w:r>
      <w:r w:rsidR="00241A7B" w:rsidRPr="00241A7B">
        <w:t xml:space="preserve"> </w:t>
      </w:r>
      <w:r w:rsidR="00241A7B" w:rsidRPr="00241A7B">
        <w:t>Independent Registered Medical Practitioner (IRMP)</w:t>
      </w:r>
      <w:r w:rsidR="00800269" w:rsidRPr="00241A7B">
        <w:t xml:space="preserve"> with information about </w:t>
      </w:r>
      <w:r w:rsidR="00454B16" w:rsidRPr="00241A7B">
        <w:t>your job</w:t>
      </w:r>
      <w:r w:rsidR="00800269" w:rsidRPr="00241A7B">
        <w:t xml:space="preserve"> and your medical condition/s.</w:t>
      </w:r>
    </w:p>
    <w:p w14:paraId="1431EB0C" w14:textId="77777777" w:rsidR="008B3FF0" w:rsidRPr="00241A7B" w:rsidRDefault="008B3FF0"/>
    <w:p w14:paraId="21298759" w14:textId="22E5DDB4" w:rsidR="008B3FF0" w:rsidRPr="00241A7B" w:rsidRDefault="008B3FF0">
      <w:r w:rsidRPr="00241A7B">
        <w:t>Your line manager will be asked to provide your current job description and</w:t>
      </w:r>
      <w:r w:rsidR="009B29F2" w:rsidRPr="00241A7B">
        <w:t xml:space="preserve"> details of your job</w:t>
      </w:r>
      <w:r w:rsidRPr="00241A7B">
        <w:t>.</w:t>
      </w:r>
      <w:r w:rsidR="0023490D" w:rsidRPr="00241A7B">
        <w:t xml:space="preserve">  </w:t>
      </w:r>
    </w:p>
    <w:p w14:paraId="390FCD95" w14:textId="77777777" w:rsidR="00055C98" w:rsidRPr="00241A7B" w:rsidRDefault="00055C98"/>
    <w:p w14:paraId="2E0AC24F" w14:textId="2E94A7B9" w:rsidR="001425E8" w:rsidRPr="00241A7B" w:rsidRDefault="001425E8">
      <w:r w:rsidRPr="00241A7B">
        <w:t xml:space="preserve">The job </w:t>
      </w:r>
      <w:r w:rsidR="008B3FF0" w:rsidRPr="00241A7B">
        <w:t xml:space="preserve">description </w:t>
      </w:r>
      <w:r w:rsidRPr="00241A7B">
        <w:t xml:space="preserve">provides the </w:t>
      </w:r>
      <w:r w:rsidR="00241A7B" w:rsidRPr="00241A7B">
        <w:t>Independent Registered Medical Practitioner (IRMP)</w:t>
      </w:r>
      <w:r w:rsidRPr="00241A7B">
        <w:t xml:space="preserve"> with the information they need to assess the impact of your medical condition/s on the duties, responsibilities and requirements of your role.  </w:t>
      </w:r>
    </w:p>
    <w:p w14:paraId="6274652A" w14:textId="2659F651" w:rsidR="00800269" w:rsidRPr="00241A7B" w:rsidRDefault="00800269"/>
    <w:p w14:paraId="529BF8A8" w14:textId="78893099" w:rsidR="006128AD" w:rsidRPr="00241A7B" w:rsidRDefault="006E0D03" w:rsidP="006128AD">
      <w:pPr>
        <w:autoSpaceDE w:val="0"/>
        <w:autoSpaceDN w:val="0"/>
        <w:rPr>
          <w:rFonts w:cs="Arial"/>
          <w:lang w:val="en" w:eastAsia="en-GB"/>
        </w:rPr>
      </w:pPr>
      <w:bookmarkStart w:id="3" w:name="_Hlk133319409"/>
      <w:r w:rsidRPr="00241A7B">
        <w:t xml:space="preserve">Once your manager has made the </w:t>
      </w:r>
      <w:r w:rsidR="00241A7B" w:rsidRPr="00241A7B">
        <w:t>Ill Health Retirement</w:t>
      </w:r>
      <w:r w:rsidRPr="00241A7B">
        <w:t xml:space="preserve"> referral to </w:t>
      </w:r>
      <w:r w:rsidR="009B29F2" w:rsidRPr="00241A7B">
        <w:t>their</w:t>
      </w:r>
      <w:r w:rsidR="002950C3" w:rsidRPr="00241A7B">
        <w:t xml:space="preserve"> </w:t>
      </w:r>
      <w:r w:rsidR="00241A7B" w:rsidRPr="00241A7B">
        <w:t>Occupational Health</w:t>
      </w:r>
      <w:r w:rsidR="002950C3" w:rsidRPr="00241A7B">
        <w:t xml:space="preserve"> provider</w:t>
      </w:r>
      <w:r w:rsidRPr="00241A7B">
        <w:t>, they</w:t>
      </w:r>
      <w:r w:rsidR="005A39A8" w:rsidRPr="00241A7B">
        <w:t xml:space="preserve"> </w:t>
      </w:r>
      <w:r w:rsidR="002950C3" w:rsidRPr="00241A7B">
        <w:t xml:space="preserve">will contact you and will request your written consent to obtain medical </w:t>
      </w:r>
      <w:r w:rsidR="00F4763B" w:rsidRPr="00241A7B">
        <w:t xml:space="preserve">information </w:t>
      </w:r>
      <w:r w:rsidR="002950C3" w:rsidRPr="00241A7B">
        <w:t xml:space="preserve">from your GP and/or Consultants.  You will have the opportunity to provide any </w:t>
      </w:r>
      <w:r w:rsidR="00F4763B" w:rsidRPr="00241A7B">
        <w:t>relevant documents</w:t>
      </w:r>
      <w:r w:rsidR="002950C3" w:rsidRPr="00241A7B">
        <w:t xml:space="preserve"> you hold in relation to your medical condition/s. </w:t>
      </w:r>
      <w:r w:rsidR="005A39A8" w:rsidRPr="00241A7B">
        <w:rPr>
          <w:rFonts w:cs="Arial"/>
          <w:lang w:val="en" w:eastAsia="en-GB"/>
        </w:rPr>
        <w:t>O</w:t>
      </w:r>
      <w:r w:rsidR="00241A7B" w:rsidRPr="00241A7B">
        <w:rPr>
          <w:rFonts w:cs="Arial"/>
          <w:lang w:val="en" w:eastAsia="en-GB"/>
        </w:rPr>
        <w:t>ccupational Health</w:t>
      </w:r>
      <w:r w:rsidR="005A39A8" w:rsidRPr="00241A7B">
        <w:rPr>
          <w:rFonts w:cs="Arial"/>
          <w:lang w:val="en" w:eastAsia="en-GB"/>
        </w:rPr>
        <w:t xml:space="preserve"> </w:t>
      </w:r>
      <w:r w:rsidR="006128AD" w:rsidRPr="00241A7B">
        <w:rPr>
          <w:rFonts w:cs="Arial"/>
          <w:lang w:val="en" w:eastAsia="en-GB"/>
        </w:rPr>
        <w:t xml:space="preserve">will be particularly interested in any </w:t>
      </w:r>
      <w:r w:rsidR="00D67F66" w:rsidRPr="00241A7B">
        <w:rPr>
          <w:rFonts w:cs="Arial"/>
          <w:lang w:val="en" w:eastAsia="en-GB"/>
        </w:rPr>
        <w:t xml:space="preserve">up to date </w:t>
      </w:r>
      <w:r w:rsidR="006128AD" w:rsidRPr="00241A7B">
        <w:rPr>
          <w:rFonts w:cs="Arial"/>
          <w:lang w:val="en" w:eastAsia="en-GB"/>
        </w:rPr>
        <w:t xml:space="preserve">reports from your GP and/or treating </w:t>
      </w:r>
      <w:r w:rsidR="005A39A8" w:rsidRPr="00241A7B">
        <w:rPr>
          <w:rFonts w:cs="Arial"/>
          <w:lang w:val="en" w:eastAsia="en-GB"/>
        </w:rPr>
        <w:t>S</w:t>
      </w:r>
      <w:r w:rsidR="006128AD" w:rsidRPr="00241A7B">
        <w:rPr>
          <w:rFonts w:cs="Arial"/>
          <w:lang w:val="en" w:eastAsia="en-GB"/>
        </w:rPr>
        <w:t>pecialists that contain information on your diagnosis, prognosis, treatments received (and their effectiveness) and treatments that you are yet to try (and their likely effectiveness).  Please note these documents will be requested by</w:t>
      </w:r>
      <w:r w:rsidR="00241A7B" w:rsidRPr="00241A7B">
        <w:rPr>
          <w:rFonts w:cs="Arial"/>
          <w:lang w:val="en" w:eastAsia="en-GB"/>
        </w:rPr>
        <w:t xml:space="preserve"> Occupational Health</w:t>
      </w:r>
      <w:r w:rsidR="006128AD" w:rsidRPr="00241A7B">
        <w:rPr>
          <w:rFonts w:cs="Arial"/>
          <w:lang w:val="en" w:eastAsia="en-GB"/>
        </w:rPr>
        <w:t xml:space="preserve"> and should not be sent to </w:t>
      </w:r>
      <w:r w:rsidR="009B29F2" w:rsidRPr="00241A7B">
        <w:rPr>
          <w:rFonts w:cs="Arial"/>
          <w:lang w:val="en" w:eastAsia="en-GB"/>
        </w:rPr>
        <w:t>the school unless specifically requested</w:t>
      </w:r>
      <w:r w:rsidR="006128AD" w:rsidRPr="00241A7B">
        <w:rPr>
          <w:rFonts w:cs="Arial"/>
          <w:lang w:val="en" w:eastAsia="en-GB"/>
        </w:rPr>
        <w:t xml:space="preserve">.    </w:t>
      </w:r>
      <w:bookmarkEnd w:id="3"/>
    </w:p>
    <w:p w14:paraId="75F80F5D" w14:textId="77777777" w:rsidR="006128AD" w:rsidRPr="00241A7B" w:rsidRDefault="006128AD" w:rsidP="006128AD">
      <w:pPr>
        <w:autoSpaceDE w:val="0"/>
        <w:autoSpaceDN w:val="0"/>
        <w:rPr>
          <w:rFonts w:cs="Arial"/>
          <w:szCs w:val="24"/>
          <w:lang w:val="en" w:eastAsia="en-GB"/>
        </w:rPr>
      </w:pPr>
    </w:p>
    <w:p w14:paraId="493F6FCF" w14:textId="7DD8E194" w:rsidR="002950C3" w:rsidRPr="00241A7B" w:rsidRDefault="002950C3">
      <w:r w:rsidRPr="00241A7B">
        <w:lastRenderedPageBreak/>
        <w:t xml:space="preserve">It is in your interest to help the </w:t>
      </w:r>
      <w:r w:rsidR="00241A7B" w:rsidRPr="00241A7B">
        <w:t>Independent Registered Medical Practitioner (</w:t>
      </w:r>
      <w:r w:rsidRPr="00241A7B">
        <w:t>IRMP</w:t>
      </w:r>
      <w:r w:rsidR="00241A7B" w:rsidRPr="00241A7B">
        <w:t>)</w:t>
      </w:r>
      <w:r w:rsidRPr="00241A7B">
        <w:t xml:space="preserve"> understand your medical condition as fully as possible. We recommend that you are fully involved in gathering together the information about your case.  If you do not consent or do not provide contact details for your GP and/or consultant/s or provide relevant medical evidence, this will affect the </w:t>
      </w:r>
      <w:r w:rsidR="00241A7B" w:rsidRPr="00241A7B">
        <w:t>Independent Registered Medical Practitioner (</w:t>
      </w:r>
      <w:r w:rsidRPr="00241A7B">
        <w:t>IRMP</w:t>
      </w:r>
      <w:r w:rsidR="00241A7B" w:rsidRPr="00241A7B">
        <w:t>)</w:t>
      </w:r>
      <w:r w:rsidRPr="00241A7B">
        <w:t>’s understanding of your medical condition/s and is likely to result in the</w:t>
      </w:r>
      <w:r w:rsidR="00241A7B" w:rsidRPr="00241A7B">
        <w:t>m</w:t>
      </w:r>
      <w:r w:rsidRPr="00241A7B">
        <w:t xml:space="preserve"> giving the opinion that you do not meet the criteria for an ill health pension as they will have insufficient evidence.</w:t>
      </w:r>
    </w:p>
    <w:p w14:paraId="359A34EA" w14:textId="19D37482" w:rsidR="005A39A8" w:rsidRPr="00241A7B" w:rsidRDefault="00800269" w:rsidP="00241A7B">
      <w:pPr>
        <w:rPr>
          <w:b/>
          <w:bCs/>
        </w:rPr>
      </w:pPr>
      <w:r w:rsidRPr="00241A7B">
        <w:t xml:space="preserve"> </w:t>
      </w:r>
    </w:p>
    <w:p w14:paraId="2871996E" w14:textId="5C61F8FF" w:rsidR="00F4763B" w:rsidRPr="00241A7B" w:rsidRDefault="00F4763B">
      <w:pPr>
        <w:rPr>
          <w:b/>
          <w:bCs/>
        </w:rPr>
      </w:pPr>
      <w:r w:rsidRPr="00241A7B">
        <w:rPr>
          <w:b/>
          <w:bCs/>
        </w:rPr>
        <w:t>Will I need to be seen by the Independent Registered Medical Practitioner (IRMP)?</w:t>
      </w:r>
    </w:p>
    <w:p w14:paraId="135BEA5A" w14:textId="77777777" w:rsidR="00BE1FB1" w:rsidRPr="00241A7B" w:rsidRDefault="00BE1FB1">
      <w:pPr>
        <w:rPr>
          <w:b/>
          <w:bCs/>
        </w:rPr>
      </w:pPr>
    </w:p>
    <w:p w14:paraId="2ACE3A48" w14:textId="598AA390" w:rsidR="00BE1FB1" w:rsidRPr="00241A7B" w:rsidRDefault="00815120">
      <w:r w:rsidRPr="00241A7B">
        <w:t>Under the L</w:t>
      </w:r>
      <w:r w:rsidR="00BE1FB1" w:rsidRPr="00241A7B">
        <w:t xml:space="preserve">ocal </w:t>
      </w:r>
      <w:r w:rsidRPr="00241A7B">
        <w:t>G</w:t>
      </w:r>
      <w:r w:rsidR="00BE1FB1" w:rsidRPr="00241A7B">
        <w:t xml:space="preserve">overnment </w:t>
      </w:r>
      <w:r w:rsidRPr="00241A7B">
        <w:t>P</w:t>
      </w:r>
      <w:r w:rsidR="00BE1FB1" w:rsidRPr="00241A7B">
        <w:t xml:space="preserve">ension </w:t>
      </w:r>
      <w:r w:rsidRPr="00241A7B">
        <w:t>S</w:t>
      </w:r>
      <w:r w:rsidR="00BE1FB1" w:rsidRPr="00241A7B">
        <w:t>cheme</w:t>
      </w:r>
      <w:r w:rsidRPr="00241A7B">
        <w:t xml:space="preserve"> rules, the </w:t>
      </w:r>
      <w:r w:rsidR="00241A7B" w:rsidRPr="00241A7B">
        <w:t>Independent Registered Medical Practitioner (</w:t>
      </w:r>
      <w:r w:rsidR="00BE1FB1" w:rsidRPr="00241A7B">
        <w:t>IRMP</w:t>
      </w:r>
      <w:r w:rsidR="00241A7B" w:rsidRPr="00241A7B">
        <w:t>)</w:t>
      </w:r>
      <w:r w:rsidRPr="00241A7B">
        <w:t xml:space="preserve"> is allowed to carry out a paper review of your case, rather than seeing you in person</w:t>
      </w:r>
      <w:r w:rsidR="005A39A8" w:rsidRPr="00241A7B">
        <w:t xml:space="preserve"> (this is called a file opinion).</w:t>
      </w:r>
      <w:r w:rsidR="00BE1FB1" w:rsidRPr="00241A7B">
        <w:t xml:space="preserve">  This is why it is important to obtain relevant medical information from </w:t>
      </w:r>
      <w:r w:rsidR="00772C8D" w:rsidRPr="00241A7B">
        <w:t xml:space="preserve">you and </w:t>
      </w:r>
      <w:r w:rsidR="00BE1FB1" w:rsidRPr="00241A7B">
        <w:t xml:space="preserve">your GP and/or </w:t>
      </w:r>
      <w:r w:rsidR="005A39A8" w:rsidRPr="00241A7B">
        <w:t>C</w:t>
      </w:r>
      <w:r w:rsidR="00BE1FB1" w:rsidRPr="00241A7B">
        <w:t>onsultant</w:t>
      </w:r>
      <w:r w:rsidR="00B125C0" w:rsidRPr="00241A7B">
        <w:t>/s</w:t>
      </w:r>
      <w:r w:rsidR="00BE1FB1" w:rsidRPr="00241A7B">
        <w:t>.</w:t>
      </w:r>
      <w:r w:rsidRPr="00241A7B">
        <w:t xml:space="preserve"> </w:t>
      </w:r>
      <w:r w:rsidR="00BE1FB1" w:rsidRPr="00241A7B">
        <w:t xml:space="preserve"> </w:t>
      </w:r>
    </w:p>
    <w:p w14:paraId="15182793" w14:textId="77777777" w:rsidR="00BE1FB1" w:rsidRPr="00241A7B" w:rsidRDefault="00BE1FB1"/>
    <w:p w14:paraId="1CE1B223" w14:textId="51A6DEE0" w:rsidR="00BE1FB1" w:rsidRPr="00241A7B" w:rsidRDefault="00BE1FB1">
      <w:r w:rsidRPr="00241A7B">
        <w:t xml:space="preserve">It is important to remember that the </w:t>
      </w:r>
      <w:r w:rsidR="00241A7B" w:rsidRPr="00241A7B">
        <w:t xml:space="preserve">Independent Registered Medical Practitioner (IRMP) </w:t>
      </w:r>
      <w:r w:rsidRPr="00241A7B">
        <w:t xml:space="preserve"> is not basing their opinion on how your medical conditions affect you today</w:t>
      </w:r>
      <w:r w:rsidR="00B125C0" w:rsidRPr="00241A7B">
        <w:t>.  W</w:t>
      </w:r>
      <w:r w:rsidRPr="00241A7B">
        <w:t>hat they need to determine is how, on the balance of probabilities, your medical condition/s will be affecting you right up to your normal pension age.</w:t>
      </w:r>
    </w:p>
    <w:p w14:paraId="36CA8DF9" w14:textId="77777777" w:rsidR="00BE1FB1" w:rsidRPr="00241A7B" w:rsidRDefault="00BE1FB1"/>
    <w:p w14:paraId="13F3C7E2" w14:textId="71BFD241" w:rsidR="00F4763B" w:rsidRPr="00241A7B" w:rsidRDefault="00BE1FB1">
      <w:pPr>
        <w:rPr>
          <w:b/>
          <w:bCs/>
        </w:rPr>
      </w:pPr>
      <w:r w:rsidRPr="00241A7B">
        <w:rPr>
          <w:b/>
          <w:bCs/>
        </w:rPr>
        <w:t xml:space="preserve">How long will the process take?  </w:t>
      </w:r>
    </w:p>
    <w:p w14:paraId="66F1E92B" w14:textId="698B03A4" w:rsidR="00BE1FB1" w:rsidRPr="00241A7B" w:rsidRDefault="00BE1FB1">
      <w:pPr>
        <w:rPr>
          <w:b/>
          <w:bCs/>
        </w:rPr>
      </w:pPr>
    </w:p>
    <w:p w14:paraId="15178F6F" w14:textId="5B7E5496" w:rsidR="00BE1FB1" w:rsidRPr="00241A7B" w:rsidRDefault="00BE1FB1">
      <w:r w:rsidRPr="00241A7B">
        <w:t xml:space="preserve">The time it takes will vary depending on how quickly </w:t>
      </w:r>
      <w:r w:rsidR="000C773C" w:rsidRPr="00241A7B">
        <w:t xml:space="preserve">you </w:t>
      </w:r>
      <w:r w:rsidRPr="00241A7B">
        <w:t xml:space="preserve">return your written consent </w:t>
      </w:r>
      <w:r w:rsidR="00E17563" w:rsidRPr="00241A7B">
        <w:t xml:space="preserve">and/or provide medical evidence, and </w:t>
      </w:r>
      <w:r w:rsidRPr="00241A7B">
        <w:t xml:space="preserve">the length of time it takes </w:t>
      </w:r>
      <w:r w:rsidR="00E17563" w:rsidRPr="00241A7B">
        <w:t xml:space="preserve">for your GP and/or </w:t>
      </w:r>
      <w:r w:rsidR="005A39A8" w:rsidRPr="00241A7B">
        <w:t>C</w:t>
      </w:r>
      <w:r w:rsidR="00E17563" w:rsidRPr="00241A7B">
        <w:t>onsultants to return the medical information to O</w:t>
      </w:r>
      <w:r w:rsidR="00241A7B" w:rsidRPr="00241A7B">
        <w:t>ccupational Health</w:t>
      </w:r>
      <w:r w:rsidR="005A39A8" w:rsidRPr="00241A7B">
        <w:t>.</w:t>
      </w:r>
      <w:r w:rsidR="00E17563" w:rsidRPr="00241A7B">
        <w:t xml:space="preserve">  </w:t>
      </w:r>
    </w:p>
    <w:p w14:paraId="0A1D900C" w14:textId="2B2BD3A8" w:rsidR="00E17563" w:rsidRPr="00241A7B" w:rsidRDefault="00E17563"/>
    <w:p w14:paraId="4B63AFD1" w14:textId="65F2EAED" w:rsidR="00E17563" w:rsidRPr="00241A7B" w:rsidRDefault="00E17563">
      <w:r w:rsidRPr="00241A7B">
        <w:t>Obtaining medical reports and records can be a lengthy process and will usually take at least</w:t>
      </w:r>
      <w:r w:rsidRPr="00241A7B">
        <w:rPr>
          <w:b/>
          <w:bCs/>
        </w:rPr>
        <w:t xml:space="preserve">, </w:t>
      </w:r>
      <w:r w:rsidR="00F6390A" w:rsidRPr="00241A7B">
        <w:t>6-</w:t>
      </w:r>
      <w:r w:rsidR="008C0255" w:rsidRPr="00241A7B">
        <w:t xml:space="preserve">8 weeks </w:t>
      </w:r>
      <w:r w:rsidRPr="00241A7B">
        <w:t>but often take</w:t>
      </w:r>
      <w:r w:rsidR="00B125C0" w:rsidRPr="00241A7B">
        <w:t>s</w:t>
      </w:r>
      <w:r w:rsidRPr="00241A7B">
        <w:t xml:space="preserve"> </w:t>
      </w:r>
      <w:r w:rsidR="008C0255" w:rsidRPr="00241A7B">
        <w:t xml:space="preserve">12 weeks </w:t>
      </w:r>
      <w:r w:rsidRPr="00241A7B">
        <w:t xml:space="preserve">or longer.  If you can contact the treating specialists outlined in your consent forms to let them know </w:t>
      </w:r>
      <w:r w:rsidR="009B29F2" w:rsidRPr="00241A7B">
        <w:t xml:space="preserve">they will be contacted </w:t>
      </w:r>
      <w:r w:rsidRPr="00241A7B">
        <w:t>this can sometimes be helpful</w:t>
      </w:r>
      <w:r w:rsidR="00772C8D" w:rsidRPr="00241A7B">
        <w:t xml:space="preserve"> to speed up the process</w:t>
      </w:r>
      <w:r w:rsidRPr="00241A7B">
        <w:t xml:space="preserve">.  </w:t>
      </w:r>
    </w:p>
    <w:p w14:paraId="1A35D2CE" w14:textId="77777777" w:rsidR="00526875" w:rsidRPr="00241A7B" w:rsidRDefault="00526875"/>
    <w:p w14:paraId="717CE85E" w14:textId="3E9D9762" w:rsidR="00526875" w:rsidRPr="00241A7B" w:rsidRDefault="00526875">
      <w:pPr>
        <w:rPr>
          <w:b/>
          <w:bCs/>
        </w:rPr>
      </w:pPr>
      <w:r w:rsidRPr="00241A7B">
        <w:rPr>
          <w:b/>
          <w:bCs/>
        </w:rPr>
        <w:t xml:space="preserve">What do I do if I don’t agree with the </w:t>
      </w:r>
      <w:r w:rsidR="00241A7B" w:rsidRPr="00241A7B">
        <w:rPr>
          <w:b/>
          <w:bCs/>
        </w:rPr>
        <w:t>Independent Registered Medical Practitioner (IRMP)</w:t>
      </w:r>
      <w:r w:rsidRPr="00241A7B">
        <w:rPr>
          <w:b/>
          <w:bCs/>
        </w:rPr>
        <w:t xml:space="preserve"> opinion?</w:t>
      </w:r>
    </w:p>
    <w:p w14:paraId="2D529CA5" w14:textId="77777777" w:rsidR="00526875" w:rsidRPr="00241A7B" w:rsidRDefault="00526875">
      <w:pPr>
        <w:rPr>
          <w:b/>
          <w:bCs/>
        </w:rPr>
      </w:pPr>
    </w:p>
    <w:p w14:paraId="3A730BF3" w14:textId="5C38CD6E" w:rsidR="00526875" w:rsidRPr="00241A7B" w:rsidRDefault="00526875">
      <w:pPr>
        <w:rPr>
          <w:rFonts w:cs="Arial"/>
          <w:lang w:eastAsia="en-GB"/>
        </w:rPr>
      </w:pPr>
      <w:r w:rsidRPr="00241A7B">
        <w:rPr>
          <w:rFonts w:cs="Arial"/>
          <w:lang w:eastAsia="en-GB"/>
        </w:rPr>
        <w:t xml:space="preserve">If you feel the </w:t>
      </w:r>
      <w:r w:rsidR="00241A7B" w:rsidRPr="00241A7B">
        <w:t>Independent Registered Medical Practitioner (IRMP)</w:t>
      </w:r>
      <w:r w:rsidR="00241A7B" w:rsidRPr="00241A7B">
        <w:rPr>
          <w:b/>
          <w:bCs/>
        </w:rPr>
        <w:t xml:space="preserve"> </w:t>
      </w:r>
      <w:r w:rsidRPr="00241A7B">
        <w:rPr>
          <w:rFonts w:cs="Arial"/>
          <w:lang w:eastAsia="en-GB"/>
        </w:rPr>
        <w:t xml:space="preserve"> report has not considered all of the evidence you requested in your consent forms or you have questions about the report, you </w:t>
      </w:r>
      <w:r w:rsidR="009B29F2" w:rsidRPr="00241A7B">
        <w:rPr>
          <w:rFonts w:cs="Arial"/>
          <w:lang w:eastAsia="en-GB"/>
        </w:rPr>
        <w:t xml:space="preserve">should raise these with </w:t>
      </w:r>
      <w:r w:rsidR="005A39A8" w:rsidRPr="00241A7B">
        <w:rPr>
          <w:rFonts w:cs="Arial"/>
          <w:lang w:eastAsia="en-GB"/>
        </w:rPr>
        <w:t>O</w:t>
      </w:r>
      <w:r w:rsidR="00241A7B" w:rsidRPr="00241A7B">
        <w:rPr>
          <w:rFonts w:cs="Arial"/>
          <w:lang w:eastAsia="en-GB"/>
        </w:rPr>
        <w:t>ccupational Health</w:t>
      </w:r>
      <w:r w:rsidR="005A39A8" w:rsidRPr="00241A7B">
        <w:rPr>
          <w:rFonts w:cs="Arial"/>
          <w:lang w:eastAsia="en-GB"/>
        </w:rPr>
        <w:t xml:space="preserve"> within 5 working days</w:t>
      </w:r>
      <w:r w:rsidR="009B29F2" w:rsidRPr="00241A7B">
        <w:rPr>
          <w:rFonts w:cs="Arial"/>
          <w:lang w:eastAsia="en-GB"/>
        </w:rPr>
        <w:t xml:space="preserve"> with your concerns</w:t>
      </w:r>
      <w:r w:rsidR="005A39A8" w:rsidRPr="00241A7B">
        <w:rPr>
          <w:rFonts w:cs="Arial"/>
          <w:lang w:eastAsia="en-GB"/>
        </w:rPr>
        <w:t>.</w:t>
      </w:r>
    </w:p>
    <w:p w14:paraId="55987B06" w14:textId="77777777" w:rsidR="00526875" w:rsidRPr="00241A7B" w:rsidRDefault="00526875">
      <w:pPr>
        <w:rPr>
          <w:rFonts w:cs="Arial"/>
          <w:lang w:eastAsia="en-GB"/>
        </w:rPr>
      </w:pPr>
    </w:p>
    <w:p w14:paraId="4A2F9DFC" w14:textId="7AB8A3ED" w:rsidR="00526875" w:rsidRPr="00241A7B" w:rsidRDefault="00526875">
      <w:pPr>
        <w:rPr>
          <w:rFonts w:cs="Arial"/>
          <w:b/>
          <w:bCs/>
        </w:rPr>
      </w:pPr>
      <w:r w:rsidRPr="00241A7B">
        <w:rPr>
          <w:rFonts w:cs="Arial"/>
          <w:lang w:eastAsia="en-GB"/>
        </w:rPr>
        <w:t xml:space="preserve">The </w:t>
      </w:r>
      <w:r w:rsidR="00241A7B" w:rsidRPr="00241A7B">
        <w:t>Independent Registered Medical Practitioner (IRMP)</w:t>
      </w:r>
      <w:r w:rsidR="00241A7B" w:rsidRPr="00241A7B">
        <w:rPr>
          <w:b/>
          <w:bCs/>
        </w:rPr>
        <w:t xml:space="preserve"> </w:t>
      </w:r>
      <w:r w:rsidR="00241A7B" w:rsidRPr="00241A7B">
        <w:rPr>
          <w:rFonts w:cs="Arial"/>
          <w:lang w:eastAsia="en-GB"/>
        </w:rPr>
        <w:t>o</w:t>
      </w:r>
      <w:r w:rsidRPr="00241A7B">
        <w:rPr>
          <w:rFonts w:cs="Arial"/>
          <w:lang w:eastAsia="en-GB"/>
        </w:rPr>
        <w:t xml:space="preserve">pinion is not the final decision in your case.  </w:t>
      </w:r>
      <w:r w:rsidR="009B29F2" w:rsidRPr="00241A7B">
        <w:rPr>
          <w:rFonts w:cs="Arial"/>
          <w:lang w:eastAsia="en-GB"/>
        </w:rPr>
        <w:t>The school</w:t>
      </w:r>
      <w:r w:rsidRPr="00241A7B">
        <w:rPr>
          <w:rFonts w:cs="Arial"/>
          <w:lang w:eastAsia="en-GB"/>
        </w:rPr>
        <w:t xml:space="preserve"> will make the final decision on whether you meet the criteria for </w:t>
      </w:r>
      <w:r w:rsidR="005A39A8" w:rsidRPr="00241A7B">
        <w:rPr>
          <w:rFonts w:cs="Arial"/>
          <w:lang w:eastAsia="en-GB"/>
        </w:rPr>
        <w:t>I</w:t>
      </w:r>
      <w:r w:rsidR="00241A7B" w:rsidRPr="00241A7B">
        <w:rPr>
          <w:rFonts w:cs="Arial"/>
          <w:lang w:eastAsia="en-GB"/>
        </w:rPr>
        <w:t>ll Health Retirement</w:t>
      </w:r>
      <w:r w:rsidR="005A39A8" w:rsidRPr="00241A7B">
        <w:rPr>
          <w:rFonts w:cs="Arial"/>
          <w:lang w:eastAsia="en-GB"/>
        </w:rPr>
        <w:t>.</w:t>
      </w:r>
      <w:r w:rsidRPr="00241A7B">
        <w:rPr>
          <w:rFonts w:cs="Arial"/>
          <w:lang w:eastAsia="en-GB"/>
        </w:rPr>
        <w:t xml:space="preserve">  </w:t>
      </w:r>
    </w:p>
    <w:p w14:paraId="0A44A0EC" w14:textId="6EBE22FA" w:rsidR="00AF3BD3" w:rsidRPr="00241A7B" w:rsidRDefault="00AF3BD3"/>
    <w:p w14:paraId="0F50BB26" w14:textId="2D01D644" w:rsidR="003F7676" w:rsidRPr="00241A7B" w:rsidRDefault="003F7676">
      <w:pPr>
        <w:rPr>
          <w:b/>
          <w:bCs/>
        </w:rPr>
      </w:pPr>
      <w:r w:rsidRPr="00241A7B">
        <w:rPr>
          <w:b/>
          <w:bCs/>
        </w:rPr>
        <w:t>How will I be told the outcome?</w:t>
      </w:r>
    </w:p>
    <w:p w14:paraId="6039B23B" w14:textId="3A85CC97" w:rsidR="002802F1" w:rsidRPr="00241A7B" w:rsidRDefault="002802F1"/>
    <w:p w14:paraId="3A06872F" w14:textId="1BC12699" w:rsidR="003F7676" w:rsidRPr="00241A7B" w:rsidRDefault="009B29F2">
      <w:r w:rsidRPr="00241A7B">
        <w:t>The school</w:t>
      </w:r>
      <w:r w:rsidR="003F7676" w:rsidRPr="00241A7B">
        <w:t xml:space="preserve"> will </w:t>
      </w:r>
      <w:r w:rsidR="00F6390A" w:rsidRPr="00241A7B">
        <w:t xml:space="preserve">invite you to meet with them to discuss the outcome and also </w:t>
      </w:r>
      <w:r w:rsidR="003F7676" w:rsidRPr="00241A7B">
        <w:t xml:space="preserve">write to you directly with </w:t>
      </w:r>
      <w:r w:rsidRPr="00241A7B">
        <w:t>their</w:t>
      </w:r>
      <w:r w:rsidR="003F7676" w:rsidRPr="00241A7B">
        <w:t xml:space="preserve"> decision and explain the reason for this.  If you meet the </w:t>
      </w:r>
      <w:r w:rsidR="003F7676" w:rsidRPr="00241A7B">
        <w:lastRenderedPageBreak/>
        <w:t xml:space="preserve">criteria, </w:t>
      </w:r>
      <w:r w:rsidRPr="00241A7B">
        <w:t>they</w:t>
      </w:r>
      <w:r w:rsidR="003F7676" w:rsidRPr="00241A7B">
        <w:t xml:space="preserve"> will also inform the Kent Pension Fund and they will arrange payment of your benefits.  </w:t>
      </w:r>
    </w:p>
    <w:p w14:paraId="26DE5571" w14:textId="3A808660" w:rsidR="003F7676" w:rsidRPr="00241A7B" w:rsidRDefault="003F7676"/>
    <w:p w14:paraId="6FAFDECC" w14:textId="5969BDB6" w:rsidR="003F7676" w:rsidRPr="00241A7B" w:rsidRDefault="003F7676">
      <w:pPr>
        <w:rPr>
          <w:b/>
          <w:bCs/>
        </w:rPr>
      </w:pPr>
      <w:r w:rsidRPr="00241A7B">
        <w:rPr>
          <w:b/>
          <w:bCs/>
        </w:rPr>
        <w:t xml:space="preserve">Can I appeal if you </w:t>
      </w:r>
      <w:r w:rsidR="000C773C" w:rsidRPr="00241A7B">
        <w:rPr>
          <w:b/>
          <w:bCs/>
        </w:rPr>
        <w:t xml:space="preserve">do not grant </w:t>
      </w:r>
      <w:r w:rsidR="005A39A8" w:rsidRPr="00241A7B">
        <w:rPr>
          <w:b/>
          <w:bCs/>
        </w:rPr>
        <w:t>I</w:t>
      </w:r>
      <w:r w:rsidR="000C773C" w:rsidRPr="00241A7B">
        <w:rPr>
          <w:b/>
          <w:bCs/>
        </w:rPr>
        <w:t xml:space="preserve">ll </w:t>
      </w:r>
      <w:r w:rsidR="005A39A8" w:rsidRPr="00241A7B">
        <w:rPr>
          <w:b/>
          <w:bCs/>
        </w:rPr>
        <w:t>H</w:t>
      </w:r>
      <w:r w:rsidR="000C773C" w:rsidRPr="00241A7B">
        <w:rPr>
          <w:b/>
          <w:bCs/>
        </w:rPr>
        <w:t xml:space="preserve">ealth </w:t>
      </w:r>
      <w:r w:rsidR="005A39A8" w:rsidRPr="00241A7B">
        <w:rPr>
          <w:b/>
          <w:bCs/>
        </w:rPr>
        <w:t>R</w:t>
      </w:r>
      <w:r w:rsidR="000C773C" w:rsidRPr="00241A7B">
        <w:rPr>
          <w:b/>
          <w:bCs/>
        </w:rPr>
        <w:t>etirement</w:t>
      </w:r>
      <w:r w:rsidRPr="00241A7B">
        <w:rPr>
          <w:b/>
          <w:bCs/>
        </w:rPr>
        <w:t>?</w:t>
      </w:r>
    </w:p>
    <w:p w14:paraId="62178D1F" w14:textId="77777777" w:rsidR="00F15C59" w:rsidRPr="00241A7B" w:rsidRDefault="00F15C59">
      <w:pPr>
        <w:rPr>
          <w:b/>
          <w:bCs/>
        </w:rPr>
      </w:pPr>
    </w:p>
    <w:p w14:paraId="0ED48F7E" w14:textId="57495843" w:rsidR="00F15C59" w:rsidRPr="00241A7B" w:rsidRDefault="00F15C59" w:rsidP="00F15C59">
      <w:r w:rsidRPr="00241A7B">
        <w:t xml:space="preserve">While </w:t>
      </w:r>
      <w:r w:rsidR="00A645CF" w:rsidRPr="00241A7B">
        <w:t>you are still a</w:t>
      </w:r>
      <w:r w:rsidRPr="00241A7B">
        <w:t xml:space="preserve"> scheme member of the L</w:t>
      </w:r>
      <w:r w:rsidR="00241A7B" w:rsidRPr="00241A7B">
        <w:t xml:space="preserve">ocal </w:t>
      </w:r>
      <w:r w:rsidRPr="00241A7B">
        <w:t>G</w:t>
      </w:r>
      <w:r w:rsidR="00241A7B" w:rsidRPr="00241A7B">
        <w:t xml:space="preserve">overnment </w:t>
      </w:r>
      <w:r w:rsidRPr="00241A7B">
        <w:t>P</w:t>
      </w:r>
      <w:r w:rsidR="00241A7B" w:rsidRPr="00241A7B">
        <w:t xml:space="preserve">ension </w:t>
      </w:r>
      <w:r w:rsidRPr="00241A7B">
        <w:t>S</w:t>
      </w:r>
      <w:r w:rsidR="00241A7B" w:rsidRPr="00241A7B">
        <w:t>cheme LGPS</w:t>
      </w:r>
      <w:r w:rsidRPr="00241A7B">
        <w:t xml:space="preserve"> (</w:t>
      </w:r>
      <w:proofErr w:type="spellStart"/>
      <w:r w:rsidRPr="00241A7B">
        <w:t>ie</w:t>
      </w:r>
      <w:proofErr w:type="spellEnd"/>
      <w:r w:rsidRPr="00241A7B">
        <w:t xml:space="preserve"> </w:t>
      </w:r>
      <w:r w:rsidR="00A645CF" w:rsidRPr="00241A7B">
        <w:t>you</w:t>
      </w:r>
      <w:r w:rsidRPr="00241A7B">
        <w:t xml:space="preserve"> are still in employment and paying in to the LGPS), any appeal against the decision not to award </w:t>
      </w:r>
      <w:r w:rsidR="005A39A8" w:rsidRPr="00241A7B">
        <w:t>I</w:t>
      </w:r>
      <w:r w:rsidR="00241A7B" w:rsidRPr="00241A7B">
        <w:t>ll Health Retirement</w:t>
      </w:r>
      <w:r w:rsidRPr="00241A7B">
        <w:t xml:space="preserve"> would be to the school.  </w:t>
      </w:r>
    </w:p>
    <w:p w14:paraId="7A1A3374" w14:textId="77777777" w:rsidR="00297673" w:rsidRPr="00241A7B" w:rsidRDefault="00297673" w:rsidP="00F15C59"/>
    <w:p w14:paraId="6AE53CBF" w14:textId="1F58FAF0" w:rsidR="00F15C59" w:rsidRPr="00241A7B" w:rsidRDefault="00297673" w:rsidP="00297673">
      <w:pPr>
        <w:rPr>
          <w:rFonts w:cs="Arial"/>
        </w:rPr>
      </w:pPr>
      <w:r w:rsidRPr="00241A7B">
        <w:rPr>
          <w:rFonts w:cs="Arial"/>
        </w:rPr>
        <w:t xml:space="preserve">Once you leave the </w:t>
      </w:r>
      <w:r w:rsidR="00241A7B" w:rsidRPr="00241A7B">
        <w:t>Local Government Pension Scheme</w:t>
      </w:r>
      <w:r w:rsidR="00241A7B" w:rsidRPr="00241A7B">
        <w:rPr>
          <w:rFonts w:cs="Arial"/>
        </w:rPr>
        <w:t xml:space="preserve"> (</w:t>
      </w:r>
      <w:r w:rsidRPr="00241A7B">
        <w:rPr>
          <w:rFonts w:cs="Arial"/>
        </w:rPr>
        <w:t>LGPS</w:t>
      </w:r>
      <w:r w:rsidR="00241A7B" w:rsidRPr="00241A7B">
        <w:rPr>
          <w:rFonts w:cs="Arial"/>
        </w:rPr>
        <w:t>)</w:t>
      </w:r>
      <w:r w:rsidRPr="00241A7B">
        <w:rPr>
          <w:rFonts w:cs="Arial"/>
        </w:rPr>
        <w:t xml:space="preserve"> and pension benefits have been awarded (you will be awarded deferred benefits or receive voluntary retirement benefits upon leaving if</w:t>
      </w:r>
      <w:r w:rsidR="005A39A8" w:rsidRPr="00241A7B">
        <w:rPr>
          <w:rFonts w:cs="Arial"/>
        </w:rPr>
        <w:t xml:space="preserve"> I</w:t>
      </w:r>
      <w:r w:rsidR="00241A7B" w:rsidRPr="00241A7B">
        <w:rPr>
          <w:rFonts w:cs="Arial"/>
        </w:rPr>
        <w:t>ll Health Retirement</w:t>
      </w:r>
      <w:r w:rsidRPr="00241A7B">
        <w:rPr>
          <w:rFonts w:cs="Arial"/>
        </w:rPr>
        <w:t xml:space="preserve"> is not granted), </w:t>
      </w:r>
      <w:r w:rsidRPr="00241A7B">
        <w:rPr>
          <w:rFonts w:cs="Arial"/>
          <w:szCs w:val="24"/>
        </w:rPr>
        <w:t xml:space="preserve">in the first instance, you should contact Kent County Council as the Administering Authority of the Kent Pension Scheme at </w:t>
      </w:r>
      <w:hyperlink r:id="rId10" w:history="1">
        <w:r w:rsidRPr="00241A7B">
          <w:rPr>
            <w:rStyle w:val="Hyperlink"/>
            <w:rFonts w:cs="Arial"/>
            <w:szCs w:val="24"/>
          </w:rPr>
          <w:t>pensionappeals@kent.gov.uk</w:t>
        </w:r>
      </w:hyperlink>
      <w:r w:rsidRPr="00241A7B">
        <w:rPr>
          <w:rFonts w:cs="Arial"/>
          <w:szCs w:val="24"/>
        </w:rPr>
        <w:t xml:space="preserve"> outlining the issues.    T</w:t>
      </w:r>
      <w:r w:rsidRPr="00241A7B">
        <w:rPr>
          <w:rFonts w:cs="Arial"/>
        </w:rPr>
        <w:t xml:space="preserve">here is also a two-stage formal appeal process under the Internal Dispute Resolution Procedure.  </w:t>
      </w:r>
      <w:r w:rsidR="00F15C59" w:rsidRPr="00241A7B">
        <w:rPr>
          <w:rFonts w:cs="Arial"/>
        </w:rPr>
        <w:t xml:space="preserve">Details of the procedure and an application form can be found at </w:t>
      </w:r>
      <w:hyperlink r:id="rId11">
        <w:r w:rsidR="00F15C59" w:rsidRPr="00241A7B">
          <w:rPr>
            <w:rStyle w:val="Hyperlink"/>
            <w:rFonts w:cs="Arial"/>
          </w:rPr>
          <w:t>www.kentpensionfund.co.uk/idrp</w:t>
        </w:r>
      </w:hyperlink>
      <w:r w:rsidR="00F15C59" w:rsidRPr="00241A7B">
        <w:rPr>
          <w:rFonts w:cs="Arial"/>
        </w:rPr>
        <w:t xml:space="preserve">.  All appeals must be within 6 months.  </w:t>
      </w:r>
    </w:p>
    <w:p w14:paraId="752CB8DB" w14:textId="77777777" w:rsidR="00F561A3" w:rsidRPr="00241A7B" w:rsidRDefault="00F561A3" w:rsidP="00297673">
      <w:pPr>
        <w:rPr>
          <w:rFonts w:cs="Arial"/>
        </w:rPr>
      </w:pPr>
    </w:p>
    <w:p w14:paraId="51AE4C27" w14:textId="77777777" w:rsidR="00F561A3" w:rsidRPr="00241A7B" w:rsidRDefault="00F561A3" w:rsidP="00F561A3">
      <w:pPr>
        <w:rPr>
          <w:rFonts w:cs="Arial"/>
        </w:rPr>
      </w:pPr>
      <w:r w:rsidRPr="00241A7B">
        <w:rPr>
          <w:rFonts w:cs="Arial"/>
        </w:rPr>
        <w:t>Example:</w:t>
      </w:r>
    </w:p>
    <w:p w14:paraId="26AC64F0" w14:textId="17F9F67B" w:rsidR="00F561A3" w:rsidRPr="00241A7B" w:rsidRDefault="00F561A3" w:rsidP="00F561A3">
      <w:pPr>
        <w:rPr>
          <w:rFonts w:cs="Arial"/>
        </w:rPr>
      </w:pPr>
      <w:r w:rsidRPr="00241A7B">
        <w:rPr>
          <w:rFonts w:cs="Arial"/>
        </w:rPr>
        <w:t xml:space="preserve">Following the </w:t>
      </w:r>
      <w:r w:rsidR="00241A7B" w:rsidRPr="00241A7B">
        <w:t>Independent Registered Medical Practitioner (IRMP)</w:t>
      </w:r>
      <w:r w:rsidR="00241A7B" w:rsidRPr="00241A7B">
        <w:rPr>
          <w:b/>
          <w:bCs/>
        </w:rPr>
        <w:t xml:space="preserve"> </w:t>
      </w:r>
      <w:r w:rsidR="00241A7B" w:rsidRPr="00241A7B">
        <w:rPr>
          <w:rFonts w:cs="Arial"/>
          <w:lang w:eastAsia="en-GB"/>
        </w:rPr>
        <w:t>o</w:t>
      </w:r>
      <w:r w:rsidRPr="00241A7B">
        <w:rPr>
          <w:rFonts w:cs="Arial"/>
        </w:rPr>
        <w:t xml:space="preserve">pinion, the employer decides not to grant </w:t>
      </w:r>
      <w:r w:rsidR="00241A7B" w:rsidRPr="00241A7B">
        <w:rPr>
          <w:rFonts w:cs="Arial"/>
        </w:rPr>
        <w:t>Ill Health Retirement</w:t>
      </w:r>
      <w:r w:rsidRPr="00241A7B">
        <w:rPr>
          <w:rFonts w:cs="Arial"/>
        </w:rPr>
        <w:t xml:space="preserve">.  The employee does not agree with the decision and contacts the school outlining their concerns with the process.  The case is reviewed by the school and they confirm the decision has been made correctly and </w:t>
      </w:r>
      <w:r w:rsidR="00241A7B" w:rsidRPr="00241A7B">
        <w:rPr>
          <w:rFonts w:cs="Arial"/>
        </w:rPr>
        <w:t>Ill Health Retirement</w:t>
      </w:r>
      <w:r w:rsidRPr="00241A7B">
        <w:rPr>
          <w:rFonts w:cs="Arial"/>
        </w:rPr>
        <w:t xml:space="preserve"> is not granted.  There is no further right of appeal whilst the employee is still a </w:t>
      </w:r>
      <w:r w:rsidR="00241A7B" w:rsidRPr="00241A7B">
        <w:rPr>
          <w:szCs w:val="24"/>
        </w:rPr>
        <w:t>Local Government Pension Scheme (LGPS)</w:t>
      </w:r>
      <w:r w:rsidRPr="00241A7B">
        <w:rPr>
          <w:rFonts w:cs="Arial"/>
        </w:rPr>
        <w:t xml:space="preserve"> scheme member.  </w:t>
      </w:r>
    </w:p>
    <w:p w14:paraId="3EA90CD3" w14:textId="77777777" w:rsidR="00F561A3" w:rsidRPr="00241A7B" w:rsidRDefault="00F561A3" w:rsidP="00F561A3">
      <w:pPr>
        <w:rPr>
          <w:rFonts w:cs="Arial"/>
        </w:rPr>
      </w:pPr>
    </w:p>
    <w:p w14:paraId="765DD8FC" w14:textId="0EF50AB0" w:rsidR="00F561A3" w:rsidRPr="00241A7B" w:rsidRDefault="00F561A3" w:rsidP="00F561A3">
      <w:pPr>
        <w:rPr>
          <w:b/>
          <w:bCs/>
        </w:rPr>
      </w:pPr>
      <w:r w:rsidRPr="00241A7B">
        <w:rPr>
          <w:rFonts w:cs="Arial"/>
        </w:rPr>
        <w:t xml:space="preserve">The employee is then dismissed on the grounds of ill health. Once the employee has left the </w:t>
      </w:r>
      <w:r w:rsidR="00241A7B" w:rsidRPr="00241A7B">
        <w:rPr>
          <w:szCs w:val="24"/>
        </w:rPr>
        <w:t>Local Government Pension Scheme (LGPS)</w:t>
      </w:r>
      <w:r w:rsidRPr="00241A7B">
        <w:rPr>
          <w:rFonts w:cs="Arial"/>
        </w:rPr>
        <w:t xml:space="preserve"> </w:t>
      </w:r>
      <w:proofErr w:type="spellStart"/>
      <w:r w:rsidRPr="00241A7B">
        <w:rPr>
          <w:rFonts w:cs="Arial"/>
        </w:rPr>
        <w:t>ie</w:t>
      </w:r>
      <w:proofErr w:type="spellEnd"/>
      <w:r w:rsidRPr="00241A7B">
        <w:rPr>
          <w:rFonts w:cs="Arial"/>
        </w:rPr>
        <w:t xml:space="preserve"> following the end of their employment, they can raise an IDRP appeal on the grounds that they believe their pension benefits should have been brought into payment on the grounds of ill health and not on a deferred basis.    </w:t>
      </w:r>
    </w:p>
    <w:p w14:paraId="117F09F9" w14:textId="77777777" w:rsidR="00F561A3" w:rsidRPr="00241A7B" w:rsidRDefault="00F561A3" w:rsidP="00297673"/>
    <w:p w14:paraId="77584E10" w14:textId="77777777" w:rsidR="00F15C59" w:rsidRPr="00241A7B" w:rsidRDefault="00F15C59" w:rsidP="00F15C59">
      <w:pPr>
        <w:rPr>
          <w:b/>
          <w:bCs/>
        </w:rPr>
      </w:pPr>
    </w:p>
    <w:p w14:paraId="4BAED6B2" w14:textId="2C60E41A" w:rsidR="00F15C59" w:rsidRPr="00241A7B" w:rsidRDefault="00F15C59" w:rsidP="00F15C59">
      <w:pPr>
        <w:rPr>
          <w:b/>
          <w:bCs/>
        </w:rPr>
      </w:pPr>
      <w:r w:rsidRPr="00241A7B">
        <w:rPr>
          <w:b/>
          <w:bCs/>
        </w:rPr>
        <w:t xml:space="preserve">Can I appeal if I do not agree with the Tier of </w:t>
      </w:r>
      <w:r w:rsidR="005A39A8" w:rsidRPr="00241A7B">
        <w:rPr>
          <w:b/>
          <w:bCs/>
        </w:rPr>
        <w:t>I</w:t>
      </w:r>
      <w:r w:rsidRPr="00241A7B">
        <w:rPr>
          <w:b/>
          <w:bCs/>
        </w:rPr>
        <w:t xml:space="preserve">ll </w:t>
      </w:r>
      <w:r w:rsidR="005A39A8" w:rsidRPr="00241A7B">
        <w:rPr>
          <w:b/>
          <w:bCs/>
        </w:rPr>
        <w:t>H</w:t>
      </w:r>
      <w:r w:rsidRPr="00241A7B">
        <w:rPr>
          <w:b/>
          <w:bCs/>
        </w:rPr>
        <w:t xml:space="preserve">ealth </w:t>
      </w:r>
      <w:r w:rsidR="005A39A8" w:rsidRPr="00241A7B">
        <w:rPr>
          <w:b/>
          <w:bCs/>
        </w:rPr>
        <w:t>R</w:t>
      </w:r>
      <w:r w:rsidRPr="00241A7B">
        <w:rPr>
          <w:b/>
          <w:bCs/>
        </w:rPr>
        <w:t>etirement that has been awarded?</w:t>
      </w:r>
    </w:p>
    <w:p w14:paraId="3881176E" w14:textId="77777777" w:rsidR="003F7676" w:rsidRPr="00241A7B" w:rsidRDefault="003F7676" w:rsidP="003F7676">
      <w:pPr>
        <w:rPr>
          <w:rFonts w:cs="Arial"/>
          <w:szCs w:val="24"/>
        </w:rPr>
      </w:pPr>
      <w:bookmarkStart w:id="4" w:name="_Hlk76464224"/>
    </w:p>
    <w:p w14:paraId="3AC210CF" w14:textId="77777777" w:rsidR="00F15C59" w:rsidRPr="00241A7B" w:rsidRDefault="003F7676" w:rsidP="003F7676">
      <w:pPr>
        <w:rPr>
          <w:rFonts w:cs="Arial"/>
          <w:szCs w:val="24"/>
        </w:rPr>
      </w:pPr>
      <w:r w:rsidRPr="00241A7B">
        <w:rPr>
          <w:rFonts w:cs="Arial"/>
          <w:szCs w:val="24"/>
        </w:rPr>
        <w:t>Yes</w:t>
      </w:r>
      <w:r w:rsidR="00526875" w:rsidRPr="00241A7B">
        <w:rPr>
          <w:rFonts w:cs="Arial"/>
          <w:szCs w:val="24"/>
        </w:rPr>
        <w:t>.  I</w:t>
      </w:r>
      <w:r w:rsidRPr="00241A7B">
        <w:rPr>
          <w:rFonts w:cs="Arial"/>
          <w:szCs w:val="24"/>
        </w:rPr>
        <w:t xml:space="preserve">f you disagree with the way that the decision has been made, </w:t>
      </w:r>
      <w:r w:rsidR="00414914" w:rsidRPr="00241A7B">
        <w:rPr>
          <w:rFonts w:cs="Arial"/>
          <w:szCs w:val="24"/>
        </w:rPr>
        <w:t xml:space="preserve">it is </w:t>
      </w:r>
      <w:r w:rsidRPr="00241A7B">
        <w:rPr>
          <w:rFonts w:cs="Arial"/>
          <w:szCs w:val="24"/>
        </w:rPr>
        <w:t xml:space="preserve"> recommend</w:t>
      </w:r>
      <w:r w:rsidR="00246165" w:rsidRPr="00241A7B">
        <w:rPr>
          <w:rFonts w:cs="Arial"/>
          <w:szCs w:val="24"/>
        </w:rPr>
        <w:t>ed</w:t>
      </w:r>
      <w:r w:rsidR="006155B8" w:rsidRPr="00241A7B">
        <w:rPr>
          <w:rFonts w:cs="Arial"/>
          <w:szCs w:val="24"/>
        </w:rPr>
        <w:t xml:space="preserve"> that </w:t>
      </w:r>
      <w:r w:rsidRPr="00241A7B">
        <w:rPr>
          <w:rFonts w:cs="Arial"/>
          <w:szCs w:val="24"/>
        </w:rPr>
        <w:t xml:space="preserve">you initially contact Kent County Council as the Administering Authority of the Kent Pension Scheme on an informal basis at </w:t>
      </w:r>
      <w:hyperlink r:id="rId12" w:history="1">
        <w:r w:rsidRPr="00241A7B">
          <w:rPr>
            <w:rStyle w:val="Hyperlink"/>
            <w:rFonts w:cs="Arial"/>
            <w:szCs w:val="24"/>
          </w:rPr>
          <w:t>pensionappeals@kent.gov.uk</w:t>
        </w:r>
      </w:hyperlink>
      <w:r w:rsidRPr="00241A7B">
        <w:rPr>
          <w:rFonts w:cs="Arial"/>
          <w:szCs w:val="24"/>
        </w:rPr>
        <w:t>.</w:t>
      </w:r>
    </w:p>
    <w:p w14:paraId="1AED80F1" w14:textId="6065C1A0" w:rsidR="003F7676" w:rsidRPr="00241A7B" w:rsidRDefault="003F7676" w:rsidP="003F7676">
      <w:pPr>
        <w:rPr>
          <w:rFonts w:cs="Arial"/>
          <w:szCs w:val="24"/>
        </w:rPr>
      </w:pPr>
      <w:r w:rsidRPr="00241A7B">
        <w:rPr>
          <w:rFonts w:cs="Arial"/>
          <w:szCs w:val="24"/>
        </w:rPr>
        <w:t xml:space="preserve">  </w:t>
      </w:r>
    </w:p>
    <w:p w14:paraId="04786BDF" w14:textId="621DE96D" w:rsidR="003F7676" w:rsidRPr="00241A7B" w:rsidRDefault="00A645CF" w:rsidP="1927A84D">
      <w:pPr>
        <w:rPr>
          <w:rFonts w:cs="Arial"/>
        </w:rPr>
      </w:pPr>
      <w:r w:rsidRPr="00241A7B">
        <w:rPr>
          <w:rFonts w:cs="Arial"/>
        </w:rPr>
        <w:t>If this does not resolve the matter to your satisfaction</w:t>
      </w:r>
      <w:r w:rsidR="003F7676" w:rsidRPr="00241A7B">
        <w:rPr>
          <w:rFonts w:cs="Arial"/>
        </w:rPr>
        <w:t xml:space="preserve">, there is a two-stage formal appeal process under the Internal Dispute Resolution Procedure.  Details of the procedure and an application form can be found at </w:t>
      </w:r>
      <w:hyperlink r:id="rId13">
        <w:r w:rsidR="003F7676" w:rsidRPr="00241A7B">
          <w:rPr>
            <w:rStyle w:val="Hyperlink"/>
            <w:rFonts w:cs="Arial"/>
          </w:rPr>
          <w:t>www.kentpensionfund.co.uk/idrp</w:t>
        </w:r>
      </w:hyperlink>
      <w:r w:rsidR="003F7676" w:rsidRPr="00241A7B">
        <w:rPr>
          <w:rFonts w:cs="Arial"/>
        </w:rPr>
        <w:t>.  The completed application form should be sent to Pensions@kent.gov.uk, within 6 months of the date</w:t>
      </w:r>
      <w:r w:rsidR="001F3972" w:rsidRPr="00241A7B">
        <w:rPr>
          <w:rFonts w:cs="Arial"/>
        </w:rPr>
        <w:t xml:space="preserve"> </w:t>
      </w:r>
      <w:r w:rsidR="00071ABE" w:rsidRPr="00241A7B">
        <w:rPr>
          <w:rFonts w:cs="Arial"/>
        </w:rPr>
        <w:t xml:space="preserve">of </w:t>
      </w:r>
      <w:r w:rsidR="001F3972" w:rsidRPr="00241A7B">
        <w:rPr>
          <w:rFonts w:cs="Arial"/>
        </w:rPr>
        <w:t>your decision letter</w:t>
      </w:r>
      <w:r w:rsidR="003F7676" w:rsidRPr="00241A7B">
        <w:rPr>
          <w:rFonts w:cs="Arial"/>
        </w:rPr>
        <w:t>.</w:t>
      </w:r>
    </w:p>
    <w:p w14:paraId="746654D0" w14:textId="51EBE675" w:rsidR="001F3972" w:rsidRPr="00241A7B" w:rsidRDefault="001F3972" w:rsidP="003F7676">
      <w:pPr>
        <w:rPr>
          <w:rFonts w:cs="Arial"/>
          <w:szCs w:val="24"/>
        </w:rPr>
      </w:pPr>
    </w:p>
    <w:p w14:paraId="61F4EC38" w14:textId="630C26B9" w:rsidR="001F3972" w:rsidRPr="00241A7B" w:rsidRDefault="001F3972" w:rsidP="003F7676">
      <w:pPr>
        <w:rPr>
          <w:rFonts w:cs="Arial"/>
          <w:b/>
          <w:bCs/>
          <w:szCs w:val="24"/>
        </w:rPr>
      </w:pPr>
      <w:r w:rsidRPr="00241A7B">
        <w:rPr>
          <w:rFonts w:cs="Arial"/>
          <w:b/>
          <w:bCs/>
          <w:szCs w:val="24"/>
        </w:rPr>
        <w:t xml:space="preserve">What </w:t>
      </w:r>
      <w:r w:rsidR="000C773C" w:rsidRPr="00241A7B">
        <w:rPr>
          <w:rFonts w:cs="Arial"/>
          <w:b/>
          <w:bCs/>
          <w:szCs w:val="24"/>
        </w:rPr>
        <w:t xml:space="preserve">should I do if I want to be considered for </w:t>
      </w:r>
      <w:r w:rsidR="005A39A8" w:rsidRPr="00241A7B">
        <w:rPr>
          <w:rFonts w:cs="Arial"/>
          <w:b/>
          <w:bCs/>
          <w:szCs w:val="24"/>
        </w:rPr>
        <w:t>I</w:t>
      </w:r>
      <w:r w:rsidR="000C773C" w:rsidRPr="00241A7B">
        <w:rPr>
          <w:rFonts w:cs="Arial"/>
          <w:b/>
          <w:bCs/>
          <w:szCs w:val="24"/>
        </w:rPr>
        <w:t xml:space="preserve">ll </w:t>
      </w:r>
      <w:r w:rsidR="005A39A8" w:rsidRPr="00241A7B">
        <w:rPr>
          <w:rFonts w:cs="Arial"/>
          <w:b/>
          <w:bCs/>
          <w:szCs w:val="24"/>
        </w:rPr>
        <w:t>H</w:t>
      </w:r>
      <w:r w:rsidR="000C773C" w:rsidRPr="00241A7B">
        <w:rPr>
          <w:rFonts w:cs="Arial"/>
          <w:b/>
          <w:bCs/>
          <w:szCs w:val="24"/>
        </w:rPr>
        <w:t xml:space="preserve">ealth </w:t>
      </w:r>
      <w:r w:rsidR="005A39A8" w:rsidRPr="00241A7B">
        <w:rPr>
          <w:rFonts w:cs="Arial"/>
          <w:b/>
          <w:bCs/>
          <w:szCs w:val="24"/>
        </w:rPr>
        <w:t>R</w:t>
      </w:r>
      <w:r w:rsidR="000C773C" w:rsidRPr="00241A7B">
        <w:rPr>
          <w:rFonts w:cs="Arial"/>
          <w:b/>
          <w:bCs/>
          <w:szCs w:val="24"/>
        </w:rPr>
        <w:t>etirement</w:t>
      </w:r>
      <w:r w:rsidRPr="00241A7B">
        <w:rPr>
          <w:rFonts w:cs="Arial"/>
          <w:b/>
          <w:bCs/>
          <w:szCs w:val="24"/>
        </w:rPr>
        <w:t>?</w:t>
      </w:r>
    </w:p>
    <w:p w14:paraId="19D50322" w14:textId="77777777" w:rsidR="001F3972" w:rsidRPr="00241A7B" w:rsidRDefault="001F3972" w:rsidP="003F7676">
      <w:pPr>
        <w:rPr>
          <w:rFonts w:cs="Arial"/>
          <w:b/>
          <w:bCs/>
          <w:szCs w:val="24"/>
        </w:rPr>
      </w:pPr>
    </w:p>
    <w:p w14:paraId="10464D32" w14:textId="6308A215" w:rsidR="000C773C" w:rsidRPr="00241A7B" w:rsidRDefault="000C773C" w:rsidP="1927A84D">
      <w:pPr>
        <w:rPr>
          <w:rFonts w:cs="Arial"/>
          <w:szCs w:val="24"/>
        </w:rPr>
      </w:pPr>
      <w:bookmarkStart w:id="5" w:name="_Hlk133311498"/>
      <w:r w:rsidRPr="00241A7B">
        <w:rPr>
          <w:rFonts w:cs="Arial"/>
          <w:szCs w:val="24"/>
        </w:rPr>
        <w:lastRenderedPageBreak/>
        <w:t xml:space="preserve">If you believe you meet the criteria for </w:t>
      </w:r>
      <w:r w:rsidR="00241A7B" w:rsidRPr="00241A7B">
        <w:rPr>
          <w:rFonts w:cs="Arial"/>
        </w:rPr>
        <w:t>Ill Health Retirement</w:t>
      </w:r>
      <w:r w:rsidRPr="00241A7B">
        <w:rPr>
          <w:rFonts w:cs="Arial"/>
          <w:szCs w:val="24"/>
        </w:rPr>
        <w:t xml:space="preserve"> you should contact your line manager </w:t>
      </w:r>
      <w:r w:rsidR="003833CC" w:rsidRPr="00241A7B">
        <w:rPr>
          <w:rFonts w:cs="Arial"/>
          <w:szCs w:val="24"/>
        </w:rPr>
        <w:t>in the first instance</w:t>
      </w:r>
      <w:r w:rsidR="005437F8" w:rsidRPr="00241A7B">
        <w:rPr>
          <w:rFonts w:cs="Arial"/>
          <w:szCs w:val="24"/>
        </w:rPr>
        <w:t>.</w:t>
      </w:r>
    </w:p>
    <w:p w14:paraId="68C80A57" w14:textId="77777777" w:rsidR="00600BFC" w:rsidRPr="00241A7B" w:rsidRDefault="00600BFC" w:rsidP="003F7676">
      <w:pPr>
        <w:rPr>
          <w:rFonts w:cs="Arial"/>
          <w:szCs w:val="24"/>
        </w:rPr>
      </w:pPr>
    </w:p>
    <w:p w14:paraId="09122591" w14:textId="22A673B3" w:rsidR="00600BFC" w:rsidRPr="00241A7B" w:rsidRDefault="00600BFC" w:rsidP="00600BFC">
      <w:pPr>
        <w:rPr>
          <w:rStyle w:val="legds"/>
          <w:b/>
          <w:bCs/>
          <w:szCs w:val="24"/>
        </w:rPr>
      </w:pPr>
      <w:r w:rsidRPr="00241A7B">
        <w:rPr>
          <w:rStyle w:val="legds"/>
          <w:b/>
          <w:bCs/>
          <w:szCs w:val="24"/>
        </w:rPr>
        <w:t xml:space="preserve">What happens if I have a current employment with </w:t>
      </w:r>
      <w:r w:rsidR="00A645CF" w:rsidRPr="00241A7B">
        <w:rPr>
          <w:rStyle w:val="legds"/>
          <w:b/>
          <w:bCs/>
          <w:szCs w:val="24"/>
        </w:rPr>
        <w:t>the school</w:t>
      </w:r>
      <w:r w:rsidRPr="00241A7B">
        <w:rPr>
          <w:rStyle w:val="legds"/>
          <w:b/>
          <w:bCs/>
          <w:szCs w:val="24"/>
        </w:rPr>
        <w:t xml:space="preserve">, but I also have a deferred </w:t>
      </w:r>
      <w:r w:rsidR="00241A7B" w:rsidRPr="00241A7B">
        <w:rPr>
          <w:b/>
          <w:bCs/>
          <w:szCs w:val="24"/>
        </w:rPr>
        <w:t>Local Government Pension Scheme (LGPS)</w:t>
      </w:r>
      <w:r w:rsidRPr="00241A7B">
        <w:rPr>
          <w:rStyle w:val="legds"/>
          <w:b/>
          <w:bCs/>
          <w:szCs w:val="24"/>
        </w:rPr>
        <w:t xml:space="preserve"> pension?</w:t>
      </w:r>
    </w:p>
    <w:p w14:paraId="1837EF0A" w14:textId="77777777" w:rsidR="00600BFC" w:rsidRPr="00241A7B" w:rsidRDefault="00600BFC" w:rsidP="00600BFC">
      <w:pPr>
        <w:rPr>
          <w:rStyle w:val="legds"/>
          <w:szCs w:val="24"/>
        </w:rPr>
      </w:pPr>
    </w:p>
    <w:p w14:paraId="7F907D0F" w14:textId="09113DC6" w:rsidR="004604BC" w:rsidRPr="00241A7B" w:rsidRDefault="00600BFC" w:rsidP="28FF60ED">
      <w:pPr>
        <w:rPr>
          <w:rStyle w:val="legds"/>
        </w:rPr>
      </w:pPr>
      <w:r w:rsidRPr="00241A7B">
        <w:rPr>
          <w:rStyle w:val="legds"/>
        </w:rPr>
        <w:t xml:space="preserve">If you have a deferred </w:t>
      </w:r>
      <w:r w:rsidR="00241A7B" w:rsidRPr="00241A7B">
        <w:rPr>
          <w:szCs w:val="24"/>
        </w:rPr>
        <w:t>Local Government Pension Scheme (LGPS)</w:t>
      </w:r>
      <w:r w:rsidRPr="00241A7B">
        <w:rPr>
          <w:rStyle w:val="legds"/>
        </w:rPr>
        <w:t xml:space="preserve"> pension, you can make a</w:t>
      </w:r>
      <w:r w:rsidR="00956FA6" w:rsidRPr="00241A7B">
        <w:rPr>
          <w:rStyle w:val="legds"/>
        </w:rPr>
        <w:t xml:space="preserve"> separate</w:t>
      </w:r>
      <w:r w:rsidRPr="00241A7B">
        <w:rPr>
          <w:rStyle w:val="legds"/>
        </w:rPr>
        <w:t xml:space="preserve"> application for early access to deferred benefits on the grounds of ill health alongside your ill health retirement application.  You can find more information on this on the </w:t>
      </w:r>
      <w:hyperlink r:id="rId14" w:history="1">
        <w:r w:rsidRPr="00241A7B">
          <w:rPr>
            <w:rStyle w:val="Hyperlink"/>
          </w:rPr>
          <w:t>Kent Pension Fund Website</w:t>
        </w:r>
      </w:hyperlink>
      <w:r w:rsidRPr="00241A7B">
        <w:rPr>
          <w:rStyle w:val="legds"/>
        </w:rPr>
        <w:t>.  If you wish to make an application for early access to deferred benefits on the grounds of ill health, please inform your line manager and HR.</w:t>
      </w:r>
      <w:r w:rsidR="004604BC" w:rsidRPr="00241A7B">
        <w:rPr>
          <w:rStyle w:val="legds"/>
        </w:rPr>
        <w:t xml:space="preserve">  You will also need to complete the </w:t>
      </w:r>
      <w:r w:rsidR="004604BC" w:rsidRPr="00241A7B">
        <w:t xml:space="preserve">“request for early payment of deferred benefits” </w:t>
      </w:r>
      <w:r w:rsidR="004604BC" w:rsidRPr="00241A7B">
        <w:rPr>
          <w:rStyle w:val="legds"/>
        </w:rPr>
        <w:t>form found on the Kent Pension Fund website.</w:t>
      </w:r>
    </w:p>
    <w:p w14:paraId="4CE707D8" w14:textId="77777777" w:rsidR="004604BC" w:rsidRPr="00241A7B" w:rsidRDefault="004604BC" w:rsidP="28FF60ED">
      <w:pPr>
        <w:rPr>
          <w:rStyle w:val="legds"/>
        </w:rPr>
      </w:pPr>
    </w:p>
    <w:p w14:paraId="34DA116C" w14:textId="25C15988" w:rsidR="00600BFC" w:rsidRPr="00241A7B" w:rsidRDefault="004604BC" w:rsidP="28FF60ED">
      <w:pPr>
        <w:rPr>
          <w:rStyle w:val="legds"/>
        </w:rPr>
      </w:pPr>
      <w:r w:rsidRPr="00241A7B">
        <w:rPr>
          <w:rStyle w:val="legds"/>
        </w:rPr>
        <w:t xml:space="preserve">If you are unsure if you have a deferred </w:t>
      </w:r>
      <w:r w:rsidR="00241A7B" w:rsidRPr="00241A7B">
        <w:rPr>
          <w:szCs w:val="24"/>
        </w:rPr>
        <w:t>Local Government Pension Scheme (LGPS)</w:t>
      </w:r>
      <w:r w:rsidRPr="00241A7B">
        <w:rPr>
          <w:rStyle w:val="legds"/>
        </w:rPr>
        <w:t xml:space="preserve"> Pension you can register or log in to ‘</w:t>
      </w:r>
      <w:r w:rsidR="00A645CF" w:rsidRPr="00241A7B">
        <w:rPr>
          <w:rStyle w:val="legds"/>
        </w:rPr>
        <w:t>My Pension Online’</w:t>
      </w:r>
      <w:r w:rsidRPr="00241A7B">
        <w:rPr>
          <w:rStyle w:val="legds"/>
        </w:rPr>
        <w:t xml:space="preserve"> on the website or check your annual benefits illustrations.  </w:t>
      </w:r>
      <w:r w:rsidR="00600BFC" w:rsidRPr="00241A7B">
        <w:rPr>
          <w:rStyle w:val="legds"/>
        </w:rPr>
        <w:t xml:space="preserve">  </w:t>
      </w:r>
    </w:p>
    <w:p w14:paraId="53B938D1" w14:textId="77777777" w:rsidR="002533EF" w:rsidRPr="00241A7B" w:rsidRDefault="002533EF" w:rsidP="28FF60ED">
      <w:pPr>
        <w:rPr>
          <w:rStyle w:val="legds"/>
        </w:rPr>
      </w:pPr>
    </w:p>
    <w:p w14:paraId="2A19B0DD" w14:textId="217F0FE9" w:rsidR="002533EF" w:rsidRPr="00241A7B" w:rsidRDefault="002533EF" w:rsidP="28FF60ED">
      <w:pPr>
        <w:rPr>
          <w:rStyle w:val="legds"/>
          <w:b/>
          <w:bCs/>
        </w:rPr>
      </w:pPr>
      <w:r w:rsidRPr="00241A7B">
        <w:rPr>
          <w:rStyle w:val="legds"/>
          <w:b/>
          <w:bCs/>
        </w:rPr>
        <w:t xml:space="preserve">Can I apply for </w:t>
      </w:r>
      <w:r w:rsidR="005A39A8" w:rsidRPr="00241A7B">
        <w:rPr>
          <w:rStyle w:val="legds"/>
          <w:b/>
          <w:bCs/>
        </w:rPr>
        <w:t>I</w:t>
      </w:r>
      <w:r w:rsidRPr="00241A7B">
        <w:rPr>
          <w:rStyle w:val="legds"/>
          <w:b/>
          <w:bCs/>
        </w:rPr>
        <w:t xml:space="preserve">ll </w:t>
      </w:r>
      <w:r w:rsidR="005A39A8" w:rsidRPr="00241A7B">
        <w:rPr>
          <w:rStyle w:val="legds"/>
          <w:b/>
          <w:bCs/>
        </w:rPr>
        <w:t>H</w:t>
      </w:r>
      <w:r w:rsidRPr="00241A7B">
        <w:rPr>
          <w:rStyle w:val="legds"/>
          <w:b/>
          <w:bCs/>
        </w:rPr>
        <w:t xml:space="preserve">ealth </w:t>
      </w:r>
      <w:r w:rsidR="005A39A8" w:rsidRPr="00241A7B">
        <w:rPr>
          <w:rStyle w:val="legds"/>
          <w:b/>
          <w:bCs/>
        </w:rPr>
        <w:t>R</w:t>
      </w:r>
      <w:r w:rsidRPr="00241A7B">
        <w:rPr>
          <w:rStyle w:val="legds"/>
          <w:b/>
          <w:bCs/>
        </w:rPr>
        <w:t>etirement more than once?</w:t>
      </w:r>
    </w:p>
    <w:p w14:paraId="04763B08" w14:textId="77777777" w:rsidR="002533EF" w:rsidRPr="00241A7B" w:rsidRDefault="002533EF" w:rsidP="28FF60ED">
      <w:pPr>
        <w:rPr>
          <w:rStyle w:val="legds"/>
          <w:b/>
          <w:bCs/>
        </w:rPr>
      </w:pPr>
    </w:p>
    <w:p w14:paraId="56C771E2" w14:textId="05BB2F81" w:rsidR="002533EF" w:rsidRPr="00241A7B" w:rsidRDefault="002533EF" w:rsidP="002533EF">
      <w:pPr>
        <w:rPr>
          <w:szCs w:val="24"/>
        </w:rPr>
      </w:pPr>
      <w:r w:rsidRPr="00241A7B">
        <w:rPr>
          <w:szCs w:val="24"/>
        </w:rPr>
        <w:t>Yes, if there has been a decline in your medical condition/s</w:t>
      </w:r>
      <w:r w:rsidR="00FA5452" w:rsidRPr="00241A7B">
        <w:rPr>
          <w:szCs w:val="24"/>
        </w:rPr>
        <w:t>, and/or you have exhausted all treatments</w:t>
      </w:r>
      <w:r w:rsidRPr="00241A7B">
        <w:rPr>
          <w:szCs w:val="24"/>
        </w:rPr>
        <w:t xml:space="preserve"> and/or new medical evidence has become available</w:t>
      </w:r>
      <w:r w:rsidR="00FA5452" w:rsidRPr="00241A7B">
        <w:rPr>
          <w:szCs w:val="24"/>
        </w:rPr>
        <w:t xml:space="preserve"> you can make a new application for </w:t>
      </w:r>
      <w:r w:rsidR="00241A7B" w:rsidRPr="00241A7B">
        <w:rPr>
          <w:rFonts w:cs="Arial"/>
        </w:rPr>
        <w:t>Ill Health Retirement</w:t>
      </w:r>
      <w:r w:rsidR="00FA5452" w:rsidRPr="00241A7B">
        <w:rPr>
          <w:szCs w:val="24"/>
        </w:rPr>
        <w:t xml:space="preserve"> while you are an active member of the </w:t>
      </w:r>
      <w:r w:rsidR="00241A7B" w:rsidRPr="00241A7B">
        <w:rPr>
          <w:szCs w:val="24"/>
        </w:rPr>
        <w:t>Local Government Pension Scheme (</w:t>
      </w:r>
      <w:r w:rsidR="00FA5452" w:rsidRPr="00241A7B">
        <w:rPr>
          <w:szCs w:val="24"/>
        </w:rPr>
        <w:t>LGPS</w:t>
      </w:r>
      <w:r w:rsidR="00241A7B" w:rsidRPr="00241A7B">
        <w:rPr>
          <w:szCs w:val="24"/>
        </w:rPr>
        <w:t>)</w:t>
      </w:r>
      <w:r w:rsidRPr="00241A7B">
        <w:rPr>
          <w:szCs w:val="24"/>
        </w:rPr>
        <w:t xml:space="preserve">. </w:t>
      </w:r>
    </w:p>
    <w:p w14:paraId="3C68D773" w14:textId="77777777" w:rsidR="002533EF" w:rsidRPr="00241A7B" w:rsidRDefault="002533EF" w:rsidP="002533EF">
      <w:pPr>
        <w:pStyle w:val="ListParagraph"/>
        <w:ind w:left="360"/>
        <w:rPr>
          <w:szCs w:val="24"/>
        </w:rPr>
      </w:pPr>
    </w:p>
    <w:p w14:paraId="1D1E2348" w14:textId="75B16172" w:rsidR="002533EF" w:rsidRPr="00241A7B" w:rsidRDefault="002533EF" w:rsidP="002533EF">
      <w:pPr>
        <w:rPr>
          <w:szCs w:val="24"/>
        </w:rPr>
      </w:pPr>
      <w:r w:rsidRPr="00241A7B">
        <w:rPr>
          <w:szCs w:val="24"/>
        </w:rPr>
        <w:t xml:space="preserve">If </w:t>
      </w:r>
      <w:r w:rsidR="00FA5452" w:rsidRPr="00241A7B">
        <w:rPr>
          <w:szCs w:val="24"/>
        </w:rPr>
        <w:t>you</w:t>
      </w:r>
      <w:r w:rsidRPr="00241A7B">
        <w:rPr>
          <w:szCs w:val="24"/>
        </w:rPr>
        <w:t xml:space="preserve"> ha</w:t>
      </w:r>
      <w:r w:rsidR="00FA5452" w:rsidRPr="00241A7B">
        <w:rPr>
          <w:szCs w:val="24"/>
        </w:rPr>
        <w:t>ve</w:t>
      </w:r>
      <w:r w:rsidRPr="00241A7B">
        <w:rPr>
          <w:szCs w:val="24"/>
        </w:rPr>
        <w:t xml:space="preserve"> left </w:t>
      </w:r>
      <w:r w:rsidR="00A645CF" w:rsidRPr="00241A7B">
        <w:rPr>
          <w:szCs w:val="24"/>
        </w:rPr>
        <w:t xml:space="preserve">the </w:t>
      </w:r>
      <w:r w:rsidR="00241A7B" w:rsidRPr="00241A7B">
        <w:rPr>
          <w:szCs w:val="24"/>
        </w:rPr>
        <w:t>Local Government Pension Scheme (LGPS)</w:t>
      </w:r>
      <w:r w:rsidRPr="00241A7B">
        <w:rPr>
          <w:szCs w:val="24"/>
        </w:rPr>
        <w:t xml:space="preserve">, </w:t>
      </w:r>
      <w:r w:rsidR="00FA5452" w:rsidRPr="00241A7B">
        <w:rPr>
          <w:szCs w:val="24"/>
        </w:rPr>
        <w:t>you</w:t>
      </w:r>
      <w:r w:rsidRPr="00241A7B">
        <w:rPr>
          <w:szCs w:val="24"/>
        </w:rPr>
        <w:t xml:space="preserve"> can apply for early release of deferred benefits on the grounds of ill health at any time.  </w:t>
      </w:r>
      <w:r w:rsidR="002647FB" w:rsidRPr="00241A7B">
        <w:rPr>
          <w:szCs w:val="24"/>
        </w:rPr>
        <w:t>This is done by completing the online form available on</w:t>
      </w:r>
      <w:r w:rsidRPr="00241A7B">
        <w:rPr>
          <w:szCs w:val="24"/>
        </w:rPr>
        <w:t xml:space="preserve"> the </w:t>
      </w:r>
      <w:hyperlink r:id="rId15" w:history="1">
        <w:r w:rsidRPr="00241A7B">
          <w:rPr>
            <w:rStyle w:val="Hyperlink"/>
            <w:szCs w:val="24"/>
          </w:rPr>
          <w:t>Kent Pension Fund website</w:t>
        </w:r>
      </w:hyperlink>
      <w:r w:rsidRPr="00241A7B">
        <w:rPr>
          <w:szCs w:val="24"/>
        </w:rPr>
        <w:t>.</w:t>
      </w:r>
    </w:p>
    <w:p w14:paraId="702B9139" w14:textId="77777777" w:rsidR="002533EF" w:rsidRPr="00241A7B" w:rsidRDefault="002533EF" w:rsidP="28FF60ED">
      <w:pPr>
        <w:rPr>
          <w:rStyle w:val="legds"/>
          <w:b/>
          <w:bCs/>
        </w:rPr>
      </w:pPr>
    </w:p>
    <w:bookmarkEnd w:id="0"/>
    <w:bookmarkEnd w:id="4"/>
    <w:bookmarkEnd w:id="5"/>
    <w:p w14:paraId="208920AA" w14:textId="47B6D8FF" w:rsidR="003F7676" w:rsidRPr="00241A7B" w:rsidRDefault="003F7676"/>
    <w:p w14:paraId="278443C3" w14:textId="77777777" w:rsidR="005F1674" w:rsidRPr="00241A7B" w:rsidRDefault="005F1674" w:rsidP="005F1674">
      <w:pPr>
        <w:ind w:right="-1"/>
        <w:rPr>
          <w:rFonts w:eastAsia="Calibri" w:cs="Arial"/>
          <w:b/>
          <w:bCs/>
          <w:color w:val="000000"/>
          <w:szCs w:val="24"/>
        </w:rPr>
      </w:pPr>
      <w:r w:rsidRPr="00241A7B">
        <w:rPr>
          <w:rFonts w:eastAsia="Calibri" w:cs="Arial"/>
          <w:b/>
          <w:bCs/>
          <w:color w:val="000000"/>
          <w:szCs w:val="24"/>
        </w:rPr>
        <w:t xml:space="preserve">Alternative Formats </w:t>
      </w:r>
    </w:p>
    <w:p w14:paraId="18284D35" w14:textId="77777777" w:rsidR="005F1674" w:rsidRPr="00241A7B" w:rsidRDefault="005F1674" w:rsidP="005F1674">
      <w:pPr>
        <w:ind w:right="-1"/>
        <w:rPr>
          <w:rFonts w:eastAsia="Calibri" w:cs="Arial"/>
          <w:b/>
          <w:bCs/>
          <w:color w:val="000000"/>
          <w:szCs w:val="24"/>
        </w:rPr>
      </w:pPr>
      <w:r w:rsidRPr="00241A7B">
        <w:rPr>
          <w:rFonts w:eastAsia="Calibri" w:cs="Arial"/>
          <w:b/>
          <w:bCs/>
          <w:color w:val="000000"/>
          <w:szCs w:val="24"/>
        </w:rPr>
        <w:t xml:space="preserve">This document is available in other formats. Call 03000 421553 or email </w:t>
      </w:r>
      <w:hyperlink r:id="rId16" w:history="1">
        <w:r w:rsidRPr="00241A7B">
          <w:rPr>
            <w:rStyle w:val="Hyperlink"/>
            <w:rFonts w:eastAsia="Calibri" w:cs="Arial"/>
            <w:b/>
            <w:bCs/>
            <w:szCs w:val="24"/>
          </w:rPr>
          <w:t>alternativeformats@kent.gov.uk</w:t>
        </w:r>
      </w:hyperlink>
    </w:p>
    <w:p w14:paraId="4CAF942A" w14:textId="2FB57D45" w:rsidR="003F7676" w:rsidRDefault="00913503">
      <w:r w:rsidRPr="00241A7B">
        <w:rPr>
          <w:noProof/>
        </w:rPr>
        <mc:AlternateContent>
          <mc:Choice Requires="wps">
            <w:drawing>
              <wp:anchor distT="0" distB="0" distL="114300" distR="114300" simplePos="0" relativeHeight="251690496" behindDoc="0" locked="0" layoutInCell="1" allowOverlap="1" wp14:anchorId="60939A0E" wp14:editId="76760A44">
                <wp:simplePos x="0" y="0"/>
                <wp:positionH relativeFrom="column">
                  <wp:posOffset>0</wp:posOffset>
                </wp:positionH>
                <wp:positionV relativeFrom="paragraph">
                  <wp:posOffset>228600</wp:posOffset>
                </wp:positionV>
                <wp:extent cx="6524625" cy="327025"/>
                <wp:effectExtent l="0" t="0" r="0" b="0"/>
                <wp:wrapNone/>
                <wp:docPr id="1"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327025"/>
                        </a:xfrm>
                        <a:prstGeom prst="roundRect">
                          <a:avLst>
                            <a:gd name="adj" fmla="val 16667"/>
                          </a:avLst>
                        </a:prstGeom>
                        <a:solidFill>
                          <a:srgbClr val="7CA9D6"/>
                        </a:solidFill>
                        <a:ln w="9525">
                          <a:solidFill>
                            <a:srgbClr val="C0C0C0"/>
                          </a:solidFill>
                          <a:round/>
                          <a:headEnd/>
                          <a:tailEnd/>
                        </a:ln>
                      </wps:spPr>
                      <wps:txbx>
                        <w:txbxContent>
                          <w:p w14:paraId="3B3E7D40" w14:textId="3801375D" w:rsidR="00913503" w:rsidRPr="004D2162" w:rsidRDefault="00913503" w:rsidP="00913503">
                            <w:pPr>
                              <w:rPr>
                                <w:rFonts w:cs="Arial"/>
                                <w:b/>
                                <w:bCs/>
                                <w:szCs w:val="24"/>
                              </w:rPr>
                            </w:pPr>
                            <w:r w:rsidRPr="004D2162">
                              <w:rPr>
                                <w:rFonts w:cs="Arial"/>
                                <w:b/>
                                <w:bCs/>
                                <w:szCs w:val="24"/>
                              </w:rPr>
                              <w:t xml:space="preserve">Reviewed:  </w:t>
                            </w:r>
                            <w:r w:rsidR="00E86E87">
                              <w:rPr>
                                <w:rFonts w:cs="Arial"/>
                                <w:b/>
                                <w:bCs/>
                                <w:szCs w:val="24"/>
                              </w:rPr>
                              <w:t xml:space="preserve">December </w:t>
                            </w:r>
                            <w:r w:rsidR="00A645CF">
                              <w:rPr>
                                <w:rFonts w:cs="Arial"/>
                                <w:b/>
                                <w:bCs/>
                                <w:szCs w:val="24"/>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939A0E" id="AutoShape 5" o:spid="_x0000_s1027" alt="&quot;&quot;" style="position:absolute;margin-left:0;margin-top:18pt;width:513.75pt;height:25.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" fillcolor="#7ca9d6" strokecolor="silver">
                <v:textbox>
                  <w:txbxContent>
                    <w:p w14:paraId="3B3E7D40" w14:textId="3801375D" w:rsidR="00913503" w:rsidRPr="004D2162" w:rsidRDefault="00913503" w:rsidP="00913503">
                      <w:pPr>
                        <w:rPr>
                          <w:rFonts w:cs="Arial"/>
                          <w:b/>
                          <w:bCs/>
                          <w:szCs w:val="24"/>
                        </w:rPr>
                      </w:pPr>
                      <w:r w:rsidRPr="004D2162">
                        <w:rPr>
                          <w:rFonts w:cs="Arial"/>
                          <w:b/>
                          <w:bCs/>
                          <w:szCs w:val="24"/>
                        </w:rPr>
                        <w:t xml:space="preserve">Reviewed:  </w:t>
                      </w:r>
                      <w:r w:rsidR="00E86E87">
                        <w:rPr>
                          <w:rFonts w:cs="Arial"/>
                          <w:b/>
                          <w:bCs/>
                          <w:szCs w:val="24"/>
                        </w:rPr>
                        <w:t xml:space="preserve">December </w:t>
                      </w:r>
                      <w:r w:rsidR="00A645CF">
                        <w:rPr>
                          <w:rFonts w:cs="Arial"/>
                          <w:b/>
                          <w:bCs/>
                          <w:szCs w:val="24"/>
                        </w:rPr>
                        <w:t>2024</w:t>
                      </w:r>
                    </w:p>
                  </w:txbxContent>
                </v:textbox>
              </v:roundrect>
            </w:pict>
          </mc:Fallback>
        </mc:AlternateContent>
      </w:r>
    </w:p>
    <w:sectPr w:rsidR="003F7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520602"/>
    <w:multiLevelType w:val="hybridMultilevel"/>
    <w:tmpl w:val="9B709AE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A33579F"/>
    <w:multiLevelType w:val="hybridMultilevel"/>
    <w:tmpl w:val="2CD69DEC"/>
    <w:lvl w:ilvl="0" w:tplc="BB7AC26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9498262">
    <w:abstractNumId w:val="1"/>
  </w:num>
  <w:num w:numId="2" w16cid:durableId="594559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E6"/>
    <w:rsid w:val="000345CB"/>
    <w:rsid w:val="00055C98"/>
    <w:rsid w:val="00061CDA"/>
    <w:rsid w:val="00071ABE"/>
    <w:rsid w:val="000A0624"/>
    <w:rsid w:val="000C773C"/>
    <w:rsid w:val="000E10BB"/>
    <w:rsid w:val="00142064"/>
    <w:rsid w:val="001425E8"/>
    <w:rsid w:val="0017041A"/>
    <w:rsid w:val="001A61FC"/>
    <w:rsid w:val="001A6BB5"/>
    <w:rsid w:val="001E2A5C"/>
    <w:rsid w:val="001F3972"/>
    <w:rsid w:val="00204C07"/>
    <w:rsid w:val="0023490D"/>
    <w:rsid w:val="00241A7B"/>
    <w:rsid w:val="00246165"/>
    <w:rsid w:val="002533EF"/>
    <w:rsid w:val="002647FB"/>
    <w:rsid w:val="002802F1"/>
    <w:rsid w:val="002950C3"/>
    <w:rsid w:val="00297673"/>
    <w:rsid w:val="002E15C0"/>
    <w:rsid w:val="002E7215"/>
    <w:rsid w:val="00310799"/>
    <w:rsid w:val="0032537C"/>
    <w:rsid w:val="00325946"/>
    <w:rsid w:val="00335E5E"/>
    <w:rsid w:val="00344632"/>
    <w:rsid w:val="003833CC"/>
    <w:rsid w:val="00390AB5"/>
    <w:rsid w:val="003B36FB"/>
    <w:rsid w:val="003D6C95"/>
    <w:rsid w:val="003E3A05"/>
    <w:rsid w:val="003E3EC7"/>
    <w:rsid w:val="003F0E23"/>
    <w:rsid w:val="003F7676"/>
    <w:rsid w:val="004031B8"/>
    <w:rsid w:val="00414914"/>
    <w:rsid w:val="00440EA7"/>
    <w:rsid w:val="00444989"/>
    <w:rsid w:val="00447006"/>
    <w:rsid w:val="00451D01"/>
    <w:rsid w:val="00454B16"/>
    <w:rsid w:val="004561F1"/>
    <w:rsid w:val="004604BC"/>
    <w:rsid w:val="00486D2C"/>
    <w:rsid w:val="004D2B82"/>
    <w:rsid w:val="004F3926"/>
    <w:rsid w:val="00526875"/>
    <w:rsid w:val="00542A66"/>
    <w:rsid w:val="005437F8"/>
    <w:rsid w:val="00562E6F"/>
    <w:rsid w:val="00570D55"/>
    <w:rsid w:val="0059273B"/>
    <w:rsid w:val="005A1027"/>
    <w:rsid w:val="005A25E6"/>
    <w:rsid w:val="005A39A8"/>
    <w:rsid w:val="005F1674"/>
    <w:rsid w:val="00600BFC"/>
    <w:rsid w:val="006128AD"/>
    <w:rsid w:val="0061454D"/>
    <w:rsid w:val="006155B8"/>
    <w:rsid w:val="006403CC"/>
    <w:rsid w:val="00667DBB"/>
    <w:rsid w:val="00675928"/>
    <w:rsid w:val="00686192"/>
    <w:rsid w:val="006A65C3"/>
    <w:rsid w:val="006B307F"/>
    <w:rsid w:val="006E0D03"/>
    <w:rsid w:val="006F6E25"/>
    <w:rsid w:val="00710D93"/>
    <w:rsid w:val="007275FD"/>
    <w:rsid w:val="00747B19"/>
    <w:rsid w:val="00770FBC"/>
    <w:rsid w:val="00772C8D"/>
    <w:rsid w:val="007E21D9"/>
    <w:rsid w:val="00800269"/>
    <w:rsid w:val="00815120"/>
    <w:rsid w:val="00815810"/>
    <w:rsid w:val="008710FE"/>
    <w:rsid w:val="008B3FF0"/>
    <w:rsid w:val="008C022A"/>
    <w:rsid w:val="008C0255"/>
    <w:rsid w:val="00905CC8"/>
    <w:rsid w:val="00913503"/>
    <w:rsid w:val="009273C8"/>
    <w:rsid w:val="00956FA6"/>
    <w:rsid w:val="00974890"/>
    <w:rsid w:val="009A2B45"/>
    <w:rsid w:val="009B29F2"/>
    <w:rsid w:val="00A002B5"/>
    <w:rsid w:val="00A17C01"/>
    <w:rsid w:val="00A2750B"/>
    <w:rsid w:val="00A360B4"/>
    <w:rsid w:val="00A619D1"/>
    <w:rsid w:val="00A645CF"/>
    <w:rsid w:val="00A71495"/>
    <w:rsid w:val="00AA1077"/>
    <w:rsid w:val="00AF3BD3"/>
    <w:rsid w:val="00B125C0"/>
    <w:rsid w:val="00B33DEB"/>
    <w:rsid w:val="00B66C4A"/>
    <w:rsid w:val="00BE0B8E"/>
    <w:rsid w:val="00BE1291"/>
    <w:rsid w:val="00BE1FB1"/>
    <w:rsid w:val="00C363FD"/>
    <w:rsid w:val="00C620E2"/>
    <w:rsid w:val="00C64D32"/>
    <w:rsid w:val="00C71E3A"/>
    <w:rsid w:val="00CD263E"/>
    <w:rsid w:val="00D0156F"/>
    <w:rsid w:val="00D078EE"/>
    <w:rsid w:val="00D258BE"/>
    <w:rsid w:val="00D26DAB"/>
    <w:rsid w:val="00D6318F"/>
    <w:rsid w:val="00D67F66"/>
    <w:rsid w:val="00DE0E2D"/>
    <w:rsid w:val="00E02F7C"/>
    <w:rsid w:val="00E17563"/>
    <w:rsid w:val="00E64034"/>
    <w:rsid w:val="00E86E87"/>
    <w:rsid w:val="00E8758C"/>
    <w:rsid w:val="00E97A62"/>
    <w:rsid w:val="00ED4163"/>
    <w:rsid w:val="00ED4405"/>
    <w:rsid w:val="00ED65CD"/>
    <w:rsid w:val="00EE5344"/>
    <w:rsid w:val="00EE58E9"/>
    <w:rsid w:val="00F15C59"/>
    <w:rsid w:val="00F4763B"/>
    <w:rsid w:val="00F561A3"/>
    <w:rsid w:val="00F6390A"/>
    <w:rsid w:val="00F668BE"/>
    <w:rsid w:val="00FA5452"/>
    <w:rsid w:val="00FD5EF6"/>
    <w:rsid w:val="0529E8CD"/>
    <w:rsid w:val="1927A84D"/>
    <w:rsid w:val="22B56236"/>
    <w:rsid w:val="28FF60ED"/>
    <w:rsid w:val="39A3011A"/>
    <w:rsid w:val="408C91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182C"/>
  <w15:chartTrackingRefBased/>
  <w15:docId w15:val="{AC476951-E459-4A24-910B-4DC13F1F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5E6"/>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91350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25E6"/>
    <w:rPr>
      <w:rFonts w:ascii="Arial" w:hAnsi="Arial"/>
      <w:color w:val="0000FF"/>
      <w:u w:val="single"/>
    </w:rPr>
  </w:style>
  <w:style w:type="character" w:customStyle="1" w:styleId="legds">
    <w:name w:val="legds"/>
    <w:basedOn w:val="DefaultParagraphFont"/>
    <w:rsid w:val="005A25E6"/>
  </w:style>
  <w:style w:type="paragraph" w:styleId="NoSpacing">
    <w:name w:val="No Spacing"/>
    <w:uiPriority w:val="1"/>
    <w:qFormat/>
    <w:rsid w:val="005A25E6"/>
    <w:pPr>
      <w:spacing w:after="0" w:line="240" w:lineRule="auto"/>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440EA7"/>
    <w:rPr>
      <w:sz w:val="16"/>
      <w:szCs w:val="16"/>
    </w:rPr>
  </w:style>
  <w:style w:type="paragraph" w:styleId="CommentText">
    <w:name w:val="annotation text"/>
    <w:basedOn w:val="Normal"/>
    <w:link w:val="CommentTextChar"/>
    <w:uiPriority w:val="99"/>
    <w:unhideWhenUsed/>
    <w:rsid w:val="00440EA7"/>
    <w:rPr>
      <w:sz w:val="20"/>
    </w:rPr>
  </w:style>
  <w:style w:type="character" w:customStyle="1" w:styleId="CommentTextChar">
    <w:name w:val="Comment Text Char"/>
    <w:basedOn w:val="DefaultParagraphFont"/>
    <w:link w:val="CommentText"/>
    <w:uiPriority w:val="99"/>
    <w:rsid w:val="00440EA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40EA7"/>
    <w:rPr>
      <w:b/>
      <w:bCs/>
    </w:rPr>
  </w:style>
  <w:style w:type="character" w:customStyle="1" w:styleId="CommentSubjectChar">
    <w:name w:val="Comment Subject Char"/>
    <w:basedOn w:val="CommentTextChar"/>
    <w:link w:val="CommentSubject"/>
    <w:uiPriority w:val="99"/>
    <w:semiHidden/>
    <w:rsid w:val="00440EA7"/>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1425E8"/>
    <w:rPr>
      <w:color w:val="605E5C"/>
      <w:shd w:val="clear" w:color="auto" w:fill="E1DFDD"/>
    </w:rPr>
  </w:style>
  <w:style w:type="paragraph" w:styleId="ListParagraph">
    <w:name w:val="List Paragraph"/>
    <w:basedOn w:val="Normal"/>
    <w:uiPriority w:val="34"/>
    <w:qFormat/>
    <w:rsid w:val="005A1027"/>
    <w:pPr>
      <w:ind w:left="720"/>
      <w:contextualSpacing/>
    </w:pPr>
  </w:style>
  <w:style w:type="paragraph" w:styleId="Revision">
    <w:name w:val="Revision"/>
    <w:hidden/>
    <w:uiPriority w:val="99"/>
    <w:semiHidden/>
    <w:rsid w:val="00E8758C"/>
    <w:pPr>
      <w:spacing w:after="0" w:line="240" w:lineRule="auto"/>
    </w:pPr>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91350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34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tate-pension-age" TargetMode="External"/><Relationship Id="rId13" Type="http://schemas.openxmlformats.org/officeDocument/2006/relationships/hyperlink" Target="http://www.kentpensionfund.co.uk/idr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hyperlink" Target="mailto:pensionappeals@kent.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lternativeformats@kent.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entpensionfund.co.uk/idrp" TargetMode="External"/><Relationship Id="rId5" Type="http://schemas.openxmlformats.org/officeDocument/2006/relationships/settings" Target="settings.xml"/><Relationship Id="rId15" Type="http://schemas.openxmlformats.org/officeDocument/2006/relationships/hyperlink" Target="https://www.kentpensionfund.co.uk/home" TargetMode="External"/><Relationship Id="rId10" Type="http://schemas.openxmlformats.org/officeDocument/2006/relationships/hyperlink" Target="mailto:pensionappeals@kent.gov.uk" TargetMode="External"/><Relationship Id="rId4" Type="http://schemas.openxmlformats.org/officeDocument/2006/relationships/styles" Target="styles.xml"/><Relationship Id="rId9" Type="http://schemas.openxmlformats.org/officeDocument/2006/relationships/hyperlink" Target="https://www.gov.uk/state-pension-age" TargetMode="External"/><Relationship Id="rId14" Type="http://schemas.openxmlformats.org/officeDocument/2006/relationships/hyperlink" Target="https://www.kentpensionfu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109C76AF5D5340B8447DB9C3D26302" ma:contentTypeVersion="10" ma:contentTypeDescription="Create a new document." ma:contentTypeScope="" ma:versionID="d5e242f80019fbbfa748ce77b412a8c1">
  <xsd:schema xmlns:xsd="http://www.w3.org/2001/XMLSchema" xmlns:xs="http://www.w3.org/2001/XMLSchema" xmlns:p="http://schemas.microsoft.com/office/2006/metadata/properties" xmlns:ns2="18871bc2-9d95-43b1-b30a-28bcf686436b" xmlns:ns3="adf69509-b199-4e62-8ea5-70b593b0664f" targetNamespace="http://schemas.microsoft.com/office/2006/metadata/properties" ma:root="true" ma:fieldsID="85b03199106dda3ceb5a5e56fe3377d9" ns2:_="" ns3:_="">
    <xsd:import namespace="18871bc2-9d95-43b1-b30a-28bcf686436b"/>
    <xsd:import namespace="adf69509-b199-4e62-8ea5-70b593b066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71bc2-9d95-43b1-b30a-28bcf6864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f69509-b199-4e62-8ea5-70b593b066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73BA0-BD11-4774-9685-9A50747FDF72}">
  <ds:schemaRefs>
    <ds:schemaRef ds:uri="http://schemas.microsoft.com/sharepoint/v3/contenttype/forms"/>
  </ds:schemaRefs>
</ds:datastoreItem>
</file>

<file path=customXml/itemProps2.xml><?xml version="1.0" encoding="utf-8"?>
<ds:datastoreItem xmlns:ds="http://schemas.openxmlformats.org/officeDocument/2006/customXml" ds:itemID="{7C301DBF-A044-4A7D-BF60-3A7EBFFA1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71bc2-9d95-43b1-b30a-28bcf686436b"/>
    <ds:schemaRef ds:uri="adf69509-b199-4e62-8ea5-70b593b06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2616</Words>
  <Characters>14917</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Smith - ST PC</dc:creator>
  <cp:keywords/>
  <dc:description/>
  <cp:lastModifiedBy>Helen Smith  - DCED HROD</cp:lastModifiedBy>
  <cp:revision>2</cp:revision>
  <dcterms:created xsi:type="dcterms:W3CDTF">2025-01-17T14:28:00Z</dcterms:created>
  <dcterms:modified xsi:type="dcterms:W3CDTF">2025-01-17T14:28:00Z</dcterms:modified>
</cp:coreProperties>
</file>