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ED09" w14:textId="77777777" w:rsidR="00C50B3B" w:rsidRDefault="00C50B3B" w:rsidP="002234C8">
      <w:pPr>
        <w:spacing w:after="0"/>
        <w:rPr>
          <w:b/>
          <w:bCs/>
          <w:sz w:val="24"/>
          <w:szCs w:val="24"/>
        </w:rPr>
      </w:pPr>
      <w:bookmarkStart w:id="0" w:name="_Hlk22041504"/>
    </w:p>
    <w:p w14:paraId="4B4B037F" w14:textId="084C844B" w:rsidR="008D16C8" w:rsidRPr="008D16C8" w:rsidRDefault="00735E58" w:rsidP="002234C8">
      <w:pPr>
        <w:spacing w:after="0"/>
        <w:rPr>
          <w:b/>
          <w:bCs/>
          <w:sz w:val="24"/>
          <w:szCs w:val="24"/>
        </w:rPr>
      </w:pPr>
      <w:r w:rsidRPr="004011D0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inline distT="0" distB="0" distL="0" distR="0" wp14:anchorId="0C3E5B77" wp14:editId="1A93F611">
                <wp:extent cx="9633585" cy="1418590"/>
                <wp:effectExtent l="0" t="0" r="24765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3585" cy="1419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7B25" w14:textId="0595E11D" w:rsidR="009B134B" w:rsidRPr="00C50B3B" w:rsidRDefault="009B134B" w:rsidP="009B134B">
                            <w:r w:rsidRPr="00C50B3B">
                              <w:t xml:space="preserve">This checklist is intended to be a helpful guide to the process to </w:t>
                            </w:r>
                            <w:r w:rsidR="00A93218" w:rsidRPr="00C50B3B">
                              <w:t>facilitate a thorough</w:t>
                            </w:r>
                            <w:r w:rsidRPr="00C50B3B">
                              <w:t xml:space="preserve"> transition for pupils from pre-school settings </w:t>
                            </w:r>
                            <w:r w:rsidR="00056FC7" w:rsidRPr="00C50B3B">
                              <w:t>in</w:t>
                            </w:r>
                            <w:r w:rsidRPr="00C50B3B">
                              <w:t xml:space="preserve">to year R. </w:t>
                            </w:r>
                          </w:p>
                          <w:p w14:paraId="72A82B31" w14:textId="7BFED43D" w:rsidR="00C50B3B" w:rsidRPr="00C50B3B" w:rsidRDefault="00C50B3B" w:rsidP="009B134B">
                            <w:r w:rsidRPr="00C50B3B">
                              <w:t>The checklist is not intended to be exhaustive and as a working document can be modified or added to by settings/schools to include the setting’s/school’s own good practice. The order of some of the events is only suggestive - these can be changed or moved around to fit in with your own procedure.</w:t>
                            </w:r>
                          </w:p>
                          <w:p w14:paraId="09156EC7" w14:textId="4710112E" w:rsidR="009B134B" w:rsidRPr="00C50B3B" w:rsidRDefault="009B134B" w:rsidP="009B134B">
                            <w:r w:rsidRPr="00C50B3B">
                              <w:t xml:space="preserve">The checklist can be used as a record of transition for each pupil </w:t>
                            </w:r>
                            <w:r w:rsidR="00D92E8E" w:rsidRPr="00C50B3B">
                              <w:t>who requires</w:t>
                            </w:r>
                            <w:r w:rsidRPr="00C50B3B">
                              <w:t xml:space="preserve"> an enhanced transition process or can be adapted to be used as a whole class or year group checklist for pupils with SEND and</w:t>
                            </w:r>
                            <w:r w:rsidR="00D92E8E" w:rsidRPr="00C50B3B">
                              <w:t>/or</w:t>
                            </w:r>
                            <w:r w:rsidRPr="00C50B3B">
                              <w:t xml:space="preserve"> other vulnerab</w:t>
                            </w:r>
                            <w:r w:rsidR="00D92E8E" w:rsidRPr="00C50B3B">
                              <w:t>ilities</w:t>
                            </w:r>
                            <w:r w:rsidRPr="00C50B3B">
                              <w:t xml:space="preserve">. </w:t>
                            </w:r>
                          </w:p>
                          <w:p w14:paraId="12BCE18B" w14:textId="77777777" w:rsidR="008B559E" w:rsidRDefault="008B559E" w:rsidP="009B134B">
                            <w:pPr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6AD67288" w14:textId="77777777" w:rsidR="009B134B" w:rsidRPr="004011D0" w:rsidRDefault="009B134B" w:rsidP="009B13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F4BCA0" w14:textId="77777777" w:rsidR="009B134B" w:rsidRPr="004011D0" w:rsidRDefault="009B134B" w:rsidP="009B134B"/>
                          <w:p w14:paraId="2AF50B49" w14:textId="77777777" w:rsidR="009B134B" w:rsidRDefault="009B134B" w:rsidP="009B13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3E5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58.55pt;height:1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">
                <v:textbox>
                  <w:txbxContent>
                    <w:p w14:paraId="2E0D7B25" w14:textId="0595E11D" w:rsidR="009B134B" w:rsidRPr="00C50B3B" w:rsidRDefault="009B134B" w:rsidP="009B134B">
                      <w:r w:rsidRPr="00C50B3B">
                        <w:t xml:space="preserve">This checklist is intended to be a helpful guide to the process to </w:t>
                      </w:r>
                      <w:r w:rsidR="00A93218" w:rsidRPr="00C50B3B">
                        <w:t>facilitate a thorough</w:t>
                      </w:r>
                      <w:r w:rsidRPr="00C50B3B">
                        <w:t xml:space="preserve"> transition for pupils from pre-school settings </w:t>
                      </w:r>
                      <w:r w:rsidR="00056FC7" w:rsidRPr="00C50B3B">
                        <w:t>in</w:t>
                      </w:r>
                      <w:r w:rsidRPr="00C50B3B">
                        <w:t xml:space="preserve">to year R. </w:t>
                      </w:r>
                    </w:p>
                    <w:p w14:paraId="72A82B31" w14:textId="7BFED43D" w:rsidR="00C50B3B" w:rsidRPr="00C50B3B" w:rsidRDefault="00C50B3B" w:rsidP="009B134B">
                      <w:r w:rsidRPr="00C50B3B">
                        <w:t>The checklist is not intended to be exhaustive and as a working document can be modified or added to by settings/schools to include the setting’s/school’s own good practice. The order of some of the events is only suggestive - these can be changed or moved around to fit in with your own procedure.</w:t>
                      </w:r>
                    </w:p>
                    <w:p w14:paraId="09156EC7" w14:textId="4710112E" w:rsidR="009B134B" w:rsidRPr="00C50B3B" w:rsidRDefault="009B134B" w:rsidP="009B134B">
                      <w:r w:rsidRPr="00C50B3B">
                        <w:t xml:space="preserve">The checklist can be used as a record of transition for each pupil </w:t>
                      </w:r>
                      <w:r w:rsidR="00D92E8E" w:rsidRPr="00C50B3B">
                        <w:t>who requires</w:t>
                      </w:r>
                      <w:r w:rsidRPr="00C50B3B">
                        <w:t xml:space="preserve"> an enhanced transition process or can be adapted to be used as a whole class or year group checklist for pupils with SEND and</w:t>
                      </w:r>
                      <w:r w:rsidR="00D92E8E" w:rsidRPr="00C50B3B">
                        <w:t>/or</w:t>
                      </w:r>
                      <w:r w:rsidRPr="00C50B3B">
                        <w:t xml:space="preserve"> other vulnerab</w:t>
                      </w:r>
                      <w:r w:rsidR="00D92E8E" w:rsidRPr="00C50B3B">
                        <w:t>ilities</w:t>
                      </w:r>
                      <w:r w:rsidRPr="00C50B3B">
                        <w:t xml:space="preserve">. </w:t>
                      </w:r>
                    </w:p>
                    <w:p w14:paraId="12BCE18B" w14:textId="77777777" w:rsidR="008B559E" w:rsidRDefault="008B559E" w:rsidP="009B134B">
                      <w:pPr>
                        <w:rPr>
                          <w:sz w:val="28"/>
                          <w:szCs w:val="28"/>
                          <w:highlight w:val="yellow"/>
                        </w:rPr>
                      </w:pPr>
                    </w:p>
                    <w:p w14:paraId="6AD67288" w14:textId="77777777" w:rsidR="009B134B" w:rsidRPr="004011D0" w:rsidRDefault="009B134B" w:rsidP="009B134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FF4BCA0" w14:textId="77777777" w:rsidR="009B134B" w:rsidRPr="004011D0" w:rsidRDefault="009B134B" w:rsidP="009B134B"/>
                    <w:p w14:paraId="2AF50B49" w14:textId="77777777" w:rsidR="009B134B" w:rsidRDefault="009B134B" w:rsidP="009B134B"/>
                  </w:txbxContent>
                </v:textbox>
                <w10:anchorlock/>
              </v:shape>
            </w:pict>
          </mc:Fallback>
        </mc:AlternateContent>
      </w:r>
      <w:r w:rsidR="009B134B">
        <w:rPr>
          <w:b/>
          <w:bCs/>
          <w:sz w:val="24"/>
          <w:szCs w:val="24"/>
        </w:rPr>
        <w:t>C</w:t>
      </w:r>
      <w:r w:rsidR="008D16C8" w:rsidRPr="008D16C8">
        <w:rPr>
          <w:b/>
          <w:bCs/>
          <w:sz w:val="24"/>
          <w:szCs w:val="24"/>
        </w:rPr>
        <w:t>hild’s name:</w:t>
      </w:r>
      <w:r w:rsidR="008D50BC">
        <w:rPr>
          <w:b/>
          <w:bCs/>
          <w:sz w:val="24"/>
          <w:szCs w:val="24"/>
        </w:rPr>
        <w:tab/>
      </w:r>
      <w:r w:rsidR="008D50BC">
        <w:rPr>
          <w:b/>
          <w:bCs/>
          <w:sz w:val="24"/>
          <w:szCs w:val="24"/>
        </w:rPr>
        <w:tab/>
      </w:r>
      <w:r w:rsidR="008D50BC">
        <w:rPr>
          <w:b/>
          <w:bCs/>
          <w:sz w:val="24"/>
          <w:szCs w:val="24"/>
        </w:rPr>
        <w:tab/>
      </w:r>
      <w:r w:rsidR="008D50BC">
        <w:rPr>
          <w:b/>
          <w:bCs/>
          <w:sz w:val="24"/>
          <w:szCs w:val="24"/>
        </w:rPr>
        <w:tab/>
      </w:r>
      <w:r w:rsidR="008D50BC">
        <w:rPr>
          <w:b/>
          <w:bCs/>
          <w:sz w:val="24"/>
          <w:szCs w:val="24"/>
        </w:rPr>
        <w:tab/>
      </w:r>
      <w:r w:rsidR="008D50BC">
        <w:rPr>
          <w:b/>
          <w:bCs/>
          <w:sz w:val="24"/>
          <w:szCs w:val="24"/>
        </w:rPr>
        <w:tab/>
      </w:r>
      <w:r w:rsidR="008D50BC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proofErr w:type="spellStart"/>
      <w:r w:rsidR="008D16C8" w:rsidRPr="008D16C8">
        <w:rPr>
          <w:b/>
          <w:bCs/>
          <w:sz w:val="24"/>
          <w:szCs w:val="24"/>
        </w:rPr>
        <w:t>DoB</w:t>
      </w:r>
      <w:proofErr w:type="spellEnd"/>
      <w:r w:rsidR="008D16C8" w:rsidRPr="008D16C8">
        <w:rPr>
          <w:b/>
          <w:bCs/>
          <w:sz w:val="24"/>
          <w:szCs w:val="24"/>
        </w:rPr>
        <w:t>:</w:t>
      </w:r>
      <w:r w:rsidR="008D50BC">
        <w:rPr>
          <w:b/>
          <w:bCs/>
          <w:sz w:val="24"/>
          <w:szCs w:val="24"/>
        </w:rPr>
        <w:t xml:space="preserve">  </w:t>
      </w:r>
    </w:p>
    <w:p w14:paraId="7A099D01" w14:textId="5A218D39" w:rsidR="008D16C8" w:rsidRPr="008D16C8" w:rsidRDefault="008D16C8" w:rsidP="00E15A8C">
      <w:pPr>
        <w:rPr>
          <w:b/>
          <w:bCs/>
          <w:sz w:val="24"/>
          <w:szCs w:val="24"/>
        </w:rPr>
      </w:pPr>
      <w:r w:rsidRPr="008D16C8">
        <w:rPr>
          <w:b/>
          <w:bCs/>
          <w:sz w:val="24"/>
          <w:szCs w:val="24"/>
        </w:rPr>
        <w:t>Setting:</w:t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="005F54C9">
        <w:rPr>
          <w:b/>
          <w:bCs/>
          <w:sz w:val="24"/>
          <w:szCs w:val="24"/>
        </w:rPr>
        <w:tab/>
      </w:r>
      <w:r w:rsidRPr="008D16C8">
        <w:rPr>
          <w:b/>
          <w:bCs/>
          <w:sz w:val="24"/>
          <w:szCs w:val="24"/>
        </w:rPr>
        <w:t>Receiving school:</w:t>
      </w:r>
      <w:r w:rsidR="005C2CD7"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788"/>
        <w:gridCol w:w="993"/>
        <w:gridCol w:w="850"/>
        <w:gridCol w:w="1985"/>
        <w:gridCol w:w="1701"/>
      </w:tblGrid>
      <w:tr w:rsidR="007550D7" w14:paraId="00DE1AAF" w14:textId="77777777" w:rsidTr="008748A6">
        <w:tc>
          <w:tcPr>
            <w:tcW w:w="9639" w:type="dxa"/>
            <w:gridSpan w:val="2"/>
            <w:vMerge w:val="restart"/>
          </w:tcPr>
          <w:p w14:paraId="1B189C7D" w14:textId="77777777" w:rsidR="007550D7" w:rsidRDefault="007550D7" w:rsidP="00E15A8C">
            <w:pPr>
              <w:jc w:val="center"/>
              <w:rPr>
                <w:b/>
                <w:bCs/>
              </w:rPr>
            </w:pPr>
            <w:bookmarkStart w:id="1" w:name="_Hlk21632590"/>
            <w:bookmarkEnd w:id="0"/>
          </w:p>
          <w:p w14:paraId="690E101B" w14:textId="050A65AE" w:rsidR="00C67FFD" w:rsidRPr="007550D7" w:rsidRDefault="00C67FFD" w:rsidP="00E1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7550D7">
              <w:rPr>
                <w:b/>
                <w:bCs/>
                <w:sz w:val="24"/>
                <w:szCs w:val="24"/>
              </w:rPr>
              <w:t>Transition planning actions and recommendations</w:t>
            </w:r>
            <w:r w:rsidR="001661C3">
              <w:rPr>
                <w:b/>
                <w:bCs/>
                <w:sz w:val="24"/>
                <w:szCs w:val="24"/>
              </w:rPr>
              <w:t xml:space="preserve"> </w:t>
            </w:r>
            <w:r w:rsidR="001F7BBC" w:rsidRPr="001F7BBC">
              <w:rPr>
                <w:b/>
                <w:bCs/>
                <w:sz w:val="20"/>
                <w:szCs w:val="20"/>
              </w:rPr>
              <w:t>(</w:t>
            </w:r>
            <w:r w:rsidR="00B908A6">
              <w:rPr>
                <w:b/>
                <w:bCs/>
                <w:sz w:val="20"/>
                <w:szCs w:val="20"/>
              </w:rPr>
              <w:t>from EY setting into Yr R</w:t>
            </w:r>
            <w:r w:rsidR="001F7BBC" w:rsidRPr="001F7BB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14:paraId="5E6CDB67" w14:textId="67ABC6F9" w:rsidR="00C67FFD" w:rsidRPr="008D16C8" w:rsidRDefault="00C67FFD" w:rsidP="00E15A8C">
            <w:pPr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To be led by</w:t>
            </w:r>
          </w:p>
        </w:tc>
        <w:tc>
          <w:tcPr>
            <w:tcW w:w="1985" w:type="dxa"/>
            <w:vMerge w:val="restart"/>
          </w:tcPr>
          <w:p w14:paraId="61CA3414" w14:textId="6229E327" w:rsidR="00C67FFD" w:rsidRPr="00F40565" w:rsidRDefault="00C67FFD" w:rsidP="00E15A8C">
            <w:pPr>
              <w:jc w:val="center"/>
              <w:rPr>
                <w:b/>
                <w:bCs/>
                <w:sz w:val="20"/>
                <w:szCs w:val="20"/>
              </w:rPr>
            </w:pPr>
            <w:r w:rsidRPr="00F40565">
              <w:rPr>
                <w:b/>
                <w:bCs/>
                <w:sz w:val="20"/>
                <w:szCs w:val="20"/>
              </w:rPr>
              <w:t xml:space="preserve">Record </w:t>
            </w:r>
            <w:r w:rsidR="00F40565" w:rsidRPr="00F40565">
              <w:rPr>
                <w:b/>
                <w:bCs/>
                <w:sz w:val="20"/>
                <w:szCs w:val="20"/>
              </w:rPr>
              <w:t>d</w:t>
            </w:r>
            <w:r w:rsidRPr="00F40565">
              <w:rPr>
                <w:b/>
                <w:bCs/>
                <w:sz w:val="20"/>
                <w:szCs w:val="20"/>
              </w:rPr>
              <w:t>ate when actioned</w:t>
            </w:r>
            <w:r w:rsidR="0098555D">
              <w:rPr>
                <w:b/>
                <w:bCs/>
                <w:sz w:val="20"/>
                <w:szCs w:val="20"/>
              </w:rPr>
              <w:t xml:space="preserve"> /</w:t>
            </w:r>
            <w:r w:rsidRPr="00F40565">
              <w:rPr>
                <w:b/>
                <w:bCs/>
                <w:sz w:val="20"/>
                <w:szCs w:val="20"/>
              </w:rPr>
              <w:t xml:space="preserve"> by whom</w:t>
            </w:r>
          </w:p>
        </w:tc>
        <w:tc>
          <w:tcPr>
            <w:tcW w:w="1701" w:type="dxa"/>
            <w:vMerge w:val="restart"/>
          </w:tcPr>
          <w:p w14:paraId="5B8CD797" w14:textId="0FA3512F" w:rsidR="00C67FFD" w:rsidRPr="008D16C8" w:rsidRDefault="00C67FFD" w:rsidP="00E15A8C">
            <w:pPr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Notes</w:t>
            </w:r>
            <w:r w:rsidR="007550D7">
              <w:rPr>
                <w:b/>
                <w:bCs/>
              </w:rPr>
              <w:t xml:space="preserve"> or further </w:t>
            </w:r>
            <w:r w:rsidRPr="008D16C8">
              <w:rPr>
                <w:b/>
                <w:bCs/>
              </w:rPr>
              <w:t>actions</w:t>
            </w:r>
          </w:p>
        </w:tc>
      </w:tr>
      <w:bookmarkEnd w:id="1"/>
      <w:tr w:rsidR="00F40565" w14:paraId="3CFD8E38" w14:textId="77777777" w:rsidTr="008748A6">
        <w:tc>
          <w:tcPr>
            <w:tcW w:w="9639" w:type="dxa"/>
            <w:gridSpan w:val="2"/>
            <w:vMerge/>
          </w:tcPr>
          <w:p w14:paraId="1D2AC147" w14:textId="77777777" w:rsidR="00C67FFD" w:rsidRDefault="00C67FFD" w:rsidP="00E15A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53D493B" w14:textId="569BF6B1" w:rsidR="00C67FFD" w:rsidRPr="007550D7" w:rsidRDefault="00F40565" w:rsidP="00E15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EY setting </w:t>
            </w:r>
          </w:p>
        </w:tc>
        <w:tc>
          <w:tcPr>
            <w:tcW w:w="850" w:type="dxa"/>
          </w:tcPr>
          <w:p w14:paraId="0C457638" w14:textId="169BF8C3" w:rsidR="00C67FFD" w:rsidRPr="007550D7" w:rsidRDefault="00F40565" w:rsidP="00E15A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C67FFD" w:rsidRPr="007550D7">
              <w:rPr>
                <w:b/>
                <w:bCs/>
                <w:sz w:val="18"/>
                <w:szCs w:val="18"/>
              </w:rPr>
              <w:t>chool</w:t>
            </w:r>
          </w:p>
        </w:tc>
        <w:tc>
          <w:tcPr>
            <w:tcW w:w="1985" w:type="dxa"/>
            <w:vMerge/>
          </w:tcPr>
          <w:p w14:paraId="28A7EA08" w14:textId="77777777" w:rsidR="00C67FFD" w:rsidRDefault="00C67FFD" w:rsidP="00E15A8C">
            <w:pPr>
              <w:jc w:val="center"/>
            </w:pPr>
          </w:p>
        </w:tc>
        <w:tc>
          <w:tcPr>
            <w:tcW w:w="1701" w:type="dxa"/>
            <w:vMerge/>
          </w:tcPr>
          <w:p w14:paraId="5FD50960" w14:textId="253CCD97" w:rsidR="00C67FFD" w:rsidRDefault="00C67FFD" w:rsidP="00E15A8C">
            <w:pPr>
              <w:jc w:val="center"/>
            </w:pPr>
          </w:p>
        </w:tc>
      </w:tr>
      <w:tr w:rsidR="00F63902" w14:paraId="75AD01B4" w14:textId="77777777" w:rsidTr="008748A6">
        <w:trPr>
          <w:trHeight w:val="267"/>
        </w:trPr>
        <w:tc>
          <w:tcPr>
            <w:tcW w:w="851" w:type="dxa"/>
          </w:tcPr>
          <w:p w14:paraId="0A8AA19F" w14:textId="72F91A58" w:rsidR="00F63902" w:rsidRPr="008203A6" w:rsidRDefault="00F63902" w:rsidP="00E15A8C">
            <w:pPr>
              <w:jc w:val="center"/>
            </w:pPr>
            <w:r>
              <w:t>Term 1</w:t>
            </w:r>
          </w:p>
        </w:tc>
        <w:tc>
          <w:tcPr>
            <w:tcW w:w="14317" w:type="dxa"/>
            <w:gridSpan w:val="5"/>
            <w:shd w:val="clear" w:color="auto" w:fill="E2EFD9" w:themeFill="accent6" w:themeFillTint="33"/>
          </w:tcPr>
          <w:p w14:paraId="0A4E3752" w14:textId="330C1C07" w:rsidR="00F63902" w:rsidRDefault="00F63902" w:rsidP="00E15A8C">
            <w:r>
              <w:t>EY</w:t>
            </w:r>
            <w:r w:rsidR="00244856">
              <w:t xml:space="preserve"> Settings</w:t>
            </w:r>
            <w:r>
              <w:t xml:space="preserve"> Drop-in sessions with STLS</w:t>
            </w:r>
          </w:p>
        </w:tc>
      </w:tr>
      <w:tr w:rsidR="00F40565" w14:paraId="1094BCA0" w14:textId="77777777" w:rsidTr="008748A6">
        <w:trPr>
          <w:trHeight w:val="776"/>
        </w:trPr>
        <w:tc>
          <w:tcPr>
            <w:tcW w:w="851" w:type="dxa"/>
          </w:tcPr>
          <w:p w14:paraId="1FD4AD15" w14:textId="220CE502" w:rsidR="00151333" w:rsidRPr="008203A6" w:rsidRDefault="00151333" w:rsidP="00E15A8C">
            <w:pPr>
              <w:jc w:val="center"/>
            </w:pPr>
            <w:r w:rsidRPr="008203A6">
              <w:t>Term 1</w:t>
            </w:r>
            <w:r w:rsidR="001139AB" w:rsidRPr="008203A6">
              <w:t xml:space="preserve">, 2 </w:t>
            </w:r>
            <w:r w:rsidR="00244856">
              <w:t>&amp;</w:t>
            </w:r>
            <w:r w:rsidR="001139AB" w:rsidRPr="008203A6">
              <w:t xml:space="preserve"> 3</w:t>
            </w:r>
          </w:p>
        </w:tc>
        <w:tc>
          <w:tcPr>
            <w:tcW w:w="8788" w:type="dxa"/>
          </w:tcPr>
          <w:p w14:paraId="3D00C9A2" w14:textId="50F57F09" w:rsidR="00151333" w:rsidRPr="008203A6" w:rsidRDefault="008E15A0" w:rsidP="00E15A8C">
            <w:r w:rsidRPr="008203A6">
              <w:t>S</w:t>
            </w:r>
            <w:r w:rsidR="00151333" w:rsidRPr="008203A6">
              <w:t xml:space="preserve">taff to </w:t>
            </w:r>
            <w:r w:rsidRPr="008203A6">
              <w:t>monitor and review</w:t>
            </w:r>
            <w:r w:rsidR="00151333" w:rsidRPr="008203A6">
              <w:t xml:space="preserve"> child’s development</w:t>
            </w:r>
            <w:r w:rsidR="009D2982">
              <w:t>.</w:t>
            </w:r>
            <w:r w:rsidR="00151333" w:rsidRPr="008203A6">
              <w:t xml:space="preserve"> </w:t>
            </w:r>
            <w:r w:rsidR="009D2982">
              <w:t>I</w:t>
            </w:r>
            <w:r w:rsidR="009D2982" w:rsidRPr="008203A6">
              <w:t>f further advice or support is required</w:t>
            </w:r>
            <w:r w:rsidR="009D2982">
              <w:t xml:space="preserve"> r</w:t>
            </w:r>
            <w:r w:rsidR="007550D7" w:rsidRPr="008203A6">
              <w:t>equest a visit from the Equality and Inclusion Team</w:t>
            </w:r>
            <w:r w:rsidR="00013619">
              <w:t>, attend an STLS Drop-in session or</w:t>
            </w:r>
            <w:r w:rsidR="007550D7" w:rsidRPr="008203A6">
              <w:t xml:space="preserve"> refer to </w:t>
            </w:r>
            <w:r w:rsidR="00151333" w:rsidRPr="008203A6">
              <w:t>EY LIFT or other professionals</w:t>
            </w:r>
            <w:r w:rsidR="00013619">
              <w:t xml:space="preserve"> if appropriate</w:t>
            </w:r>
            <w:r w:rsidR="00151333" w:rsidRPr="008203A6">
              <w:t xml:space="preserve"> </w:t>
            </w:r>
            <w:r w:rsidR="00151333" w:rsidRPr="009D5D7A">
              <w:rPr>
                <w:sz w:val="18"/>
                <w:szCs w:val="18"/>
              </w:rPr>
              <w:t>(</w:t>
            </w:r>
            <w:proofErr w:type="gramStart"/>
            <w:r w:rsidR="00151333" w:rsidRPr="009D5D7A">
              <w:rPr>
                <w:sz w:val="18"/>
                <w:szCs w:val="18"/>
              </w:rPr>
              <w:t>e.g.</w:t>
            </w:r>
            <w:proofErr w:type="gramEnd"/>
            <w:r w:rsidR="00151333" w:rsidRPr="009D5D7A">
              <w:rPr>
                <w:sz w:val="18"/>
                <w:szCs w:val="18"/>
              </w:rPr>
              <w:t xml:space="preserve"> </w:t>
            </w:r>
            <w:r w:rsidR="007550D7" w:rsidRPr="009D5D7A">
              <w:rPr>
                <w:sz w:val="18"/>
                <w:szCs w:val="18"/>
              </w:rPr>
              <w:t>S</w:t>
            </w:r>
            <w:r w:rsidR="00151333" w:rsidRPr="009D5D7A">
              <w:rPr>
                <w:sz w:val="18"/>
                <w:szCs w:val="18"/>
              </w:rPr>
              <w:t xml:space="preserve">peech and </w:t>
            </w:r>
            <w:r w:rsidR="007550D7" w:rsidRPr="009D5D7A">
              <w:rPr>
                <w:sz w:val="18"/>
                <w:szCs w:val="18"/>
              </w:rPr>
              <w:t>L</w:t>
            </w:r>
            <w:r w:rsidR="00151333" w:rsidRPr="009D5D7A">
              <w:rPr>
                <w:sz w:val="18"/>
                <w:szCs w:val="18"/>
              </w:rPr>
              <w:t>anguage/</w:t>
            </w:r>
            <w:r w:rsidR="007550D7" w:rsidRPr="009D5D7A">
              <w:rPr>
                <w:sz w:val="18"/>
                <w:szCs w:val="18"/>
              </w:rPr>
              <w:t>C</w:t>
            </w:r>
            <w:r w:rsidR="00151333" w:rsidRPr="009D5D7A">
              <w:rPr>
                <w:sz w:val="18"/>
                <w:szCs w:val="18"/>
              </w:rPr>
              <w:t>ommunity Paediatric</w:t>
            </w:r>
            <w:r w:rsidR="007550D7" w:rsidRPr="009D5D7A">
              <w:rPr>
                <w:sz w:val="18"/>
                <w:szCs w:val="18"/>
              </w:rPr>
              <w:t>s/Early Help)</w:t>
            </w:r>
            <w:r w:rsidR="007550D7" w:rsidRPr="008203A6">
              <w:t xml:space="preserve"> </w:t>
            </w:r>
          </w:p>
        </w:tc>
        <w:tc>
          <w:tcPr>
            <w:tcW w:w="993" w:type="dxa"/>
          </w:tcPr>
          <w:p w14:paraId="1442CB1D" w14:textId="77777777" w:rsidR="00151333" w:rsidRDefault="00151333" w:rsidP="00374D9E">
            <w:pPr>
              <w:jc w:val="center"/>
            </w:pPr>
          </w:p>
          <w:p w14:paraId="62441EDF" w14:textId="7B4A7834" w:rsidR="007550D7" w:rsidRDefault="0098555D" w:rsidP="00374D9E">
            <w:pPr>
              <w:jc w:val="center"/>
            </w:pPr>
            <w:r>
              <w:sym w:font="Wingdings" w:char="F0FC"/>
            </w:r>
          </w:p>
        </w:tc>
        <w:tc>
          <w:tcPr>
            <w:tcW w:w="850" w:type="dxa"/>
          </w:tcPr>
          <w:p w14:paraId="6A6134BD" w14:textId="77777777" w:rsidR="00151333" w:rsidRDefault="00151333" w:rsidP="00374D9E">
            <w:pPr>
              <w:jc w:val="center"/>
            </w:pPr>
          </w:p>
        </w:tc>
        <w:tc>
          <w:tcPr>
            <w:tcW w:w="1985" w:type="dxa"/>
          </w:tcPr>
          <w:p w14:paraId="2E312DCC" w14:textId="77777777" w:rsidR="00151333" w:rsidRDefault="00151333" w:rsidP="00E15A8C"/>
        </w:tc>
        <w:tc>
          <w:tcPr>
            <w:tcW w:w="1701" w:type="dxa"/>
          </w:tcPr>
          <w:p w14:paraId="2FB6BD9B" w14:textId="77777777" w:rsidR="00151333" w:rsidRDefault="00151333" w:rsidP="00E15A8C"/>
        </w:tc>
      </w:tr>
      <w:tr w:rsidR="002234C8" w14:paraId="7D520A73" w14:textId="77777777" w:rsidTr="008748A6">
        <w:tc>
          <w:tcPr>
            <w:tcW w:w="851" w:type="dxa"/>
            <w:vMerge w:val="restart"/>
          </w:tcPr>
          <w:p w14:paraId="73D1B758" w14:textId="77777777" w:rsidR="002234C8" w:rsidRDefault="002234C8" w:rsidP="00456EAA">
            <w:pPr>
              <w:jc w:val="center"/>
            </w:pPr>
          </w:p>
          <w:p w14:paraId="29E1E1C1" w14:textId="600D2859" w:rsidR="002234C8" w:rsidRPr="008203A6" w:rsidRDefault="002234C8" w:rsidP="00456EAA">
            <w:pPr>
              <w:jc w:val="center"/>
            </w:pPr>
            <w:r>
              <w:t>Term 2</w:t>
            </w:r>
          </w:p>
          <w:p w14:paraId="3902DCCE" w14:textId="696197E5" w:rsidR="002234C8" w:rsidRPr="008203A6" w:rsidRDefault="002234C8" w:rsidP="00456EAA">
            <w:pPr>
              <w:jc w:val="center"/>
            </w:pPr>
          </w:p>
        </w:tc>
        <w:tc>
          <w:tcPr>
            <w:tcW w:w="14317" w:type="dxa"/>
            <w:gridSpan w:val="5"/>
            <w:shd w:val="clear" w:color="auto" w:fill="E2EFD9" w:themeFill="accent6" w:themeFillTint="33"/>
          </w:tcPr>
          <w:p w14:paraId="43A71EB6" w14:textId="19941197" w:rsidR="002234C8" w:rsidRDefault="002234C8" w:rsidP="00456EAA">
            <w:r>
              <w:t>EY Drop-in sessions with STLS</w:t>
            </w:r>
          </w:p>
        </w:tc>
      </w:tr>
      <w:tr w:rsidR="002234C8" w14:paraId="474BA611" w14:textId="77777777" w:rsidTr="008748A6">
        <w:tc>
          <w:tcPr>
            <w:tcW w:w="851" w:type="dxa"/>
            <w:vMerge/>
          </w:tcPr>
          <w:p w14:paraId="5F893E0B" w14:textId="5452648A" w:rsidR="002234C8" w:rsidRPr="008203A6" w:rsidRDefault="002234C8" w:rsidP="00456EAA">
            <w:pPr>
              <w:jc w:val="center"/>
            </w:pPr>
          </w:p>
        </w:tc>
        <w:tc>
          <w:tcPr>
            <w:tcW w:w="8788" w:type="dxa"/>
          </w:tcPr>
          <w:p w14:paraId="2F1E211C" w14:textId="314B6C7F" w:rsidR="002234C8" w:rsidRPr="008203A6" w:rsidRDefault="002234C8" w:rsidP="00456EAA">
            <w:r w:rsidRPr="008203A6">
              <w:t>Signpost parents to information about Primary School Admissions and remind them to apply within KCC’s allocated time</w:t>
            </w:r>
            <w:r>
              <w:t xml:space="preserve"> </w:t>
            </w:r>
            <w:r w:rsidRPr="008203A6">
              <w:t>frame</w:t>
            </w:r>
            <w:r>
              <w:t xml:space="preserve"> </w:t>
            </w:r>
          </w:p>
        </w:tc>
        <w:tc>
          <w:tcPr>
            <w:tcW w:w="993" w:type="dxa"/>
          </w:tcPr>
          <w:p w14:paraId="31E90557" w14:textId="5FEE3D75" w:rsidR="002234C8" w:rsidRDefault="002234C8" w:rsidP="00456EAA">
            <w:pPr>
              <w:jc w:val="center"/>
            </w:pPr>
            <w:r>
              <w:sym w:font="Wingdings" w:char="F0FC"/>
            </w:r>
          </w:p>
        </w:tc>
        <w:tc>
          <w:tcPr>
            <w:tcW w:w="850" w:type="dxa"/>
          </w:tcPr>
          <w:p w14:paraId="537EB019" w14:textId="77777777" w:rsidR="002234C8" w:rsidRDefault="002234C8" w:rsidP="00456EAA">
            <w:pPr>
              <w:jc w:val="center"/>
            </w:pPr>
          </w:p>
        </w:tc>
        <w:tc>
          <w:tcPr>
            <w:tcW w:w="1985" w:type="dxa"/>
          </w:tcPr>
          <w:p w14:paraId="3E369296" w14:textId="77777777" w:rsidR="002234C8" w:rsidRDefault="002234C8" w:rsidP="00456EAA"/>
        </w:tc>
        <w:tc>
          <w:tcPr>
            <w:tcW w:w="1701" w:type="dxa"/>
          </w:tcPr>
          <w:p w14:paraId="4EA266B9" w14:textId="77777777" w:rsidR="002234C8" w:rsidRDefault="002234C8" w:rsidP="00456EAA"/>
        </w:tc>
      </w:tr>
      <w:tr w:rsidR="002234C8" w14:paraId="727E605F" w14:textId="77777777" w:rsidTr="008748A6">
        <w:tc>
          <w:tcPr>
            <w:tcW w:w="851" w:type="dxa"/>
            <w:vMerge/>
          </w:tcPr>
          <w:p w14:paraId="5831284D" w14:textId="41F41C14" w:rsidR="002234C8" w:rsidRPr="00AD7811" w:rsidRDefault="002234C8" w:rsidP="00456EAA">
            <w:pPr>
              <w:jc w:val="center"/>
            </w:pPr>
          </w:p>
        </w:tc>
        <w:tc>
          <w:tcPr>
            <w:tcW w:w="14317" w:type="dxa"/>
            <w:gridSpan w:val="5"/>
            <w:shd w:val="clear" w:color="auto" w:fill="E2EFD9" w:themeFill="accent6" w:themeFillTint="33"/>
          </w:tcPr>
          <w:p w14:paraId="70E3E969" w14:textId="6CFC9F00" w:rsidR="002234C8" w:rsidRPr="00AD7811" w:rsidRDefault="002234C8" w:rsidP="00456EAA">
            <w:r>
              <w:t>SENCo Transition Support and Planning Meeting (Nov 2023)</w:t>
            </w:r>
          </w:p>
        </w:tc>
      </w:tr>
      <w:tr w:rsidR="002234C8" w14:paraId="1E6AC4C6" w14:textId="77777777" w:rsidTr="008748A6">
        <w:tc>
          <w:tcPr>
            <w:tcW w:w="851" w:type="dxa"/>
            <w:vMerge w:val="restart"/>
          </w:tcPr>
          <w:p w14:paraId="2BF0EA3A" w14:textId="77777777" w:rsidR="002234C8" w:rsidRDefault="002234C8" w:rsidP="00456EAA">
            <w:pPr>
              <w:jc w:val="center"/>
            </w:pPr>
          </w:p>
          <w:p w14:paraId="2CD6FCDC" w14:textId="1361D9E5" w:rsidR="002234C8" w:rsidRPr="008203A6" w:rsidRDefault="002234C8" w:rsidP="00456EAA">
            <w:pPr>
              <w:jc w:val="center"/>
            </w:pPr>
            <w:r>
              <w:t>Term 3</w:t>
            </w:r>
          </w:p>
          <w:p w14:paraId="1605927F" w14:textId="7CA43DF1" w:rsidR="002234C8" w:rsidRPr="008203A6" w:rsidRDefault="002234C8" w:rsidP="00B837F0">
            <w:pPr>
              <w:jc w:val="center"/>
            </w:pPr>
          </w:p>
        </w:tc>
        <w:tc>
          <w:tcPr>
            <w:tcW w:w="14317" w:type="dxa"/>
            <w:gridSpan w:val="5"/>
            <w:shd w:val="clear" w:color="auto" w:fill="E2EFD9" w:themeFill="accent6" w:themeFillTint="33"/>
          </w:tcPr>
          <w:p w14:paraId="5F280C3F" w14:textId="38858146" w:rsidR="002234C8" w:rsidRDefault="002234C8" w:rsidP="00456EAA">
            <w:r>
              <w:t>Sevenoaks Transition Working Party Meeting</w:t>
            </w:r>
          </w:p>
        </w:tc>
      </w:tr>
      <w:tr w:rsidR="002234C8" w14:paraId="32C2F1A9" w14:textId="77777777" w:rsidTr="008748A6">
        <w:trPr>
          <w:trHeight w:val="97"/>
        </w:trPr>
        <w:tc>
          <w:tcPr>
            <w:tcW w:w="851" w:type="dxa"/>
            <w:vMerge/>
          </w:tcPr>
          <w:p w14:paraId="45647C77" w14:textId="2DCE77E5" w:rsidR="002234C8" w:rsidRDefault="002234C8" w:rsidP="00B837F0">
            <w:pPr>
              <w:jc w:val="center"/>
            </w:pPr>
          </w:p>
        </w:tc>
        <w:tc>
          <w:tcPr>
            <w:tcW w:w="14317" w:type="dxa"/>
            <w:gridSpan w:val="5"/>
            <w:shd w:val="clear" w:color="auto" w:fill="E2EFD9" w:themeFill="accent6" w:themeFillTint="33"/>
          </w:tcPr>
          <w:p w14:paraId="3B07BBF8" w14:textId="34672CB8" w:rsidR="002234C8" w:rsidRDefault="002234C8" w:rsidP="00856918">
            <w:r>
              <w:t xml:space="preserve">Sevenoaks </w:t>
            </w:r>
            <w:r w:rsidRPr="00AD7811">
              <w:t xml:space="preserve">Yr R staff SEN Network Meeting sessions for TAs and Teachers </w:t>
            </w:r>
          </w:p>
        </w:tc>
      </w:tr>
      <w:tr w:rsidR="002234C8" w14:paraId="6B8041C3" w14:textId="77777777" w:rsidTr="008748A6">
        <w:trPr>
          <w:trHeight w:val="243"/>
        </w:trPr>
        <w:tc>
          <w:tcPr>
            <w:tcW w:w="851" w:type="dxa"/>
            <w:vMerge/>
          </w:tcPr>
          <w:p w14:paraId="79BF31D6" w14:textId="05183B1C" w:rsidR="002234C8" w:rsidRDefault="002234C8" w:rsidP="00B837F0">
            <w:pPr>
              <w:jc w:val="center"/>
            </w:pPr>
          </w:p>
        </w:tc>
        <w:tc>
          <w:tcPr>
            <w:tcW w:w="14317" w:type="dxa"/>
            <w:gridSpan w:val="5"/>
            <w:shd w:val="clear" w:color="auto" w:fill="E2EFD9" w:themeFill="accent6" w:themeFillTint="33"/>
          </w:tcPr>
          <w:p w14:paraId="763BB449" w14:textId="5865E51E" w:rsidR="002234C8" w:rsidRDefault="002234C8" w:rsidP="00B837F0">
            <w:r>
              <w:t>EY Drop-in sessions with STLS</w:t>
            </w:r>
          </w:p>
        </w:tc>
      </w:tr>
      <w:tr w:rsidR="002234C8" w14:paraId="39BA1AAD" w14:textId="77777777" w:rsidTr="008748A6">
        <w:tc>
          <w:tcPr>
            <w:tcW w:w="851" w:type="dxa"/>
          </w:tcPr>
          <w:p w14:paraId="3267CFC0" w14:textId="77777777" w:rsidR="002234C8" w:rsidRDefault="002234C8" w:rsidP="00B837F0">
            <w:pPr>
              <w:jc w:val="center"/>
            </w:pPr>
            <w:bookmarkStart w:id="2" w:name="_Hlk22041934"/>
            <w:r>
              <w:t>Term 4</w:t>
            </w:r>
          </w:p>
        </w:tc>
        <w:tc>
          <w:tcPr>
            <w:tcW w:w="14317" w:type="dxa"/>
            <w:gridSpan w:val="5"/>
            <w:shd w:val="clear" w:color="auto" w:fill="E2EFD9" w:themeFill="accent6" w:themeFillTint="33"/>
          </w:tcPr>
          <w:p w14:paraId="4C7EDB91" w14:textId="179B8B83" w:rsidR="002234C8" w:rsidRDefault="002234C8" w:rsidP="00B837F0">
            <w:r>
              <w:t>EY Drop-in sessions with STLS</w:t>
            </w:r>
          </w:p>
        </w:tc>
      </w:tr>
      <w:tr w:rsidR="008748A6" w14:paraId="776316EB" w14:textId="77777777" w:rsidTr="008748A6">
        <w:trPr>
          <w:trHeight w:val="776"/>
        </w:trPr>
        <w:tc>
          <w:tcPr>
            <w:tcW w:w="851" w:type="dxa"/>
          </w:tcPr>
          <w:p w14:paraId="1E9DDF44" w14:textId="6BCF8E9F" w:rsidR="008748A6" w:rsidRPr="008203A6" w:rsidRDefault="008748A6" w:rsidP="00B837F0">
            <w:pPr>
              <w:jc w:val="center"/>
            </w:pPr>
            <w:r>
              <w:t>Term</w:t>
            </w:r>
            <w:r w:rsidR="0015164F">
              <w:t>s</w:t>
            </w:r>
            <w:r>
              <w:t xml:space="preserve"> 4/</w:t>
            </w:r>
            <w:r w:rsidR="0015164F">
              <w:t>5</w:t>
            </w:r>
          </w:p>
        </w:tc>
        <w:tc>
          <w:tcPr>
            <w:tcW w:w="8788" w:type="dxa"/>
          </w:tcPr>
          <w:p w14:paraId="298AF45E" w14:textId="527A485F" w:rsidR="008748A6" w:rsidRPr="008203A6" w:rsidRDefault="0015164F" w:rsidP="00B837F0">
            <w:r>
              <w:t>Find out from parents which school their child has been allocated and discuss the possibility of enhanced transitional support</w:t>
            </w:r>
            <w:r w:rsidR="0054571E">
              <w:t xml:space="preserve"> (if appropriate)</w:t>
            </w:r>
          </w:p>
        </w:tc>
        <w:tc>
          <w:tcPr>
            <w:tcW w:w="993" w:type="dxa"/>
          </w:tcPr>
          <w:p w14:paraId="52CD8A9F" w14:textId="77777777" w:rsidR="008748A6" w:rsidRDefault="008748A6" w:rsidP="00B837F0">
            <w:pPr>
              <w:jc w:val="center"/>
            </w:pPr>
          </w:p>
          <w:p w14:paraId="324BD2C0" w14:textId="77777777" w:rsidR="008748A6" w:rsidRDefault="008748A6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850" w:type="dxa"/>
          </w:tcPr>
          <w:p w14:paraId="21E0D330" w14:textId="77777777" w:rsidR="008748A6" w:rsidRDefault="008748A6" w:rsidP="00B837F0">
            <w:pPr>
              <w:jc w:val="center"/>
            </w:pPr>
          </w:p>
        </w:tc>
        <w:tc>
          <w:tcPr>
            <w:tcW w:w="1985" w:type="dxa"/>
          </w:tcPr>
          <w:p w14:paraId="49129E32" w14:textId="77777777" w:rsidR="008748A6" w:rsidRDefault="008748A6" w:rsidP="00B837F0"/>
        </w:tc>
        <w:tc>
          <w:tcPr>
            <w:tcW w:w="1701" w:type="dxa"/>
          </w:tcPr>
          <w:p w14:paraId="6A4BC21F" w14:textId="77777777" w:rsidR="008748A6" w:rsidRDefault="008748A6" w:rsidP="00B837F0"/>
        </w:tc>
      </w:tr>
    </w:tbl>
    <w:p w14:paraId="72951A1A" w14:textId="77777777" w:rsidR="0054571E" w:rsidRDefault="0054571E" w:rsidP="00E15A8C">
      <w:pPr>
        <w:rPr>
          <w:b/>
          <w:bCs/>
          <w:sz w:val="24"/>
          <w:szCs w:val="24"/>
        </w:rPr>
      </w:pP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9"/>
        <w:gridCol w:w="8820"/>
        <w:gridCol w:w="993"/>
        <w:gridCol w:w="850"/>
        <w:gridCol w:w="1985"/>
        <w:gridCol w:w="1701"/>
      </w:tblGrid>
      <w:tr w:rsidR="002A02DB" w:rsidRPr="008D16C8" w14:paraId="3563BC96" w14:textId="77777777" w:rsidTr="0054571E">
        <w:tc>
          <w:tcPr>
            <w:tcW w:w="9639" w:type="dxa"/>
            <w:gridSpan w:val="2"/>
            <w:vMerge w:val="restart"/>
          </w:tcPr>
          <w:p w14:paraId="68B02B75" w14:textId="77777777" w:rsidR="002A02DB" w:rsidRPr="008203A6" w:rsidRDefault="002A02DB" w:rsidP="00B837F0">
            <w:pPr>
              <w:jc w:val="center"/>
              <w:rPr>
                <w:b/>
                <w:bCs/>
              </w:rPr>
            </w:pPr>
          </w:p>
          <w:p w14:paraId="49801B58" w14:textId="77777777" w:rsidR="002A02DB" w:rsidRPr="008203A6" w:rsidRDefault="002A02DB" w:rsidP="00B837F0">
            <w:pPr>
              <w:jc w:val="center"/>
              <w:rPr>
                <w:b/>
                <w:bCs/>
              </w:rPr>
            </w:pPr>
            <w:r w:rsidRPr="008203A6">
              <w:rPr>
                <w:b/>
                <w:bCs/>
              </w:rPr>
              <w:lastRenderedPageBreak/>
              <w:t>Transition planning actions and recommendations</w:t>
            </w:r>
          </w:p>
        </w:tc>
        <w:tc>
          <w:tcPr>
            <w:tcW w:w="1843" w:type="dxa"/>
            <w:gridSpan w:val="2"/>
          </w:tcPr>
          <w:p w14:paraId="52A5D1C4" w14:textId="77777777" w:rsidR="002A02DB" w:rsidRPr="008D16C8" w:rsidRDefault="002A02DB" w:rsidP="00B837F0">
            <w:pPr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lastRenderedPageBreak/>
              <w:t>To be led by</w:t>
            </w:r>
          </w:p>
        </w:tc>
        <w:tc>
          <w:tcPr>
            <w:tcW w:w="1985" w:type="dxa"/>
            <w:vMerge w:val="restart"/>
          </w:tcPr>
          <w:p w14:paraId="3E6D1B07" w14:textId="77777777" w:rsidR="002A02DB" w:rsidRPr="00F40565" w:rsidRDefault="002A02DB" w:rsidP="00B837F0">
            <w:pPr>
              <w:jc w:val="center"/>
              <w:rPr>
                <w:b/>
                <w:bCs/>
                <w:sz w:val="20"/>
                <w:szCs w:val="20"/>
              </w:rPr>
            </w:pPr>
            <w:r w:rsidRPr="00F40565">
              <w:rPr>
                <w:b/>
                <w:bCs/>
                <w:sz w:val="20"/>
                <w:szCs w:val="20"/>
              </w:rPr>
              <w:t xml:space="preserve">Record date when actioned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F40565">
              <w:rPr>
                <w:b/>
                <w:bCs/>
                <w:sz w:val="20"/>
                <w:szCs w:val="20"/>
              </w:rPr>
              <w:t xml:space="preserve"> by whom</w:t>
            </w:r>
          </w:p>
        </w:tc>
        <w:tc>
          <w:tcPr>
            <w:tcW w:w="1701" w:type="dxa"/>
            <w:vMerge w:val="restart"/>
          </w:tcPr>
          <w:p w14:paraId="7AB2B8AD" w14:textId="77777777" w:rsidR="002A02DB" w:rsidRPr="008D16C8" w:rsidRDefault="002A02DB" w:rsidP="00B837F0">
            <w:pPr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Notes</w:t>
            </w:r>
            <w:r>
              <w:rPr>
                <w:b/>
                <w:bCs/>
              </w:rPr>
              <w:t xml:space="preserve"> or further </w:t>
            </w:r>
            <w:r w:rsidRPr="008D16C8">
              <w:rPr>
                <w:b/>
                <w:bCs/>
              </w:rPr>
              <w:t>actions</w:t>
            </w:r>
          </w:p>
        </w:tc>
      </w:tr>
      <w:tr w:rsidR="002A02DB" w14:paraId="6E83032B" w14:textId="77777777" w:rsidTr="0054571E">
        <w:tc>
          <w:tcPr>
            <w:tcW w:w="9639" w:type="dxa"/>
            <w:gridSpan w:val="2"/>
            <w:vMerge/>
          </w:tcPr>
          <w:p w14:paraId="4E468428" w14:textId="77777777" w:rsidR="002A02DB" w:rsidRPr="008203A6" w:rsidRDefault="002A02DB" w:rsidP="00B837F0"/>
        </w:tc>
        <w:tc>
          <w:tcPr>
            <w:tcW w:w="993" w:type="dxa"/>
          </w:tcPr>
          <w:p w14:paraId="0248DF2E" w14:textId="77777777" w:rsidR="002A02DB" w:rsidRPr="00D3557A" w:rsidRDefault="002A02DB" w:rsidP="00B837F0">
            <w:pPr>
              <w:rPr>
                <w:sz w:val="18"/>
                <w:szCs w:val="18"/>
              </w:rPr>
            </w:pPr>
            <w:r w:rsidRPr="00D3557A">
              <w:rPr>
                <w:sz w:val="18"/>
                <w:szCs w:val="18"/>
              </w:rPr>
              <w:t>EY Setting</w:t>
            </w:r>
          </w:p>
        </w:tc>
        <w:tc>
          <w:tcPr>
            <w:tcW w:w="850" w:type="dxa"/>
          </w:tcPr>
          <w:p w14:paraId="40A6A9B9" w14:textId="77777777" w:rsidR="002A02DB" w:rsidRPr="00D3557A" w:rsidRDefault="002A02DB" w:rsidP="00B837F0">
            <w:pPr>
              <w:jc w:val="center"/>
              <w:rPr>
                <w:sz w:val="18"/>
                <w:szCs w:val="18"/>
              </w:rPr>
            </w:pPr>
            <w:r w:rsidRPr="00D3557A">
              <w:rPr>
                <w:sz w:val="18"/>
                <w:szCs w:val="18"/>
              </w:rPr>
              <w:t>School</w:t>
            </w:r>
          </w:p>
        </w:tc>
        <w:tc>
          <w:tcPr>
            <w:tcW w:w="1985" w:type="dxa"/>
            <w:vMerge/>
          </w:tcPr>
          <w:p w14:paraId="54C9F906" w14:textId="77777777" w:rsidR="002A02DB" w:rsidRDefault="002A02DB" w:rsidP="00B837F0"/>
        </w:tc>
        <w:tc>
          <w:tcPr>
            <w:tcW w:w="1701" w:type="dxa"/>
            <w:vMerge/>
          </w:tcPr>
          <w:p w14:paraId="63632B5A" w14:textId="77777777" w:rsidR="002A02DB" w:rsidRDefault="002A02DB" w:rsidP="00B837F0"/>
        </w:tc>
      </w:tr>
      <w:tr w:rsidR="0071161F" w14:paraId="26EF8C42" w14:textId="77777777" w:rsidTr="0054571E">
        <w:tc>
          <w:tcPr>
            <w:tcW w:w="819" w:type="dxa"/>
            <w:vMerge w:val="restart"/>
          </w:tcPr>
          <w:p w14:paraId="610F09B5" w14:textId="77777777" w:rsidR="0071161F" w:rsidRDefault="0071161F" w:rsidP="00B837F0">
            <w:pPr>
              <w:jc w:val="center"/>
            </w:pPr>
          </w:p>
          <w:p w14:paraId="6D9938CF" w14:textId="77777777" w:rsidR="0054571E" w:rsidRDefault="0054571E" w:rsidP="00B837F0">
            <w:pPr>
              <w:jc w:val="center"/>
            </w:pPr>
          </w:p>
          <w:p w14:paraId="0615FA6C" w14:textId="05B51C49" w:rsidR="0054571E" w:rsidRPr="008203A6" w:rsidRDefault="0054571E" w:rsidP="00B837F0">
            <w:pPr>
              <w:jc w:val="center"/>
            </w:pPr>
            <w:r>
              <w:t>Terms 4/5</w:t>
            </w:r>
          </w:p>
        </w:tc>
        <w:tc>
          <w:tcPr>
            <w:tcW w:w="8820" w:type="dxa"/>
          </w:tcPr>
          <w:p w14:paraId="1434B8E9" w14:textId="77777777" w:rsidR="0071161F" w:rsidRPr="008203A6" w:rsidRDefault="0071161F" w:rsidP="00B837F0">
            <w:r w:rsidRPr="008203A6">
              <w:t xml:space="preserve">Gather as much information as possible about the child </w:t>
            </w:r>
            <w:proofErr w:type="gramStart"/>
            <w:r w:rsidRPr="008203A6">
              <w:t>e.g.</w:t>
            </w:r>
            <w:proofErr w:type="gramEnd"/>
            <w:r w:rsidRPr="008203A6">
              <w:t xml:space="preserve"> copies of targeted plans, personalised plans, reports from professionals/other agencies, </w:t>
            </w:r>
            <w:r>
              <w:t xml:space="preserve">Portage, </w:t>
            </w:r>
            <w:r w:rsidRPr="008203A6">
              <w:t>SENIF paperwork and liaise with Specialist Teacher (if allocated)</w:t>
            </w:r>
          </w:p>
        </w:tc>
        <w:tc>
          <w:tcPr>
            <w:tcW w:w="993" w:type="dxa"/>
          </w:tcPr>
          <w:p w14:paraId="45A6748C" w14:textId="77777777" w:rsidR="0071161F" w:rsidRDefault="0071161F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850" w:type="dxa"/>
          </w:tcPr>
          <w:p w14:paraId="1DD1F7A7" w14:textId="77777777" w:rsidR="0071161F" w:rsidRDefault="0071161F" w:rsidP="00B837F0">
            <w:pPr>
              <w:jc w:val="center"/>
            </w:pPr>
          </w:p>
        </w:tc>
        <w:tc>
          <w:tcPr>
            <w:tcW w:w="1985" w:type="dxa"/>
          </w:tcPr>
          <w:p w14:paraId="1B167E83" w14:textId="77777777" w:rsidR="0071161F" w:rsidRDefault="0071161F" w:rsidP="00B837F0"/>
        </w:tc>
        <w:tc>
          <w:tcPr>
            <w:tcW w:w="1701" w:type="dxa"/>
          </w:tcPr>
          <w:p w14:paraId="49002DF3" w14:textId="77777777" w:rsidR="0071161F" w:rsidRDefault="0071161F" w:rsidP="00B837F0"/>
        </w:tc>
      </w:tr>
      <w:tr w:rsidR="0071161F" w14:paraId="614D62AB" w14:textId="77777777" w:rsidTr="0054571E">
        <w:tc>
          <w:tcPr>
            <w:tcW w:w="819" w:type="dxa"/>
            <w:vMerge/>
          </w:tcPr>
          <w:p w14:paraId="4EE496AB" w14:textId="2D4945FA" w:rsidR="0071161F" w:rsidRPr="008203A6" w:rsidRDefault="0071161F" w:rsidP="00B837F0">
            <w:pPr>
              <w:jc w:val="center"/>
            </w:pPr>
          </w:p>
        </w:tc>
        <w:tc>
          <w:tcPr>
            <w:tcW w:w="8820" w:type="dxa"/>
          </w:tcPr>
          <w:p w14:paraId="3274FE08" w14:textId="52912540" w:rsidR="0071161F" w:rsidRPr="008203A6" w:rsidRDefault="0071161F" w:rsidP="00B837F0">
            <w:r>
              <w:t>On-going r</w:t>
            </w:r>
            <w:r w:rsidRPr="008203A6">
              <w:t xml:space="preserve">eview </w:t>
            </w:r>
            <w:r w:rsidR="004B6899">
              <w:t xml:space="preserve">of </w:t>
            </w:r>
            <w:r w:rsidRPr="008203A6">
              <w:t>child’s development</w:t>
            </w:r>
            <w:r>
              <w:t xml:space="preserve">, </w:t>
            </w:r>
            <w:r w:rsidRPr="008203A6">
              <w:t>request</w:t>
            </w:r>
            <w:r>
              <w:t>ing an</w:t>
            </w:r>
            <w:r w:rsidRPr="008203A6">
              <w:t xml:space="preserve"> E</w:t>
            </w:r>
            <w:r>
              <w:t xml:space="preserve">quality </w:t>
            </w:r>
            <w:r w:rsidRPr="008203A6">
              <w:t>&amp;</w:t>
            </w:r>
            <w:r>
              <w:t xml:space="preserve"> </w:t>
            </w:r>
            <w:r w:rsidRPr="008203A6">
              <w:t>I</w:t>
            </w:r>
            <w:r>
              <w:t>nclusion</w:t>
            </w:r>
            <w:r w:rsidRPr="008203A6">
              <w:t xml:space="preserve"> visit</w:t>
            </w:r>
            <w:r>
              <w:t>, attend an STLS Drop-in</w:t>
            </w:r>
            <w:r w:rsidRPr="008203A6">
              <w:t xml:space="preserve"> or refer to EY </w:t>
            </w:r>
            <w:r w:rsidRPr="006E7EFC">
              <w:t>LIFT</w:t>
            </w:r>
            <w:r w:rsidRPr="008203A6">
              <w:t xml:space="preserve"> for further advice/support</w:t>
            </w:r>
            <w:r>
              <w:t xml:space="preserve"> if appropriate</w:t>
            </w:r>
          </w:p>
        </w:tc>
        <w:tc>
          <w:tcPr>
            <w:tcW w:w="993" w:type="dxa"/>
          </w:tcPr>
          <w:p w14:paraId="4D423F90" w14:textId="77777777" w:rsidR="0071161F" w:rsidRDefault="0071161F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850" w:type="dxa"/>
          </w:tcPr>
          <w:p w14:paraId="018D5C2C" w14:textId="77777777" w:rsidR="0071161F" w:rsidRDefault="0071161F" w:rsidP="00B837F0">
            <w:pPr>
              <w:jc w:val="center"/>
            </w:pPr>
          </w:p>
        </w:tc>
        <w:tc>
          <w:tcPr>
            <w:tcW w:w="1985" w:type="dxa"/>
          </w:tcPr>
          <w:p w14:paraId="2715A3D5" w14:textId="77777777" w:rsidR="0071161F" w:rsidRDefault="0071161F" w:rsidP="00B837F0"/>
        </w:tc>
        <w:tc>
          <w:tcPr>
            <w:tcW w:w="1701" w:type="dxa"/>
          </w:tcPr>
          <w:p w14:paraId="043ADD6D" w14:textId="77777777" w:rsidR="0071161F" w:rsidRDefault="0071161F" w:rsidP="00B837F0"/>
        </w:tc>
      </w:tr>
      <w:tr w:rsidR="0071161F" w14:paraId="48FDA319" w14:textId="77777777" w:rsidTr="0054571E">
        <w:tc>
          <w:tcPr>
            <w:tcW w:w="819" w:type="dxa"/>
            <w:vMerge/>
          </w:tcPr>
          <w:p w14:paraId="70CF27ED" w14:textId="6B6A56AC" w:rsidR="0071161F" w:rsidRPr="008203A6" w:rsidRDefault="0071161F" w:rsidP="00B837F0">
            <w:pPr>
              <w:jc w:val="center"/>
            </w:pP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563BA389" w14:textId="77777777" w:rsidR="0071161F" w:rsidRDefault="0071161F" w:rsidP="00B837F0">
            <w:r>
              <w:t>Possible Sevenoaks Transition Working Party Meeting</w:t>
            </w:r>
          </w:p>
        </w:tc>
      </w:tr>
      <w:tr w:rsidR="0071161F" w14:paraId="613A71B7" w14:textId="77777777" w:rsidTr="0054571E">
        <w:tc>
          <w:tcPr>
            <w:tcW w:w="819" w:type="dxa"/>
            <w:vMerge w:val="restart"/>
          </w:tcPr>
          <w:p w14:paraId="5268BDCB" w14:textId="77777777" w:rsidR="0071161F" w:rsidRDefault="0071161F" w:rsidP="00B837F0">
            <w:pPr>
              <w:jc w:val="center"/>
            </w:pPr>
          </w:p>
          <w:p w14:paraId="085BC8A9" w14:textId="486E8172" w:rsidR="0071161F" w:rsidRPr="008203A6" w:rsidRDefault="0071161F" w:rsidP="00B837F0">
            <w:pPr>
              <w:jc w:val="center"/>
            </w:pPr>
            <w:r>
              <w:t>Term 5</w:t>
            </w:r>
          </w:p>
          <w:p w14:paraId="4566D83D" w14:textId="429E27ED" w:rsidR="0071161F" w:rsidRPr="008203A6" w:rsidRDefault="0071161F" w:rsidP="00B837F0">
            <w:pPr>
              <w:jc w:val="center"/>
            </w:pP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48AAF309" w14:textId="27A97FB3" w:rsidR="0071161F" w:rsidRDefault="0071161F" w:rsidP="00B837F0">
            <w:r>
              <w:t>EY Drop-in sessions with STLS – possibly with EY settings and school staff</w:t>
            </w:r>
          </w:p>
        </w:tc>
      </w:tr>
      <w:tr w:rsidR="00DC411A" w14:paraId="2F153C44" w14:textId="77777777" w:rsidTr="0054571E">
        <w:tc>
          <w:tcPr>
            <w:tcW w:w="819" w:type="dxa"/>
            <w:vMerge/>
          </w:tcPr>
          <w:p w14:paraId="5223A261" w14:textId="77777777" w:rsidR="00DC411A" w:rsidRDefault="00DC411A" w:rsidP="00B837F0">
            <w:pPr>
              <w:jc w:val="center"/>
            </w:pP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3C193BBB" w14:textId="11166673" w:rsidR="00DC411A" w:rsidRDefault="00DC411A" w:rsidP="00B837F0">
            <w:r>
              <w:t>District Phase Transfer Meetings</w:t>
            </w:r>
            <w:r w:rsidR="00A800A6">
              <w:t xml:space="preserve"> – SEN IAs working closely with SENIF, Portage and STLS</w:t>
            </w:r>
          </w:p>
        </w:tc>
      </w:tr>
      <w:tr w:rsidR="0071161F" w14:paraId="00D59836" w14:textId="77777777" w:rsidTr="0054571E">
        <w:tc>
          <w:tcPr>
            <w:tcW w:w="819" w:type="dxa"/>
            <w:vMerge/>
          </w:tcPr>
          <w:p w14:paraId="1A296455" w14:textId="149D1867" w:rsidR="0071161F" w:rsidRPr="008203A6" w:rsidRDefault="0071161F" w:rsidP="00B837F0">
            <w:pPr>
              <w:jc w:val="center"/>
            </w:pPr>
          </w:p>
        </w:tc>
        <w:tc>
          <w:tcPr>
            <w:tcW w:w="8820" w:type="dxa"/>
          </w:tcPr>
          <w:p w14:paraId="40FAC51B" w14:textId="7C5FD69A" w:rsidR="0071161F" w:rsidRPr="008203A6" w:rsidRDefault="004B6899" w:rsidP="00B837F0">
            <w:r>
              <w:t>Contact</w:t>
            </w:r>
            <w:r w:rsidR="0071161F" w:rsidRPr="008203A6">
              <w:t xml:space="preserve"> the child’s receiving school once parents have accepted their school place to initiate sharing of information – keep parents informed</w:t>
            </w:r>
          </w:p>
        </w:tc>
        <w:tc>
          <w:tcPr>
            <w:tcW w:w="993" w:type="dxa"/>
          </w:tcPr>
          <w:p w14:paraId="6F68676F" w14:textId="77777777" w:rsidR="0071161F" w:rsidRDefault="0071161F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850" w:type="dxa"/>
          </w:tcPr>
          <w:p w14:paraId="13550A3C" w14:textId="77777777" w:rsidR="0071161F" w:rsidRDefault="0071161F" w:rsidP="00B837F0">
            <w:pPr>
              <w:jc w:val="center"/>
            </w:pPr>
          </w:p>
        </w:tc>
        <w:tc>
          <w:tcPr>
            <w:tcW w:w="1985" w:type="dxa"/>
          </w:tcPr>
          <w:p w14:paraId="40764B7B" w14:textId="77777777" w:rsidR="0071161F" w:rsidRDefault="0071161F" w:rsidP="00B837F0"/>
        </w:tc>
        <w:tc>
          <w:tcPr>
            <w:tcW w:w="1701" w:type="dxa"/>
          </w:tcPr>
          <w:p w14:paraId="153A838E" w14:textId="77777777" w:rsidR="0071161F" w:rsidRDefault="0071161F" w:rsidP="00B837F0"/>
        </w:tc>
      </w:tr>
      <w:tr w:rsidR="0071161F" w14:paraId="6617520A" w14:textId="77777777" w:rsidTr="0054571E">
        <w:tc>
          <w:tcPr>
            <w:tcW w:w="819" w:type="dxa"/>
            <w:vMerge/>
          </w:tcPr>
          <w:p w14:paraId="1D3CF6E2" w14:textId="59F13123" w:rsidR="0071161F" w:rsidRDefault="0071161F" w:rsidP="00B837F0">
            <w:pPr>
              <w:jc w:val="center"/>
            </w:pP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46D7F679" w14:textId="77777777" w:rsidR="0071161F" w:rsidRDefault="0071161F" w:rsidP="00B837F0">
            <w:r>
              <w:t>South Sevenoaks EY to Primary Transition Event</w:t>
            </w:r>
          </w:p>
        </w:tc>
      </w:tr>
      <w:tr w:rsidR="0054571E" w14:paraId="2A2FB586" w14:textId="77777777" w:rsidTr="0054571E">
        <w:tc>
          <w:tcPr>
            <w:tcW w:w="819" w:type="dxa"/>
            <w:vMerge w:val="restart"/>
          </w:tcPr>
          <w:p w14:paraId="034BDD0E" w14:textId="77777777" w:rsidR="0054571E" w:rsidRDefault="0054571E" w:rsidP="00B837F0">
            <w:pPr>
              <w:jc w:val="center"/>
            </w:pPr>
          </w:p>
          <w:p w14:paraId="0A982375" w14:textId="77777777" w:rsidR="0054571E" w:rsidRDefault="0054571E" w:rsidP="00B837F0">
            <w:pPr>
              <w:jc w:val="center"/>
            </w:pPr>
          </w:p>
          <w:p w14:paraId="30B92A30" w14:textId="77777777" w:rsidR="0054571E" w:rsidRDefault="0054571E" w:rsidP="00B837F0">
            <w:pPr>
              <w:jc w:val="center"/>
            </w:pPr>
          </w:p>
          <w:p w14:paraId="106C2766" w14:textId="77777777" w:rsidR="0054571E" w:rsidRDefault="0054571E" w:rsidP="00B837F0">
            <w:pPr>
              <w:jc w:val="center"/>
            </w:pPr>
          </w:p>
          <w:p w14:paraId="20302836" w14:textId="77777777" w:rsidR="0054571E" w:rsidRDefault="0054571E" w:rsidP="00B837F0">
            <w:pPr>
              <w:jc w:val="center"/>
            </w:pPr>
          </w:p>
          <w:p w14:paraId="728353EA" w14:textId="77777777" w:rsidR="0054571E" w:rsidRDefault="0054571E" w:rsidP="00B837F0">
            <w:pPr>
              <w:jc w:val="center"/>
            </w:pPr>
          </w:p>
          <w:p w14:paraId="33372FF8" w14:textId="77777777" w:rsidR="0054571E" w:rsidRDefault="0054571E" w:rsidP="00B837F0">
            <w:pPr>
              <w:jc w:val="center"/>
            </w:pPr>
          </w:p>
          <w:p w14:paraId="67380F96" w14:textId="77777777" w:rsidR="0054571E" w:rsidRPr="008203A6" w:rsidRDefault="0054571E" w:rsidP="00B837F0">
            <w:pPr>
              <w:jc w:val="center"/>
            </w:pPr>
            <w:r w:rsidRPr="008203A6">
              <w:t>Term</w:t>
            </w:r>
            <w:r>
              <w:t>s</w:t>
            </w:r>
            <w:r w:rsidRPr="008203A6">
              <w:t xml:space="preserve"> 5/6</w:t>
            </w:r>
          </w:p>
          <w:p w14:paraId="27B33621" w14:textId="3D15CFA4" w:rsidR="0054571E" w:rsidRPr="00096036" w:rsidRDefault="0054571E" w:rsidP="00B837F0"/>
        </w:tc>
        <w:tc>
          <w:tcPr>
            <w:tcW w:w="8820" w:type="dxa"/>
          </w:tcPr>
          <w:p w14:paraId="21306A6E" w14:textId="77777777" w:rsidR="0054571E" w:rsidRPr="00096036" w:rsidRDefault="0054571E" w:rsidP="00B837F0">
            <w:r w:rsidRPr="00FB2C2A">
              <w:t>Complete relevant transition documentation</w:t>
            </w:r>
            <w:r w:rsidRPr="00FB2C2A">
              <w:rPr>
                <w:i/>
                <w:iCs/>
              </w:rPr>
              <w:t xml:space="preserve"> </w:t>
            </w:r>
            <w:r w:rsidRPr="00FB2C2A">
              <w:t>and share with</w:t>
            </w:r>
            <w:r>
              <w:t xml:space="preserve"> </w:t>
            </w:r>
            <w:r w:rsidRPr="00FB2C2A">
              <w:t xml:space="preserve">send to Primary School SENCO. </w:t>
            </w:r>
          </w:p>
        </w:tc>
        <w:tc>
          <w:tcPr>
            <w:tcW w:w="993" w:type="dxa"/>
          </w:tcPr>
          <w:p w14:paraId="596FBAA7" w14:textId="77777777" w:rsidR="0054571E" w:rsidRDefault="0054571E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850" w:type="dxa"/>
          </w:tcPr>
          <w:p w14:paraId="2E587774" w14:textId="77777777" w:rsidR="0054571E" w:rsidRDefault="0054571E" w:rsidP="00B837F0">
            <w:pPr>
              <w:jc w:val="center"/>
            </w:pPr>
          </w:p>
        </w:tc>
        <w:tc>
          <w:tcPr>
            <w:tcW w:w="1985" w:type="dxa"/>
          </w:tcPr>
          <w:p w14:paraId="12EB6E5E" w14:textId="77777777" w:rsidR="0054571E" w:rsidRDefault="0054571E" w:rsidP="00B837F0"/>
        </w:tc>
        <w:tc>
          <w:tcPr>
            <w:tcW w:w="1701" w:type="dxa"/>
          </w:tcPr>
          <w:p w14:paraId="6CF5BBBA" w14:textId="77777777" w:rsidR="0054571E" w:rsidRDefault="0054571E" w:rsidP="00B837F0"/>
        </w:tc>
      </w:tr>
      <w:tr w:rsidR="0054571E" w14:paraId="44B6491F" w14:textId="77777777" w:rsidTr="0020018A">
        <w:tc>
          <w:tcPr>
            <w:tcW w:w="819" w:type="dxa"/>
            <w:vMerge/>
          </w:tcPr>
          <w:p w14:paraId="03539F57" w14:textId="034521B6" w:rsidR="0054571E" w:rsidRPr="008203A6" w:rsidRDefault="0054571E" w:rsidP="00B837F0"/>
        </w:tc>
        <w:tc>
          <w:tcPr>
            <w:tcW w:w="8820" w:type="dxa"/>
            <w:shd w:val="clear" w:color="auto" w:fill="E2EFD9" w:themeFill="accent6" w:themeFillTint="33"/>
          </w:tcPr>
          <w:p w14:paraId="3A146EEC" w14:textId="72CEA497" w:rsidR="0054571E" w:rsidRPr="008203A6" w:rsidRDefault="0054571E" w:rsidP="00B837F0">
            <w:r>
              <w:t>Primaries to a</w:t>
            </w:r>
            <w:r w:rsidRPr="008203A6">
              <w:t>rrange transition meeting</w:t>
            </w:r>
            <w:r>
              <w:t>s for children with complex needs,</w:t>
            </w:r>
            <w:r w:rsidRPr="008203A6">
              <w:t xml:space="preserve"> with parents</w:t>
            </w:r>
            <w:r>
              <w:t>, setting staff</w:t>
            </w:r>
            <w:r w:rsidRPr="008203A6">
              <w:t xml:space="preserve"> and relevant professionals</w:t>
            </w:r>
            <w:r>
              <w:t xml:space="preserve"> as appropriate, to plan for an</w:t>
            </w:r>
            <w:r w:rsidRPr="008203A6">
              <w:t xml:space="preserve"> enhanced personalised transition</w:t>
            </w:r>
            <w:r w:rsidR="002925AB">
              <w:t xml:space="preserve"> – STLS to attend for caseload children if possible</w:t>
            </w:r>
          </w:p>
        </w:tc>
        <w:tc>
          <w:tcPr>
            <w:tcW w:w="993" w:type="dxa"/>
          </w:tcPr>
          <w:p w14:paraId="3CF034EB" w14:textId="77777777" w:rsidR="0054571E" w:rsidRPr="0098555D" w:rsidRDefault="0054571E" w:rsidP="00B837F0">
            <w:pPr>
              <w:jc w:val="center"/>
            </w:pPr>
            <w:r w:rsidRPr="0098555D">
              <w:sym w:font="Wingdings" w:char="F0FC"/>
            </w:r>
          </w:p>
        </w:tc>
        <w:tc>
          <w:tcPr>
            <w:tcW w:w="850" w:type="dxa"/>
          </w:tcPr>
          <w:p w14:paraId="662AFC67" w14:textId="77777777" w:rsidR="0054571E" w:rsidRPr="0098555D" w:rsidRDefault="0054571E" w:rsidP="00B837F0">
            <w:pPr>
              <w:jc w:val="center"/>
            </w:pPr>
            <w:r w:rsidRPr="0098555D">
              <w:sym w:font="Wingdings" w:char="F0FC"/>
            </w:r>
          </w:p>
        </w:tc>
        <w:tc>
          <w:tcPr>
            <w:tcW w:w="1985" w:type="dxa"/>
          </w:tcPr>
          <w:p w14:paraId="1A21DDE0" w14:textId="77777777" w:rsidR="0054571E" w:rsidRDefault="0054571E" w:rsidP="00B837F0"/>
        </w:tc>
        <w:tc>
          <w:tcPr>
            <w:tcW w:w="1701" w:type="dxa"/>
          </w:tcPr>
          <w:p w14:paraId="2049A7C7" w14:textId="77777777" w:rsidR="0054571E" w:rsidRDefault="0054571E" w:rsidP="00B837F0"/>
        </w:tc>
      </w:tr>
      <w:tr w:rsidR="0054571E" w14:paraId="70558092" w14:textId="77777777" w:rsidTr="0054571E">
        <w:tc>
          <w:tcPr>
            <w:tcW w:w="819" w:type="dxa"/>
            <w:vMerge/>
          </w:tcPr>
          <w:p w14:paraId="201FFD36" w14:textId="75B8FCEE" w:rsidR="0054571E" w:rsidRPr="008203A6" w:rsidRDefault="0054571E" w:rsidP="00B837F0"/>
        </w:tc>
        <w:tc>
          <w:tcPr>
            <w:tcW w:w="8820" w:type="dxa"/>
          </w:tcPr>
          <w:p w14:paraId="0641B705" w14:textId="77777777" w:rsidR="0054571E" w:rsidRPr="008203A6" w:rsidRDefault="0054571E" w:rsidP="00B837F0">
            <w:r w:rsidRPr="008203A6">
              <w:t xml:space="preserve">Share </w:t>
            </w:r>
            <w:r>
              <w:t xml:space="preserve">safeguarding </w:t>
            </w:r>
            <w:r w:rsidRPr="008203A6">
              <w:t xml:space="preserve">information gathered about the child with receiving school </w:t>
            </w:r>
            <w:r>
              <w:t>(refer to safeguarding policies for further guidance)</w:t>
            </w:r>
          </w:p>
        </w:tc>
        <w:tc>
          <w:tcPr>
            <w:tcW w:w="993" w:type="dxa"/>
          </w:tcPr>
          <w:p w14:paraId="2216E959" w14:textId="77777777" w:rsidR="0054571E" w:rsidRDefault="0054571E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850" w:type="dxa"/>
          </w:tcPr>
          <w:p w14:paraId="6402CD74" w14:textId="77777777" w:rsidR="0054571E" w:rsidRPr="007550D7" w:rsidRDefault="0054571E" w:rsidP="00B83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A90B7FA" w14:textId="77777777" w:rsidR="0054571E" w:rsidRDefault="0054571E" w:rsidP="00B837F0"/>
        </w:tc>
        <w:tc>
          <w:tcPr>
            <w:tcW w:w="1701" w:type="dxa"/>
          </w:tcPr>
          <w:p w14:paraId="7CEECDAE" w14:textId="77777777" w:rsidR="0054571E" w:rsidRDefault="0054571E" w:rsidP="00B837F0"/>
        </w:tc>
      </w:tr>
      <w:tr w:rsidR="0054571E" w14:paraId="37013809" w14:textId="77777777" w:rsidTr="0054571E">
        <w:tc>
          <w:tcPr>
            <w:tcW w:w="819" w:type="dxa"/>
            <w:vMerge/>
          </w:tcPr>
          <w:p w14:paraId="3404A893" w14:textId="77777777" w:rsidR="0054571E" w:rsidRPr="008203A6" w:rsidRDefault="0054571E" w:rsidP="00B837F0"/>
        </w:tc>
        <w:tc>
          <w:tcPr>
            <w:tcW w:w="8820" w:type="dxa"/>
          </w:tcPr>
          <w:p w14:paraId="31C3E62C" w14:textId="77777777" w:rsidR="0054571E" w:rsidRPr="008203A6" w:rsidRDefault="0054571E" w:rsidP="00B837F0">
            <w:r w:rsidRPr="008203A6">
              <w:t>School staff to consider:</w:t>
            </w:r>
          </w:p>
          <w:p w14:paraId="4361E67F" w14:textId="7897032E" w:rsidR="0054571E" w:rsidRPr="00111E9A" w:rsidRDefault="0054571E" w:rsidP="00B837F0">
            <w:pPr>
              <w:pStyle w:val="ListParagraph"/>
              <w:numPr>
                <w:ilvl w:val="0"/>
                <w:numId w:val="4"/>
              </w:numPr>
            </w:pPr>
            <w:r>
              <w:t xml:space="preserve">Current strategies, </w:t>
            </w:r>
            <w:r w:rsidR="004B6899">
              <w:t>approaches,</w:t>
            </w:r>
            <w:r>
              <w:t xml:space="preserve"> and i</w:t>
            </w:r>
            <w:r w:rsidRPr="00111E9A">
              <w:t>nterventions</w:t>
            </w:r>
            <w:r>
              <w:t xml:space="preserve"> </w:t>
            </w:r>
            <w:r w:rsidRPr="00111E9A">
              <w:t>to continue into Year R</w:t>
            </w:r>
          </w:p>
          <w:p w14:paraId="1DD47F0A" w14:textId="5462050E" w:rsidR="0054571E" w:rsidRPr="00111E9A" w:rsidRDefault="0054571E" w:rsidP="00B837F0">
            <w:pPr>
              <w:pStyle w:val="ListParagraph"/>
              <w:numPr>
                <w:ilvl w:val="0"/>
                <w:numId w:val="4"/>
              </w:numPr>
            </w:pPr>
            <w:r w:rsidRPr="00111E9A">
              <w:t>Relevant training to be accessed</w:t>
            </w:r>
            <w:r>
              <w:t xml:space="preserve"> – contact professionals for </w:t>
            </w:r>
            <w:proofErr w:type="gramStart"/>
            <w:r>
              <w:t>support</w:t>
            </w:r>
            <w:proofErr w:type="gramEnd"/>
          </w:p>
          <w:p w14:paraId="1B1B2E30" w14:textId="77777777" w:rsidR="0054571E" w:rsidRPr="00111E9A" w:rsidRDefault="0054571E" w:rsidP="00B837F0">
            <w:pPr>
              <w:pStyle w:val="ListParagraph"/>
              <w:numPr>
                <w:ilvl w:val="0"/>
                <w:numId w:val="4"/>
              </w:numPr>
            </w:pPr>
            <w:r w:rsidRPr="00111E9A">
              <w:t xml:space="preserve">Staffing requirements </w:t>
            </w:r>
            <w:proofErr w:type="gramStart"/>
            <w:r w:rsidRPr="00111E9A">
              <w:t>e.g.</w:t>
            </w:r>
            <w:proofErr w:type="gramEnd"/>
            <w:r w:rsidRPr="00111E9A">
              <w:t xml:space="preserve"> additional staff, organisation of classes and staff etc.</w:t>
            </w:r>
          </w:p>
          <w:p w14:paraId="7CC7B463" w14:textId="77777777" w:rsidR="0054571E" w:rsidRPr="00111E9A" w:rsidRDefault="0054571E" w:rsidP="00B837F0">
            <w:pPr>
              <w:pStyle w:val="ListParagraph"/>
              <w:numPr>
                <w:ilvl w:val="0"/>
                <w:numId w:val="4"/>
              </w:numPr>
            </w:pPr>
            <w:r w:rsidRPr="00111E9A">
              <w:t xml:space="preserve">The physical environment and any adaptations to be </w:t>
            </w:r>
            <w:proofErr w:type="gramStart"/>
            <w:r w:rsidRPr="00111E9A">
              <w:t>made</w:t>
            </w:r>
            <w:proofErr w:type="gramEnd"/>
          </w:p>
          <w:p w14:paraId="146028B6" w14:textId="44AD78A1" w:rsidR="0054571E" w:rsidRPr="00111E9A" w:rsidRDefault="0054571E" w:rsidP="00B837F0">
            <w:pPr>
              <w:pStyle w:val="ListParagraph"/>
              <w:numPr>
                <w:ilvl w:val="0"/>
                <w:numId w:val="4"/>
              </w:numPr>
            </w:pPr>
            <w:r w:rsidRPr="00111E9A">
              <w:t xml:space="preserve">The need for an individual healthcare plan/specialist </w:t>
            </w:r>
            <w:proofErr w:type="gramStart"/>
            <w:r w:rsidRPr="00111E9A">
              <w:t>equipment/medication</w:t>
            </w:r>
            <w:r w:rsidR="0020018A">
              <w:t>/resources</w:t>
            </w:r>
            <w:proofErr w:type="gramEnd"/>
          </w:p>
          <w:p w14:paraId="48069393" w14:textId="77777777" w:rsidR="0054571E" w:rsidRPr="00111E9A" w:rsidRDefault="0054571E" w:rsidP="00B837F0">
            <w:pPr>
              <w:pStyle w:val="ListParagraph"/>
              <w:numPr>
                <w:ilvl w:val="0"/>
                <w:numId w:val="4"/>
              </w:numPr>
            </w:pPr>
            <w:r w:rsidRPr="00111E9A">
              <w:t xml:space="preserve">If risk assessments are required </w:t>
            </w:r>
          </w:p>
          <w:p w14:paraId="3F5856DA" w14:textId="77777777" w:rsidR="0054571E" w:rsidRPr="00111E9A" w:rsidRDefault="0054571E" w:rsidP="00B837F0">
            <w:pPr>
              <w:pStyle w:val="ListParagraph"/>
              <w:numPr>
                <w:ilvl w:val="0"/>
                <w:numId w:val="4"/>
              </w:numPr>
            </w:pPr>
            <w:r w:rsidRPr="00111E9A">
              <w:t>If a Personal Emergency Evacuation Plan (PEEP) is required</w:t>
            </w:r>
          </w:p>
          <w:p w14:paraId="3B08CAFA" w14:textId="77777777" w:rsidR="0054571E" w:rsidRPr="00111E9A" w:rsidRDefault="0054571E" w:rsidP="00B837F0">
            <w:pPr>
              <w:pStyle w:val="ListParagraph"/>
              <w:numPr>
                <w:ilvl w:val="0"/>
                <w:numId w:val="4"/>
              </w:numPr>
            </w:pPr>
            <w:r w:rsidRPr="00111E9A">
              <w:t>If an EY Personalised Education Plan (PEP) is required</w:t>
            </w:r>
          </w:p>
          <w:p w14:paraId="5B5FB43B" w14:textId="4014C81F" w:rsidR="0054571E" w:rsidRPr="00111E9A" w:rsidRDefault="0054571E" w:rsidP="00B837F0">
            <w:pPr>
              <w:pStyle w:val="ListParagraph"/>
              <w:numPr>
                <w:ilvl w:val="0"/>
                <w:numId w:val="4"/>
              </w:numPr>
            </w:pPr>
            <w:r w:rsidRPr="00111E9A">
              <w:t xml:space="preserve">Specifications in </w:t>
            </w:r>
            <w:r w:rsidR="002925AB">
              <w:t xml:space="preserve">the </w:t>
            </w:r>
            <w:r w:rsidRPr="00111E9A">
              <w:t>EHCP</w:t>
            </w:r>
            <w:r w:rsidR="002925AB">
              <w:t xml:space="preserve"> to be met</w:t>
            </w:r>
            <w:r w:rsidRPr="00111E9A">
              <w:t xml:space="preserve"> (if the child has one)</w:t>
            </w:r>
          </w:p>
          <w:p w14:paraId="01922C5B" w14:textId="77777777" w:rsidR="0054571E" w:rsidRPr="008203A6" w:rsidRDefault="0054571E" w:rsidP="00B837F0">
            <w:pPr>
              <w:pStyle w:val="ListParagraph"/>
              <w:numPr>
                <w:ilvl w:val="0"/>
                <w:numId w:val="4"/>
              </w:numPr>
            </w:pPr>
            <w:r w:rsidRPr="00111E9A">
              <w:t>Possible support for the family e.g. Early Help</w:t>
            </w:r>
            <w:r>
              <w:t>, School FLO</w:t>
            </w:r>
          </w:p>
        </w:tc>
        <w:tc>
          <w:tcPr>
            <w:tcW w:w="993" w:type="dxa"/>
          </w:tcPr>
          <w:p w14:paraId="5FBC4844" w14:textId="77777777" w:rsidR="0054571E" w:rsidRDefault="0054571E" w:rsidP="00B837F0">
            <w:pPr>
              <w:jc w:val="center"/>
              <w:rPr>
                <w:sz w:val="18"/>
                <w:szCs w:val="18"/>
              </w:rPr>
            </w:pPr>
          </w:p>
          <w:p w14:paraId="552D5529" w14:textId="77777777" w:rsidR="0054571E" w:rsidRDefault="0054571E" w:rsidP="00B837F0">
            <w:pPr>
              <w:jc w:val="center"/>
              <w:rPr>
                <w:sz w:val="18"/>
                <w:szCs w:val="18"/>
              </w:rPr>
            </w:pPr>
          </w:p>
          <w:p w14:paraId="4728DFE2" w14:textId="77777777" w:rsidR="0054571E" w:rsidRDefault="0054571E" w:rsidP="00B837F0">
            <w:pPr>
              <w:jc w:val="center"/>
              <w:rPr>
                <w:sz w:val="18"/>
                <w:szCs w:val="18"/>
              </w:rPr>
            </w:pPr>
          </w:p>
          <w:p w14:paraId="0621C0B7" w14:textId="77777777" w:rsidR="0054571E" w:rsidRDefault="0054571E" w:rsidP="00B837F0">
            <w:pPr>
              <w:jc w:val="center"/>
              <w:rPr>
                <w:sz w:val="18"/>
                <w:szCs w:val="18"/>
              </w:rPr>
            </w:pPr>
          </w:p>
          <w:p w14:paraId="57EAD743" w14:textId="77777777" w:rsidR="0054571E" w:rsidRDefault="0054571E" w:rsidP="00B837F0">
            <w:pPr>
              <w:jc w:val="center"/>
              <w:rPr>
                <w:sz w:val="18"/>
                <w:szCs w:val="18"/>
              </w:rPr>
            </w:pPr>
          </w:p>
          <w:p w14:paraId="67511AAD" w14:textId="77777777" w:rsidR="0054571E" w:rsidRPr="00902FE9" w:rsidRDefault="0054571E" w:rsidP="00B83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info with the school</w:t>
            </w:r>
          </w:p>
        </w:tc>
        <w:tc>
          <w:tcPr>
            <w:tcW w:w="850" w:type="dxa"/>
          </w:tcPr>
          <w:p w14:paraId="2D7949EC" w14:textId="77777777" w:rsidR="0054571E" w:rsidRDefault="0054571E" w:rsidP="00B837F0">
            <w:pPr>
              <w:jc w:val="center"/>
              <w:rPr>
                <w:sz w:val="18"/>
                <w:szCs w:val="18"/>
              </w:rPr>
            </w:pPr>
          </w:p>
          <w:p w14:paraId="2115ABDE" w14:textId="77777777" w:rsidR="0054571E" w:rsidRDefault="0054571E" w:rsidP="00B837F0">
            <w:pPr>
              <w:jc w:val="center"/>
              <w:rPr>
                <w:sz w:val="18"/>
                <w:szCs w:val="18"/>
              </w:rPr>
            </w:pPr>
          </w:p>
          <w:p w14:paraId="576F21EA" w14:textId="77777777" w:rsidR="0054571E" w:rsidRDefault="0054571E" w:rsidP="00B837F0">
            <w:pPr>
              <w:jc w:val="center"/>
              <w:rPr>
                <w:sz w:val="18"/>
                <w:szCs w:val="18"/>
              </w:rPr>
            </w:pPr>
          </w:p>
          <w:p w14:paraId="5D74E5AC" w14:textId="77777777" w:rsidR="0054571E" w:rsidRDefault="0054571E" w:rsidP="00B837F0">
            <w:pPr>
              <w:jc w:val="center"/>
              <w:rPr>
                <w:sz w:val="18"/>
                <w:szCs w:val="18"/>
              </w:rPr>
            </w:pPr>
          </w:p>
          <w:p w14:paraId="689BE541" w14:textId="77777777" w:rsidR="0054571E" w:rsidRDefault="0054571E" w:rsidP="00B837F0">
            <w:pPr>
              <w:jc w:val="center"/>
              <w:rPr>
                <w:sz w:val="18"/>
                <w:szCs w:val="18"/>
              </w:rPr>
            </w:pPr>
          </w:p>
          <w:p w14:paraId="3FB6CC6D" w14:textId="77777777" w:rsidR="0054571E" w:rsidRPr="0098555D" w:rsidRDefault="0054571E" w:rsidP="00B837F0">
            <w:pPr>
              <w:jc w:val="center"/>
            </w:pPr>
          </w:p>
          <w:p w14:paraId="62CD34F5" w14:textId="77777777" w:rsidR="0054571E" w:rsidRPr="0098555D" w:rsidRDefault="0054571E" w:rsidP="00B837F0">
            <w:pPr>
              <w:jc w:val="center"/>
              <w:rPr>
                <w:sz w:val="18"/>
                <w:szCs w:val="18"/>
              </w:rPr>
            </w:pPr>
            <w:r w:rsidRPr="0098555D">
              <w:sym w:font="Wingdings" w:char="F0FC"/>
            </w:r>
          </w:p>
        </w:tc>
        <w:tc>
          <w:tcPr>
            <w:tcW w:w="1985" w:type="dxa"/>
          </w:tcPr>
          <w:p w14:paraId="75758027" w14:textId="77777777" w:rsidR="0054571E" w:rsidRDefault="0054571E" w:rsidP="00B837F0"/>
        </w:tc>
        <w:tc>
          <w:tcPr>
            <w:tcW w:w="1701" w:type="dxa"/>
          </w:tcPr>
          <w:p w14:paraId="37C2609D" w14:textId="77777777" w:rsidR="0054571E" w:rsidRDefault="0054571E" w:rsidP="00B837F0"/>
        </w:tc>
      </w:tr>
      <w:tr w:rsidR="0054571E" w14:paraId="5755880C" w14:textId="77777777" w:rsidTr="0054571E">
        <w:tc>
          <w:tcPr>
            <w:tcW w:w="819" w:type="dxa"/>
            <w:vMerge/>
          </w:tcPr>
          <w:p w14:paraId="44CF724F" w14:textId="77777777" w:rsidR="0054571E" w:rsidRPr="008203A6" w:rsidRDefault="0054571E" w:rsidP="00B837F0">
            <w:pPr>
              <w:jc w:val="center"/>
            </w:pP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65610DA6" w14:textId="77777777" w:rsidR="0054571E" w:rsidRDefault="0054571E" w:rsidP="00B837F0">
            <w:r>
              <w:t>Sevenoaks EY to Primary Transition Event</w:t>
            </w:r>
          </w:p>
        </w:tc>
      </w:tr>
      <w:tr w:rsidR="0054571E" w14:paraId="0877CBE6" w14:textId="77777777" w:rsidTr="0054571E">
        <w:tc>
          <w:tcPr>
            <w:tcW w:w="819" w:type="dxa"/>
            <w:vMerge/>
          </w:tcPr>
          <w:p w14:paraId="07512009" w14:textId="77777777" w:rsidR="0054571E" w:rsidRPr="008203A6" w:rsidRDefault="0054571E" w:rsidP="00B837F0">
            <w:pPr>
              <w:jc w:val="center"/>
            </w:pP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4E46AD6B" w14:textId="77777777" w:rsidR="0054571E" w:rsidRDefault="0054571E" w:rsidP="00B837F0">
            <w:r w:rsidRPr="004C6974">
              <w:rPr>
                <w:u w:val="single"/>
              </w:rPr>
              <w:t>Possible</w:t>
            </w:r>
            <w:r>
              <w:t>: “bite size” training sessions with input from the Children’s Therapy Team – recorded for staff teams to access later if necessary.  Supported by STLS</w:t>
            </w:r>
          </w:p>
        </w:tc>
      </w:tr>
    </w:tbl>
    <w:p w14:paraId="020ECAF7" w14:textId="544E8416" w:rsidR="0039543D" w:rsidRPr="0020018A" w:rsidRDefault="0039543D" w:rsidP="0020018A">
      <w:pPr>
        <w:spacing w:after="0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9"/>
        <w:gridCol w:w="8679"/>
        <w:gridCol w:w="992"/>
        <w:gridCol w:w="992"/>
        <w:gridCol w:w="1985"/>
        <w:gridCol w:w="1701"/>
      </w:tblGrid>
      <w:tr w:rsidR="004B30A1" w:rsidRPr="008D16C8" w14:paraId="049E2424" w14:textId="77777777" w:rsidTr="0020018A">
        <w:tc>
          <w:tcPr>
            <w:tcW w:w="9498" w:type="dxa"/>
            <w:gridSpan w:val="2"/>
            <w:vMerge w:val="restart"/>
          </w:tcPr>
          <w:p w14:paraId="26F0E26F" w14:textId="77777777" w:rsidR="004B30A1" w:rsidRPr="008203A6" w:rsidRDefault="004B30A1" w:rsidP="007554D1">
            <w:pPr>
              <w:jc w:val="center"/>
              <w:rPr>
                <w:b/>
                <w:bCs/>
              </w:rPr>
            </w:pPr>
            <w:bookmarkStart w:id="3" w:name="_Hlk150368751"/>
            <w:bookmarkEnd w:id="2"/>
          </w:p>
          <w:p w14:paraId="022B89F4" w14:textId="77777777" w:rsidR="004B30A1" w:rsidRPr="008203A6" w:rsidRDefault="004B30A1" w:rsidP="007554D1">
            <w:pPr>
              <w:jc w:val="center"/>
              <w:rPr>
                <w:b/>
                <w:bCs/>
              </w:rPr>
            </w:pPr>
            <w:r w:rsidRPr="008203A6">
              <w:rPr>
                <w:b/>
                <w:bCs/>
              </w:rPr>
              <w:t>Transition planning actions and recommendations</w:t>
            </w:r>
          </w:p>
        </w:tc>
        <w:tc>
          <w:tcPr>
            <w:tcW w:w="1984" w:type="dxa"/>
            <w:gridSpan w:val="2"/>
          </w:tcPr>
          <w:p w14:paraId="5B581002" w14:textId="77777777" w:rsidR="004B30A1" w:rsidRPr="008D16C8" w:rsidRDefault="004B30A1" w:rsidP="007554D1">
            <w:pPr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To be led by</w:t>
            </w:r>
          </w:p>
        </w:tc>
        <w:tc>
          <w:tcPr>
            <w:tcW w:w="1985" w:type="dxa"/>
            <w:vMerge w:val="restart"/>
          </w:tcPr>
          <w:p w14:paraId="5C6B09AC" w14:textId="26735708" w:rsidR="004B30A1" w:rsidRPr="00F40565" w:rsidRDefault="004B30A1" w:rsidP="007554D1">
            <w:pPr>
              <w:jc w:val="center"/>
              <w:rPr>
                <w:b/>
                <w:bCs/>
                <w:sz w:val="20"/>
                <w:szCs w:val="20"/>
              </w:rPr>
            </w:pPr>
            <w:r w:rsidRPr="00F40565">
              <w:rPr>
                <w:b/>
                <w:bCs/>
                <w:sz w:val="20"/>
                <w:szCs w:val="20"/>
              </w:rPr>
              <w:t xml:space="preserve">Record date when actioned </w:t>
            </w:r>
            <w:r w:rsidR="0098555D">
              <w:rPr>
                <w:b/>
                <w:bCs/>
                <w:sz w:val="20"/>
                <w:szCs w:val="20"/>
              </w:rPr>
              <w:t>/</w:t>
            </w:r>
            <w:r w:rsidRPr="00F40565">
              <w:rPr>
                <w:b/>
                <w:bCs/>
                <w:sz w:val="20"/>
                <w:szCs w:val="20"/>
              </w:rPr>
              <w:t xml:space="preserve"> by whom</w:t>
            </w:r>
          </w:p>
        </w:tc>
        <w:tc>
          <w:tcPr>
            <w:tcW w:w="1701" w:type="dxa"/>
            <w:vMerge w:val="restart"/>
          </w:tcPr>
          <w:p w14:paraId="115F0060" w14:textId="77777777" w:rsidR="004B30A1" w:rsidRPr="008D16C8" w:rsidRDefault="004B30A1" w:rsidP="007554D1">
            <w:pPr>
              <w:jc w:val="center"/>
              <w:rPr>
                <w:b/>
                <w:bCs/>
              </w:rPr>
            </w:pPr>
            <w:r w:rsidRPr="008D16C8">
              <w:rPr>
                <w:b/>
                <w:bCs/>
              </w:rPr>
              <w:t>Notes</w:t>
            </w:r>
            <w:r>
              <w:rPr>
                <w:b/>
                <w:bCs/>
              </w:rPr>
              <w:t xml:space="preserve"> or further </w:t>
            </w:r>
            <w:r w:rsidRPr="008D16C8">
              <w:rPr>
                <w:b/>
                <w:bCs/>
              </w:rPr>
              <w:t>actions</w:t>
            </w:r>
          </w:p>
        </w:tc>
      </w:tr>
      <w:tr w:rsidR="004B30A1" w14:paraId="18BF8FA1" w14:textId="77777777" w:rsidTr="0020018A">
        <w:tc>
          <w:tcPr>
            <w:tcW w:w="9498" w:type="dxa"/>
            <w:gridSpan w:val="2"/>
            <w:vMerge/>
          </w:tcPr>
          <w:p w14:paraId="0ED58495" w14:textId="77777777" w:rsidR="004B30A1" w:rsidRPr="008203A6" w:rsidRDefault="004B30A1" w:rsidP="007554D1"/>
        </w:tc>
        <w:tc>
          <w:tcPr>
            <w:tcW w:w="992" w:type="dxa"/>
          </w:tcPr>
          <w:p w14:paraId="304C04D2" w14:textId="61701FC9" w:rsidR="004B30A1" w:rsidRPr="00D3557A" w:rsidRDefault="004B30A1" w:rsidP="007554D1">
            <w:pPr>
              <w:rPr>
                <w:sz w:val="18"/>
                <w:szCs w:val="18"/>
              </w:rPr>
            </w:pPr>
            <w:r w:rsidRPr="00D3557A">
              <w:rPr>
                <w:sz w:val="18"/>
                <w:szCs w:val="18"/>
              </w:rPr>
              <w:t>EY Setting</w:t>
            </w:r>
          </w:p>
        </w:tc>
        <w:tc>
          <w:tcPr>
            <w:tcW w:w="992" w:type="dxa"/>
          </w:tcPr>
          <w:p w14:paraId="6F61CB12" w14:textId="220751EA" w:rsidR="004B30A1" w:rsidRPr="00D3557A" w:rsidRDefault="004B30A1" w:rsidP="0098555D">
            <w:pPr>
              <w:jc w:val="center"/>
              <w:rPr>
                <w:sz w:val="18"/>
                <w:szCs w:val="18"/>
              </w:rPr>
            </w:pPr>
            <w:r w:rsidRPr="00D3557A">
              <w:rPr>
                <w:sz w:val="18"/>
                <w:szCs w:val="18"/>
              </w:rPr>
              <w:t>School</w:t>
            </w:r>
          </w:p>
        </w:tc>
        <w:tc>
          <w:tcPr>
            <w:tcW w:w="1985" w:type="dxa"/>
            <w:vMerge/>
          </w:tcPr>
          <w:p w14:paraId="15B86921" w14:textId="77777777" w:rsidR="004B30A1" w:rsidRDefault="004B30A1" w:rsidP="007554D1"/>
        </w:tc>
        <w:tc>
          <w:tcPr>
            <w:tcW w:w="1701" w:type="dxa"/>
            <w:vMerge/>
          </w:tcPr>
          <w:p w14:paraId="5EA5C691" w14:textId="77777777" w:rsidR="004B30A1" w:rsidRDefault="004B30A1" w:rsidP="007554D1"/>
        </w:tc>
      </w:tr>
      <w:bookmarkEnd w:id="3"/>
      <w:tr w:rsidR="008161B9" w14:paraId="6F25FE48" w14:textId="77777777" w:rsidTr="0020018A">
        <w:trPr>
          <w:trHeight w:val="656"/>
        </w:trPr>
        <w:tc>
          <w:tcPr>
            <w:tcW w:w="819" w:type="dxa"/>
            <w:vMerge w:val="restart"/>
          </w:tcPr>
          <w:p w14:paraId="64FB2936" w14:textId="77777777" w:rsidR="008161B9" w:rsidRDefault="008161B9" w:rsidP="00B837F0">
            <w:pPr>
              <w:jc w:val="center"/>
            </w:pPr>
          </w:p>
          <w:p w14:paraId="5F19E895" w14:textId="77777777" w:rsidR="008161B9" w:rsidRDefault="008161B9" w:rsidP="00B837F0">
            <w:pPr>
              <w:jc w:val="center"/>
            </w:pPr>
          </w:p>
          <w:p w14:paraId="15E71E82" w14:textId="77777777" w:rsidR="008161B9" w:rsidRDefault="008161B9" w:rsidP="00B837F0">
            <w:pPr>
              <w:jc w:val="center"/>
            </w:pPr>
          </w:p>
          <w:p w14:paraId="716E98E3" w14:textId="77777777" w:rsidR="008161B9" w:rsidRDefault="008161B9" w:rsidP="00B837F0">
            <w:pPr>
              <w:jc w:val="center"/>
            </w:pPr>
          </w:p>
          <w:p w14:paraId="14C073C9" w14:textId="77777777" w:rsidR="008161B9" w:rsidRDefault="008161B9" w:rsidP="00B837F0">
            <w:pPr>
              <w:jc w:val="center"/>
            </w:pPr>
          </w:p>
          <w:p w14:paraId="00A7DCA7" w14:textId="77777777" w:rsidR="008161B9" w:rsidRDefault="008161B9" w:rsidP="00B837F0">
            <w:pPr>
              <w:jc w:val="center"/>
            </w:pPr>
          </w:p>
          <w:p w14:paraId="7C06CD33" w14:textId="3626917B" w:rsidR="008161B9" w:rsidRPr="008203A6" w:rsidRDefault="008161B9" w:rsidP="00B837F0">
            <w:pPr>
              <w:jc w:val="center"/>
            </w:pPr>
            <w:r>
              <w:t>Term 6</w:t>
            </w:r>
          </w:p>
          <w:p w14:paraId="4F7D2D33" w14:textId="77777777" w:rsidR="008161B9" w:rsidRDefault="008161B9" w:rsidP="002D4EC8">
            <w:pPr>
              <w:jc w:val="center"/>
            </w:pPr>
          </w:p>
          <w:p w14:paraId="069A2476" w14:textId="63345B44" w:rsidR="008161B9" w:rsidRPr="008203A6" w:rsidRDefault="008161B9" w:rsidP="002D4EC8">
            <w:pPr>
              <w:jc w:val="center"/>
            </w:pPr>
          </w:p>
        </w:tc>
        <w:tc>
          <w:tcPr>
            <w:tcW w:w="8679" w:type="dxa"/>
          </w:tcPr>
          <w:p w14:paraId="627580E8" w14:textId="77777777" w:rsidR="008161B9" w:rsidRDefault="008161B9" w:rsidP="00B837F0">
            <w:r>
              <w:t xml:space="preserve">Swanley schools and settings to attend EY transition event at High Firs School to share information about children with SEND and/or vulnerabilities and to liaise with professionals in attendance. </w:t>
            </w:r>
          </w:p>
        </w:tc>
        <w:tc>
          <w:tcPr>
            <w:tcW w:w="992" w:type="dxa"/>
          </w:tcPr>
          <w:p w14:paraId="50DF2D68" w14:textId="77777777" w:rsidR="008161B9" w:rsidRDefault="008161B9" w:rsidP="00B837F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992" w:type="dxa"/>
          </w:tcPr>
          <w:p w14:paraId="1CDDC28E" w14:textId="77777777" w:rsidR="008161B9" w:rsidRDefault="008161B9" w:rsidP="00B837F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985" w:type="dxa"/>
          </w:tcPr>
          <w:p w14:paraId="027D77EA" w14:textId="77777777" w:rsidR="008161B9" w:rsidRDefault="008161B9" w:rsidP="00B837F0"/>
        </w:tc>
        <w:tc>
          <w:tcPr>
            <w:tcW w:w="1701" w:type="dxa"/>
          </w:tcPr>
          <w:p w14:paraId="226DF392" w14:textId="77777777" w:rsidR="008161B9" w:rsidRDefault="008161B9" w:rsidP="00B837F0"/>
        </w:tc>
      </w:tr>
      <w:tr w:rsidR="008161B9" w14:paraId="58CAFD65" w14:textId="77777777" w:rsidTr="0020018A">
        <w:trPr>
          <w:trHeight w:val="129"/>
        </w:trPr>
        <w:tc>
          <w:tcPr>
            <w:tcW w:w="819" w:type="dxa"/>
            <w:vMerge/>
          </w:tcPr>
          <w:p w14:paraId="63D106ED" w14:textId="38AF1480" w:rsidR="008161B9" w:rsidRDefault="008161B9" w:rsidP="002D4EC8">
            <w:pPr>
              <w:jc w:val="center"/>
            </w:pP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7D09636D" w14:textId="57A9D1F0" w:rsidR="008161B9" w:rsidRDefault="008161B9" w:rsidP="002D4EC8">
            <w:r>
              <w:t>EY Drop-in sessions with STLS – possibly with EY settings and school staff</w:t>
            </w:r>
          </w:p>
          <w:p w14:paraId="6503AB2E" w14:textId="21935A26" w:rsidR="008161B9" w:rsidRDefault="008161B9" w:rsidP="002D4EC8"/>
        </w:tc>
      </w:tr>
      <w:tr w:rsidR="008161B9" w14:paraId="1D6486F7" w14:textId="77777777" w:rsidTr="0020018A">
        <w:tc>
          <w:tcPr>
            <w:tcW w:w="819" w:type="dxa"/>
            <w:vMerge/>
          </w:tcPr>
          <w:p w14:paraId="3D6BA94B" w14:textId="3669C53F" w:rsidR="008161B9" w:rsidRPr="008203A6" w:rsidRDefault="008161B9" w:rsidP="002D4EC8">
            <w:pPr>
              <w:jc w:val="center"/>
            </w:pPr>
          </w:p>
        </w:tc>
        <w:tc>
          <w:tcPr>
            <w:tcW w:w="8679" w:type="dxa"/>
          </w:tcPr>
          <w:p w14:paraId="664A6FCB" w14:textId="09BC0886" w:rsidR="008161B9" w:rsidRPr="00111E9A" w:rsidRDefault="008161B9" w:rsidP="002D4EC8">
            <w:r>
              <w:t>School to make best endeavours to</w:t>
            </w:r>
            <w:r w:rsidRPr="00111E9A">
              <w:t xml:space="preserve"> put in place enhanced personalised transition </w:t>
            </w:r>
            <w:proofErr w:type="gramStart"/>
            <w:r w:rsidRPr="00111E9A">
              <w:t>e.g.</w:t>
            </w:r>
            <w:proofErr w:type="gramEnd"/>
            <w:r w:rsidRPr="00111E9A">
              <w:t xml:space="preserve"> additional visits for the child to the school, additional visits for the school staff to visit the EY setting, additional meetings etc.</w:t>
            </w:r>
            <w:r>
              <w:t xml:space="preserve"> This may be supported with additional resources for parents via the school website.</w:t>
            </w:r>
          </w:p>
        </w:tc>
        <w:tc>
          <w:tcPr>
            <w:tcW w:w="992" w:type="dxa"/>
          </w:tcPr>
          <w:p w14:paraId="013A6215" w14:textId="497DC655" w:rsidR="008161B9" w:rsidRDefault="008161B9" w:rsidP="002D4EC8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</w:tcPr>
          <w:p w14:paraId="79C67E24" w14:textId="65B65977" w:rsidR="008161B9" w:rsidRDefault="008161B9" w:rsidP="002D4EC8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4EE22C2E" w14:textId="77777777" w:rsidR="008161B9" w:rsidRDefault="008161B9" w:rsidP="002D4EC8"/>
        </w:tc>
        <w:tc>
          <w:tcPr>
            <w:tcW w:w="1701" w:type="dxa"/>
          </w:tcPr>
          <w:p w14:paraId="55C5B95A" w14:textId="77777777" w:rsidR="008161B9" w:rsidRDefault="008161B9" w:rsidP="002D4EC8"/>
        </w:tc>
      </w:tr>
      <w:tr w:rsidR="008161B9" w14:paraId="0B805BEC" w14:textId="77777777" w:rsidTr="0020018A">
        <w:tc>
          <w:tcPr>
            <w:tcW w:w="819" w:type="dxa"/>
            <w:vMerge/>
          </w:tcPr>
          <w:p w14:paraId="349A8055" w14:textId="1AF60A6B" w:rsidR="008161B9" w:rsidRPr="008203A6" w:rsidRDefault="008161B9" w:rsidP="002D4EC8">
            <w:pPr>
              <w:jc w:val="center"/>
            </w:pPr>
          </w:p>
        </w:tc>
        <w:tc>
          <w:tcPr>
            <w:tcW w:w="8679" w:type="dxa"/>
          </w:tcPr>
          <w:p w14:paraId="263A051D" w14:textId="3D6BD100" w:rsidR="008161B9" w:rsidRPr="008203A6" w:rsidRDefault="008161B9" w:rsidP="002D4EC8">
            <w:r w:rsidRPr="008203A6">
              <w:t xml:space="preserve">Provide transitional support resources </w:t>
            </w:r>
            <w:proofErr w:type="gramStart"/>
            <w:r w:rsidRPr="008203A6">
              <w:t>e.g.</w:t>
            </w:r>
            <w:proofErr w:type="gramEnd"/>
            <w:r w:rsidRPr="008203A6">
              <w:t xml:space="preserve"> </w:t>
            </w:r>
            <w:r>
              <w:t xml:space="preserve">induction pack, </w:t>
            </w:r>
            <w:r w:rsidRPr="008203A6">
              <w:t>social stories, photo books/packs, videos etc.</w:t>
            </w:r>
          </w:p>
        </w:tc>
        <w:tc>
          <w:tcPr>
            <w:tcW w:w="992" w:type="dxa"/>
          </w:tcPr>
          <w:p w14:paraId="1AE2E0E9" w14:textId="77777777" w:rsidR="008161B9" w:rsidRDefault="008161B9" w:rsidP="002D4EC8">
            <w:pPr>
              <w:jc w:val="center"/>
            </w:pPr>
          </w:p>
        </w:tc>
        <w:tc>
          <w:tcPr>
            <w:tcW w:w="992" w:type="dxa"/>
          </w:tcPr>
          <w:p w14:paraId="49A9CD8B" w14:textId="14591CA1" w:rsidR="008161B9" w:rsidRPr="0098555D" w:rsidRDefault="008161B9" w:rsidP="002D4EC8">
            <w:pPr>
              <w:jc w:val="center"/>
            </w:pPr>
            <w:r w:rsidRPr="0098555D">
              <w:sym w:font="Wingdings" w:char="F0FC"/>
            </w:r>
          </w:p>
        </w:tc>
        <w:tc>
          <w:tcPr>
            <w:tcW w:w="1985" w:type="dxa"/>
          </w:tcPr>
          <w:p w14:paraId="123F2F35" w14:textId="77777777" w:rsidR="008161B9" w:rsidRDefault="008161B9" w:rsidP="002D4EC8"/>
        </w:tc>
        <w:tc>
          <w:tcPr>
            <w:tcW w:w="1701" w:type="dxa"/>
          </w:tcPr>
          <w:p w14:paraId="1D02B256" w14:textId="77777777" w:rsidR="008161B9" w:rsidRDefault="008161B9" w:rsidP="002D4EC8"/>
        </w:tc>
      </w:tr>
      <w:tr w:rsidR="008161B9" w14:paraId="340090C2" w14:textId="77777777" w:rsidTr="0020018A">
        <w:tc>
          <w:tcPr>
            <w:tcW w:w="819" w:type="dxa"/>
            <w:vMerge/>
          </w:tcPr>
          <w:p w14:paraId="56531592" w14:textId="7F4B239B" w:rsidR="008161B9" w:rsidRPr="008203A6" w:rsidRDefault="008161B9" w:rsidP="002D4EC8">
            <w:pPr>
              <w:jc w:val="center"/>
            </w:pPr>
          </w:p>
        </w:tc>
        <w:tc>
          <w:tcPr>
            <w:tcW w:w="8679" w:type="dxa"/>
          </w:tcPr>
          <w:p w14:paraId="4C6F5BA7" w14:textId="63051358" w:rsidR="008161B9" w:rsidRPr="008203A6" w:rsidRDefault="008161B9" w:rsidP="002D4EC8">
            <w:r w:rsidRPr="00DE655B">
              <w:t xml:space="preserve">Encourage parents to </w:t>
            </w:r>
            <w:r>
              <w:t xml:space="preserve">familiarise the child with </w:t>
            </w:r>
            <w:r w:rsidRPr="00DE655B">
              <w:t xml:space="preserve">the school </w:t>
            </w:r>
            <w:r>
              <w:t>by practising the journey (also throughout the summer holidays)</w:t>
            </w:r>
          </w:p>
        </w:tc>
        <w:tc>
          <w:tcPr>
            <w:tcW w:w="992" w:type="dxa"/>
          </w:tcPr>
          <w:p w14:paraId="671BF8CC" w14:textId="23DA1B7B" w:rsidR="008161B9" w:rsidRDefault="008161B9" w:rsidP="002D4EC8">
            <w:pPr>
              <w:jc w:val="center"/>
            </w:pPr>
            <w:r>
              <w:sym w:font="Wingdings" w:char="F0FC"/>
            </w:r>
          </w:p>
        </w:tc>
        <w:tc>
          <w:tcPr>
            <w:tcW w:w="992" w:type="dxa"/>
          </w:tcPr>
          <w:p w14:paraId="37248FDD" w14:textId="77777777" w:rsidR="008161B9" w:rsidRDefault="008161B9" w:rsidP="002D4EC8">
            <w:pPr>
              <w:jc w:val="center"/>
            </w:pPr>
          </w:p>
          <w:p w14:paraId="10AFDE64" w14:textId="77777777" w:rsidR="008161B9" w:rsidRDefault="008161B9" w:rsidP="002D4EC8">
            <w:pPr>
              <w:jc w:val="center"/>
            </w:pPr>
          </w:p>
        </w:tc>
        <w:tc>
          <w:tcPr>
            <w:tcW w:w="1985" w:type="dxa"/>
          </w:tcPr>
          <w:p w14:paraId="45F35248" w14:textId="77777777" w:rsidR="008161B9" w:rsidRDefault="008161B9" w:rsidP="002D4EC8"/>
        </w:tc>
        <w:tc>
          <w:tcPr>
            <w:tcW w:w="1701" w:type="dxa"/>
          </w:tcPr>
          <w:p w14:paraId="22A87797" w14:textId="77777777" w:rsidR="008161B9" w:rsidRDefault="008161B9" w:rsidP="002D4EC8"/>
        </w:tc>
      </w:tr>
      <w:tr w:rsidR="0020018A" w14:paraId="3D6B1CD7" w14:textId="77777777" w:rsidTr="0020018A">
        <w:tc>
          <w:tcPr>
            <w:tcW w:w="819" w:type="dxa"/>
            <w:vMerge w:val="restart"/>
          </w:tcPr>
          <w:p w14:paraId="5B341CB9" w14:textId="77777777" w:rsidR="0020018A" w:rsidRDefault="0020018A" w:rsidP="00B837F0">
            <w:pPr>
              <w:jc w:val="center"/>
            </w:pPr>
          </w:p>
          <w:p w14:paraId="793ED380" w14:textId="77777777" w:rsidR="0020018A" w:rsidRDefault="0020018A" w:rsidP="00B837F0">
            <w:pPr>
              <w:jc w:val="center"/>
            </w:pPr>
          </w:p>
          <w:p w14:paraId="7A44BDB9" w14:textId="77777777" w:rsidR="0020018A" w:rsidRPr="008203A6" w:rsidRDefault="0020018A" w:rsidP="00B837F0">
            <w:pPr>
              <w:jc w:val="center"/>
            </w:pPr>
            <w:r w:rsidRPr="008203A6">
              <w:t>Term</w:t>
            </w:r>
            <w:r>
              <w:t>s</w:t>
            </w:r>
            <w:r w:rsidRPr="008203A6">
              <w:t xml:space="preserve"> 6</w:t>
            </w:r>
            <w:r>
              <w:t>/1</w:t>
            </w:r>
          </w:p>
          <w:p w14:paraId="3A2F5586" w14:textId="77777777" w:rsidR="0020018A" w:rsidRPr="008203A6" w:rsidRDefault="0020018A" w:rsidP="00B837F0">
            <w:pPr>
              <w:jc w:val="center"/>
            </w:pPr>
          </w:p>
        </w:tc>
        <w:tc>
          <w:tcPr>
            <w:tcW w:w="8679" w:type="dxa"/>
          </w:tcPr>
          <w:p w14:paraId="44F0BE23" w14:textId="77777777" w:rsidR="0020018A" w:rsidRPr="008203A6" w:rsidRDefault="0020018A" w:rsidP="00B837F0">
            <w:r w:rsidRPr="008203A6">
              <w:t>Discuss and arrange a personalised settling in timetable for with parents (if appropriate)</w:t>
            </w:r>
          </w:p>
        </w:tc>
        <w:tc>
          <w:tcPr>
            <w:tcW w:w="992" w:type="dxa"/>
          </w:tcPr>
          <w:p w14:paraId="62BB10FD" w14:textId="77777777" w:rsidR="0020018A" w:rsidRDefault="0020018A" w:rsidP="00B837F0">
            <w:pPr>
              <w:jc w:val="center"/>
            </w:pPr>
          </w:p>
        </w:tc>
        <w:tc>
          <w:tcPr>
            <w:tcW w:w="992" w:type="dxa"/>
          </w:tcPr>
          <w:p w14:paraId="3D87B6AB" w14:textId="77777777" w:rsidR="0020018A" w:rsidRDefault="0020018A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1A778229" w14:textId="77777777" w:rsidR="0020018A" w:rsidRDefault="0020018A" w:rsidP="00B837F0"/>
        </w:tc>
        <w:tc>
          <w:tcPr>
            <w:tcW w:w="1701" w:type="dxa"/>
          </w:tcPr>
          <w:p w14:paraId="75C90FAB" w14:textId="77777777" w:rsidR="0020018A" w:rsidRDefault="0020018A" w:rsidP="00B837F0"/>
        </w:tc>
      </w:tr>
      <w:tr w:rsidR="0020018A" w14:paraId="17D8B7EC" w14:textId="77777777" w:rsidTr="0020018A">
        <w:tc>
          <w:tcPr>
            <w:tcW w:w="819" w:type="dxa"/>
            <w:vMerge/>
          </w:tcPr>
          <w:p w14:paraId="513E388D" w14:textId="77777777" w:rsidR="0020018A" w:rsidRPr="008203A6" w:rsidRDefault="0020018A" w:rsidP="00B837F0">
            <w:pPr>
              <w:jc w:val="center"/>
            </w:pPr>
          </w:p>
        </w:tc>
        <w:tc>
          <w:tcPr>
            <w:tcW w:w="8679" w:type="dxa"/>
          </w:tcPr>
          <w:p w14:paraId="5B0C47E5" w14:textId="77777777" w:rsidR="0020018A" w:rsidRPr="008203A6" w:rsidRDefault="0020018A" w:rsidP="00B837F0">
            <w:r w:rsidRPr="008203A6">
              <w:t>Follow-up with EY setting if child’s information has not been shared/received</w:t>
            </w:r>
          </w:p>
        </w:tc>
        <w:tc>
          <w:tcPr>
            <w:tcW w:w="992" w:type="dxa"/>
          </w:tcPr>
          <w:p w14:paraId="012F11C2" w14:textId="77777777" w:rsidR="0020018A" w:rsidRDefault="0020018A" w:rsidP="00B837F0">
            <w:pPr>
              <w:jc w:val="center"/>
            </w:pPr>
          </w:p>
        </w:tc>
        <w:tc>
          <w:tcPr>
            <w:tcW w:w="992" w:type="dxa"/>
          </w:tcPr>
          <w:p w14:paraId="05C8F2BB" w14:textId="77777777" w:rsidR="0020018A" w:rsidRDefault="0020018A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0914ACB5" w14:textId="77777777" w:rsidR="0020018A" w:rsidRDefault="0020018A" w:rsidP="00B837F0"/>
        </w:tc>
        <w:tc>
          <w:tcPr>
            <w:tcW w:w="1701" w:type="dxa"/>
          </w:tcPr>
          <w:p w14:paraId="79324046" w14:textId="77777777" w:rsidR="0020018A" w:rsidRDefault="0020018A" w:rsidP="00B837F0"/>
        </w:tc>
      </w:tr>
      <w:tr w:rsidR="0020018A" w14:paraId="062C36EE" w14:textId="77777777" w:rsidTr="0020018A">
        <w:tc>
          <w:tcPr>
            <w:tcW w:w="819" w:type="dxa"/>
            <w:vMerge/>
          </w:tcPr>
          <w:p w14:paraId="70149367" w14:textId="77777777" w:rsidR="0020018A" w:rsidRPr="008203A6" w:rsidRDefault="0020018A" w:rsidP="00B837F0">
            <w:pPr>
              <w:jc w:val="center"/>
            </w:pP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6067B8DF" w14:textId="77777777" w:rsidR="0020018A" w:rsidRDefault="0020018A" w:rsidP="00B837F0">
            <w:r>
              <w:t>Bespoke training to be considered for Yr R teams, linked to identified areas of need and/or meeting the needs of children on STLS caseload</w:t>
            </w:r>
          </w:p>
        </w:tc>
      </w:tr>
      <w:tr w:rsidR="0020018A" w14:paraId="58C4E287" w14:textId="77777777" w:rsidTr="0020018A">
        <w:tc>
          <w:tcPr>
            <w:tcW w:w="819" w:type="dxa"/>
            <w:vMerge/>
          </w:tcPr>
          <w:p w14:paraId="6943FBDC" w14:textId="77777777" w:rsidR="0020018A" w:rsidRPr="008203A6" w:rsidRDefault="0020018A" w:rsidP="00B837F0">
            <w:pPr>
              <w:jc w:val="center"/>
            </w:pPr>
          </w:p>
        </w:tc>
        <w:tc>
          <w:tcPr>
            <w:tcW w:w="8679" w:type="dxa"/>
          </w:tcPr>
          <w:p w14:paraId="702217FC" w14:textId="77777777" w:rsidR="0020018A" w:rsidRPr="008203A6" w:rsidRDefault="0020018A" w:rsidP="00B837F0">
            <w:r>
              <w:t xml:space="preserve">Possible home visits/meetings with parents and children </w:t>
            </w:r>
          </w:p>
        </w:tc>
        <w:tc>
          <w:tcPr>
            <w:tcW w:w="992" w:type="dxa"/>
          </w:tcPr>
          <w:p w14:paraId="66FF226B" w14:textId="77777777" w:rsidR="0020018A" w:rsidRDefault="0020018A" w:rsidP="00B837F0"/>
        </w:tc>
        <w:tc>
          <w:tcPr>
            <w:tcW w:w="992" w:type="dxa"/>
          </w:tcPr>
          <w:p w14:paraId="64D85715" w14:textId="77777777" w:rsidR="0020018A" w:rsidRDefault="0020018A" w:rsidP="00B837F0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985" w:type="dxa"/>
          </w:tcPr>
          <w:p w14:paraId="5A91B644" w14:textId="77777777" w:rsidR="0020018A" w:rsidRDefault="0020018A" w:rsidP="00B837F0"/>
        </w:tc>
        <w:tc>
          <w:tcPr>
            <w:tcW w:w="1701" w:type="dxa"/>
          </w:tcPr>
          <w:p w14:paraId="230A2F4A" w14:textId="77777777" w:rsidR="0020018A" w:rsidRDefault="0020018A" w:rsidP="00B837F0"/>
        </w:tc>
      </w:tr>
      <w:tr w:rsidR="0020018A" w14:paraId="079F55CD" w14:textId="77777777" w:rsidTr="0020018A">
        <w:tc>
          <w:tcPr>
            <w:tcW w:w="819" w:type="dxa"/>
            <w:vMerge/>
          </w:tcPr>
          <w:p w14:paraId="14333B2C" w14:textId="77777777" w:rsidR="0020018A" w:rsidRPr="008203A6" w:rsidRDefault="0020018A" w:rsidP="00B837F0">
            <w:pPr>
              <w:jc w:val="center"/>
            </w:pPr>
          </w:p>
        </w:tc>
        <w:tc>
          <w:tcPr>
            <w:tcW w:w="8679" w:type="dxa"/>
          </w:tcPr>
          <w:p w14:paraId="0C71D091" w14:textId="77777777" w:rsidR="0020018A" w:rsidRPr="008203A6" w:rsidRDefault="0020018A" w:rsidP="00B837F0">
            <w:r w:rsidRPr="008203A6">
              <w:t xml:space="preserve">Relevant information shared with </w:t>
            </w:r>
            <w:r>
              <w:t xml:space="preserve">all school </w:t>
            </w:r>
            <w:r w:rsidRPr="008203A6">
              <w:t>staff</w:t>
            </w:r>
            <w:r>
              <w:t xml:space="preserve"> who work with/encounter a child</w:t>
            </w:r>
          </w:p>
        </w:tc>
        <w:tc>
          <w:tcPr>
            <w:tcW w:w="992" w:type="dxa"/>
          </w:tcPr>
          <w:p w14:paraId="055B0C64" w14:textId="77777777" w:rsidR="0020018A" w:rsidRDefault="0020018A" w:rsidP="00B837F0"/>
        </w:tc>
        <w:tc>
          <w:tcPr>
            <w:tcW w:w="992" w:type="dxa"/>
          </w:tcPr>
          <w:p w14:paraId="10F71745" w14:textId="77777777" w:rsidR="0020018A" w:rsidRDefault="0020018A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72447BB8" w14:textId="77777777" w:rsidR="0020018A" w:rsidRDefault="0020018A" w:rsidP="00B837F0"/>
        </w:tc>
        <w:tc>
          <w:tcPr>
            <w:tcW w:w="1701" w:type="dxa"/>
          </w:tcPr>
          <w:p w14:paraId="484B30E3" w14:textId="77777777" w:rsidR="0020018A" w:rsidRDefault="0020018A" w:rsidP="00B837F0"/>
        </w:tc>
      </w:tr>
      <w:tr w:rsidR="0020018A" w14:paraId="048C0735" w14:textId="77777777" w:rsidTr="0020018A">
        <w:tc>
          <w:tcPr>
            <w:tcW w:w="819" w:type="dxa"/>
            <w:vMerge w:val="restart"/>
          </w:tcPr>
          <w:p w14:paraId="06AB4B14" w14:textId="77777777" w:rsidR="0020018A" w:rsidRDefault="0020018A" w:rsidP="00B837F0">
            <w:pPr>
              <w:jc w:val="center"/>
            </w:pPr>
          </w:p>
          <w:p w14:paraId="746BFB2E" w14:textId="77777777" w:rsidR="0020018A" w:rsidRDefault="0020018A" w:rsidP="00B837F0">
            <w:pPr>
              <w:jc w:val="center"/>
            </w:pPr>
          </w:p>
          <w:p w14:paraId="6D900766" w14:textId="77777777" w:rsidR="0020018A" w:rsidRDefault="0020018A" w:rsidP="00B837F0">
            <w:pPr>
              <w:jc w:val="center"/>
            </w:pPr>
          </w:p>
          <w:p w14:paraId="4978BF47" w14:textId="77777777" w:rsidR="0020018A" w:rsidRPr="008203A6" w:rsidRDefault="0020018A" w:rsidP="00B837F0">
            <w:pPr>
              <w:jc w:val="center"/>
            </w:pPr>
            <w:r w:rsidRPr="008203A6">
              <w:t>Term 1</w:t>
            </w:r>
          </w:p>
          <w:p w14:paraId="384EDDEF" w14:textId="77777777" w:rsidR="0020018A" w:rsidRDefault="0020018A" w:rsidP="00B837F0">
            <w:pPr>
              <w:jc w:val="center"/>
            </w:pPr>
          </w:p>
          <w:p w14:paraId="44A4FD2E" w14:textId="77777777" w:rsidR="0020018A" w:rsidRPr="008203A6" w:rsidRDefault="0020018A" w:rsidP="00B837F0">
            <w:pPr>
              <w:jc w:val="center"/>
            </w:pPr>
          </w:p>
        </w:tc>
        <w:tc>
          <w:tcPr>
            <w:tcW w:w="8679" w:type="dxa"/>
          </w:tcPr>
          <w:p w14:paraId="0891A202" w14:textId="77777777" w:rsidR="0020018A" w:rsidRPr="008203A6" w:rsidRDefault="0020018A" w:rsidP="00B837F0">
            <w:r w:rsidRPr="008203A6">
              <w:t>Strategies, Outcomes and Targets</w:t>
            </w:r>
            <w:r>
              <w:t xml:space="preserve"> are consistently</w:t>
            </w:r>
            <w:r w:rsidRPr="008203A6">
              <w:t xml:space="preserve"> implemented from reports from professionals</w:t>
            </w:r>
          </w:p>
        </w:tc>
        <w:tc>
          <w:tcPr>
            <w:tcW w:w="992" w:type="dxa"/>
          </w:tcPr>
          <w:p w14:paraId="5600E777" w14:textId="77777777" w:rsidR="0020018A" w:rsidRDefault="0020018A" w:rsidP="00B837F0"/>
        </w:tc>
        <w:tc>
          <w:tcPr>
            <w:tcW w:w="992" w:type="dxa"/>
          </w:tcPr>
          <w:p w14:paraId="7BBC97AB" w14:textId="77777777" w:rsidR="0020018A" w:rsidRDefault="0020018A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0D137A5A" w14:textId="77777777" w:rsidR="0020018A" w:rsidRDefault="0020018A" w:rsidP="00B837F0"/>
        </w:tc>
        <w:tc>
          <w:tcPr>
            <w:tcW w:w="1701" w:type="dxa"/>
          </w:tcPr>
          <w:p w14:paraId="3F4992A8" w14:textId="77777777" w:rsidR="0020018A" w:rsidRDefault="0020018A" w:rsidP="00B837F0"/>
        </w:tc>
      </w:tr>
      <w:tr w:rsidR="0020018A" w14:paraId="463C3D9E" w14:textId="77777777" w:rsidTr="0020018A">
        <w:trPr>
          <w:trHeight w:val="421"/>
        </w:trPr>
        <w:tc>
          <w:tcPr>
            <w:tcW w:w="819" w:type="dxa"/>
            <w:vMerge/>
          </w:tcPr>
          <w:p w14:paraId="0AFD3D5F" w14:textId="77777777" w:rsidR="0020018A" w:rsidRPr="008203A6" w:rsidRDefault="0020018A" w:rsidP="00B837F0">
            <w:pPr>
              <w:jc w:val="center"/>
            </w:pPr>
          </w:p>
        </w:tc>
        <w:tc>
          <w:tcPr>
            <w:tcW w:w="8679" w:type="dxa"/>
          </w:tcPr>
          <w:p w14:paraId="30281312" w14:textId="77777777" w:rsidR="0020018A" w:rsidRPr="008203A6" w:rsidRDefault="0020018A" w:rsidP="00B837F0">
            <w:r w:rsidRPr="008203A6">
              <w:t>Lia</w:t>
            </w:r>
            <w:r>
              <w:t xml:space="preserve">ise with District Lead/EY Specialist Teacher re: </w:t>
            </w:r>
            <w:r w:rsidRPr="008203A6">
              <w:t>children whose needs were not identified during their transition</w:t>
            </w:r>
          </w:p>
        </w:tc>
        <w:tc>
          <w:tcPr>
            <w:tcW w:w="992" w:type="dxa"/>
          </w:tcPr>
          <w:p w14:paraId="0C705DCD" w14:textId="77777777" w:rsidR="0020018A" w:rsidRDefault="0020018A" w:rsidP="00B837F0"/>
        </w:tc>
        <w:tc>
          <w:tcPr>
            <w:tcW w:w="992" w:type="dxa"/>
          </w:tcPr>
          <w:p w14:paraId="4DCB4728" w14:textId="77777777" w:rsidR="0020018A" w:rsidRDefault="0020018A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0A75A087" w14:textId="77777777" w:rsidR="0020018A" w:rsidRDefault="0020018A" w:rsidP="00B837F0"/>
        </w:tc>
        <w:tc>
          <w:tcPr>
            <w:tcW w:w="1701" w:type="dxa"/>
          </w:tcPr>
          <w:p w14:paraId="5D9C0A19" w14:textId="77777777" w:rsidR="0020018A" w:rsidRDefault="0020018A" w:rsidP="00B837F0"/>
        </w:tc>
      </w:tr>
      <w:tr w:rsidR="0020018A" w14:paraId="5AA20982" w14:textId="77777777" w:rsidTr="0020018A">
        <w:trPr>
          <w:trHeight w:val="334"/>
        </w:trPr>
        <w:tc>
          <w:tcPr>
            <w:tcW w:w="819" w:type="dxa"/>
            <w:vMerge/>
          </w:tcPr>
          <w:p w14:paraId="1014BCC1" w14:textId="77777777" w:rsidR="0020018A" w:rsidRPr="008203A6" w:rsidRDefault="0020018A" w:rsidP="00B837F0">
            <w:pPr>
              <w:jc w:val="center"/>
            </w:pP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0699F03D" w14:textId="77777777" w:rsidR="0020018A" w:rsidRDefault="0020018A" w:rsidP="00B837F0">
            <w:r>
              <w:t>Yr R Drop-in sessions with STLS</w:t>
            </w:r>
          </w:p>
        </w:tc>
      </w:tr>
      <w:tr w:rsidR="0020018A" w14:paraId="0A9E14DC" w14:textId="77777777" w:rsidTr="0020018A">
        <w:trPr>
          <w:trHeight w:val="249"/>
        </w:trPr>
        <w:tc>
          <w:tcPr>
            <w:tcW w:w="819" w:type="dxa"/>
            <w:vMerge/>
          </w:tcPr>
          <w:p w14:paraId="1553A6A8" w14:textId="77777777" w:rsidR="0020018A" w:rsidRPr="008203A6" w:rsidRDefault="0020018A" w:rsidP="00B837F0">
            <w:pPr>
              <w:jc w:val="center"/>
            </w:pPr>
          </w:p>
        </w:tc>
        <w:tc>
          <w:tcPr>
            <w:tcW w:w="8679" w:type="dxa"/>
          </w:tcPr>
          <w:p w14:paraId="452D3A1F" w14:textId="77777777" w:rsidR="0020018A" w:rsidRPr="008203A6" w:rsidRDefault="0020018A" w:rsidP="00B837F0">
            <w:r>
              <w:t>If appropriate, meet with parents/carers and staff to review the transition into school</w:t>
            </w:r>
          </w:p>
        </w:tc>
        <w:tc>
          <w:tcPr>
            <w:tcW w:w="992" w:type="dxa"/>
          </w:tcPr>
          <w:p w14:paraId="731B8EDA" w14:textId="77777777" w:rsidR="0020018A" w:rsidRDefault="0020018A" w:rsidP="00B837F0"/>
        </w:tc>
        <w:tc>
          <w:tcPr>
            <w:tcW w:w="992" w:type="dxa"/>
          </w:tcPr>
          <w:p w14:paraId="03442800" w14:textId="77777777" w:rsidR="0020018A" w:rsidRDefault="0020018A" w:rsidP="00B837F0">
            <w:pPr>
              <w:jc w:val="center"/>
            </w:pPr>
            <w:r>
              <w:sym w:font="Wingdings" w:char="F0FC"/>
            </w:r>
          </w:p>
        </w:tc>
        <w:tc>
          <w:tcPr>
            <w:tcW w:w="1985" w:type="dxa"/>
          </w:tcPr>
          <w:p w14:paraId="68BF4391" w14:textId="77777777" w:rsidR="0020018A" w:rsidRDefault="0020018A" w:rsidP="00B837F0"/>
        </w:tc>
        <w:tc>
          <w:tcPr>
            <w:tcW w:w="1701" w:type="dxa"/>
          </w:tcPr>
          <w:p w14:paraId="0C8FFB08" w14:textId="77777777" w:rsidR="0020018A" w:rsidRDefault="0020018A" w:rsidP="00B837F0"/>
        </w:tc>
      </w:tr>
      <w:tr w:rsidR="0020018A" w14:paraId="44DE0DDD" w14:textId="77777777" w:rsidTr="0020018A">
        <w:trPr>
          <w:trHeight w:val="672"/>
        </w:trPr>
        <w:tc>
          <w:tcPr>
            <w:tcW w:w="819" w:type="dxa"/>
          </w:tcPr>
          <w:p w14:paraId="6D93032D" w14:textId="77777777" w:rsidR="0020018A" w:rsidRDefault="0020018A" w:rsidP="00B837F0">
            <w:pPr>
              <w:jc w:val="center"/>
            </w:pPr>
            <w:r>
              <w:t>Terms 1/2</w:t>
            </w: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3BEDCB96" w14:textId="77777777" w:rsidR="0020018A" w:rsidRDefault="0020018A" w:rsidP="00B837F0">
            <w:r>
              <w:t>Services to gather feedback re: transition and review transition processes with schools and settings, using feedback to inform future transition work, advice and support – SEN IAs, STLS</w:t>
            </w:r>
          </w:p>
          <w:p w14:paraId="2CA8053F" w14:textId="77777777" w:rsidR="0020018A" w:rsidRDefault="0020018A" w:rsidP="00B837F0">
            <w:r>
              <w:t>Sevenoaks working party, focus on continued transition into terms 1 and 2 and beyond</w:t>
            </w:r>
          </w:p>
        </w:tc>
      </w:tr>
      <w:tr w:rsidR="0020018A" w14:paraId="30D52449" w14:textId="77777777" w:rsidTr="0020018A">
        <w:trPr>
          <w:trHeight w:val="594"/>
        </w:trPr>
        <w:tc>
          <w:tcPr>
            <w:tcW w:w="819" w:type="dxa"/>
          </w:tcPr>
          <w:p w14:paraId="15C6B82C" w14:textId="77777777" w:rsidR="0020018A" w:rsidRDefault="0020018A" w:rsidP="00B837F0">
            <w:pPr>
              <w:jc w:val="center"/>
            </w:pPr>
            <w:r>
              <w:t>Term 2 +</w:t>
            </w:r>
          </w:p>
        </w:tc>
        <w:tc>
          <w:tcPr>
            <w:tcW w:w="14349" w:type="dxa"/>
            <w:gridSpan w:val="5"/>
            <w:shd w:val="clear" w:color="auto" w:fill="E2EFD9" w:themeFill="accent6" w:themeFillTint="33"/>
          </w:tcPr>
          <w:p w14:paraId="03941E25" w14:textId="77777777" w:rsidR="0020018A" w:rsidRDefault="0020018A" w:rsidP="00B837F0">
            <w:r>
              <w:t>Termly Yr R Drop-in sessions with STLS</w:t>
            </w:r>
          </w:p>
          <w:p w14:paraId="645520B8" w14:textId="77777777" w:rsidR="0020018A" w:rsidRDefault="0020018A" w:rsidP="00B837F0">
            <w:r>
              <w:t>Yr R Teacher and TA SEN network meetings x 3 across the year</w:t>
            </w:r>
          </w:p>
        </w:tc>
      </w:tr>
    </w:tbl>
    <w:p w14:paraId="267F620C" w14:textId="22C6F327" w:rsidR="001A7722" w:rsidRDefault="001A7722" w:rsidP="000319D8">
      <w:pPr>
        <w:tabs>
          <w:tab w:val="left" w:pos="5970"/>
        </w:tabs>
        <w:spacing w:after="0"/>
        <w:rPr>
          <w:b/>
          <w:bCs/>
          <w:sz w:val="28"/>
          <w:szCs w:val="28"/>
          <w:u w:val="single"/>
        </w:rPr>
      </w:pPr>
    </w:p>
    <w:p w14:paraId="262D22DF" w14:textId="77777777" w:rsidR="00CF2AFB" w:rsidRPr="00314D3B" w:rsidRDefault="00CF2AFB" w:rsidP="000319D8">
      <w:pPr>
        <w:tabs>
          <w:tab w:val="left" w:pos="5970"/>
        </w:tabs>
        <w:spacing w:after="0"/>
        <w:rPr>
          <w:b/>
          <w:bCs/>
          <w:sz w:val="28"/>
          <w:szCs w:val="28"/>
          <w:u w:val="single"/>
        </w:rPr>
      </w:pPr>
    </w:p>
    <w:p w14:paraId="326FA3F4" w14:textId="77777777" w:rsidR="006D6DBD" w:rsidRDefault="006D6DBD" w:rsidP="00E15A8C">
      <w:pPr>
        <w:rPr>
          <w:b/>
          <w:bCs/>
          <w:sz w:val="24"/>
          <w:szCs w:val="24"/>
        </w:rPr>
      </w:pPr>
    </w:p>
    <w:p w14:paraId="59B23F4B" w14:textId="456AEF6B" w:rsidR="004A140B" w:rsidRPr="004A140B" w:rsidRDefault="004A140B" w:rsidP="00E15A8C">
      <w:pPr>
        <w:rPr>
          <w:b/>
          <w:bCs/>
          <w:sz w:val="24"/>
          <w:szCs w:val="24"/>
        </w:rPr>
      </w:pPr>
      <w:r w:rsidRPr="004A140B">
        <w:rPr>
          <w:b/>
          <w:bCs/>
          <w:sz w:val="24"/>
          <w:szCs w:val="24"/>
        </w:rPr>
        <w:t>Signed by</w:t>
      </w:r>
    </w:p>
    <w:p w14:paraId="10B3217F" w14:textId="2003D3E4" w:rsidR="004A140B" w:rsidRPr="005A5BBA" w:rsidRDefault="004A140B" w:rsidP="00E15A8C">
      <w:pPr>
        <w:rPr>
          <w:sz w:val="28"/>
          <w:szCs w:val="28"/>
        </w:rPr>
      </w:pPr>
      <w:r w:rsidRPr="005A5BBA">
        <w:rPr>
          <w:sz w:val="28"/>
          <w:szCs w:val="28"/>
        </w:rPr>
        <w:t xml:space="preserve">Setting SENCo:                                                                                      </w:t>
      </w:r>
      <w:r w:rsidRPr="005A5BBA">
        <w:rPr>
          <w:sz w:val="28"/>
          <w:szCs w:val="28"/>
        </w:rPr>
        <w:tab/>
      </w:r>
      <w:r w:rsidRPr="005A5BBA">
        <w:rPr>
          <w:sz w:val="28"/>
          <w:szCs w:val="28"/>
        </w:rPr>
        <w:tab/>
      </w:r>
      <w:r w:rsidRPr="005A5BBA">
        <w:rPr>
          <w:sz w:val="28"/>
          <w:szCs w:val="28"/>
        </w:rPr>
        <w:tab/>
      </w:r>
      <w:r w:rsidR="005A5BBA">
        <w:rPr>
          <w:sz w:val="28"/>
          <w:szCs w:val="28"/>
        </w:rPr>
        <w:tab/>
      </w:r>
      <w:r w:rsidR="005A5BBA">
        <w:rPr>
          <w:sz w:val="28"/>
          <w:szCs w:val="28"/>
        </w:rPr>
        <w:tab/>
      </w:r>
      <w:r w:rsidR="005A5BBA">
        <w:rPr>
          <w:sz w:val="28"/>
          <w:szCs w:val="28"/>
        </w:rPr>
        <w:tab/>
      </w:r>
      <w:r w:rsidRPr="005A5BBA">
        <w:rPr>
          <w:sz w:val="28"/>
          <w:szCs w:val="28"/>
        </w:rPr>
        <w:t>Date:</w:t>
      </w:r>
    </w:p>
    <w:p w14:paraId="531E8680" w14:textId="3587DA5F" w:rsidR="004A140B" w:rsidRPr="005A5BBA" w:rsidRDefault="004A140B" w:rsidP="00E15A8C">
      <w:pPr>
        <w:rPr>
          <w:sz w:val="28"/>
          <w:szCs w:val="28"/>
        </w:rPr>
      </w:pPr>
      <w:r w:rsidRPr="005A5BBA">
        <w:rPr>
          <w:sz w:val="28"/>
          <w:szCs w:val="28"/>
        </w:rPr>
        <w:t>Name:</w:t>
      </w:r>
    </w:p>
    <w:p w14:paraId="037FF56A" w14:textId="4DE4914B" w:rsidR="004A140B" w:rsidRPr="005A5BBA" w:rsidRDefault="004A140B" w:rsidP="00E15A8C">
      <w:pPr>
        <w:rPr>
          <w:sz w:val="28"/>
          <w:szCs w:val="28"/>
        </w:rPr>
      </w:pPr>
      <w:r w:rsidRPr="005A5BBA">
        <w:rPr>
          <w:sz w:val="28"/>
          <w:szCs w:val="28"/>
        </w:rPr>
        <w:t>School SENCo/EY Staff member:</w:t>
      </w:r>
      <w:r w:rsidRPr="005A5BBA">
        <w:rPr>
          <w:sz w:val="28"/>
          <w:szCs w:val="28"/>
        </w:rPr>
        <w:tab/>
      </w:r>
      <w:r w:rsidRPr="005A5BBA">
        <w:rPr>
          <w:sz w:val="28"/>
          <w:szCs w:val="28"/>
        </w:rPr>
        <w:tab/>
      </w:r>
      <w:r w:rsidRPr="005A5BBA">
        <w:rPr>
          <w:sz w:val="28"/>
          <w:szCs w:val="28"/>
        </w:rPr>
        <w:tab/>
      </w:r>
      <w:r w:rsidRPr="005A5BBA">
        <w:rPr>
          <w:sz w:val="28"/>
          <w:szCs w:val="28"/>
        </w:rPr>
        <w:tab/>
      </w:r>
      <w:r w:rsidRPr="005A5BBA">
        <w:rPr>
          <w:sz w:val="28"/>
          <w:szCs w:val="28"/>
        </w:rPr>
        <w:tab/>
      </w:r>
      <w:r w:rsidRPr="005A5BBA">
        <w:rPr>
          <w:sz w:val="28"/>
          <w:szCs w:val="28"/>
        </w:rPr>
        <w:tab/>
      </w:r>
      <w:r w:rsidRPr="005A5BBA">
        <w:rPr>
          <w:sz w:val="28"/>
          <w:szCs w:val="28"/>
        </w:rPr>
        <w:tab/>
      </w:r>
      <w:r w:rsidR="005A5BBA">
        <w:rPr>
          <w:sz w:val="28"/>
          <w:szCs w:val="28"/>
        </w:rPr>
        <w:tab/>
      </w:r>
      <w:r w:rsidR="005A5BBA">
        <w:rPr>
          <w:sz w:val="28"/>
          <w:szCs w:val="28"/>
        </w:rPr>
        <w:tab/>
      </w:r>
      <w:r w:rsidR="005A5BBA">
        <w:rPr>
          <w:sz w:val="28"/>
          <w:szCs w:val="28"/>
        </w:rPr>
        <w:tab/>
      </w:r>
      <w:r w:rsidRPr="005A5BBA">
        <w:rPr>
          <w:sz w:val="28"/>
          <w:szCs w:val="28"/>
        </w:rPr>
        <w:t>Date:</w:t>
      </w:r>
    </w:p>
    <w:p w14:paraId="41315EE5" w14:textId="1238092C" w:rsidR="00902FE9" w:rsidRPr="005A5BBA" w:rsidRDefault="004A140B" w:rsidP="00902FE9">
      <w:pPr>
        <w:rPr>
          <w:sz w:val="28"/>
          <w:szCs w:val="28"/>
        </w:rPr>
      </w:pPr>
      <w:r w:rsidRPr="005A5BBA">
        <w:rPr>
          <w:sz w:val="28"/>
          <w:szCs w:val="28"/>
        </w:rPr>
        <w:t>Name:</w:t>
      </w:r>
    </w:p>
    <w:p w14:paraId="044F7328" w14:textId="31B80914" w:rsidR="004A140B" w:rsidRDefault="004A140B" w:rsidP="00417651">
      <w:pPr>
        <w:jc w:val="center"/>
        <w:rPr>
          <w:sz w:val="32"/>
          <w:szCs w:val="32"/>
        </w:rPr>
      </w:pPr>
      <w:r w:rsidRPr="00417651">
        <w:rPr>
          <w:sz w:val="32"/>
          <w:szCs w:val="32"/>
          <w:highlight w:val="yellow"/>
        </w:rPr>
        <w:t xml:space="preserve">EY Settings to pass </w:t>
      </w:r>
      <w:r w:rsidR="008203A6" w:rsidRPr="00417651">
        <w:rPr>
          <w:sz w:val="32"/>
          <w:szCs w:val="32"/>
          <w:highlight w:val="yellow"/>
        </w:rPr>
        <w:t xml:space="preserve">a copy of </w:t>
      </w:r>
      <w:r w:rsidRPr="00417651">
        <w:rPr>
          <w:sz w:val="32"/>
          <w:szCs w:val="32"/>
          <w:highlight w:val="yellow"/>
        </w:rPr>
        <w:t>this checklist on to the receiving school with the</w:t>
      </w:r>
      <w:r w:rsidR="002E1FBD">
        <w:rPr>
          <w:sz w:val="32"/>
          <w:szCs w:val="32"/>
          <w:highlight w:val="yellow"/>
        </w:rPr>
        <w:t xml:space="preserve"> </w:t>
      </w:r>
      <w:r w:rsidR="0020018A">
        <w:rPr>
          <w:sz w:val="32"/>
          <w:szCs w:val="32"/>
          <w:highlight w:val="yellow"/>
        </w:rPr>
        <w:t>transition documentation</w:t>
      </w:r>
      <w:r w:rsidR="00CB6FBC">
        <w:rPr>
          <w:sz w:val="32"/>
          <w:szCs w:val="32"/>
          <w:highlight w:val="yellow"/>
        </w:rPr>
        <w:t xml:space="preserve"> and</w:t>
      </w:r>
      <w:r w:rsidRPr="00417651">
        <w:rPr>
          <w:sz w:val="32"/>
          <w:szCs w:val="32"/>
          <w:highlight w:val="yellow"/>
        </w:rPr>
        <w:t xml:space="preserve"> child’s developmental information as part of the transition process.</w:t>
      </w:r>
    </w:p>
    <w:sectPr w:rsidR="004A140B" w:rsidSect="00D00CF9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021" w:right="102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54B3" w14:textId="77777777" w:rsidR="008F3E52" w:rsidRDefault="008F3E52" w:rsidP="00E15A8C">
      <w:pPr>
        <w:spacing w:after="0" w:line="240" w:lineRule="auto"/>
      </w:pPr>
      <w:r>
        <w:separator/>
      </w:r>
    </w:p>
  </w:endnote>
  <w:endnote w:type="continuationSeparator" w:id="0">
    <w:p w14:paraId="047D2C33" w14:textId="77777777" w:rsidR="008F3E52" w:rsidRDefault="008F3E52" w:rsidP="00E15A8C">
      <w:pPr>
        <w:spacing w:after="0" w:line="240" w:lineRule="auto"/>
      </w:pPr>
      <w:r>
        <w:continuationSeparator/>
      </w:r>
    </w:p>
  </w:endnote>
  <w:endnote w:type="continuationNotice" w:id="1">
    <w:p w14:paraId="3BEDE8E5" w14:textId="77777777" w:rsidR="008F3E52" w:rsidRDefault="008F3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15371"/>
      <w:docPartObj>
        <w:docPartGallery w:val="Page Numbers (Bottom of Page)"/>
        <w:docPartUnique/>
      </w:docPartObj>
    </w:sdtPr>
    <w:sdtEndPr>
      <w:rPr>
        <w:color w:val="000000" w:themeColor="text1"/>
        <w:spacing w:val="60"/>
      </w:rPr>
    </w:sdtEndPr>
    <w:sdtContent>
      <w:p w14:paraId="7AAC5641" w14:textId="0656549D" w:rsidR="008E15A0" w:rsidRDefault="008E15A0" w:rsidP="008E15A0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EA40C0">
          <w:rPr>
            <w:color w:val="000000" w:themeColor="text1"/>
            <w:spacing w:val="60"/>
          </w:rPr>
          <w:t>Page</w:t>
        </w:r>
      </w:p>
    </w:sdtContent>
  </w:sdt>
  <w:p w14:paraId="4FC22DF9" w14:textId="549623A8" w:rsidR="0093442E" w:rsidRDefault="008E15A0">
    <w:pPr>
      <w:pStyle w:val="Footer"/>
    </w:pPr>
    <w:r>
      <w:t xml:space="preserve">Sevenoaks Early Years to Primary Transition Checklist – </w:t>
    </w:r>
    <w:r w:rsidR="00217E94">
      <w:t>Ma</w:t>
    </w:r>
    <w:r w:rsidR="008C6A47">
      <w:t>rch</w:t>
    </w:r>
    <w:r w:rsidR="00217E94">
      <w:t xml:space="preserve"> 202</w:t>
    </w:r>
    <w:r w:rsidR="00A0366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CB51" w14:textId="77777777" w:rsidR="008F3E52" w:rsidRDefault="008F3E52" w:rsidP="00E15A8C">
      <w:pPr>
        <w:spacing w:after="0" w:line="240" w:lineRule="auto"/>
      </w:pPr>
      <w:r>
        <w:separator/>
      </w:r>
    </w:p>
  </w:footnote>
  <w:footnote w:type="continuationSeparator" w:id="0">
    <w:p w14:paraId="4EE227DE" w14:textId="77777777" w:rsidR="008F3E52" w:rsidRDefault="008F3E52" w:rsidP="00E15A8C">
      <w:pPr>
        <w:spacing w:after="0" w:line="240" w:lineRule="auto"/>
      </w:pPr>
      <w:r>
        <w:continuationSeparator/>
      </w:r>
    </w:p>
  </w:footnote>
  <w:footnote w:type="continuationNotice" w:id="1">
    <w:p w14:paraId="548D3C9D" w14:textId="77777777" w:rsidR="008F3E52" w:rsidRDefault="008F3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F12" w14:textId="516F9B80" w:rsidR="00625E79" w:rsidRDefault="00EA40C0">
    <w:pPr>
      <w:pStyle w:val="Header"/>
    </w:pPr>
    <w:r>
      <w:rPr>
        <w:noProof/>
      </w:rPr>
      <w:pict w14:anchorId="57E6EF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40594" o:spid="_x0000_s1026" type="#_x0000_t136" style="position:absolute;margin-left:0;margin-top:0;width:574.65pt;height:132.6pt;rotation:315;z-index:-251658239;mso-position-horizontal:center;mso-position-horizontal-relative:margin;mso-position-vertical:center;mso-position-vertical-relative:margin" o:allowincell="f" fillcolor="white [3212]" stroked="f">
          <v:fill opacity=".5"/>
          <v:textpath style="font-family:&quot;Calibri&quot;;font-size:1pt" string="Sevenoaks ST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7643" w14:textId="6132155B" w:rsidR="000363B9" w:rsidRPr="007A29BF" w:rsidRDefault="008355FD" w:rsidP="00824469">
    <w:pPr>
      <w:rPr>
        <w:b/>
        <w:bCs/>
        <w:sz w:val="32"/>
        <w:szCs w:val="32"/>
      </w:rPr>
    </w:pPr>
    <w:r w:rsidRPr="00DD14DE">
      <w:rPr>
        <w:rFonts w:ascii="Calibri" w:eastAsia="Calibri" w:hAnsi="Calibri" w:cs="Times New Roman"/>
        <w:noProof/>
        <w:lang w:eastAsia="en-GB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2C26CE24" wp14:editId="1D89A605">
              <wp:simplePos x="0" y="0"/>
              <wp:positionH relativeFrom="margin">
                <wp:posOffset>-292100</wp:posOffset>
              </wp:positionH>
              <wp:positionV relativeFrom="paragraph">
                <wp:posOffset>-282575</wp:posOffset>
              </wp:positionV>
              <wp:extent cx="2421255" cy="760730"/>
              <wp:effectExtent l="0" t="0" r="0" b="1270"/>
              <wp:wrapNone/>
              <wp:docPr id="19" name="Group 18" descr="Sevenoaks Valence School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1255" cy="760730"/>
                        <a:chOff x="0" y="0"/>
                        <a:chExt cx="3692880" cy="87112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776" y="0"/>
                          <a:ext cx="2026104" cy="8711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0" y="266121"/>
                          <a:ext cx="207645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6B04D" w14:textId="77777777" w:rsidR="008355FD" w:rsidRDefault="008355FD" w:rsidP="008355FD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DD14DE">
                              <w:rPr>
                                <w:rFonts w:ascii="Calibri" w:hAnsi="Calibri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 xml:space="preserve">Sevenoaks STLS </w:t>
                            </w:r>
                            <w:r w:rsidRPr="00DD14DE">
                              <w:rPr>
                                <w:rFonts w:ascii="Calibri" w:hAnsi="Calibri"/>
                                <w:b/>
                                <w:bCs/>
                                <w:color w:val="33CCCC"/>
                                <w:kern w:val="24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at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26CE24" id="Group 18" o:spid="_x0000_s1027" alt="Sevenoaks Valence School Logo" style="position:absolute;margin-left:-23pt;margin-top:-22.25pt;width:190.65pt;height:59.9pt;z-index:-251640832;mso-position-horizontal-relative:margin;mso-position-vertical-relative:text;mso-width-relative:margin;mso-height-relative:margin" coordsize="36928,8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6667;width:20261;height:8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">
                <v:imagedata r:id="rId2" o:title=""/>
              </v:shape>
              <v:rect id="Rectangle 3" o:spid="_x0000_s1029" style="position:absolute;top:2661;width:2076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01E6B04D" w14:textId="77777777" w:rsidR="008355FD" w:rsidRDefault="008355FD" w:rsidP="008355FD">
                      <w:pPr>
                        <w:pStyle w:val="NormalWeb"/>
                        <w:spacing w:after="0"/>
                        <w:jc w:val="center"/>
                      </w:pPr>
                      <w:r w:rsidRPr="00DD14DE">
                        <w:rPr>
                          <w:rFonts w:ascii="Calibri" w:hAnsi="Calibri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 xml:space="preserve">Sevenoaks STLS </w:t>
                      </w:r>
                      <w:r w:rsidRPr="00DD14DE">
                        <w:rPr>
                          <w:rFonts w:ascii="Calibri" w:hAnsi="Calibri"/>
                          <w:b/>
                          <w:bCs/>
                          <w:color w:val="33CCCC"/>
                          <w:kern w:val="24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at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="00EA40C0">
      <w:rPr>
        <w:noProof/>
      </w:rPr>
      <w:pict w14:anchorId="5C46A9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40595" o:spid="_x0000_s1027" type="#_x0000_t136" style="position:absolute;margin-left:0;margin-top:0;width:574.65pt;height:132.6pt;rotation:315;z-index:-251658238;mso-position-horizontal:center;mso-position-horizontal-relative:margin;mso-position-vertical:center;mso-position-vertical-relative:margin" o:allowincell="f" fillcolor="white [3212]" stroked="f">
          <v:fill opacity=".5"/>
          <v:textpath style="font-family:&quot;Calibri&quot;;font-size:1pt" string="Sevenoaks STLS"/>
          <w10:wrap anchorx="margin" anchory="margin"/>
        </v:shape>
      </w:pict>
    </w:r>
    <w:r w:rsidR="000363B9">
      <w:t xml:space="preserve">                                           </w:t>
    </w:r>
    <w:r w:rsidR="008D16C8">
      <w:t xml:space="preserve">  </w:t>
    </w:r>
    <w:r w:rsidR="009D5D7A">
      <w:t xml:space="preserve">                                                    </w:t>
    </w:r>
    <w:r w:rsidR="00824469" w:rsidRPr="007A29BF">
      <w:rPr>
        <w:b/>
        <w:bCs/>
        <w:sz w:val="32"/>
        <w:szCs w:val="32"/>
        <w:u w:val="single"/>
      </w:rPr>
      <w:t>SEND/Vulnerable Pupil Transition Checklist</w:t>
    </w:r>
    <w:r w:rsidR="009D2982" w:rsidRPr="009D2982">
      <w:rPr>
        <w:b/>
        <w:bCs/>
        <w:sz w:val="32"/>
        <w:szCs w:val="32"/>
        <w:u w:val="single"/>
      </w:rPr>
      <w:t xml:space="preserve"> </w:t>
    </w:r>
    <w:r w:rsidR="009D2982">
      <w:rPr>
        <w:b/>
        <w:bCs/>
        <w:sz w:val="32"/>
        <w:szCs w:val="32"/>
        <w:u w:val="single"/>
      </w:rPr>
      <w:t xml:space="preserve">- </w:t>
    </w:r>
    <w:r w:rsidR="009D2982" w:rsidRPr="007A29BF">
      <w:rPr>
        <w:b/>
        <w:bCs/>
        <w:sz w:val="32"/>
        <w:szCs w:val="32"/>
        <w:u w:val="single"/>
      </w:rPr>
      <w:t>Early Years Setting to Primary</w:t>
    </w:r>
    <w:r w:rsidR="009D2982">
      <w:rPr>
        <w:b/>
        <w:bCs/>
        <w:sz w:val="32"/>
        <w:szCs w:val="32"/>
        <w:u w:val="single"/>
      </w:rPr>
      <w:t xml:space="preserve"> </w:t>
    </w:r>
  </w:p>
  <w:p w14:paraId="3F3E859F" w14:textId="77777777" w:rsidR="008D16C8" w:rsidRDefault="008D1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A400" w14:textId="23868B75" w:rsidR="00625E79" w:rsidRDefault="00EA40C0">
    <w:pPr>
      <w:pStyle w:val="Header"/>
    </w:pPr>
    <w:r>
      <w:rPr>
        <w:noProof/>
      </w:rPr>
      <w:pict w14:anchorId="021CB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540593" o:spid="_x0000_s1025" type="#_x0000_t136" style="position:absolute;margin-left:0;margin-top:0;width:574.65pt;height:132.6pt;rotation:315;z-index:-251658240;mso-position-horizontal:center;mso-position-horizontal-relative:margin;mso-position-vertical:center;mso-position-vertical-relative:margin" o:allowincell="f" fillcolor="white [3212]" stroked="f">
          <v:fill opacity=".5"/>
          <v:textpath style="font-family:&quot;Calibri&quot;;font-size:1pt" string="Sevenoaks ST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53B"/>
    <w:multiLevelType w:val="hybridMultilevel"/>
    <w:tmpl w:val="ACF6D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76A2"/>
    <w:multiLevelType w:val="hybridMultilevel"/>
    <w:tmpl w:val="1BD65012"/>
    <w:lvl w:ilvl="0" w:tplc="287EE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A92"/>
    <w:multiLevelType w:val="hybridMultilevel"/>
    <w:tmpl w:val="1BDE549A"/>
    <w:lvl w:ilvl="0" w:tplc="42E23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58E"/>
    <w:multiLevelType w:val="hybridMultilevel"/>
    <w:tmpl w:val="F6DCD68C"/>
    <w:lvl w:ilvl="0" w:tplc="42E23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199F"/>
    <w:multiLevelType w:val="hybridMultilevel"/>
    <w:tmpl w:val="245C5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65AD"/>
    <w:multiLevelType w:val="hybridMultilevel"/>
    <w:tmpl w:val="820808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56522"/>
    <w:multiLevelType w:val="hybridMultilevel"/>
    <w:tmpl w:val="338273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142323">
    <w:abstractNumId w:val="1"/>
  </w:num>
  <w:num w:numId="2" w16cid:durableId="2135904804">
    <w:abstractNumId w:val="6"/>
  </w:num>
  <w:num w:numId="3" w16cid:durableId="258177292">
    <w:abstractNumId w:val="0"/>
  </w:num>
  <w:num w:numId="4" w16cid:durableId="1231186597">
    <w:abstractNumId w:val="3"/>
  </w:num>
  <w:num w:numId="5" w16cid:durableId="1898976047">
    <w:abstractNumId w:val="2"/>
  </w:num>
  <w:num w:numId="6" w16cid:durableId="1361971914">
    <w:abstractNumId w:val="4"/>
  </w:num>
  <w:num w:numId="7" w16cid:durableId="1486317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8C"/>
    <w:rsid w:val="00013619"/>
    <w:rsid w:val="00014273"/>
    <w:rsid w:val="00016727"/>
    <w:rsid w:val="000178D6"/>
    <w:rsid w:val="00023DA5"/>
    <w:rsid w:val="00026511"/>
    <w:rsid w:val="000319D8"/>
    <w:rsid w:val="00034BC2"/>
    <w:rsid w:val="000363B9"/>
    <w:rsid w:val="000365CE"/>
    <w:rsid w:val="0004016E"/>
    <w:rsid w:val="00056FC7"/>
    <w:rsid w:val="00082C66"/>
    <w:rsid w:val="00096036"/>
    <w:rsid w:val="000A33A4"/>
    <w:rsid w:val="000C0D26"/>
    <w:rsid w:val="000C68B2"/>
    <w:rsid w:val="000D361A"/>
    <w:rsid w:val="000D76DC"/>
    <w:rsid w:val="000E2200"/>
    <w:rsid w:val="000E2306"/>
    <w:rsid w:val="000F3789"/>
    <w:rsid w:val="00111E9A"/>
    <w:rsid w:val="00112E55"/>
    <w:rsid w:val="001139AB"/>
    <w:rsid w:val="00117504"/>
    <w:rsid w:val="00131FA6"/>
    <w:rsid w:val="00141423"/>
    <w:rsid w:val="00151333"/>
    <w:rsid w:val="0015164F"/>
    <w:rsid w:val="001661C3"/>
    <w:rsid w:val="00166DFC"/>
    <w:rsid w:val="001679EB"/>
    <w:rsid w:val="00172DB9"/>
    <w:rsid w:val="00183ADD"/>
    <w:rsid w:val="0019225C"/>
    <w:rsid w:val="001A7722"/>
    <w:rsid w:val="001C00CC"/>
    <w:rsid w:val="001E7004"/>
    <w:rsid w:val="001F1C67"/>
    <w:rsid w:val="001F7BBC"/>
    <w:rsid w:val="0020018A"/>
    <w:rsid w:val="002048A0"/>
    <w:rsid w:val="002123B4"/>
    <w:rsid w:val="00212F1A"/>
    <w:rsid w:val="00217407"/>
    <w:rsid w:val="00217E94"/>
    <w:rsid w:val="002234C8"/>
    <w:rsid w:val="002374E7"/>
    <w:rsid w:val="002407DE"/>
    <w:rsid w:val="00240E5F"/>
    <w:rsid w:val="00244856"/>
    <w:rsid w:val="0028722D"/>
    <w:rsid w:val="002925AB"/>
    <w:rsid w:val="002946F8"/>
    <w:rsid w:val="002A02DB"/>
    <w:rsid w:val="002D4EC8"/>
    <w:rsid w:val="002E1FBD"/>
    <w:rsid w:val="002F4CEF"/>
    <w:rsid w:val="003049E5"/>
    <w:rsid w:val="00305D67"/>
    <w:rsid w:val="00313E63"/>
    <w:rsid w:val="00314D3B"/>
    <w:rsid w:val="00327EB5"/>
    <w:rsid w:val="003508B3"/>
    <w:rsid w:val="003519AB"/>
    <w:rsid w:val="003524DD"/>
    <w:rsid w:val="00374D9E"/>
    <w:rsid w:val="00392D76"/>
    <w:rsid w:val="00394857"/>
    <w:rsid w:val="0039543D"/>
    <w:rsid w:val="003C0AA4"/>
    <w:rsid w:val="003D058F"/>
    <w:rsid w:val="00401CB1"/>
    <w:rsid w:val="00411154"/>
    <w:rsid w:val="00417651"/>
    <w:rsid w:val="00431D2C"/>
    <w:rsid w:val="0043442A"/>
    <w:rsid w:val="00435381"/>
    <w:rsid w:val="00453D40"/>
    <w:rsid w:val="00456EAA"/>
    <w:rsid w:val="00457ADB"/>
    <w:rsid w:val="0047417F"/>
    <w:rsid w:val="004A140B"/>
    <w:rsid w:val="004A60E7"/>
    <w:rsid w:val="004B2A14"/>
    <w:rsid w:val="004B30A1"/>
    <w:rsid w:val="004B6899"/>
    <w:rsid w:val="004C6974"/>
    <w:rsid w:val="005022B5"/>
    <w:rsid w:val="0051519B"/>
    <w:rsid w:val="0051556F"/>
    <w:rsid w:val="00532989"/>
    <w:rsid w:val="005423CE"/>
    <w:rsid w:val="0054571E"/>
    <w:rsid w:val="005537DB"/>
    <w:rsid w:val="00580025"/>
    <w:rsid w:val="00594A38"/>
    <w:rsid w:val="005A14FA"/>
    <w:rsid w:val="005A5BBA"/>
    <w:rsid w:val="005C2CD7"/>
    <w:rsid w:val="005C4C10"/>
    <w:rsid w:val="005F54C9"/>
    <w:rsid w:val="00621F76"/>
    <w:rsid w:val="00625E79"/>
    <w:rsid w:val="00643627"/>
    <w:rsid w:val="0064448E"/>
    <w:rsid w:val="00662C59"/>
    <w:rsid w:val="00667763"/>
    <w:rsid w:val="006D1A83"/>
    <w:rsid w:val="006D6DBD"/>
    <w:rsid w:val="006E08B3"/>
    <w:rsid w:val="006E7EFC"/>
    <w:rsid w:val="006F5665"/>
    <w:rsid w:val="0071161F"/>
    <w:rsid w:val="00724F56"/>
    <w:rsid w:val="00724FA0"/>
    <w:rsid w:val="00735E58"/>
    <w:rsid w:val="0074516A"/>
    <w:rsid w:val="007550D7"/>
    <w:rsid w:val="00772082"/>
    <w:rsid w:val="007915EE"/>
    <w:rsid w:val="007A29BF"/>
    <w:rsid w:val="007F6930"/>
    <w:rsid w:val="00806245"/>
    <w:rsid w:val="008154EE"/>
    <w:rsid w:val="008161B9"/>
    <w:rsid w:val="008203A6"/>
    <w:rsid w:val="00824469"/>
    <w:rsid w:val="00832771"/>
    <w:rsid w:val="00834580"/>
    <w:rsid w:val="008355FD"/>
    <w:rsid w:val="00856918"/>
    <w:rsid w:val="008748A6"/>
    <w:rsid w:val="00884A7D"/>
    <w:rsid w:val="00887D36"/>
    <w:rsid w:val="008B559E"/>
    <w:rsid w:val="008B6DE4"/>
    <w:rsid w:val="008C6A47"/>
    <w:rsid w:val="008D16C8"/>
    <w:rsid w:val="008D50BC"/>
    <w:rsid w:val="008E15A0"/>
    <w:rsid w:val="008F37E9"/>
    <w:rsid w:val="008F3E52"/>
    <w:rsid w:val="008F4678"/>
    <w:rsid w:val="00900E30"/>
    <w:rsid w:val="00902CD1"/>
    <w:rsid w:val="00902FE9"/>
    <w:rsid w:val="0093442E"/>
    <w:rsid w:val="00951554"/>
    <w:rsid w:val="009622A3"/>
    <w:rsid w:val="0097541C"/>
    <w:rsid w:val="0098555D"/>
    <w:rsid w:val="009A3680"/>
    <w:rsid w:val="009B134B"/>
    <w:rsid w:val="009C31DC"/>
    <w:rsid w:val="009D025D"/>
    <w:rsid w:val="009D221B"/>
    <w:rsid w:val="009D2982"/>
    <w:rsid w:val="009D5D7A"/>
    <w:rsid w:val="009F6511"/>
    <w:rsid w:val="00A03661"/>
    <w:rsid w:val="00A7216E"/>
    <w:rsid w:val="00A800A6"/>
    <w:rsid w:val="00A920C7"/>
    <w:rsid w:val="00A92B8F"/>
    <w:rsid w:val="00A93218"/>
    <w:rsid w:val="00A97DAF"/>
    <w:rsid w:val="00AA2621"/>
    <w:rsid w:val="00AD7811"/>
    <w:rsid w:val="00AE6E95"/>
    <w:rsid w:val="00AF22D8"/>
    <w:rsid w:val="00AF67C7"/>
    <w:rsid w:val="00B12579"/>
    <w:rsid w:val="00B4549F"/>
    <w:rsid w:val="00B908A6"/>
    <w:rsid w:val="00BA5B9B"/>
    <w:rsid w:val="00BA6B29"/>
    <w:rsid w:val="00BB7ED4"/>
    <w:rsid w:val="00BE14F2"/>
    <w:rsid w:val="00BE3D76"/>
    <w:rsid w:val="00C07309"/>
    <w:rsid w:val="00C1052B"/>
    <w:rsid w:val="00C1693B"/>
    <w:rsid w:val="00C40039"/>
    <w:rsid w:val="00C428D8"/>
    <w:rsid w:val="00C45919"/>
    <w:rsid w:val="00C50B3B"/>
    <w:rsid w:val="00C66FD7"/>
    <w:rsid w:val="00C67FFD"/>
    <w:rsid w:val="00C75BAD"/>
    <w:rsid w:val="00CB6FBC"/>
    <w:rsid w:val="00CD78C1"/>
    <w:rsid w:val="00CE47AD"/>
    <w:rsid w:val="00CE5C23"/>
    <w:rsid w:val="00CF2AFB"/>
    <w:rsid w:val="00D00CF9"/>
    <w:rsid w:val="00D05A69"/>
    <w:rsid w:val="00D11943"/>
    <w:rsid w:val="00D3557A"/>
    <w:rsid w:val="00D41986"/>
    <w:rsid w:val="00D55982"/>
    <w:rsid w:val="00D564C7"/>
    <w:rsid w:val="00D73E54"/>
    <w:rsid w:val="00D9071D"/>
    <w:rsid w:val="00D92E8E"/>
    <w:rsid w:val="00D9688A"/>
    <w:rsid w:val="00DA23C6"/>
    <w:rsid w:val="00DA4F1B"/>
    <w:rsid w:val="00DC411A"/>
    <w:rsid w:val="00DD5C0E"/>
    <w:rsid w:val="00DE655B"/>
    <w:rsid w:val="00DF06F1"/>
    <w:rsid w:val="00E01896"/>
    <w:rsid w:val="00E046B1"/>
    <w:rsid w:val="00E15A8C"/>
    <w:rsid w:val="00E17233"/>
    <w:rsid w:val="00E40E3C"/>
    <w:rsid w:val="00E44FA9"/>
    <w:rsid w:val="00E60AB4"/>
    <w:rsid w:val="00E75EC3"/>
    <w:rsid w:val="00E775E2"/>
    <w:rsid w:val="00E827BB"/>
    <w:rsid w:val="00E93B2B"/>
    <w:rsid w:val="00E9600B"/>
    <w:rsid w:val="00EA40C0"/>
    <w:rsid w:val="00EB673A"/>
    <w:rsid w:val="00EB6D6B"/>
    <w:rsid w:val="00ED3EB0"/>
    <w:rsid w:val="00F04BC6"/>
    <w:rsid w:val="00F07991"/>
    <w:rsid w:val="00F246FA"/>
    <w:rsid w:val="00F37F63"/>
    <w:rsid w:val="00F40565"/>
    <w:rsid w:val="00F47F01"/>
    <w:rsid w:val="00F521D8"/>
    <w:rsid w:val="00F604A5"/>
    <w:rsid w:val="00F637E7"/>
    <w:rsid w:val="00F63902"/>
    <w:rsid w:val="00F646A5"/>
    <w:rsid w:val="00F91FC2"/>
    <w:rsid w:val="00F970FB"/>
    <w:rsid w:val="00FB2C2A"/>
    <w:rsid w:val="00FC68CC"/>
    <w:rsid w:val="00FE04B3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FE6D9"/>
  <w15:chartTrackingRefBased/>
  <w15:docId w15:val="{BB4F8600-549E-4730-97EB-3E5C31E3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2E"/>
  </w:style>
  <w:style w:type="paragraph" w:styleId="Footer">
    <w:name w:val="footer"/>
    <w:basedOn w:val="Normal"/>
    <w:link w:val="FooterChar"/>
    <w:uiPriority w:val="99"/>
    <w:unhideWhenUsed/>
    <w:rsid w:val="00934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2E"/>
  </w:style>
  <w:style w:type="paragraph" w:styleId="ListParagraph">
    <w:name w:val="List Paragraph"/>
    <w:basedOn w:val="Normal"/>
    <w:uiPriority w:val="34"/>
    <w:qFormat/>
    <w:rsid w:val="00D968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26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4dc8c0cf-4a70-4ed3-857a-6700cf3e49f2">
      <Terms xmlns="http://schemas.microsoft.com/office/infopath/2007/PartnerControls"/>
    </lcf76f155ced4ddcb4097134ff3c332f>
    <TaxCatchAll xmlns="493e43d4-9d32-4dec-8ffe-70e3f7fe44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573FAB9C8BE43BEC6D6BCA1328C63" ma:contentTypeVersion="18" ma:contentTypeDescription="Create a new document." ma:contentTypeScope="" ma:versionID="42fde89919bd73464d3fd94646a2cf37">
  <xsd:schema xmlns:xsd="http://www.w3.org/2001/XMLSchema" xmlns:xs="http://www.w3.org/2001/XMLSchema" xmlns:p="http://schemas.microsoft.com/office/2006/metadata/properties" xmlns:ns1="http://schemas.microsoft.com/sharepoint/v3" xmlns:ns2="4dc8c0cf-4a70-4ed3-857a-6700cf3e49f2" xmlns:ns3="493e43d4-9d32-4dec-8ffe-70e3f7fe44fc" targetNamespace="http://schemas.microsoft.com/office/2006/metadata/properties" ma:root="true" ma:fieldsID="90a1814ad4833b880c59647b9565bb88" ns1:_="" ns2:_="" ns3:_="">
    <xsd:import namespace="http://schemas.microsoft.com/sharepoint/v3"/>
    <xsd:import namespace="4dc8c0cf-4a70-4ed3-857a-6700cf3e49f2"/>
    <xsd:import namespace="493e43d4-9d32-4dec-8ffe-70e3f7fe44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c0cf-4a70-4ed3-857a-6700cf3e4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8db17a-9bfb-4c38-9ed4-f72f71954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e43d4-9d32-4dec-8ffe-70e3f7fe4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66af8f2-d9bb-4206-aea5-568372e46249}" ma:internalName="TaxCatchAll" ma:showField="CatchAllData" ma:web="493e43d4-9d32-4dec-8ffe-70e3f7fe4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1DEC9-3998-4FDA-9283-F43EAC3523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c8c0cf-4a70-4ed3-857a-6700cf3e49f2"/>
    <ds:schemaRef ds:uri="493e43d4-9d32-4dec-8ffe-70e3f7fe44fc"/>
  </ds:schemaRefs>
</ds:datastoreItem>
</file>

<file path=customXml/itemProps2.xml><?xml version="1.0" encoding="utf-8"?>
<ds:datastoreItem xmlns:ds="http://schemas.openxmlformats.org/officeDocument/2006/customXml" ds:itemID="{0ABE7E97-07DC-4B8E-9F06-5BFD8EC1E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c8c0cf-4a70-4ed3-857a-6700cf3e49f2"/>
    <ds:schemaRef ds:uri="493e43d4-9d32-4dec-8ffe-70e3f7fe4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06C58-C6CB-44B8-BBED-A7BC9D208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56528-B11F-4CBC-8A4F-54B4900A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Cassie</dc:creator>
  <cp:keywords/>
  <dc:description/>
  <cp:lastModifiedBy>Lauryn Alleyne-Coore - CY EPA</cp:lastModifiedBy>
  <cp:revision>2</cp:revision>
  <cp:lastPrinted>2020-02-12T10:08:00Z</cp:lastPrinted>
  <dcterms:created xsi:type="dcterms:W3CDTF">2023-12-21T10:13:00Z</dcterms:created>
  <dcterms:modified xsi:type="dcterms:W3CDTF">2023-12-21T10:13:00Z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0x010100DF8573FAB9C8BE43BEC6D6BCA1328C63</vt:lpwstr>
  </property>
  <property fmtid="{D5CDD505-2E9C-101B-9397-08002B2CF9AE}" pid="3" name="MediaServiceImageTags">
    <vt:lpwstr/>
  </property>
</Properties>
</file>