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A64F" w14:textId="77777777" w:rsidR="007D57D9" w:rsidRPr="007D57D9" w:rsidRDefault="007D57D9" w:rsidP="007D57D9">
      <w:pPr>
        <w:pStyle w:val="NoSpacing"/>
        <w:rPr>
          <w:rFonts w:ascii="Arial" w:hAnsi="Arial" w:cs="Arial"/>
          <w:b/>
          <w:sz w:val="32"/>
          <w:szCs w:val="32"/>
          <w:lang w:eastAsia="en-GB"/>
        </w:rPr>
      </w:pPr>
      <w:bookmarkStart w:id="0" w:name="_GoBack"/>
      <w:bookmarkEnd w:id="0"/>
      <w:r w:rsidRPr="007D57D9">
        <w:rPr>
          <w:rFonts w:ascii="Arial" w:hAnsi="Arial" w:cs="Arial"/>
          <w:b/>
          <w:sz w:val="32"/>
          <w:szCs w:val="32"/>
          <w:lang w:eastAsia="en-GB"/>
        </w:rPr>
        <w:t>Department for Education</w:t>
      </w:r>
    </w:p>
    <w:p w14:paraId="515A12D8" w14:textId="77777777" w:rsidR="007D57D9" w:rsidRDefault="00D57F1C" w:rsidP="007D57D9">
      <w:pPr>
        <w:pStyle w:val="NoSpacing"/>
        <w:rPr>
          <w:rFonts w:ascii="Arial" w:hAnsi="Arial" w:cs="Arial"/>
          <w:sz w:val="32"/>
          <w:szCs w:val="32"/>
          <w:lang w:eastAsia="en-GB"/>
        </w:rPr>
      </w:pPr>
      <w:r>
        <w:rPr>
          <w:rFonts w:ascii="Arial" w:hAnsi="Arial" w:cs="Arial"/>
          <w:sz w:val="32"/>
          <w:szCs w:val="32"/>
          <w:lang w:eastAsia="en-GB"/>
        </w:rPr>
        <w:t>High Needs Funding Reform</w:t>
      </w:r>
      <w:r w:rsidR="007D57D9">
        <w:rPr>
          <w:rFonts w:ascii="Arial" w:hAnsi="Arial" w:cs="Arial"/>
          <w:sz w:val="32"/>
          <w:szCs w:val="32"/>
          <w:lang w:eastAsia="en-GB"/>
        </w:rPr>
        <w:t xml:space="preserve"> Consultation</w:t>
      </w:r>
    </w:p>
    <w:p w14:paraId="0791C2C3" w14:textId="77777777" w:rsidR="007D57D9" w:rsidRDefault="007D57D9" w:rsidP="007D57D9">
      <w:pPr>
        <w:pStyle w:val="NoSpacing"/>
        <w:rPr>
          <w:rFonts w:ascii="Arial" w:hAnsi="Arial" w:cs="Arial"/>
          <w:sz w:val="32"/>
          <w:szCs w:val="32"/>
          <w:lang w:eastAsia="en-GB"/>
        </w:rPr>
      </w:pPr>
    </w:p>
    <w:p w14:paraId="7DE96197"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Released:</w:t>
      </w:r>
      <w:r w:rsidRPr="007D57D9">
        <w:rPr>
          <w:rFonts w:ascii="Arial" w:hAnsi="Arial" w:cs="Arial"/>
          <w:lang w:eastAsia="en-GB"/>
        </w:rPr>
        <w:t xml:space="preserve"> </w:t>
      </w:r>
      <w:r w:rsidRPr="007D57D9">
        <w:rPr>
          <w:rFonts w:ascii="Arial" w:hAnsi="Arial" w:cs="Arial"/>
          <w:lang w:eastAsia="en-GB"/>
        </w:rPr>
        <w:tab/>
        <w:t>7 March 2016</w:t>
      </w:r>
    </w:p>
    <w:p w14:paraId="7D51EB3E"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Deadline:</w:t>
      </w:r>
      <w:r w:rsidRPr="007D57D9">
        <w:rPr>
          <w:rFonts w:ascii="Arial" w:hAnsi="Arial" w:cs="Arial"/>
          <w:lang w:eastAsia="en-GB"/>
        </w:rPr>
        <w:tab/>
        <w:t>17 April 2016, 5pm</w:t>
      </w:r>
    </w:p>
    <w:p w14:paraId="4ABAA06F" w14:textId="77777777" w:rsidR="007D57D9" w:rsidRPr="007D57D9" w:rsidRDefault="007D57D9" w:rsidP="007D57D9">
      <w:pPr>
        <w:pStyle w:val="NoSpacing"/>
        <w:rPr>
          <w:rFonts w:ascii="Arial" w:hAnsi="Arial" w:cs="Arial"/>
          <w:lang w:eastAsia="en-GB"/>
        </w:rPr>
      </w:pPr>
    </w:p>
    <w:p w14:paraId="74A9A65A"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Contact:</w:t>
      </w:r>
      <w:r w:rsidRPr="007D57D9">
        <w:rPr>
          <w:rFonts w:ascii="Arial" w:hAnsi="Arial" w:cs="Arial"/>
          <w:lang w:eastAsia="en-GB"/>
        </w:rPr>
        <w:t xml:space="preserve"> </w:t>
      </w:r>
      <w:r w:rsidR="009D2448">
        <w:rPr>
          <w:rFonts w:ascii="Arial" w:hAnsi="Arial" w:cs="Arial"/>
          <w:lang w:eastAsia="en-GB"/>
        </w:rPr>
        <w:tab/>
      </w:r>
      <w:hyperlink r:id="rId8" w:history="1">
        <w:r w:rsidR="00D57F1C" w:rsidRPr="005910E3">
          <w:rPr>
            <w:rStyle w:val="Hyperlink"/>
            <w:rFonts w:ascii="Arial" w:hAnsi="Arial" w:cs="Arial"/>
          </w:rPr>
          <w:t>HighNeedsFundingReform.CONSULTATION@education.gsi.gov.uk</w:t>
        </w:r>
      </w:hyperlink>
      <w:r w:rsidRPr="007D57D9">
        <w:rPr>
          <w:rStyle w:val="email"/>
          <w:rFonts w:ascii="Arial" w:hAnsi="Arial" w:cs="Arial"/>
        </w:rPr>
        <w:t xml:space="preserve"> </w:t>
      </w:r>
    </w:p>
    <w:p w14:paraId="2B5FB758" w14:textId="77777777" w:rsidR="007D57D9" w:rsidRDefault="007D57D9" w:rsidP="007D57D9">
      <w:pPr>
        <w:pStyle w:val="NoSpacing"/>
        <w:pBdr>
          <w:bottom w:val="single" w:sz="12" w:space="1" w:color="auto"/>
        </w:pBdr>
        <w:rPr>
          <w:lang w:eastAsia="en-GB"/>
        </w:rPr>
      </w:pPr>
    </w:p>
    <w:p w14:paraId="12096D22" w14:textId="77777777" w:rsidR="007D57D9" w:rsidRPr="007D57D9" w:rsidRDefault="007D57D9" w:rsidP="007D57D9">
      <w:pPr>
        <w:pStyle w:val="NoSpacing"/>
        <w:rPr>
          <w:lang w:eastAsia="en-GB"/>
        </w:rPr>
      </w:pPr>
    </w:p>
    <w:p w14:paraId="0EAC73BE" w14:textId="77777777" w:rsidR="007D57D9" w:rsidRPr="007D57D9" w:rsidRDefault="007D57D9" w:rsidP="007D57D9">
      <w:pPr>
        <w:pStyle w:val="NoSpacing"/>
        <w:rPr>
          <w:rFonts w:ascii="Arial" w:hAnsi="Arial" w:cs="Arial"/>
          <w:b/>
          <w:sz w:val="28"/>
          <w:szCs w:val="28"/>
          <w:lang w:eastAsia="en-GB"/>
        </w:rPr>
      </w:pPr>
      <w:r w:rsidRPr="007D57D9">
        <w:rPr>
          <w:rFonts w:ascii="Arial" w:hAnsi="Arial" w:cs="Arial"/>
          <w:b/>
          <w:sz w:val="28"/>
          <w:szCs w:val="28"/>
          <w:lang w:eastAsia="en-GB"/>
        </w:rPr>
        <w:t>Introduction</w:t>
      </w:r>
    </w:p>
    <w:p w14:paraId="08E0F0F5" w14:textId="77777777" w:rsidR="007D57D9" w:rsidRPr="007D57D9" w:rsidRDefault="007D57D9" w:rsidP="007D57D9">
      <w:pPr>
        <w:pStyle w:val="NoSpacing"/>
        <w:rPr>
          <w:rFonts w:ascii="Arial" w:hAnsi="Arial" w:cs="Arial"/>
          <w:sz w:val="28"/>
          <w:szCs w:val="28"/>
          <w:lang w:eastAsia="en-GB"/>
        </w:rPr>
      </w:pPr>
    </w:p>
    <w:p w14:paraId="38888B92"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695F2C17"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Name </w:t>
      </w:r>
    </w:p>
    <w:p w14:paraId="032B5636" w14:textId="77777777" w:rsidR="007D57D9" w:rsidRDefault="007D57D9" w:rsidP="007D57D9">
      <w:pPr>
        <w:pStyle w:val="NoSpacing"/>
        <w:rPr>
          <w:rFonts w:ascii="Arial" w:hAnsi="Arial" w:cs="Arial"/>
          <w:sz w:val="24"/>
          <w:szCs w:val="24"/>
          <w:lang w:eastAsia="en-GB"/>
        </w:rPr>
      </w:pPr>
    </w:p>
    <w:p w14:paraId="3096FFA7" w14:textId="77777777" w:rsidR="00D57F1C" w:rsidRPr="00D57F1C" w:rsidRDefault="00D57F1C" w:rsidP="007D57D9">
      <w:pPr>
        <w:pStyle w:val="NoSpacing"/>
        <w:rPr>
          <w:rFonts w:ascii="Arial" w:hAnsi="Arial" w:cs="Arial"/>
          <w:szCs w:val="24"/>
          <w:lang w:eastAsia="en-GB"/>
        </w:rPr>
      </w:pPr>
      <w:r w:rsidRPr="00D57F1C">
        <w:rPr>
          <w:rFonts w:ascii="Arial" w:hAnsi="Arial" w:cs="Arial"/>
          <w:szCs w:val="24"/>
        </w:rPr>
        <w:t>Our proposal for the structure of the formula is on pages 22 and 23 of the consultation.</w:t>
      </w:r>
    </w:p>
    <w:p w14:paraId="2BDA7FB1" w14:textId="77777777" w:rsidR="00D57F1C" w:rsidRDefault="00D57F1C" w:rsidP="007D57D9">
      <w:pPr>
        <w:pStyle w:val="NoSpacing"/>
        <w:rPr>
          <w:rFonts w:ascii="Arial" w:hAnsi="Arial" w:cs="Arial"/>
          <w:sz w:val="24"/>
          <w:szCs w:val="24"/>
          <w:lang w:eastAsia="en-GB"/>
        </w:rPr>
      </w:pPr>
    </w:p>
    <w:p w14:paraId="7861617E"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First name</w:t>
      </w:r>
      <w:r>
        <w:rPr>
          <w:rFonts w:ascii="Arial" w:hAnsi="Arial" w:cs="Arial"/>
          <w:sz w:val="24"/>
          <w:szCs w:val="24"/>
          <w:lang w:eastAsia="en-GB"/>
        </w:rPr>
        <w:t>:</w:t>
      </w:r>
      <w:r w:rsidR="002B0007">
        <w:rPr>
          <w:rFonts w:ascii="Arial" w:hAnsi="Arial" w:cs="Arial"/>
          <w:sz w:val="24"/>
          <w:szCs w:val="24"/>
          <w:lang w:eastAsia="en-GB"/>
        </w:rPr>
        <w:t xml:space="preserve"> </w:t>
      </w:r>
      <w:r w:rsidR="002B0007" w:rsidRPr="002B0007">
        <w:rPr>
          <w:rFonts w:ascii="Arial" w:hAnsi="Arial" w:cs="Arial"/>
          <w:b/>
          <w:sz w:val="24"/>
          <w:szCs w:val="24"/>
          <w:lang w:eastAsia="en-GB"/>
        </w:rPr>
        <w:t>Simon</w:t>
      </w:r>
    </w:p>
    <w:p w14:paraId="4AE627D1" w14:textId="77777777" w:rsidR="007D57D9" w:rsidRDefault="007D57D9" w:rsidP="007D57D9">
      <w:pPr>
        <w:pStyle w:val="NoSpacing"/>
        <w:rPr>
          <w:rFonts w:ascii="Arial" w:hAnsi="Arial" w:cs="Arial"/>
          <w:sz w:val="24"/>
          <w:szCs w:val="24"/>
          <w:lang w:eastAsia="en-GB"/>
        </w:rPr>
      </w:pPr>
      <w:r>
        <w:rPr>
          <w:rFonts w:ascii="Arial" w:hAnsi="Arial" w:cs="Arial"/>
          <w:sz w:val="24"/>
          <w:szCs w:val="24"/>
          <w:lang w:eastAsia="en-GB"/>
        </w:rPr>
        <w:t>L</w:t>
      </w:r>
      <w:r w:rsidRPr="007D57D9">
        <w:rPr>
          <w:rFonts w:ascii="Arial" w:hAnsi="Arial" w:cs="Arial"/>
          <w:sz w:val="24"/>
          <w:szCs w:val="24"/>
          <w:lang w:eastAsia="en-GB"/>
        </w:rPr>
        <w:t>ast name:</w:t>
      </w:r>
      <w:r w:rsidR="002B0007">
        <w:rPr>
          <w:rFonts w:ascii="Arial" w:hAnsi="Arial" w:cs="Arial"/>
          <w:sz w:val="24"/>
          <w:szCs w:val="24"/>
          <w:lang w:eastAsia="en-GB"/>
        </w:rPr>
        <w:t xml:space="preserve"> </w:t>
      </w:r>
      <w:r w:rsidR="002B0007" w:rsidRPr="002B0007">
        <w:rPr>
          <w:rFonts w:ascii="Arial" w:hAnsi="Arial" w:cs="Arial"/>
          <w:b/>
          <w:sz w:val="24"/>
          <w:szCs w:val="24"/>
          <w:lang w:eastAsia="en-GB"/>
        </w:rPr>
        <w:t>Pleace</w:t>
      </w:r>
    </w:p>
    <w:p w14:paraId="7A925F4E" w14:textId="77777777" w:rsidR="007D57D9" w:rsidRDefault="007D57D9" w:rsidP="007D57D9">
      <w:pPr>
        <w:pStyle w:val="NoSpacing"/>
        <w:rPr>
          <w:rFonts w:ascii="Arial" w:hAnsi="Arial" w:cs="Arial"/>
          <w:sz w:val="24"/>
          <w:szCs w:val="24"/>
          <w:lang w:eastAsia="en-GB"/>
        </w:rPr>
      </w:pPr>
      <w:r>
        <w:rPr>
          <w:rFonts w:ascii="Arial" w:hAnsi="Arial" w:cs="Arial"/>
          <w:sz w:val="24"/>
          <w:szCs w:val="24"/>
          <w:lang w:eastAsia="en-GB"/>
        </w:rPr>
        <w:t xml:space="preserve"> </w:t>
      </w:r>
    </w:p>
    <w:p w14:paraId="5C5F2021"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Email address </w:t>
      </w:r>
    </w:p>
    <w:p w14:paraId="4860884D" w14:textId="77777777" w:rsidR="007D57D9" w:rsidRDefault="007D57D9" w:rsidP="007D57D9">
      <w:pPr>
        <w:pStyle w:val="NoSpacing"/>
        <w:rPr>
          <w:rFonts w:ascii="Arial" w:hAnsi="Arial" w:cs="Arial"/>
          <w:sz w:val="24"/>
          <w:szCs w:val="24"/>
          <w:lang w:eastAsia="en-GB"/>
        </w:rPr>
      </w:pPr>
    </w:p>
    <w:p w14:paraId="3A59C48B"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If you enter your email address you will be able to return to edit your response at any time until you submit it. You will also receive an acknowledgement email when you submit your response.</w:t>
      </w:r>
    </w:p>
    <w:p w14:paraId="20D5E8C8" w14:textId="77777777" w:rsidR="007D57D9" w:rsidRPr="007D57D9" w:rsidRDefault="007D57D9" w:rsidP="007D57D9">
      <w:pPr>
        <w:pStyle w:val="NoSpacing"/>
        <w:rPr>
          <w:rFonts w:ascii="Arial" w:hAnsi="Arial" w:cs="Arial"/>
          <w:sz w:val="24"/>
          <w:szCs w:val="24"/>
          <w:lang w:eastAsia="en-GB"/>
        </w:rPr>
      </w:pPr>
    </w:p>
    <w:p w14:paraId="495003CB"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Email </w:t>
      </w:r>
      <w:r>
        <w:rPr>
          <w:rFonts w:ascii="Arial" w:hAnsi="Arial" w:cs="Arial"/>
          <w:sz w:val="24"/>
          <w:szCs w:val="24"/>
          <w:lang w:eastAsia="en-GB"/>
        </w:rPr>
        <w:t>address:</w:t>
      </w:r>
      <w:r w:rsidR="002B0007">
        <w:rPr>
          <w:rFonts w:ascii="Arial" w:hAnsi="Arial" w:cs="Arial"/>
          <w:sz w:val="24"/>
          <w:szCs w:val="24"/>
          <w:lang w:eastAsia="en-GB"/>
        </w:rPr>
        <w:t xml:space="preserve"> </w:t>
      </w:r>
      <w:r w:rsidR="002B0007" w:rsidRPr="002B0007">
        <w:rPr>
          <w:rFonts w:ascii="Arial" w:hAnsi="Arial" w:cs="Arial"/>
          <w:b/>
          <w:sz w:val="24"/>
          <w:szCs w:val="24"/>
          <w:lang w:eastAsia="en-GB"/>
        </w:rPr>
        <w:t>simon.pleace@kent.gov.uk</w:t>
      </w:r>
    </w:p>
    <w:p w14:paraId="1DAE52FF" w14:textId="77777777" w:rsidR="007D57D9" w:rsidRPr="007D57D9" w:rsidRDefault="007D57D9" w:rsidP="007D57D9">
      <w:pPr>
        <w:pStyle w:val="NoSpacing"/>
        <w:rPr>
          <w:rFonts w:ascii="Arial" w:hAnsi="Arial" w:cs="Arial"/>
          <w:sz w:val="24"/>
          <w:szCs w:val="24"/>
          <w:lang w:eastAsia="en-GB"/>
        </w:rPr>
      </w:pPr>
    </w:p>
    <w:p w14:paraId="43B2C8B8"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Response type </w:t>
      </w:r>
    </w:p>
    <w:p w14:paraId="3CCB0AA5" w14:textId="77777777" w:rsidR="007D57D9" w:rsidRPr="007D57D9" w:rsidRDefault="007D57D9" w:rsidP="007D57D9">
      <w:pPr>
        <w:pStyle w:val="NoSpacing"/>
        <w:rPr>
          <w:rFonts w:ascii="Arial" w:hAnsi="Arial" w:cs="Arial"/>
          <w:sz w:val="24"/>
          <w:szCs w:val="24"/>
          <w:lang w:eastAsia="en-GB"/>
        </w:rPr>
      </w:pPr>
    </w:p>
    <w:p w14:paraId="54642093"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Please select your role from the list below: </w:t>
      </w:r>
      <w:r w:rsidRPr="002B0007">
        <w:rPr>
          <w:rFonts w:ascii="Arial" w:hAnsi="Arial" w:cs="Arial"/>
          <w:b/>
          <w:sz w:val="24"/>
          <w:szCs w:val="24"/>
          <w:lang w:eastAsia="en-GB"/>
        </w:rPr>
        <w:t>Local authority representative</w:t>
      </w:r>
    </w:p>
    <w:p w14:paraId="20428FEE" w14:textId="77777777" w:rsidR="007D57D9" w:rsidRPr="007D57D9" w:rsidRDefault="007D57D9" w:rsidP="007D57D9">
      <w:pPr>
        <w:pStyle w:val="NoSpacing"/>
        <w:rPr>
          <w:rFonts w:ascii="Arial" w:hAnsi="Arial" w:cs="Arial"/>
          <w:sz w:val="24"/>
          <w:szCs w:val="24"/>
          <w:lang w:eastAsia="en-GB"/>
        </w:rPr>
      </w:pPr>
    </w:p>
    <w:p w14:paraId="34985FD9" w14:textId="77777777" w:rsidR="007D57D9" w:rsidRPr="007D57D9" w:rsidRDefault="007D57D9" w:rsidP="007D57D9">
      <w:pPr>
        <w:pStyle w:val="NoSpacing"/>
        <w:rPr>
          <w:rFonts w:ascii="Arial" w:hAnsi="Arial" w:cs="Arial"/>
          <w:vanish/>
          <w:sz w:val="24"/>
          <w:szCs w:val="24"/>
          <w:lang w:eastAsia="en-GB"/>
        </w:rPr>
      </w:pPr>
      <w:r w:rsidRPr="007D57D9">
        <w:rPr>
          <w:rFonts w:ascii="Arial" w:hAnsi="Arial" w:cs="Arial"/>
          <w:vanish/>
          <w:sz w:val="24"/>
          <w:szCs w:val="24"/>
          <w:lang w:eastAsia="en-GB"/>
        </w:rPr>
        <w:t>Bottom of Form</w:t>
      </w:r>
    </w:p>
    <w:p w14:paraId="54A1DF1F"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Please select your organisation type from the list below: </w:t>
      </w:r>
      <w:r w:rsidRPr="002B0007">
        <w:rPr>
          <w:rFonts w:ascii="Arial" w:hAnsi="Arial" w:cs="Arial"/>
          <w:b/>
          <w:sz w:val="24"/>
          <w:szCs w:val="24"/>
          <w:lang w:eastAsia="en-GB"/>
        </w:rPr>
        <w:t>Local authority</w:t>
      </w:r>
    </w:p>
    <w:p w14:paraId="60F9998D" w14:textId="77777777" w:rsidR="00121D74" w:rsidRPr="007D57D9" w:rsidRDefault="00121D74" w:rsidP="007D57D9">
      <w:pPr>
        <w:pStyle w:val="NoSpacing"/>
        <w:rPr>
          <w:rFonts w:ascii="Arial" w:hAnsi="Arial" w:cs="Arial"/>
          <w:sz w:val="24"/>
          <w:szCs w:val="24"/>
          <w:lang w:eastAsia="en-GB"/>
        </w:rPr>
      </w:pPr>
    </w:p>
    <w:p w14:paraId="6284A8A3" w14:textId="77777777" w:rsidR="007D57D9" w:rsidRP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Organisation name</w:t>
      </w:r>
      <w:r w:rsidR="00121D74">
        <w:rPr>
          <w:rFonts w:ascii="Arial" w:hAnsi="Arial" w:cs="Arial"/>
          <w:sz w:val="24"/>
          <w:szCs w:val="24"/>
          <w:lang w:eastAsia="en-GB"/>
        </w:rPr>
        <w:t xml:space="preserve">: </w:t>
      </w:r>
      <w:r w:rsidR="00121D74" w:rsidRPr="002B0007">
        <w:rPr>
          <w:rFonts w:ascii="Arial" w:hAnsi="Arial" w:cs="Arial"/>
          <w:b/>
          <w:sz w:val="24"/>
          <w:szCs w:val="24"/>
          <w:lang w:eastAsia="en-GB"/>
        </w:rPr>
        <w:t>Kent County Council</w:t>
      </w:r>
    </w:p>
    <w:p w14:paraId="16465D11" w14:textId="77777777" w:rsidR="007D57D9" w:rsidRDefault="007D57D9" w:rsidP="007D57D9">
      <w:pPr>
        <w:pStyle w:val="NoSpacing"/>
        <w:rPr>
          <w:rFonts w:ascii="Arial" w:hAnsi="Arial" w:cs="Arial"/>
          <w:sz w:val="24"/>
          <w:szCs w:val="24"/>
          <w:lang w:eastAsia="en-GB"/>
        </w:rPr>
      </w:pPr>
    </w:p>
    <w:p w14:paraId="246D2593" w14:textId="77777777" w:rsidR="007D57D9" w:rsidRP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Local authority area: </w:t>
      </w:r>
      <w:r w:rsidR="00121D74" w:rsidRPr="002B0007">
        <w:rPr>
          <w:rFonts w:ascii="Arial" w:hAnsi="Arial" w:cs="Arial"/>
          <w:b/>
          <w:sz w:val="24"/>
          <w:szCs w:val="24"/>
          <w:lang w:eastAsia="en-GB"/>
        </w:rPr>
        <w:t>Kent</w:t>
      </w:r>
    </w:p>
    <w:p w14:paraId="0A474E6C" w14:textId="77777777" w:rsidR="007D57D9" w:rsidRDefault="007D57D9" w:rsidP="007D57D9">
      <w:pPr>
        <w:pStyle w:val="NoSpacing"/>
        <w:rPr>
          <w:rFonts w:ascii="Arial" w:hAnsi="Arial" w:cs="Arial"/>
          <w:sz w:val="24"/>
          <w:szCs w:val="24"/>
          <w:lang w:eastAsia="en-GB"/>
        </w:rPr>
      </w:pPr>
    </w:p>
    <w:p w14:paraId="6C984CCA" w14:textId="77777777" w:rsidR="00121D74" w:rsidRPr="00121D74" w:rsidRDefault="007D57D9" w:rsidP="00121D74">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Would you like your response to be confidential?</w:t>
      </w:r>
    </w:p>
    <w:p w14:paraId="29C6CD22" w14:textId="77777777" w:rsidR="007D57D9" w:rsidRPr="007D57D9" w:rsidRDefault="007D57D9" w:rsidP="007D57D9">
      <w:pPr>
        <w:pStyle w:val="NoSpacing"/>
        <w:rPr>
          <w:rFonts w:ascii="Arial" w:hAnsi="Arial" w:cs="Arial"/>
          <w:b/>
          <w:sz w:val="24"/>
          <w:szCs w:val="24"/>
          <w:lang w:eastAsia="en-GB"/>
        </w:rPr>
      </w:pPr>
      <w:r w:rsidRPr="007D57D9">
        <w:rPr>
          <w:rFonts w:ascii="Arial" w:hAnsi="Arial" w:cs="Arial"/>
          <w:b/>
          <w:sz w:val="24"/>
          <w:szCs w:val="24"/>
          <w:lang w:eastAsia="en-GB"/>
        </w:rPr>
        <w:t xml:space="preserve"> </w:t>
      </w:r>
    </w:p>
    <w:p w14:paraId="4AB84C9F" w14:textId="77777777" w:rsidR="007D57D9" w:rsidRPr="00121D74" w:rsidRDefault="00930C61" w:rsidP="007D57D9">
      <w:pPr>
        <w:pStyle w:val="NoSpacing"/>
        <w:rPr>
          <w:rFonts w:ascii="Arial" w:hAnsi="Arial" w:cs="Arial"/>
          <w:szCs w:val="24"/>
          <w:lang w:eastAsia="en-GB"/>
        </w:rPr>
      </w:pPr>
      <w:r>
        <w:rPr>
          <w:rFonts w:ascii="Arial" w:hAnsi="Arial" w:cs="Arial"/>
          <w:sz w:val="24"/>
          <w:szCs w:val="24"/>
        </w:rPr>
        <w:pict w14:anchorId="7FF5D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85pt">
            <v:imagedata r:id="rId9" o:title=""/>
          </v:shape>
        </w:pict>
      </w:r>
      <w:r w:rsidR="007D57D9" w:rsidRPr="007D57D9">
        <w:rPr>
          <w:rFonts w:ascii="Arial" w:hAnsi="Arial" w:cs="Arial"/>
          <w:sz w:val="24"/>
          <w:szCs w:val="24"/>
          <w:lang w:eastAsia="en-GB"/>
        </w:rPr>
        <w:t xml:space="preserve">Yes </w:t>
      </w:r>
      <w:r w:rsidR="007D57D9" w:rsidRPr="007D57D9">
        <w:rPr>
          <w:rFonts w:ascii="Arial" w:hAnsi="Arial" w:cs="Arial"/>
          <w:sz w:val="24"/>
          <w:szCs w:val="24"/>
          <w:lang w:eastAsia="en-GB"/>
        </w:rPr>
        <w:br/>
      </w:r>
      <w:r>
        <w:rPr>
          <w:rFonts w:ascii="Arial" w:hAnsi="Arial" w:cs="Arial"/>
          <w:sz w:val="24"/>
          <w:szCs w:val="24"/>
        </w:rPr>
        <w:pict w14:anchorId="14795DAC">
          <v:shape id="_x0000_i1026" type="#_x0000_t75" style="width:20.15pt;height:17.85pt">
            <v:imagedata r:id="rId10" o:title=""/>
          </v:shape>
        </w:pict>
      </w:r>
      <w:r w:rsidR="007D57D9" w:rsidRPr="007D57D9">
        <w:rPr>
          <w:rFonts w:ascii="Arial" w:hAnsi="Arial" w:cs="Arial"/>
          <w:sz w:val="24"/>
          <w:szCs w:val="24"/>
          <w:lang w:eastAsia="en-GB"/>
        </w:rPr>
        <w:t xml:space="preserve">No </w:t>
      </w:r>
      <w:r w:rsidR="007D57D9" w:rsidRPr="007D57D9">
        <w:rPr>
          <w:rFonts w:ascii="Arial" w:hAnsi="Arial" w:cs="Arial"/>
          <w:sz w:val="24"/>
          <w:szCs w:val="24"/>
          <w:lang w:eastAsia="en-GB"/>
        </w:rPr>
        <w:br/>
      </w:r>
    </w:p>
    <w:p w14:paraId="1B603D3D"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Information provided in response to consultations, including personal information, may be subject to publication or disclosure under the Freedom of Information Act 2000, the Data Protection Act 1998 or the Environmental Information Regulations 2004.</w:t>
      </w:r>
    </w:p>
    <w:p w14:paraId="561A1FF4" w14:textId="77777777" w:rsidR="00121D74" w:rsidRPr="007D57D9" w:rsidRDefault="00121D74" w:rsidP="007D57D9">
      <w:pPr>
        <w:pStyle w:val="NoSpacing"/>
        <w:rPr>
          <w:rFonts w:ascii="Arial" w:hAnsi="Arial" w:cs="Arial"/>
          <w:sz w:val="24"/>
          <w:szCs w:val="24"/>
          <w:lang w:eastAsia="en-GB"/>
        </w:rPr>
      </w:pPr>
    </w:p>
    <w:p w14:paraId="4348C8D4"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If you want all, or any part, of a response to be treated as confidential, please explain why you consider it to be confidential.</w:t>
      </w:r>
    </w:p>
    <w:p w14:paraId="5A4D4A26" w14:textId="77777777" w:rsidR="00121D74" w:rsidRPr="007D57D9" w:rsidRDefault="00121D74" w:rsidP="007D57D9">
      <w:pPr>
        <w:pStyle w:val="NoSpacing"/>
        <w:rPr>
          <w:rFonts w:ascii="Arial" w:hAnsi="Arial" w:cs="Arial"/>
          <w:sz w:val="24"/>
          <w:szCs w:val="24"/>
          <w:lang w:eastAsia="en-GB"/>
        </w:rPr>
      </w:pPr>
    </w:p>
    <w:p w14:paraId="62228B8A" w14:textId="77777777" w:rsidR="007D57D9" w:rsidRDefault="007D57D9" w:rsidP="007D57D9">
      <w:pPr>
        <w:pStyle w:val="NoSpacing"/>
        <w:rPr>
          <w:rFonts w:ascii="Arial" w:hAnsi="Arial" w:cs="Arial"/>
          <w:szCs w:val="24"/>
          <w:lang w:eastAsia="en-GB"/>
        </w:rPr>
      </w:pPr>
      <w:r w:rsidRPr="00121D74">
        <w:rPr>
          <w:rFonts w:ascii="Arial" w:hAnsi="Arial" w:cs="Arial"/>
          <w:szCs w:val="24"/>
          <w:lang w:eastAsia="en-GB"/>
        </w:rPr>
        <w:lastRenderedPageBreak/>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14:paraId="62501103" w14:textId="77777777" w:rsidR="00121D74" w:rsidRPr="00121D74" w:rsidRDefault="00121D74" w:rsidP="007D57D9">
      <w:pPr>
        <w:pStyle w:val="NoSpacing"/>
        <w:rPr>
          <w:rFonts w:ascii="Arial" w:hAnsi="Arial" w:cs="Arial"/>
          <w:szCs w:val="24"/>
          <w:lang w:eastAsia="en-GB"/>
        </w:rPr>
      </w:pPr>
    </w:p>
    <w:p w14:paraId="34A97ECD"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The Department for Education will process your personal data (name and address and any other identifying material) in accordance with the Data Protection Act 1998, and in the majority of circumstances, this will mean that your personal data will not be disclosed to third parties.</w:t>
      </w:r>
    </w:p>
    <w:p w14:paraId="657248BA" w14:textId="77777777" w:rsidR="00121D74" w:rsidRPr="007D57D9" w:rsidRDefault="00121D74" w:rsidP="007D57D9">
      <w:pPr>
        <w:pStyle w:val="NoSpacing"/>
        <w:rPr>
          <w:rFonts w:ascii="Arial" w:hAnsi="Arial" w:cs="Arial"/>
          <w:sz w:val="24"/>
          <w:szCs w:val="24"/>
          <w:lang w:eastAsia="en-GB"/>
        </w:rPr>
      </w:pPr>
    </w:p>
    <w:p w14:paraId="6C5CE1A2" w14:textId="77777777" w:rsidR="007D57D9" w:rsidRPr="00121D74" w:rsidRDefault="007D57D9" w:rsidP="007D57D9">
      <w:pPr>
        <w:pStyle w:val="NoSpacing"/>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Please give your reason for confidentiality:</w:t>
      </w:r>
    </w:p>
    <w:p w14:paraId="4248EA6E" w14:textId="77777777" w:rsidR="00121D74" w:rsidRDefault="00121D74" w:rsidP="007D57D9">
      <w:pPr>
        <w:pStyle w:val="NoSpacing"/>
        <w:rPr>
          <w:rFonts w:ascii="Arial" w:hAnsi="Arial" w:cs="Arial"/>
          <w:sz w:val="24"/>
          <w:szCs w:val="24"/>
          <w:lang w:eastAsia="en-GB"/>
        </w:rPr>
      </w:pPr>
    </w:p>
    <w:p w14:paraId="02564B11" w14:textId="77777777" w:rsidR="00121D74" w:rsidRDefault="00121D74" w:rsidP="007D57D9">
      <w:pPr>
        <w:pStyle w:val="NoSpacing"/>
        <w:rPr>
          <w:rFonts w:ascii="Arial" w:hAnsi="Arial" w:cs="Arial"/>
          <w:sz w:val="24"/>
          <w:szCs w:val="24"/>
          <w:lang w:eastAsia="en-GB"/>
        </w:rPr>
      </w:pPr>
    </w:p>
    <w:p w14:paraId="438A7B21" w14:textId="77777777" w:rsidR="00121D74" w:rsidRPr="007D57D9" w:rsidRDefault="00121D74" w:rsidP="007D57D9">
      <w:pPr>
        <w:pStyle w:val="NoSpacing"/>
        <w:rPr>
          <w:rFonts w:ascii="Arial" w:hAnsi="Arial" w:cs="Arial"/>
          <w:sz w:val="24"/>
          <w:szCs w:val="24"/>
          <w:lang w:eastAsia="en-GB"/>
        </w:rPr>
      </w:pPr>
    </w:p>
    <w:p w14:paraId="32A2846C" w14:textId="77777777" w:rsidR="00121D74" w:rsidRPr="00121D74" w:rsidRDefault="00121D74" w:rsidP="00121D74">
      <w:pPr>
        <w:pStyle w:val="NoSpacing"/>
        <w:rPr>
          <w:rFonts w:ascii="Arial" w:hAnsi="Arial" w:cs="Arial"/>
          <w:b/>
          <w:sz w:val="28"/>
          <w:szCs w:val="28"/>
        </w:rPr>
      </w:pPr>
      <w:r w:rsidRPr="00121D74">
        <w:rPr>
          <w:rFonts w:ascii="Arial" w:hAnsi="Arial" w:cs="Arial"/>
          <w:b/>
          <w:sz w:val="28"/>
          <w:szCs w:val="28"/>
        </w:rPr>
        <w:t xml:space="preserve">Principles for a reformed funding system </w:t>
      </w:r>
    </w:p>
    <w:p w14:paraId="1FBEEF24" w14:textId="77777777" w:rsidR="00121D74" w:rsidRPr="00121D74" w:rsidRDefault="00121D74" w:rsidP="00121D74">
      <w:pPr>
        <w:pStyle w:val="NoSpacing"/>
        <w:rPr>
          <w:rFonts w:ascii="Arial" w:hAnsi="Arial" w:cs="Arial"/>
          <w:sz w:val="24"/>
          <w:szCs w:val="24"/>
        </w:rPr>
      </w:pPr>
      <w:r w:rsidRPr="00121D74">
        <w:rPr>
          <w:rFonts w:ascii="Arial" w:hAnsi="Arial" w:cs="Arial"/>
          <w:sz w:val="24"/>
          <w:szCs w:val="24"/>
        </w:rPr>
        <w:t> </w:t>
      </w:r>
    </w:p>
    <w:p w14:paraId="7AE8EBA0" w14:textId="77777777" w:rsidR="00121D74" w:rsidRPr="00121D74" w:rsidRDefault="00121D74" w:rsidP="00121D74">
      <w:pPr>
        <w:pStyle w:val="NoSpacing"/>
        <w:numPr>
          <w:ilvl w:val="0"/>
          <w:numId w:val="3"/>
        </w:numPr>
        <w:rPr>
          <w:rFonts w:ascii="Arial" w:hAnsi="Arial" w:cs="Arial"/>
          <w:b/>
          <w:color w:val="1F497D" w:themeColor="text2"/>
          <w:sz w:val="24"/>
          <w:szCs w:val="24"/>
        </w:rPr>
      </w:pPr>
      <w:r w:rsidRPr="00121D74">
        <w:rPr>
          <w:rStyle w:val="the-question"/>
          <w:rFonts w:ascii="Arial" w:hAnsi="Arial" w:cs="Arial"/>
          <w:b/>
          <w:color w:val="1F497D" w:themeColor="text2"/>
          <w:sz w:val="24"/>
          <w:szCs w:val="24"/>
        </w:rPr>
        <w:t>Do you agree with our proposed principles for the funding system?</w:t>
      </w:r>
      <w:r w:rsidRPr="00121D74">
        <w:rPr>
          <w:rFonts w:ascii="Arial" w:hAnsi="Arial" w:cs="Arial"/>
          <w:b/>
          <w:color w:val="1F497D" w:themeColor="text2"/>
          <w:sz w:val="24"/>
          <w:szCs w:val="24"/>
        </w:rPr>
        <w:t xml:space="preserve"> </w:t>
      </w:r>
    </w:p>
    <w:p w14:paraId="54A45821" w14:textId="77777777" w:rsidR="00121D74" w:rsidRDefault="00121D74" w:rsidP="00121D74">
      <w:pPr>
        <w:pStyle w:val="NoSpacing"/>
        <w:rPr>
          <w:rFonts w:ascii="Arial" w:hAnsi="Arial" w:cs="Arial"/>
          <w:sz w:val="24"/>
          <w:szCs w:val="24"/>
        </w:rPr>
      </w:pPr>
    </w:p>
    <w:p w14:paraId="3FD5BF55" w14:textId="77777777" w:rsidR="00121D74" w:rsidRPr="00121D74" w:rsidRDefault="00121D74" w:rsidP="00121D74">
      <w:pPr>
        <w:pStyle w:val="NoSpacing"/>
        <w:rPr>
          <w:rFonts w:ascii="Arial" w:hAnsi="Arial" w:cs="Arial"/>
          <w:szCs w:val="24"/>
        </w:rPr>
      </w:pPr>
      <w:r w:rsidRPr="00121D74">
        <w:rPr>
          <w:rFonts w:ascii="Arial" w:hAnsi="Arial" w:cs="Arial"/>
          <w:szCs w:val="24"/>
        </w:rPr>
        <w:t>The p</w:t>
      </w:r>
      <w:r w:rsidR="00D57F1C">
        <w:rPr>
          <w:rFonts w:ascii="Arial" w:hAnsi="Arial" w:cs="Arial"/>
          <w:szCs w:val="24"/>
        </w:rPr>
        <w:t>rinciples are set out on pages 19 and 2</w:t>
      </w:r>
      <w:r w:rsidRPr="00121D74">
        <w:rPr>
          <w:rFonts w:ascii="Arial" w:hAnsi="Arial" w:cs="Arial"/>
          <w:szCs w:val="24"/>
        </w:rPr>
        <w:t>0 of the consultation.</w:t>
      </w:r>
    </w:p>
    <w:p w14:paraId="0619F573" w14:textId="77777777" w:rsidR="00121D74" w:rsidRPr="00121D74" w:rsidRDefault="00121D74" w:rsidP="00121D74">
      <w:pPr>
        <w:pStyle w:val="NoSpacing"/>
        <w:rPr>
          <w:rFonts w:ascii="Arial" w:hAnsi="Arial" w:cs="Arial"/>
          <w:sz w:val="24"/>
          <w:szCs w:val="24"/>
        </w:rPr>
      </w:pPr>
    </w:p>
    <w:p w14:paraId="2CEA00E3" w14:textId="77777777" w:rsidR="00121D74" w:rsidRPr="00121D74" w:rsidRDefault="00930C61" w:rsidP="00121D74">
      <w:pPr>
        <w:pStyle w:val="NoSpacing"/>
        <w:rPr>
          <w:rFonts w:ascii="Arial" w:hAnsi="Arial" w:cs="Arial"/>
          <w:sz w:val="24"/>
          <w:szCs w:val="24"/>
        </w:rPr>
      </w:pPr>
      <w:r>
        <w:rPr>
          <w:rFonts w:ascii="Arial" w:hAnsi="Arial" w:cs="Arial"/>
          <w:sz w:val="24"/>
          <w:szCs w:val="24"/>
        </w:rPr>
        <w:pict w14:anchorId="0F0B4D27">
          <v:shape id="_x0000_i1027" type="#_x0000_t75" style="width:20.15pt;height:17.85pt">
            <v:imagedata r:id="rId10" o:title=""/>
          </v:shape>
        </w:pict>
      </w:r>
      <w:r w:rsidR="00121D74" w:rsidRPr="00121D74">
        <w:rPr>
          <w:rFonts w:ascii="Arial" w:hAnsi="Arial" w:cs="Arial"/>
          <w:sz w:val="24"/>
          <w:szCs w:val="24"/>
        </w:rPr>
        <w:t xml:space="preserve">Yes </w:t>
      </w:r>
      <w:r w:rsidR="00121D74" w:rsidRPr="00121D74">
        <w:rPr>
          <w:rFonts w:ascii="Arial" w:hAnsi="Arial" w:cs="Arial"/>
          <w:sz w:val="24"/>
          <w:szCs w:val="24"/>
        </w:rPr>
        <w:br/>
      </w:r>
      <w:r>
        <w:rPr>
          <w:rFonts w:ascii="Arial" w:hAnsi="Arial" w:cs="Arial"/>
          <w:sz w:val="24"/>
          <w:szCs w:val="24"/>
        </w:rPr>
        <w:pict w14:anchorId="3F9B9773">
          <v:shape id="_x0000_i1028" type="#_x0000_t75" style="width:20.15pt;height:17.85pt">
            <v:imagedata r:id="rId9" o:title=""/>
          </v:shape>
        </w:pict>
      </w:r>
      <w:r w:rsidR="00121D74" w:rsidRPr="00121D74">
        <w:rPr>
          <w:rFonts w:ascii="Arial" w:hAnsi="Arial" w:cs="Arial"/>
          <w:sz w:val="24"/>
          <w:szCs w:val="24"/>
        </w:rPr>
        <w:t xml:space="preserve">No </w:t>
      </w:r>
      <w:r w:rsidR="00121D74" w:rsidRPr="00121D74">
        <w:rPr>
          <w:rFonts w:ascii="Arial" w:hAnsi="Arial" w:cs="Arial"/>
          <w:sz w:val="24"/>
          <w:szCs w:val="24"/>
        </w:rPr>
        <w:br/>
      </w:r>
    </w:p>
    <w:p w14:paraId="2830E294" w14:textId="77777777" w:rsidR="00121D74" w:rsidRPr="002B0007" w:rsidRDefault="00121D74" w:rsidP="00BA2415">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2B0007">
        <w:rPr>
          <w:rFonts w:ascii="Arial" w:hAnsi="Arial" w:cs="Arial"/>
          <w:b/>
          <w:color w:val="1F497D" w:themeColor="text2"/>
          <w:sz w:val="24"/>
          <w:szCs w:val="24"/>
          <w:lang w:eastAsia="en-GB"/>
        </w:rPr>
        <w:t xml:space="preserve">Please provide any further comments: </w:t>
      </w:r>
    </w:p>
    <w:p w14:paraId="2416742E" w14:textId="77777777" w:rsidR="00BA2415" w:rsidRDefault="00BA2415" w:rsidP="00930C61">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Yes we support these proposed principles, </w:t>
      </w:r>
      <w:r>
        <w:rPr>
          <w:rFonts w:ascii="Arial" w:hAnsi="Arial" w:cs="Arial"/>
          <w:b/>
          <w:i/>
          <w:sz w:val="24"/>
          <w:szCs w:val="24"/>
        </w:rPr>
        <w:t>although until the second stage of the consultation is published, and in the absence of any published evidence base, it is not possible to see whether the consultation proposals meet these principles.</w:t>
      </w:r>
      <w:r>
        <w:rPr>
          <w:rFonts w:ascii="Arial" w:hAnsi="Arial" w:cs="Arial"/>
          <w:b/>
          <w:sz w:val="24"/>
          <w:szCs w:val="24"/>
        </w:rPr>
        <w:t xml:space="preserve"> </w:t>
      </w:r>
    </w:p>
    <w:p w14:paraId="0C73DBF6" w14:textId="77777777" w:rsidR="00BA2415" w:rsidRDefault="00BA2415" w:rsidP="00930C61">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p>
    <w:p w14:paraId="02802BDE" w14:textId="57941AE1" w:rsidR="00352505" w:rsidRDefault="00352505" w:rsidP="00930C6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We also believe that managing DSG holistically is an important principle that is missing from your proposals, as it ensures the needs of all pupils are met, without the detriment of any single group.  </w:t>
      </w:r>
      <w:r>
        <w:rPr>
          <w:rFonts w:ascii="Arial" w:hAnsi="Arial" w:cs="Arial"/>
          <w:b/>
          <w:i/>
          <w:sz w:val="24"/>
          <w:szCs w:val="24"/>
        </w:rPr>
        <w:t>Your proposal to remove the ability to move schools block funding to meet high needs pressures is unworkable from 2017-18.  The solutions you have suggested to manage high needs costs will take a number of years to take effect.</w:t>
      </w:r>
    </w:p>
    <w:p w14:paraId="66AE06C8" w14:textId="77777777" w:rsidR="00C141BC" w:rsidRDefault="00C141BC" w:rsidP="00930C61">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p>
    <w:p w14:paraId="40115A08" w14:textId="77777777" w:rsidR="00930C61" w:rsidRDefault="00352505" w:rsidP="00930C61">
      <w:pPr>
        <w:pBdr>
          <w:top w:val="single" w:sz="4" w:space="1" w:color="auto"/>
          <w:left w:val="single" w:sz="4" w:space="4" w:color="auto"/>
          <w:bottom w:val="single" w:sz="4" w:space="1" w:color="auto"/>
          <w:right w:val="single" w:sz="4" w:space="4" w:color="auto"/>
        </w:pBdr>
        <w:rPr>
          <w:rFonts w:ascii="Arial" w:hAnsi="Arial" w:cs="Arial"/>
          <w:b/>
          <w:i/>
          <w:sz w:val="24"/>
          <w:szCs w:val="24"/>
        </w:rPr>
      </w:pPr>
      <w:r w:rsidRPr="00352505">
        <w:rPr>
          <w:rFonts w:ascii="Arial" w:hAnsi="Arial" w:cs="Arial"/>
          <w:b/>
          <w:i/>
          <w:sz w:val="24"/>
          <w:szCs w:val="24"/>
        </w:rPr>
        <w:t>There is an assertion in the consultation document that some authorities “might be spending more than is needed”, but no supporting evidence to suggest higher funded authorities are over-spending on children and young people with SEN. Whether or not LAs have been over funded in the past, they are currently spending it on individual</w:t>
      </w:r>
      <w:r w:rsidR="00930C61">
        <w:rPr>
          <w:rFonts w:ascii="Arial" w:hAnsi="Arial" w:cs="Arial"/>
          <w:b/>
          <w:i/>
          <w:sz w:val="24"/>
          <w:szCs w:val="24"/>
        </w:rPr>
        <w:t>s</w:t>
      </w:r>
      <w:r w:rsidRPr="00352505">
        <w:rPr>
          <w:rFonts w:ascii="Arial" w:hAnsi="Arial" w:cs="Arial"/>
          <w:b/>
          <w:i/>
          <w:sz w:val="24"/>
          <w:szCs w:val="24"/>
        </w:rPr>
        <w:t xml:space="preserve"> and the statutory framework expects all pupils will have their SSEN transferred to EHCPs so the prospect of any being ceased is minimal. </w:t>
      </w:r>
    </w:p>
    <w:p w14:paraId="1751953B" w14:textId="18DEC0F9" w:rsidR="00930C61" w:rsidRPr="00352505" w:rsidRDefault="00930C61" w:rsidP="00930C61">
      <w:pPr>
        <w:pBdr>
          <w:top w:val="single" w:sz="4" w:space="1" w:color="auto"/>
          <w:left w:val="single" w:sz="4" w:space="4" w:color="auto"/>
          <w:bottom w:val="single" w:sz="4" w:space="1" w:color="auto"/>
          <w:right w:val="single" w:sz="4" w:space="4" w:color="auto"/>
        </w:pBdr>
        <w:rPr>
          <w:rFonts w:ascii="Arial" w:hAnsi="Arial" w:cs="Arial"/>
          <w:b/>
          <w:i/>
          <w:sz w:val="24"/>
          <w:szCs w:val="24"/>
        </w:rPr>
      </w:pPr>
      <w:r w:rsidRPr="00930C61">
        <w:rPr>
          <w:rFonts w:ascii="Arial" w:hAnsi="Arial" w:cs="Arial"/>
          <w:b/>
          <w:i/>
          <w:sz w:val="24"/>
          <w:szCs w:val="24"/>
        </w:rPr>
        <w:t xml:space="preserve">The availability of capital for additional capacity is welcomed but there needs to be some clarity about how the £200m is to be accessed.  The consultation hints at greater involvement by LAs in post 16 arena and also new Free Special </w:t>
      </w:r>
      <w:r w:rsidRPr="00930C61">
        <w:rPr>
          <w:rFonts w:ascii="Arial" w:hAnsi="Arial" w:cs="Arial"/>
          <w:b/>
          <w:i/>
          <w:sz w:val="24"/>
          <w:szCs w:val="24"/>
        </w:rPr>
        <w:lastRenderedPageBreak/>
        <w:t xml:space="preserve">Schools, but is silent about the 16-25 year old for </w:t>
      </w:r>
      <w:r w:rsidRPr="00930C61">
        <w:rPr>
          <w:rFonts w:ascii="Arial" w:hAnsi="Arial" w:cs="Arial"/>
          <w:b/>
          <w:i/>
          <w:sz w:val="24"/>
          <w:szCs w:val="24"/>
        </w:rPr>
        <w:t>which</w:t>
      </w:r>
      <w:r w:rsidRPr="00930C61">
        <w:rPr>
          <w:rFonts w:ascii="Arial" w:hAnsi="Arial" w:cs="Arial"/>
          <w:b/>
          <w:i/>
          <w:sz w:val="24"/>
          <w:szCs w:val="24"/>
        </w:rPr>
        <w:t xml:space="preserve"> specialist college provision needs to be developed</w:t>
      </w:r>
      <w:r>
        <w:rPr>
          <w:rFonts w:ascii="Arial" w:hAnsi="Arial" w:cs="Arial"/>
          <w:b/>
          <w:i/>
          <w:sz w:val="24"/>
          <w:szCs w:val="24"/>
        </w:rPr>
        <w:t>.</w:t>
      </w:r>
    </w:p>
    <w:p w14:paraId="683241E2" w14:textId="7BD0F4CD" w:rsidR="00121D74" w:rsidRPr="00121D74" w:rsidRDefault="00BA2415" w:rsidP="00930C61">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i/>
          <w:sz w:val="24"/>
          <w:szCs w:val="24"/>
        </w:rPr>
        <w:t xml:space="preserve">This is an important consultation, which is being conducted in a very tight timeframe, which includes the Easter holidays for schools.  This makes full engagement with schools and schools forums extremely difficult.  In the absence of further details or evidence, </w:t>
      </w:r>
      <w:r w:rsidR="00930C61">
        <w:rPr>
          <w:rFonts w:ascii="Arial" w:hAnsi="Arial" w:cs="Arial"/>
          <w:b/>
          <w:i/>
          <w:sz w:val="24"/>
          <w:szCs w:val="24"/>
        </w:rPr>
        <w:t>it’s</w:t>
      </w:r>
      <w:r>
        <w:rPr>
          <w:rFonts w:ascii="Arial" w:hAnsi="Arial" w:cs="Arial"/>
          <w:b/>
          <w:i/>
          <w:sz w:val="24"/>
          <w:szCs w:val="24"/>
        </w:rPr>
        <w:t xml:space="preserve"> very difficult for us to plan for the implementation of these proposals for 2017-18 and it is therefore essential that the release of the second stage consultation is timely to allow for full responses which can be completed prior to the summer holidays.</w:t>
      </w:r>
    </w:p>
    <w:p w14:paraId="6B165ED4" w14:textId="77777777" w:rsidR="00121D74" w:rsidRDefault="00121D74" w:rsidP="00121D74">
      <w:pPr>
        <w:pStyle w:val="z-BottomofForm"/>
      </w:pPr>
      <w:r>
        <w:t>Bottom of Form</w:t>
      </w:r>
    </w:p>
    <w:p w14:paraId="5440E227" w14:textId="77777777" w:rsidR="00121D74" w:rsidRPr="007D57D9" w:rsidRDefault="00121D74" w:rsidP="00121D74">
      <w:pPr>
        <w:pStyle w:val="NoSpacing"/>
        <w:rPr>
          <w:sz w:val="24"/>
          <w:szCs w:val="24"/>
          <w:lang w:eastAsia="en-GB"/>
        </w:rPr>
      </w:pPr>
    </w:p>
    <w:p w14:paraId="5830C4D0" w14:textId="77777777" w:rsidR="007D57D9" w:rsidRDefault="00D57F1C" w:rsidP="007D57D9">
      <w:pPr>
        <w:pStyle w:val="NoSpacing"/>
        <w:rPr>
          <w:rFonts w:ascii="Arial" w:hAnsi="Arial" w:cs="Arial"/>
          <w:b/>
          <w:sz w:val="28"/>
          <w:szCs w:val="28"/>
          <w:lang w:eastAsia="en-GB"/>
        </w:rPr>
      </w:pPr>
      <w:r>
        <w:rPr>
          <w:rFonts w:ascii="Arial" w:hAnsi="Arial" w:cs="Arial"/>
          <w:b/>
          <w:sz w:val="28"/>
          <w:szCs w:val="28"/>
          <w:lang w:eastAsia="en-GB"/>
        </w:rPr>
        <w:t>Distributing high needs funding to local authorities</w:t>
      </w:r>
    </w:p>
    <w:p w14:paraId="61FB46D0" w14:textId="77777777" w:rsidR="00121D74" w:rsidRPr="00121D74" w:rsidRDefault="00121D74" w:rsidP="007D57D9">
      <w:pPr>
        <w:pStyle w:val="NoSpacing"/>
        <w:rPr>
          <w:rFonts w:ascii="Arial" w:hAnsi="Arial" w:cs="Arial"/>
          <w:b/>
          <w:sz w:val="28"/>
          <w:szCs w:val="28"/>
          <w:lang w:eastAsia="en-GB"/>
        </w:rPr>
      </w:pPr>
    </w:p>
    <w:p w14:paraId="7FD87EF0"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2F8AB42D" w14:textId="77777777" w:rsidR="007D57D9" w:rsidRDefault="007D57D9" w:rsidP="00121D74">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Do you agree </w:t>
      </w:r>
      <w:r w:rsidR="00D57F1C">
        <w:rPr>
          <w:rFonts w:ascii="Arial" w:hAnsi="Arial" w:cs="Arial"/>
          <w:b/>
          <w:color w:val="1F497D" w:themeColor="text2"/>
          <w:sz w:val="24"/>
          <w:szCs w:val="24"/>
          <w:lang w:eastAsia="en-GB"/>
        </w:rPr>
        <w:t>that the majority of high needs funding should be distributed to local authorities rather than directly to schools and other institutions?</w:t>
      </w:r>
    </w:p>
    <w:p w14:paraId="772EE6E7" w14:textId="77777777" w:rsidR="00121D74" w:rsidRPr="00121D74" w:rsidRDefault="00121D74" w:rsidP="00121D74">
      <w:pPr>
        <w:pStyle w:val="NoSpacing"/>
        <w:ind w:left="720"/>
        <w:rPr>
          <w:rFonts w:ascii="Arial" w:hAnsi="Arial" w:cs="Arial"/>
          <w:b/>
          <w:sz w:val="24"/>
          <w:szCs w:val="24"/>
          <w:lang w:eastAsia="en-GB"/>
        </w:rPr>
      </w:pPr>
    </w:p>
    <w:p w14:paraId="5D5D33D6" w14:textId="77777777" w:rsidR="007D57D9" w:rsidRDefault="007D57D9" w:rsidP="007D57D9">
      <w:pPr>
        <w:pStyle w:val="NoSpacing"/>
        <w:rPr>
          <w:rFonts w:ascii="Arial" w:hAnsi="Arial" w:cs="Arial"/>
          <w:lang w:eastAsia="en-GB"/>
        </w:rPr>
      </w:pPr>
      <w:r w:rsidRPr="00121D74">
        <w:rPr>
          <w:rFonts w:ascii="Arial" w:hAnsi="Arial" w:cs="Arial"/>
          <w:lang w:eastAsia="en-GB"/>
        </w:rPr>
        <w:t xml:space="preserve">Our </w:t>
      </w:r>
      <w:r w:rsidR="00D57F1C">
        <w:rPr>
          <w:rFonts w:ascii="Arial" w:hAnsi="Arial" w:cs="Arial"/>
          <w:lang w:eastAsia="en-GB"/>
        </w:rPr>
        <w:t>proposal is on page</w:t>
      </w:r>
      <w:r w:rsidRPr="00121D74">
        <w:rPr>
          <w:rFonts w:ascii="Arial" w:hAnsi="Arial" w:cs="Arial"/>
          <w:lang w:eastAsia="en-GB"/>
        </w:rPr>
        <w:t xml:space="preserve"> </w:t>
      </w:r>
      <w:r w:rsidR="00D57F1C">
        <w:rPr>
          <w:rFonts w:ascii="Arial" w:hAnsi="Arial" w:cs="Arial"/>
          <w:lang w:eastAsia="en-GB"/>
        </w:rPr>
        <w:t>22</w:t>
      </w:r>
      <w:r w:rsidRPr="00121D74">
        <w:rPr>
          <w:rFonts w:ascii="Arial" w:hAnsi="Arial" w:cs="Arial"/>
          <w:lang w:eastAsia="en-GB"/>
        </w:rPr>
        <w:t xml:space="preserve"> of the consultation.</w:t>
      </w:r>
    </w:p>
    <w:p w14:paraId="5B9A85C3" w14:textId="77777777" w:rsidR="00121D74" w:rsidRPr="00121D74" w:rsidRDefault="00121D74" w:rsidP="007D57D9">
      <w:pPr>
        <w:pStyle w:val="NoSpacing"/>
        <w:rPr>
          <w:rFonts w:ascii="Arial" w:hAnsi="Arial" w:cs="Arial"/>
          <w:lang w:eastAsia="en-GB"/>
        </w:rPr>
      </w:pPr>
    </w:p>
    <w:p w14:paraId="520A6EB1" w14:textId="77777777" w:rsidR="007D57D9" w:rsidRPr="00121D74" w:rsidRDefault="00930C61" w:rsidP="007D57D9">
      <w:pPr>
        <w:pStyle w:val="NoSpacing"/>
        <w:rPr>
          <w:rFonts w:ascii="Arial" w:hAnsi="Arial" w:cs="Arial"/>
          <w:sz w:val="24"/>
          <w:szCs w:val="24"/>
          <w:lang w:eastAsia="en-GB"/>
        </w:rPr>
      </w:pPr>
      <w:r>
        <w:rPr>
          <w:rFonts w:ascii="Arial" w:hAnsi="Arial" w:cs="Arial"/>
          <w:sz w:val="24"/>
          <w:szCs w:val="24"/>
        </w:rPr>
        <w:pict w14:anchorId="4F0DFF27">
          <v:shape id="_x0000_i1029" type="#_x0000_t75" style="width:20.15pt;height:17.85pt">
            <v:imagedata r:id="rId10" o:title=""/>
          </v:shape>
        </w:pict>
      </w:r>
      <w:r w:rsidR="007D57D9" w:rsidRPr="00121D74">
        <w:rPr>
          <w:rFonts w:ascii="Arial" w:hAnsi="Arial" w:cs="Arial"/>
          <w:sz w:val="24"/>
          <w:szCs w:val="24"/>
          <w:lang w:eastAsia="en-GB"/>
        </w:rPr>
        <w:t xml:space="preserve">Yes </w:t>
      </w:r>
      <w:r w:rsidR="007D57D9" w:rsidRPr="00121D74">
        <w:rPr>
          <w:rFonts w:ascii="Arial" w:hAnsi="Arial" w:cs="Arial"/>
          <w:sz w:val="24"/>
          <w:szCs w:val="24"/>
          <w:lang w:eastAsia="en-GB"/>
        </w:rPr>
        <w:br/>
      </w:r>
      <w:r>
        <w:rPr>
          <w:rFonts w:ascii="Arial" w:hAnsi="Arial" w:cs="Arial"/>
          <w:sz w:val="24"/>
          <w:szCs w:val="24"/>
        </w:rPr>
        <w:pict w14:anchorId="670255FB">
          <v:shape id="_x0000_i1030" type="#_x0000_t75" style="width:20.15pt;height:17.85pt">
            <v:imagedata r:id="rId9" o:title=""/>
          </v:shape>
        </w:pict>
      </w:r>
      <w:r w:rsidR="007D57D9" w:rsidRPr="00121D74">
        <w:rPr>
          <w:rFonts w:ascii="Arial" w:hAnsi="Arial" w:cs="Arial"/>
          <w:sz w:val="24"/>
          <w:szCs w:val="24"/>
          <w:lang w:eastAsia="en-GB"/>
        </w:rPr>
        <w:t xml:space="preserve">No </w:t>
      </w:r>
      <w:r w:rsidR="007D57D9" w:rsidRPr="00121D74">
        <w:rPr>
          <w:rFonts w:ascii="Arial" w:hAnsi="Arial" w:cs="Arial"/>
          <w:sz w:val="24"/>
          <w:szCs w:val="24"/>
          <w:lang w:eastAsia="en-GB"/>
        </w:rPr>
        <w:br/>
      </w:r>
    </w:p>
    <w:p w14:paraId="754568DE" w14:textId="77777777" w:rsidR="007D57D9" w:rsidRPr="00121D74" w:rsidRDefault="007D57D9" w:rsidP="002B0007">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Please provide any further comments</w:t>
      </w:r>
      <w:r w:rsidR="00121D74" w:rsidRPr="00121D74">
        <w:rPr>
          <w:rFonts w:ascii="Arial" w:hAnsi="Arial" w:cs="Arial"/>
          <w:b/>
          <w:color w:val="1F497D" w:themeColor="text2"/>
          <w:sz w:val="24"/>
          <w:szCs w:val="24"/>
          <w:lang w:eastAsia="en-GB"/>
        </w:rPr>
        <w:t>:</w:t>
      </w:r>
    </w:p>
    <w:p w14:paraId="02D5146C" w14:textId="1C3578D3" w:rsidR="00121D74" w:rsidRPr="00121D74" w:rsidRDefault="002B0007" w:rsidP="002B0007">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lang w:eastAsia="en-GB"/>
        </w:rPr>
      </w:pPr>
      <w:r>
        <w:rPr>
          <w:rFonts w:ascii="Arial" w:hAnsi="Arial" w:cs="Arial"/>
          <w:b/>
          <w:sz w:val="24"/>
          <w:szCs w:val="24"/>
          <w:lang w:eastAsia="en-GB"/>
        </w:rPr>
        <w:t xml:space="preserve">We believe that the proposal does not go far enough and that </w:t>
      </w:r>
      <w:r w:rsidRPr="002B0007">
        <w:rPr>
          <w:rFonts w:ascii="Arial" w:hAnsi="Arial" w:cs="Arial"/>
          <w:b/>
          <w:sz w:val="24"/>
          <w:szCs w:val="24"/>
          <w:u w:val="single"/>
          <w:lang w:eastAsia="en-GB"/>
        </w:rPr>
        <w:t>all</w:t>
      </w:r>
      <w:r>
        <w:rPr>
          <w:rFonts w:ascii="Arial" w:hAnsi="Arial" w:cs="Arial"/>
          <w:b/>
          <w:sz w:val="24"/>
          <w:szCs w:val="24"/>
          <w:lang w:eastAsia="en-GB"/>
        </w:rPr>
        <w:t xml:space="preserve"> High Needs funding should be distributed to LAs and the EFA should have no role in the distribution of </w:t>
      </w:r>
      <w:r w:rsidR="00F92751">
        <w:rPr>
          <w:rFonts w:ascii="Arial" w:hAnsi="Arial" w:cs="Arial"/>
          <w:b/>
          <w:sz w:val="24"/>
          <w:szCs w:val="24"/>
          <w:lang w:eastAsia="en-GB"/>
        </w:rPr>
        <w:t>High Needs</w:t>
      </w:r>
      <w:r>
        <w:rPr>
          <w:rFonts w:ascii="Arial" w:hAnsi="Arial" w:cs="Arial"/>
          <w:b/>
          <w:sz w:val="24"/>
          <w:szCs w:val="24"/>
          <w:lang w:eastAsia="en-GB"/>
        </w:rPr>
        <w:t xml:space="preserve"> funding</w:t>
      </w:r>
      <w:r w:rsidR="008B3B06">
        <w:rPr>
          <w:rFonts w:ascii="Arial" w:hAnsi="Arial" w:cs="Arial"/>
          <w:b/>
          <w:sz w:val="24"/>
          <w:szCs w:val="24"/>
          <w:lang w:eastAsia="en-GB"/>
        </w:rPr>
        <w:t xml:space="preserve"> whatsoever</w:t>
      </w:r>
      <w:r w:rsidR="00F92751">
        <w:rPr>
          <w:rFonts w:ascii="Arial" w:hAnsi="Arial" w:cs="Arial"/>
          <w:b/>
          <w:sz w:val="24"/>
          <w:szCs w:val="24"/>
          <w:lang w:eastAsia="en-GB"/>
        </w:rPr>
        <w:t xml:space="preserve">.  We see no value in the EFA top slicing LA DSG allocations and providing institutions with place funding.  We know from our own feedback that institutions prefer dealing with one organisation for their funding, and LAs are best placed </w:t>
      </w:r>
      <w:r w:rsidR="00BA2415">
        <w:rPr>
          <w:rFonts w:ascii="Arial" w:hAnsi="Arial" w:cs="Arial"/>
          <w:b/>
          <w:sz w:val="24"/>
          <w:szCs w:val="24"/>
          <w:lang w:eastAsia="en-GB"/>
        </w:rPr>
        <w:t>to fulfil</w:t>
      </w:r>
      <w:r w:rsidR="00F92751">
        <w:rPr>
          <w:rFonts w:ascii="Arial" w:hAnsi="Arial" w:cs="Arial"/>
          <w:b/>
          <w:sz w:val="24"/>
          <w:szCs w:val="24"/>
          <w:lang w:eastAsia="en-GB"/>
        </w:rPr>
        <w:t xml:space="preserve"> this role</w:t>
      </w:r>
      <w:r w:rsidR="00BA2415">
        <w:rPr>
          <w:rFonts w:ascii="Arial" w:hAnsi="Arial" w:cs="Arial"/>
          <w:b/>
          <w:sz w:val="24"/>
          <w:szCs w:val="24"/>
          <w:lang w:eastAsia="en-GB"/>
        </w:rPr>
        <w:t xml:space="preserve"> alongside their statutory responsibilities</w:t>
      </w:r>
      <w:r w:rsidR="00F92751">
        <w:rPr>
          <w:rFonts w:ascii="Arial" w:hAnsi="Arial" w:cs="Arial"/>
          <w:b/>
          <w:sz w:val="24"/>
          <w:szCs w:val="24"/>
          <w:lang w:eastAsia="en-GB"/>
        </w:rPr>
        <w:t>.</w:t>
      </w:r>
      <w:r w:rsidR="008B3B06">
        <w:rPr>
          <w:rFonts w:ascii="Arial" w:hAnsi="Arial" w:cs="Arial"/>
          <w:b/>
          <w:sz w:val="24"/>
          <w:szCs w:val="24"/>
          <w:lang w:eastAsia="en-GB"/>
        </w:rPr>
        <w:t xml:space="preserve">  The distribution of place funding by the EFA creates additional administration for the LA</w:t>
      </w:r>
      <w:r w:rsidR="00BA2415">
        <w:rPr>
          <w:rFonts w:ascii="Arial" w:hAnsi="Arial" w:cs="Arial"/>
          <w:b/>
          <w:sz w:val="24"/>
          <w:szCs w:val="24"/>
          <w:lang w:eastAsia="en-GB"/>
        </w:rPr>
        <w:t xml:space="preserve">, </w:t>
      </w:r>
      <w:r w:rsidR="008B3B06">
        <w:rPr>
          <w:rFonts w:ascii="Arial" w:hAnsi="Arial" w:cs="Arial"/>
          <w:b/>
          <w:sz w:val="24"/>
          <w:szCs w:val="24"/>
          <w:lang w:eastAsia="en-GB"/>
        </w:rPr>
        <w:t xml:space="preserve">schools, </w:t>
      </w:r>
      <w:r w:rsidR="00BA2415">
        <w:rPr>
          <w:rFonts w:ascii="Arial" w:hAnsi="Arial" w:cs="Arial"/>
          <w:b/>
          <w:sz w:val="24"/>
          <w:szCs w:val="24"/>
          <w:lang w:eastAsia="en-GB"/>
        </w:rPr>
        <w:t xml:space="preserve">academies and FE colleges and </w:t>
      </w:r>
      <w:r w:rsidR="008B3B06">
        <w:rPr>
          <w:rFonts w:ascii="Arial" w:hAnsi="Arial" w:cs="Arial"/>
          <w:b/>
          <w:sz w:val="24"/>
          <w:szCs w:val="24"/>
          <w:lang w:eastAsia="en-GB"/>
        </w:rPr>
        <w:t>confuses institutions and most importantly creates a process that is less sensitive to the commissioning of actual place numbers.</w:t>
      </w:r>
    </w:p>
    <w:p w14:paraId="437D2BCE" w14:textId="77777777" w:rsidR="00121D74" w:rsidRPr="00121D74" w:rsidRDefault="00121D74" w:rsidP="007D57D9">
      <w:pPr>
        <w:pStyle w:val="NoSpacing"/>
        <w:rPr>
          <w:rFonts w:ascii="Arial" w:hAnsi="Arial" w:cs="Arial"/>
          <w:b/>
          <w:sz w:val="24"/>
          <w:szCs w:val="24"/>
          <w:lang w:eastAsia="en-GB"/>
        </w:rPr>
      </w:pPr>
    </w:p>
    <w:p w14:paraId="34065D00" w14:textId="77777777" w:rsidR="00121D74" w:rsidRPr="007D57D9" w:rsidRDefault="00121D74" w:rsidP="007D57D9">
      <w:pPr>
        <w:pStyle w:val="NoSpacing"/>
        <w:rPr>
          <w:sz w:val="24"/>
          <w:szCs w:val="24"/>
          <w:lang w:eastAsia="en-GB"/>
        </w:rPr>
      </w:pPr>
    </w:p>
    <w:p w14:paraId="732A8756" w14:textId="77777777" w:rsidR="007D57D9" w:rsidRPr="00121D74" w:rsidRDefault="007D57D9" w:rsidP="007D57D9">
      <w:pPr>
        <w:pStyle w:val="NoSpacing"/>
        <w:rPr>
          <w:rFonts w:ascii="Arial" w:hAnsi="Arial" w:cs="Arial"/>
          <w:b/>
          <w:vanish/>
          <w:sz w:val="28"/>
          <w:szCs w:val="28"/>
          <w:lang w:eastAsia="en-GB"/>
        </w:rPr>
      </w:pPr>
      <w:r w:rsidRPr="00121D74">
        <w:rPr>
          <w:rFonts w:ascii="Arial" w:hAnsi="Arial" w:cs="Arial"/>
          <w:b/>
          <w:vanish/>
          <w:sz w:val="28"/>
          <w:szCs w:val="28"/>
          <w:lang w:eastAsia="en-GB"/>
        </w:rPr>
        <w:t>Bottom of Form</w:t>
      </w:r>
    </w:p>
    <w:p w14:paraId="4196F33D"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56FE54E2" w14:textId="77777777" w:rsidR="007D57D9" w:rsidRDefault="007D57D9" w:rsidP="00121D74">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Do you agree that the </w:t>
      </w:r>
      <w:r w:rsidR="00D57F1C">
        <w:rPr>
          <w:rFonts w:ascii="Arial" w:hAnsi="Arial" w:cs="Arial"/>
          <w:b/>
          <w:color w:val="1F497D" w:themeColor="text2"/>
          <w:sz w:val="24"/>
          <w:szCs w:val="24"/>
          <w:lang w:eastAsia="en-GB"/>
        </w:rPr>
        <w:t>high needs formula should be based on proxy measures of need, not the assessed needs of children and young people?</w:t>
      </w:r>
    </w:p>
    <w:p w14:paraId="760B4740" w14:textId="77777777" w:rsidR="00121D74" w:rsidRPr="00121D74" w:rsidRDefault="00121D74" w:rsidP="00121D74">
      <w:pPr>
        <w:pStyle w:val="NoSpacing"/>
        <w:ind w:left="720"/>
        <w:rPr>
          <w:rFonts w:ascii="Arial" w:hAnsi="Arial" w:cs="Arial"/>
          <w:b/>
          <w:sz w:val="24"/>
          <w:szCs w:val="24"/>
          <w:lang w:eastAsia="en-GB"/>
        </w:rPr>
      </w:pPr>
    </w:p>
    <w:p w14:paraId="29B96AB2" w14:textId="77777777" w:rsidR="007D57D9" w:rsidRDefault="007D57D9" w:rsidP="007D57D9">
      <w:pPr>
        <w:pStyle w:val="NoSpacing"/>
        <w:rPr>
          <w:rFonts w:ascii="Arial" w:hAnsi="Arial" w:cs="Arial"/>
          <w:lang w:eastAsia="en-GB"/>
        </w:rPr>
      </w:pPr>
      <w:r w:rsidRPr="00121D74">
        <w:rPr>
          <w:rFonts w:ascii="Arial" w:hAnsi="Arial" w:cs="Arial"/>
          <w:lang w:eastAsia="en-GB"/>
        </w:rPr>
        <w:t xml:space="preserve">Our proposal </w:t>
      </w:r>
      <w:r w:rsidR="00D57F1C">
        <w:rPr>
          <w:rFonts w:ascii="Arial" w:hAnsi="Arial" w:cs="Arial"/>
          <w:lang w:eastAsia="en-GB"/>
        </w:rPr>
        <w:t>is on pages 22 and 23</w:t>
      </w:r>
      <w:r w:rsidRPr="00121D74">
        <w:rPr>
          <w:rFonts w:ascii="Arial" w:hAnsi="Arial" w:cs="Arial"/>
          <w:lang w:eastAsia="en-GB"/>
        </w:rPr>
        <w:t xml:space="preserve"> of the consultation.</w:t>
      </w:r>
    </w:p>
    <w:p w14:paraId="493EFFA9" w14:textId="77777777" w:rsidR="00121D74" w:rsidRDefault="00121D74" w:rsidP="007D57D9">
      <w:pPr>
        <w:pStyle w:val="NoSpacing"/>
        <w:rPr>
          <w:rFonts w:ascii="Arial" w:hAnsi="Arial" w:cs="Arial"/>
          <w:lang w:eastAsia="en-GB"/>
        </w:rPr>
      </w:pPr>
    </w:p>
    <w:p w14:paraId="10E2DDCC" w14:textId="77777777" w:rsidR="00121D74" w:rsidRPr="00121D74" w:rsidRDefault="00121D74" w:rsidP="007D57D9">
      <w:pPr>
        <w:pStyle w:val="NoSpacing"/>
        <w:rPr>
          <w:rFonts w:ascii="Arial" w:hAnsi="Arial" w:cs="Arial"/>
          <w:lang w:eastAsia="en-GB"/>
        </w:rPr>
      </w:pPr>
    </w:p>
    <w:p w14:paraId="6A63A80F" w14:textId="77777777" w:rsidR="007D57D9" w:rsidRPr="00121D74" w:rsidRDefault="00930C61" w:rsidP="007D57D9">
      <w:pPr>
        <w:pStyle w:val="NoSpacing"/>
        <w:rPr>
          <w:rFonts w:ascii="Arial" w:hAnsi="Arial" w:cs="Arial"/>
          <w:sz w:val="24"/>
          <w:szCs w:val="24"/>
          <w:lang w:eastAsia="en-GB"/>
        </w:rPr>
      </w:pPr>
      <w:r>
        <w:rPr>
          <w:rFonts w:ascii="Arial" w:hAnsi="Arial" w:cs="Arial"/>
          <w:sz w:val="24"/>
          <w:szCs w:val="24"/>
        </w:rPr>
        <w:pict w14:anchorId="5FA95DB7">
          <v:shape id="_x0000_i1031" type="#_x0000_t75" style="width:20.15pt;height:17.85pt">
            <v:imagedata r:id="rId10" o:title=""/>
          </v:shape>
        </w:pict>
      </w:r>
      <w:r w:rsidR="007D57D9" w:rsidRPr="00121D74">
        <w:rPr>
          <w:rFonts w:ascii="Arial" w:hAnsi="Arial" w:cs="Arial"/>
          <w:sz w:val="24"/>
          <w:szCs w:val="24"/>
          <w:lang w:eastAsia="en-GB"/>
        </w:rPr>
        <w:t xml:space="preserve">Yes </w:t>
      </w:r>
      <w:r w:rsidR="007D57D9" w:rsidRPr="00121D74">
        <w:rPr>
          <w:rFonts w:ascii="Arial" w:hAnsi="Arial" w:cs="Arial"/>
          <w:sz w:val="24"/>
          <w:szCs w:val="24"/>
          <w:lang w:eastAsia="en-GB"/>
        </w:rPr>
        <w:br/>
      </w:r>
      <w:r>
        <w:rPr>
          <w:rFonts w:ascii="Arial" w:hAnsi="Arial" w:cs="Arial"/>
          <w:sz w:val="24"/>
          <w:szCs w:val="24"/>
        </w:rPr>
        <w:pict w14:anchorId="7F7D2605">
          <v:shape id="_x0000_i1032" type="#_x0000_t75" style="width:20.15pt;height:17.85pt">
            <v:imagedata r:id="rId9" o:title=""/>
          </v:shape>
        </w:pict>
      </w:r>
      <w:r w:rsidR="007D57D9" w:rsidRPr="00121D74">
        <w:rPr>
          <w:rFonts w:ascii="Arial" w:hAnsi="Arial" w:cs="Arial"/>
          <w:sz w:val="24"/>
          <w:szCs w:val="24"/>
          <w:lang w:eastAsia="en-GB"/>
        </w:rPr>
        <w:t xml:space="preserve">No </w:t>
      </w:r>
      <w:r w:rsidR="007D57D9" w:rsidRPr="00121D74">
        <w:rPr>
          <w:rFonts w:ascii="Arial" w:hAnsi="Arial" w:cs="Arial"/>
          <w:sz w:val="24"/>
          <w:szCs w:val="24"/>
          <w:lang w:eastAsia="en-GB"/>
        </w:rPr>
        <w:br/>
      </w:r>
    </w:p>
    <w:p w14:paraId="0C333632" w14:textId="77777777" w:rsidR="007D57D9" w:rsidRPr="00121D74" w:rsidRDefault="007D57D9" w:rsidP="002B0007">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w:t>
      </w:r>
      <w:r w:rsidR="00D57F1C">
        <w:rPr>
          <w:rFonts w:ascii="Arial" w:hAnsi="Arial" w:cs="Arial"/>
          <w:b/>
          <w:color w:val="1F497D" w:themeColor="text2"/>
          <w:sz w:val="24"/>
          <w:szCs w:val="24"/>
          <w:lang w:eastAsia="en-GB"/>
        </w:rPr>
        <w:t>e provide any further comments.</w:t>
      </w:r>
    </w:p>
    <w:p w14:paraId="23B2E17A" w14:textId="77777777" w:rsidR="00121D74" w:rsidRPr="002B0007" w:rsidRDefault="002B0007" w:rsidP="002B0007">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2B0007">
        <w:rPr>
          <w:rFonts w:ascii="Arial" w:hAnsi="Arial" w:cs="Arial"/>
          <w:b/>
          <w:i/>
          <w:sz w:val="24"/>
          <w:szCs w:val="24"/>
          <w:lang w:eastAsia="en-GB"/>
        </w:rPr>
        <w:lastRenderedPageBreak/>
        <w:t>We support the use of proxy measures of need rather than assessed needs of children to prevent a perverse incentive to overstate need to attract higher funding</w:t>
      </w:r>
      <w:r>
        <w:rPr>
          <w:rFonts w:ascii="Arial" w:hAnsi="Arial" w:cs="Arial"/>
          <w:b/>
          <w:i/>
          <w:sz w:val="24"/>
          <w:szCs w:val="24"/>
          <w:lang w:eastAsia="en-GB"/>
        </w:rPr>
        <w:t>.  The use of proxy measures is the fairest method.</w:t>
      </w:r>
    </w:p>
    <w:p w14:paraId="2080B979" w14:textId="77777777" w:rsidR="00121D74" w:rsidRPr="00121D74" w:rsidRDefault="00121D74" w:rsidP="007D57D9">
      <w:pPr>
        <w:pStyle w:val="NoSpacing"/>
        <w:rPr>
          <w:rFonts w:ascii="Arial" w:hAnsi="Arial" w:cs="Arial"/>
          <w:b/>
          <w:sz w:val="24"/>
          <w:szCs w:val="24"/>
          <w:lang w:eastAsia="en-GB"/>
        </w:rPr>
      </w:pPr>
    </w:p>
    <w:p w14:paraId="05581A9F" w14:textId="77777777" w:rsidR="00121D74" w:rsidRPr="007D57D9" w:rsidRDefault="00121D74" w:rsidP="007D57D9">
      <w:pPr>
        <w:pStyle w:val="NoSpacing"/>
        <w:rPr>
          <w:sz w:val="24"/>
          <w:szCs w:val="24"/>
          <w:lang w:eastAsia="en-GB"/>
        </w:rPr>
      </w:pPr>
    </w:p>
    <w:p w14:paraId="2001FA10" w14:textId="77777777" w:rsidR="007D57D9" w:rsidRPr="00121D74" w:rsidRDefault="007D57D9" w:rsidP="007D57D9">
      <w:pPr>
        <w:pStyle w:val="NoSpacing"/>
        <w:rPr>
          <w:rFonts w:ascii="Arial" w:hAnsi="Arial" w:cs="Arial"/>
          <w:b/>
          <w:vanish/>
          <w:sz w:val="28"/>
          <w:szCs w:val="28"/>
          <w:lang w:eastAsia="en-GB"/>
        </w:rPr>
      </w:pPr>
      <w:r w:rsidRPr="00121D74">
        <w:rPr>
          <w:rFonts w:ascii="Arial" w:hAnsi="Arial" w:cs="Arial"/>
          <w:b/>
          <w:vanish/>
          <w:sz w:val="28"/>
          <w:szCs w:val="28"/>
          <w:lang w:eastAsia="en-GB"/>
        </w:rPr>
        <w:t>Bottom of Form</w:t>
      </w:r>
    </w:p>
    <w:p w14:paraId="06E3096A" w14:textId="77777777" w:rsidR="00121D74" w:rsidRDefault="00D57F1C" w:rsidP="007D57D9">
      <w:pPr>
        <w:pStyle w:val="NoSpacing"/>
        <w:rPr>
          <w:rFonts w:ascii="Arial" w:hAnsi="Arial" w:cs="Arial"/>
          <w:b/>
          <w:sz w:val="28"/>
          <w:szCs w:val="28"/>
          <w:lang w:eastAsia="en-GB"/>
        </w:rPr>
      </w:pPr>
      <w:r>
        <w:rPr>
          <w:rFonts w:ascii="Arial" w:hAnsi="Arial" w:cs="Arial"/>
          <w:b/>
          <w:sz w:val="28"/>
          <w:szCs w:val="28"/>
          <w:lang w:eastAsia="en-GB"/>
        </w:rPr>
        <w:t>Formula design</w:t>
      </w:r>
    </w:p>
    <w:p w14:paraId="4EECD391" w14:textId="77777777" w:rsidR="00D57F1C" w:rsidRPr="00121D74" w:rsidRDefault="00D57F1C" w:rsidP="007D57D9">
      <w:pPr>
        <w:pStyle w:val="NoSpacing"/>
        <w:rPr>
          <w:rFonts w:ascii="Arial" w:hAnsi="Arial" w:cs="Arial"/>
          <w:b/>
          <w:sz w:val="28"/>
          <w:szCs w:val="28"/>
          <w:lang w:eastAsia="en-GB"/>
        </w:rPr>
      </w:pPr>
    </w:p>
    <w:p w14:paraId="6E7D3405"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5441958F" w14:textId="77777777" w:rsidR="007D57D9" w:rsidRPr="00D57F1C" w:rsidRDefault="007D57D9" w:rsidP="00D57F1C">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w:t>
      </w:r>
      <w:r w:rsidRPr="00D57F1C">
        <w:rPr>
          <w:rFonts w:ascii="Arial" w:hAnsi="Arial" w:cs="Arial"/>
          <w:b/>
          <w:color w:val="1F497D" w:themeColor="text2"/>
          <w:sz w:val="24"/>
          <w:szCs w:val="24"/>
          <w:lang w:eastAsia="en-GB"/>
        </w:rPr>
        <w:t xml:space="preserve">Do you agree </w:t>
      </w:r>
      <w:r w:rsidR="00D57F1C">
        <w:rPr>
          <w:rFonts w:ascii="Arial" w:hAnsi="Arial" w:cs="Arial"/>
          <w:b/>
          <w:color w:val="1F497D" w:themeColor="text2"/>
          <w:sz w:val="24"/>
          <w:szCs w:val="24"/>
          <w:lang w:eastAsia="en-GB"/>
        </w:rPr>
        <w:t>with the basic factors proposed for the formula?</w:t>
      </w:r>
      <w:r w:rsidRPr="00D57F1C">
        <w:rPr>
          <w:rFonts w:ascii="Arial" w:hAnsi="Arial" w:cs="Arial"/>
          <w:b/>
          <w:color w:val="1F497D" w:themeColor="text2"/>
          <w:sz w:val="24"/>
          <w:szCs w:val="24"/>
          <w:lang w:eastAsia="en-GB"/>
        </w:rPr>
        <w:t xml:space="preserve"> </w:t>
      </w:r>
    </w:p>
    <w:p w14:paraId="73135E98" w14:textId="77777777" w:rsidR="00121D74" w:rsidRDefault="00121D74" w:rsidP="007D57D9">
      <w:pPr>
        <w:pStyle w:val="NoSpacing"/>
        <w:rPr>
          <w:rFonts w:ascii="Arial" w:hAnsi="Arial" w:cs="Arial"/>
          <w:szCs w:val="24"/>
          <w:lang w:eastAsia="en-GB"/>
        </w:rPr>
      </w:pPr>
    </w:p>
    <w:p w14:paraId="4920F0A5" w14:textId="77777777" w:rsidR="00121D74" w:rsidRDefault="00D57F1C" w:rsidP="007D57D9">
      <w:pPr>
        <w:pStyle w:val="NoSpacing"/>
        <w:rPr>
          <w:rFonts w:ascii="Arial" w:hAnsi="Arial" w:cs="Arial"/>
        </w:rPr>
      </w:pPr>
      <w:r w:rsidRPr="00D57F1C">
        <w:rPr>
          <w:rFonts w:ascii="Arial" w:hAnsi="Arial" w:cs="Arial"/>
        </w:rPr>
        <w:t>Our proposal is on pages 23 to 29 of the consultation. More information on the proposed indicators for the factors is included in the technical note.</w:t>
      </w:r>
    </w:p>
    <w:p w14:paraId="0FBCB480" w14:textId="77777777" w:rsidR="00D57F1C" w:rsidRDefault="00D57F1C" w:rsidP="007D57D9">
      <w:pPr>
        <w:pStyle w:val="NoSpacing"/>
        <w:rPr>
          <w:rFonts w:ascii="Arial" w:hAnsi="Arial" w:cs="Arial"/>
        </w:rPr>
      </w:pPr>
    </w:p>
    <w:p w14:paraId="55653BB6" w14:textId="77777777"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Basic entitlement</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A03987">
        <w:rPr>
          <w:rFonts w:ascii="Arial" w:hAnsi="Arial" w:cs="Arial"/>
          <w:color w:val="1F497D" w:themeColor="text2"/>
          <w:sz w:val="24"/>
        </w:rPr>
        <w:tab/>
      </w:r>
      <w:r w:rsidRPr="002B0007">
        <w:rPr>
          <w:rFonts w:ascii="Arial" w:hAnsi="Arial" w:cs="Arial"/>
          <w:b/>
          <w:color w:val="1F497D" w:themeColor="text2"/>
          <w:sz w:val="24"/>
        </w:rPr>
        <w:t>Agree</w:t>
      </w:r>
      <w:r w:rsidRPr="00A03987">
        <w:rPr>
          <w:rFonts w:ascii="Arial" w:hAnsi="Arial" w:cs="Arial"/>
          <w:color w:val="1F497D" w:themeColor="text2"/>
          <w:sz w:val="24"/>
        </w:rPr>
        <w:t xml:space="preserve"> </w:t>
      </w:r>
    </w:p>
    <w:p w14:paraId="27B08B36" w14:textId="77777777"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Population</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A03987">
        <w:rPr>
          <w:rFonts w:ascii="Arial" w:hAnsi="Arial" w:cs="Arial"/>
          <w:color w:val="1F497D" w:themeColor="text2"/>
          <w:sz w:val="24"/>
        </w:rPr>
        <w:tab/>
      </w:r>
      <w:r w:rsidRPr="002B0007">
        <w:rPr>
          <w:rFonts w:ascii="Arial" w:hAnsi="Arial" w:cs="Arial"/>
          <w:b/>
          <w:color w:val="1F497D" w:themeColor="text2"/>
          <w:sz w:val="24"/>
        </w:rPr>
        <w:t>Agree</w:t>
      </w:r>
      <w:r w:rsidRPr="00A03987">
        <w:rPr>
          <w:rFonts w:ascii="Arial" w:hAnsi="Arial" w:cs="Arial"/>
          <w:color w:val="1F497D" w:themeColor="text2"/>
          <w:sz w:val="24"/>
        </w:rPr>
        <w:t xml:space="preserve"> </w:t>
      </w:r>
    </w:p>
    <w:p w14:paraId="3AD96525" w14:textId="1DE9D18F"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Child health</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A03987">
        <w:rPr>
          <w:rFonts w:ascii="Arial" w:hAnsi="Arial" w:cs="Arial"/>
          <w:color w:val="1F497D" w:themeColor="text2"/>
          <w:sz w:val="24"/>
        </w:rPr>
        <w:tab/>
      </w:r>
      <w:r w:rsidR="007D317A" w:rsidRPr="00332CF0">
        <w:rPr>
          <w:rFonts w:ascii="Arial" w:hAnsi="Arial" w:cs="Arial"/>
          <w:b/>
          <w:color w:val="1F497D" w:themeColor="text2"/>
          <w:sz w:val="24"/>
        </w:rPr>
        <w:t>Disagree</w:t>
      </w:r>
    </w:p>
    <w:p w14:paraId="4109FDB4" w14:textId="25FE70A8"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Child disability</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332CF0" w:rsidRPr="00332CF0">
        <w:rPr>
          <w:rFonts w:ascii="Arial" w:hAnsi="Arial" w:cs="Arial"/>
          <w:b/>
          <w:color w:val="1F497D" w:themeColor="text2"/>
          <w:sz w:val="24"/>
        </w:rPr>
        <w:t>Agree</w:t>
      </w:r>
    </w:p>
    <w:p w14:paraId="3756C43F" w14:textId="2BFBE52D"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Low attainment at key stage 2</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A03987">
        <w:rPr>
          <w:rFonts w:ascii="Arial" w:hAnsi="Arial" w:cs="Arial"/>
          <w:color w:val="1F497D" w:themeColor="text2"/>
          <w:sz w:val="24"/>
        </w:rPr>
        <w:tab/>
      </w:r>
      <w:r w:rsidR="00332CF0" w:rsidRPr="00332CF0">
        <w:rPr>
          <w:rFonts w:ascii="Arial" w:hAnsi="Arial" w:cs="Arial"/>
          <w:b/>
          <w:color w:val="1F497D" w:themeColor="text2"/>
          <w:sz w:val="24"/>
        </w:rPr>
        <w:t>Agree</w:t>
      </w:r>
    </w:p>
    <w:p w14:paraId="16B38745" w14:textId="3594485E"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 xml:space="preserve">Low attainment at key stage </w:t>
      </w:r>
      <w:r w:rsidR="008B3B06">
        <w:rPr>
          <w:rFonts w:ascii="Arial" w:hAnsi="Arial" w:cs="Arial"/>
          <w:color w:val="1F497D" w:themeColor="text2"/>
          <w:sz w:val="24"/>
        </w:rPr>
        <w:t>4</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A03987">
        <w:rPr>
          <w:rFonts w:ascii="Arial" w:hAnsi="Arial" w:cs="Arial"/>
          <w:color w:val="1F497D" w:themeColor="text2"/>
          <w:sz w:val="24"/>
        </w:rPr>
        <w:tab/>
      </w:r>
      <w:r w:rsidR="00332CF0" w:rsidRPr="00332CF0">
        <w:rPr>
          <w:rFonts w:ascii="Arial" w:hAnsi="Arial" w:cs="Arial"/>
          <w:b/>
          <w:color w:val="1F497D" w:themeColor="text2"/>
          <w:sz w:val="24"/>
        </w:rPr>
        <w:t>Agree</w:t>
      </w:r>
    </w:p>
    <w:p w14:paraId="00592881" w14:textId="37350922"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Deprivation – FSM eligibility</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00332CF0" w:rsidRPr="00332CF0">
        <w:rPr>
          <w:rFonts w:ascii="Arial" w:hAnsi="Arial" w:cs="Arial"/>
          <w:b/>
          <w:color w:val="1F497D" w:themeColor="text2"/>
          <w:sz w:val="24"/>
        </w:rPr>
        <w:t>Agree</w:t>
      </w:r>
    </w:p>
    <w:p w14:paraId="77738672" w14:textId="50BFF0A1"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Deprivation – income deprivation affecting children index</w:t>
      </w:r>
      <w:r w:rsidRPr="00A03987">
        <w:rPr>
          <w:rFonts w:ascii="Arial" w:hAnsi="Arial" w:cs="Arial"/>
          <w:color w:val="1F497D" w:themeColor="text2"/>
          <w:sz w:val="24"/>
        </w:rPr>
        <w:tab/>
      </w:r>
      <w:r w:rsidR="00332CF0" w:rsidRPr="00332CF0">
        <w:rPr>
          <w:rFonts w:ascii="Arial" w:hAnsi="Arial" w:cs="Arial"/>
          <w:b/>
          <w:color w:val="1F497D" w:themeColor="text2"/>
          <w:sz w:val="24"/>
        </w:rPr>
        <w:t>Agree</w:t>
      </w:r>
    </w:p>
    <w:p w14:paraId="25F9BC5A" w14:textId="77777777" w:rsidR="00D57F1C" w:rsidRPr="00A03987" w:rsidRDefault="00D57F1C" w:rsidP="007D57D9">
      <w:pPr>
        <w:pStyle w:val="NoSpacing"/>
        <w:rPr>
          <w:rFonts w:ascii="Arial" w:hAnsi="Arial" w:cs="Arial"/>
          <w:color w:val="1F497D" w:themeColor="text2"/>
          <w:sz w:val="24"/>
        </w:rPr>
      </w:pPr>
      <w:r w:rsidRPr="00A03987">
        <w:rPr>
          <w:rFonts w:ascii="Arial" w:hAnsi="Arial" w:cs="Arial"/>
          <w:color w:val="1F497D" w:themeColor="text2"/>
          <w:sz w:val="24"/>
        </w:rPr>
        <w:t>Adjustments – for “imports/exports”</w:t>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A03987">
        <w:rPr>
          <w:rFonts w:ascii="Arial" w:hAnsi="Arial" w:cs="Arial"/>
          <w:color w:val="1F497D" w:themeColor="text2"/>
          <w:sz w:val="24"/>
        </w:rPr>
        <w:tab/>
      </w:r>
      <w:r w:rsidRPr="002B0007">
        <w:rPr>
          <w:rFonts w:ascii="Arial" w:hAnsi="Arial" w:cs="Arial"/>
          <w:b/>
          <w:color w:val="1F497D" w:themeColor="text2"/>
          <w:sz w:val="24"/>
        </w:rPr>
        <w:t>Agree</w:t>
      </w:r>
    </w:p>
    <w:p w14:paraId="78BB90FF" w14:textId="77777777" w:rsidR="00D57F1C" w:rsidRPr="00D57F1C" w:rsidRDefault="00D57F1C" w:rsidP="007D57D9">
      <w:pPr>
        <w:pStyle w:val="NoSpacing"/>
        <w:rPr>
          <w:rFonts w:ascii="Arial" w:hAnsi="Arial" w:cs="Arial"/>
          <w:sz w:val="24"/>
          <w:szCs w:val="24"/>
          <w:lang w:eastAsia="en-GB"/>
        </w:rPr>
      </w:pPr>
    </w:p>
    <w:p w14:paraId="4EB691B4" w14:textId="77777777" w:rsidR="00D57F1C" w:rsidRDefault="00D57F1C" w:rsidP="002B0007">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lang w:eastAsia="en-GB"/>
        </w:rPr>
      </w:pPr>
      <w:r w:rsidRPr="00D57F1C">
        <w:rPr>
          <w:rFonts w:ascii="Arial" w:hAnsi="Arial" w:cs="Arial"/>
          <w:b/>
          <w:color w:val="1F497D" w:themeColor="text2"/>
          <w:sz w:val="24"/>
          <w:szCs w:val="24"/>
        </w:rPr>
        <w:t>Please provide any further comments. We welcome comments on the indicators we use for these factors.</w:t>
      </w:r>
    </w:p>
    <w:p w14:paraId="4D008506" w14:textId="7E94601F" w:rsidR="002B0007" w:rsidRDefault="002B0007" w:rsidP="002B0007">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2825C1">
        <w:rPr>
          <w:rFonts w:ascii="Arial" w:hAnsi="Arial" w:cs="Arial"/>
          <w:b/>
          <w:i/>
          <w:sz w:val="24"/>
          <w:szCs w:val="24"/>
          <w:lang w:eastAsia="en-GB"/>
        </w:rPr>
        <w:t xml:space="preserve">Whilst we agree with the use of proxy measures and we understand the reasons why the department has chosen the ones above, we think that the more factors used in the formula, the more difficult it will become for LAs to predict how much funding </w:t>
      </w:r>
      <w:r w:rsidR="008B3B06">
        <w:rPr>
          <w:rFonts w:ascii="Arial" w:hAnsi="Arial" w:cs="Arial"/>
          <w:b/>
          <w:i/>
          <w:sz w:val="24"/>
          <w:szCs w:val="24"/>
          <w:lang w:eastAsia="en-GB"/>
        </w:rPr>
        <w:t>they</w:t>
      </w:r>
      <w:r w:rsidRPr="002825C1">
        <w:rPr>
          <w:rFonts w:ascii="Arial" w:hAnsi="Arial" w:cs="Arial"/>
          <w:b/>
          <w:i/>
          <w:sz w:val="24"/>
          <w:szCs w:val="24"/>
          <w:lang w:eastAsia="en-GB"/>
        </w:rPr>
        <w:t xml:space="preserve"> will </w:t>
      </w:r>
      <w:r w:rsidR="008B3B06">
        <w:rPr>
          <w:rFonts w:ascii="Arial" w:hAnsi="Arial" w:cs="Arial"/>
          <w:b/>
          <w:i/>
          <w:sz w:val="24"/>
          <w:szCs w:val="24"/>
          <w:lang w:eastAsia="en-GB"/>
        </w:rPr>
        <w:t>receive</w:t>
      </w:r>
      <w:r w:rsidRPr="002825C1">
        <w:rPr>
          <w:rFonts w:ascii="Arial" w:hAnsi="Arial" w:cs="Arial"/>
          <w:b/>
          <w:i/>
          <w:sz w:val="24"/>
          <w:szCs w:val="24"/>
          <w:lang w:eastAsia="en-GB"/>
        </w:rPr>
        <w:t xml:space="preserve"> each year.  </w:t>
      </w:r>
      <w:r w:rsidR="007D317A">
        <w:rPr>
          <w:rFonts w:ascii="Arial" w:hAnsi="Arial" w:cs="Arial"/>
          <w:b/>
          <w:i/>
          <w:sz w:val="24"/>
          <w:szCs w:val="24"/>
          <w:lang w:eastAsia="en-GB"/>
        </w:rPr>
        <w:t>One of your key principles is that the funding must be predictable.  We are concerned that this formula may not be predictable</w:t>
      </w:r>
      <w:r w:rsidR="008B3B06">
        <w:rPr>
          <w:rFonts w:ascii="Arial" w:hAnsi="Arial" w:cs="Arial"/>
          <w:b/>
          <w:i/>
          <w:sz w:val="24"/>
          <w:szCs w:val="24"/>
          <w:lang w:eastAsia="en-GB"/>
        </w:rPr>
        <w:t xml:space="preserve"> for LAs</w:t>
      </w:r>
      <w:r w:rsidR="007D317A">
        <w:rPr>
          <w:rFonts w:ascii="Arial" w:hAnsi="Arial" w:cs="Arial"/>
          <w:b/>
          <w:i/>
          <w:sz w:val="24"/>
          <w:szCs w:val="24"/>
          <w:lang w:eastAsia="en-GB"/>
        </w:rPr>
        <w:t>.</w:t>
      </w:r>
    </w:p>
    <w:p w14:paraId="51B0B70E" w14:textId="77777777" w:rsidR="00BA2415" w:rsidRDefault="00BA2415" w:rsidP="002B0007">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57583C08" w14:textId="77777777" w:rsidR="00BA2415"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Pr>
          <w:rFonts w:ascii="Arial" w:hAnsi="Arial" w:cs="Arial"/>
          <w:b/>
          <w:i/>
          <w:sz w:val="24"/>
          <w:szCs w:val="24"/>
          <w:lang w:eastAsia="en-GB"/>
        </w:rPr>
        <w:t>We are aware of imminent changes to the attainment measures at the end of key stage 2 and 4, yet the consultation makes no reference to this.  We think this is an important omission.</w:t>
      </w:r>
    </w:p>
    <w:p w14:paraId="6F03E914" w14:textId="77777777" w:rsidR="00BA2415"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04118CDF" w14:textId="3C263CAD" w:rsidR="00BA2415"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Pr>
          <w:rFonts w:ascii="Arial" w:hAnsi="Arial" w:cs="Arial"/>
          <w:b/>
          <w:i/>
          <w:sz w:val="24"/>
          <w:szCs w:val="24"/>
          <w:lang w:eastAsia="en-GB"/>
        </w:rPr>
        <w:t xml:space="preserve">We are concerned that the child in bad health measure is only updated every 10 years and we </w:t>
      </w:r>
      <w:r>
        <w:rPr>
          <w:rFonts w:ascii="Arial" w:hAnsi="Arial" w:cs="Arial"/>
          <w:b/>
          <w:i/>
          <w:sz w:val="24"/>
          <w:szCs w:val="24"/>
          <w:lang w:eastAsia="en-GB"/>
        </w:rPr>
        <w:t xml:space="preserve">therefore think it is unresponsive to changing local circumstances.  </w:t>
      </w:r>
    </w:p>
    <w:p w14:paraId="27FC20D5" w14:textId="77777777" w:rsidR="00C404BA" w:rsidRPr="00A03987" w:rsidRDefault="007D57D9" w:rsidP="007D57D9">
      <w:pPr>
        <w:pStyle w:val="NoSpacing"/>
        <w:rPr>
          <w:rFonts w:ascii="Arial" w:hAnsi="Arial" w:cs="Arial"/>
          <w:b/>
          <w:sz w:val="24"/>
          <w:szCs w:val="24"/>
          <w:lang w:eastAsia="en-GB"/>
        </w:rPr>
      </w:pPr>
      <w:r w:rsidRPr="00D57F1C">
        <w:rPr>
          <w:rFonts w:ascii="Arial" w:hAnsi="Arial" w:cs="Arial"/>
          <w:b/>
          <w:sz w:val="24"/>
          <w:szCs w:val="24"/>
          <w:lang w:eastAsia="en-GB"/>
        </w:rPr>
        <w:br/>
      </w:r>
    </w:p>
    <w:p w14:paraId="0E844334" w14:textId="77777777" w:rsidR="00A03987" w:rsidRPr="00A03987" w:rsidRDefault="00A03987" w:rsidP="007D57D9">
      <w:pPr>
        <w:pStyle w:val="NoSpacing"/>
        <w:numPr>
          <w:ilvl w:val="0"/>
          <w:numId w:val="3"/>
        </w:numPr>
        <w:rPr>
          <w:rStyle w:val="the-question"/>
          <w:rFonts w:ascii="Arial" w:hAnsi="Arial" w:cs="Arial"/>
          <w:b/>
          <w:color w:val="1F497D" w:themeColor="text2"/>
          <w:sz w:val="24"/>
          <w:szCs w:val="24"/>
          <w:lang w:eastAsia="en-GB"/>
        </w:rPr>
      </w:pPr>
      <w:r w:rsidRPr="00A03987">
        <w:rPr>
          <w:rStyle w:val="the-question"/>
          <w:rFonts w:ascii="Arial" w:hAnsi="Arial" w:cs="Arial"/>
          <w:b/>
          <w:color w:val="1F497D" w:themeColor="text2"/>
          <w:sz w:val="24"/>
          <w:szCs w:val="24"/>
        </w:rPr>
        <w:t>We are not proposing to make changes to the distribution of funding for hospital education, but would welcome views as we continue working with representatives of this sector on the way forward.</w:t>
      </w:r>
    </w:p>
    <w:p w14:paraId="0312E1BC" w14:textId="77777777" w:rsidR="00A03987" w:rsidRDefault="00A03987" w:rsidP="007D57D9">
      <w:pPr>
        <w:pStyle w:val="NoSpacing"/>
        <w:rPr>
          <w:rStyle w:val="the-question"/>
        </w:rPr>
      </w:pPr>
    </w:p>
    <w:p w14:paraId="066A937C" w14:textId="77777777" w:rsidR="00C404BA" w:rsidRPr="00A03987" w:rsidRDefault="00A03987" w:rsidP="007D57D9">
      <w:pPr>
        <w:pStyle w:val="NoSpacing"/>
        <w:rPr>
          <w:rFonts w:ascii="Arial" w:hAnsi="Arial" w:cs="Arial"/>
        </w:rPr>
      </w:pPr>
      <w:r w:rsidRPr="00A03987">
        <w:rPr>
          <w:rFonts w:ascii="Arial" w:hAnsi="Arial" w:cs="Arial"/>
        </w:rPr>
        <w:t>Funding for hospital education is covered on page 29 of the consultation.</w:t>
      </w:r>
    </w:p>
    <w:p w14:paraId="41A8B9A4" w14:textId="77777777" w:rsidR="00A03987" w:rsidRDefault="00A03987" w:rsidP="007D57D9">
      <w:pPr>
        <w:pStyle w:val="NoSpacing"/>
        <w:rPr>
          <w:rFonts w:ascii="Arial" w:hAnsi="Arial" w:cs="Arial"/>
          <w:sz w:val="24"/>
          <w:szCs w:val="24"/>
          <w:lang w:eastAsia="en-GB"/>
        </w:rPr>
      </w:pPr>
    </w:p>
    <w:p w14:paraId="00E69EE4" w14:textId="389CA69F" w:rsidR="00C404BA" w:rsidRDefault="008B3B06"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We believe that it is unacceptable to continue to fund LA for hospital education based on historic spending, and instead they should move to a formulaic </w:t>
      </w:r>
      <w:r w:rsidR="00BA2415">
        <w:rPr>
          <w:rFonts w:ascii="Arial" w:hAnsi="Arial" w:cs="Arial"/>
          <w:b/>
          <w:i/>
          <w:color w:val="000000" w:themeColor="text1"/>
          <w:sz w:val="24"/>
          <w:szCs w:val="24"/>
          <w:lang w:eastAsia="en-GB"/>
        </w:rPr>
        <w:t xml:space="preserve">needs led </w:t>
      </w:r>
      <w:r>
        <w:rPr>
          <w:rFonts w:ascii="Arial" w:hAnsi="Arial" w:cs="Arial"/>
          <w:b/>
          <w:i/>
          <w:color w:val="000000" w:themeColor="text1"/>
          <w:sz w:val="24"/>
          <w:szCs w:val="24"/>
          <w:lang w:eastAsia="en-GB"/>
        </w:rPr>
        <w:t>approach like the rest of High Needs</w:t>
      </w:r>
      <w:r w:rsidR="00C141BC">
        <w:rPr>
          <w:rFonts w:ascii="Arial" w:hAnsi="Arial" w:cs="Arial"/>
          <w:b/>
          <w:i/>
          <w:color w:val="000000" w:themeColor="text1"/>
          <w:sz w:val="24"/>
          <w:szCs w:val="24"/>
          <w:lang w:eastAsia="en-GB"/>
        </w:rPr>
        <w:t>, with transitional protection over 3 years for any reductions in funding</w:t>
      </w:r>
      <w:r>
        <w:rPr>
          <w:rFonts w:ascii="Arial" w:hAnsi="Arial" w:cs="Arial"/>
          <w:b/>
          <w:i/>
          <w:color w:val="000000" w:themeColor="text1"/>
          <w:sz w:val="24"/>
          <w:szCs w:val="24"/>
          <w:lang w:eastAsia="en-GB"/>
        </w:rPr>
        <w:t xml:space="preserve">.  </w:t>
      </w:r>
    </w:p>
    <w:p w14:paraId="1EFB7FED" w14:textId="77777777" w:rsidR="006B5829" w:rsidRDefault="006B5829"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A6A3E9C" w14:textId="77777777" w:rsidR="00A03987" w:rsidRPr="00C404BA" w:rsidRDefault="00A03987" w:rsidP="007D57D9">
      <w:pPr>
        <w:pStyle w:val="NoSpacing"/>
        <w:rPr>
          <w:rFonts w:ascii="Arial" w:hAnsi="Arial" w:cs="Arial"/>
          <w:b/>
          <w:sz w:val="28"/>
          <w:szCs w:val="28"/>
          <w:lang w:eastAsia="en-GB"/>
        </w:rPr>
      </w:pPr>
    </w:p>
    <w:p w14:paraId="48F0BFD6" w14:textId="77777777" w:rsidR="007D57D9" w:rsidRPr="00A03987" w:rsidRDefault="007D57D9" w:rsidP="007D57D9">
      <w:pPr>
        <w:pStyle w:val="NoSpacing"/>
        <w:rPr>
          <w:rFonts w:ascii="Arial" w:hAnsi="Arial" w:cs="Arial"/>
          <w:b/>
          <w:vanish/>
          <w:color w:val="1F497D" w:themeColor="text2"/>
          <w:sz w:val="24"/>
          <w:szCs w:val="24"/>
          <w:lang w:eastAsia="en-GB"/>
        </w:rPr>
      </w:pPr>
      <w:r w:rsidRPr="00A03987">
        <w:rPr>
          <w:rFonts w:ascii="Arial" w:hAnsi="Arial" w:cs="Arial"/>
          <w:b/>
          <w:vanish/>
          <w:color w:val="1F497D" w:themeColor="text2"/>
          <w:sz w:val="24"/>
          <w:szCs w:val="24"/>
          <w:lang w:eastAsia="en-GB"/>
        </w:rPr>
        <w:t>Top of Form</w:t>
      </w:r>
    </w:p>
    <w:p w14:paraId="56FC5FED" w14:textId="77777777" w:rsidR="007D57D9" w:rsidRPr="00A03987" w:rsidRDefault="00A03987" w:rsidP="00C404BA">
      <w:pPr>
        <w:pStyle w:val="NoSpacing"/>
        <w:numPr>
          <w:ilvl w:val="0"/>
          <w:numId w:val="3"/>
        </w:numPr>
        <w:rPr>
          <w:rFonts w:ascii="Arial" w:hAnsi="Arial" w:cs="Arial"/>
          <w:b/>
          <w:color w:val="1F497D" w:themeColor="text2"/>
          <w:sz w:val="24"/>
          <w:szCs w:val="24"/>
          <w:lang w:eastAsia="en-GB"/>
        </w:rPr>
      </w:pPr>
      <w:r w:rsidRPr="00A03987">
        <w:rPr>
          <w:rStyle w:val="the-question"/>
          <w:rFonts w:ascii="Arial" w:hAnsi="Arial" w:cs="Arial"/>
          <w:b/>
          <w:color w:val="1F497D" w:themeColor="text2"/>
          <w:sz w:val="24"/>
          <w:szCs w:val="24"/>
        </w:rPr>
        <w:t>Which methodology for the area cost adjustment do you support?</w:t>
      </w:r>
    </w:p>
    <w:p w14:paraId="2AF8EDE7" w14:textId="77777777" w:rsidR="00C404BA" w:rsidRPr="00C404BA" w:rsidRDefault="00C404BA" w:rsidP="00C404BA">
      <w:pPr>
        <w:pStyle w:val="NoSpacing"/>
        <w:ind w:left="720"/>
        <w:rPr>
          <w:rFonts w:ascii="Arial" w:hAnsi="Arial" w:cs="Arial"/>
          <w:b/>
          <w:color w:val="1F497D" w:themeColor="text2"/>
          <w:sz w:val="24"/>
          <w:szCs w:val="24"/>
          <w:lang w:eastAsia="en-GB"/>
        </w:rPr>
      </w:pPr>
    </w:p>
    <w:p w14:paraId="2ACB727D" w14:textId="77777777" w:rsidR="007D57D9" w:rsidRPr="00A03987" w:rsidRDefault="00A03987" w:rsidP="007D57D9">
      <w:pPr>
        <w:pStyle w:val="NoSpacing"/>
        <w:rPr>
          <w:rFonts w:ascii="Arial" w:hAnsi="Arial" w:cs="Arial"/>
          <w:lang w:eastAsia="en-GB"/>
        </w:rPr>
      </w:pPr>
      <w:r w:rsidRPr="00A03987">
        <w:rPr>
          <w:rFonts w:ascii="Arial" w:hAnsi="Arial" w:cs="Arial"/>
        </w:rPr>
        <w:t>Our proposal for the area cost adjustment is on page 30 of the consultation.</w:t>
      </w:r>
    </w:p>
    <w:p w14:paraId="59F3E865" w14:textId="77777777" w:rsidR="00A03987" w:rsidRPr="00A03987" w:rsidRDefault="00A03987" w:rsidP="00A03987">
      <w:pPr>
        <w:spacing w:before="100" w:beforeAutospacing="1" w:after="100" w:afterAutospacing="1" w:line="240" w:lineRule="auto"/>
        <w:rPr>
          <w:rFonts w:ascii="Arial" w:eastAsia="Times New Roman" w:hAnsi="Arial" w:cs="Arial"/>
          <w:lang w:eastAsia="en-GB"/>
        </w:rPr>
      </w:pPr>
      <w:r w:rsidRPr="00A03987">
        <w:rPr>
          <w:rFonts w:ascii="Arial" w:eastAsia="Times New Roman" w:hAnsi="Arial" w:cs="Arial"/>
          <w:lang w:eastAsia="en-GB"/>
        </w:rPr>
        <w:t>There are 2 potential methodologies.</w:t>
      </w:r>
    </w:p>
    <w:p w14:paraId="7D27535D" w14:textId="77777777" w:rsidR="00A03987" w:rsidRPr="00A03987" w:rsidRDefault="00A03987" w:rsidP="00A03987">
      <w:pPr>
        <w:spacing w:before="100" w:beforeAutospacing="1" w:after="100" w:afterAutospacing="1" w:line="240" w:lineRule="auto"/>
        <w:rPr>
          <w:rFonts w:ascii="Arial" w:eastAsia="Times New Roman" w:hAnsi="Arial" w:cs="Arial"/>
          <w:lang w:eastAsia="en-GB"/>
        </w:rPr>
      </w:pPr>
      <w:r w:rsidRPr="00A03987">
        <w:rPr>
          <w:rFonts w:ascii="Arial" w:eastAsia="Times New Roman" w:hAnsi="Arial" w:cs="Arial"/>
          <w:lang w:eastAsia="en-GB"/>
        </w:rPr>
        <w:t xml:space="preserve">The </w:t>
      </w:r>
      <w:r w:rsidRPr="00A03987">
        <w:rPr>
          <w:rFonts w:ascii="Arial" w:eastAsia="Times New Roman" w:hAnsi="Arial" w:cs="Arial"/>
          <w:u w:val="single"/>
          <w:lang w:eastAsia="en-GB"/>
        </w:rPr>
        <w:t>general labour market</w:t>
      </w:r>
      <w:r w:rsidRPr="00A03987">
        <w:rPr>
          <w:rFonts w:ascii="Arial" w:eastAsia="Times New Roman" w:hAnsi="Arial" w:cs="Arial"/>
          <w:lang w:eastAsia="en-GB"/>
        </w:rPr>
        <w:t xml:space="preserve"> (GLM) methodology reflects differences in labour costs between different areas. It is based of the Department for Communities and Local Government's labour cost adjustment, which is used to allocate funds to local authorities.</w:t>
      </w:r>
    </w:p>
    <w:p w14:paraId="68B60D78" w14:textId="77777777" w:rsidR="00A03987" w:rsidRPr="00A03987" w:rsidRDefault="00A03987" w:rsidP="00A03987">
      <w:pPr>
        <w:spacing w:before="100" w:beforeAutospacing="1" w:after="100" w:afterAutospacing="1" w:line="240" w:lineRule="auto"/>
        <w:rPr>
          <w:rFonts w:ascii="Arial" w:eastAsia="Times New Roman" w:hAnsi="Arial" w:cs="Arial"/>
          <w:lang w:eastAsia="en-GB"/>
        </w:rPr>
      </w:pPr>
      <w:r w:rsidRPr="00A03987">
        <w:rPr>
          <w:rFonts w:ascii="Arial" w:eastAsia="Times New Roman" w:hAnsi="Arial" w:cs="Arial"/>
          <w:lang w:eastAsia="en-GB"/>
        </w:rPr>
        <w:t xml:space="preserve">The </w:t>
      </w:r>
      <w:r w:rsidRPr="00A03987">
        <w:rPr>
          <w:rFonts w:ascii="Arial" w:eastAsia="Times New Roman" w:hAnsi="Arial" w:cs="Arial"/>
          <w:u w:val="single"/>
          <w:lang w:eastAsia="en-GB"/>
        </w:rPr>
        <w:t>hybrid</w:t>
      </w:r>
      <w:r w:rsidRPr="00A03987">
        <w:rPr>
          <w:rFonts w:ascii="Arial" w:eastAsia="Times New Roman" w:hAnsi="Arial" w:cs="Arial"/>
          <w:lang w:eastAsia="en-GB"/>
        </w:rPr>
        <w:t> area cost adjustment has 2 elements: teachers' pay costs and non-teaching staff pay costs. For the teachers’ pay element, it calculates notional averages for 4 regional pay bands: inner London, outer London, the fringe and the rest of England. The non-teaching staff costs element is based on the GLM methodology.</w:t>
      </w:r>
    </w:p>
    <w:p w14:paraId="2B2FAA02" w14:textId="77777777" w:rsidR="00A03987" w:rsidRPr="00A03987" w:rsidRDefault="00A03987" w:rsidP="00A03987">
      <w:pPr>
        <w:spacing w:before="100" w:beforeAutospacing="1" w:after="100" w:afterAutospacing="1" w:line="240" w:lineRule="auto"/>
        <w:rPr>
          <w:rFonts w:ascii="Arial" w:eastAsia="Times New Roman" w:hAnsi="Arial" w:cs="Arial"/>
          <w:lang w:eastAsia="en-GB"/>
        </w:rPr>
      </w:pPr>
      <w:r w:rsidRPr="00A03987">
        <w:rPr>
          <w:rFonts w:ascii="Arial" w:eastAsia="Times New Roman" w:hAnsi="Arial" w:cs="Arial"/>
          <w:lang w:eastAsia="en-GB"/>
        </w:rPr>
        <w:t>The hybrid measure reflects that the costs of teachers are lower in higher cost areas than the GLM indices would suggest. The use of notional averages is also intended to mitigate against the fact that schools in some local authorities can offer higher salaries because they are well funded.</w:t>
      </w:r>
    </w:p>
    <w:p w14:paraId="5E99DA67" w14:textId="456F6C17" w:rsidR="00A03987" w:rsidRPr="00A03987" w:rsidRDefault="00BA2415" w:rsidP="00A03987">
      <w:pPr>
        <w:tabs>
          <w:tab w:val="left" w:pos="5790"/>
        </w:tabs>
        <w:spacing w:after="0" w:line="240" w:lineRule="auto"/>
        <w:rPr>
          <w:rFonts w:ascii="Arial" w:eastAsia="Times New Roman" w:hAnsi="Arial" w:cs="Arial"/>
          <w:b/>
          <w:color w:val="1F497D" w:themeColor="text2"/>
          <w:sz w:val="24"/>
          <w:szCs w:val="24"/>
          <w:lang w:eastAsia="en-GB"/>
        </w:rPr>
      </w:pPr>
      <w:r>
        <w:rPr>
          <w:rFonts w:ascii="Arial" w:hAnsi="Arial" w:cs="Arial"/>
          <w:noProof/>
          <w:sz w:val="24"/>
          <w:szCs w:val="24"/>
          <w:lang w:eastAsia="en-GB"/>
        </w:rPr>
        <w:drawing>
          <wp:inline distT="0" distB="0" distL="0" distR="0" wp14:anchorId="1A8DBC01" wp14:editId="6FDB26E1">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8B3B06">
        <w:rPr>
          <w:rFonts w:ascii="Arial" w:hAnsi="Arial" w:cs="Arial"/>
          <w:noProof/>
          <w:sz w:val="24"/>
          <w:szCs w:val="24"/>
          <w:lang w:eastAsia="en-GB"/>
        </w:rPr>
        <w:drawing>
          <wp:inline distT="0" distB="0" distL="0" distR="0" wp14:anchorId="72C3AB17" wp14:editId="23EAB64F">
            <wp:extent cx="25273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A03987" w:rsidRPr="00A03987">
        <w:rPr>
          <w:rFonts w:ascii="Arial" w:eastAsia="Times New Roman" w:hAnsi="Arial" w:cs="Arial"/>
          <w:sz w:val="24"/>
          <w:szCs w:val="24"/>
          <w:lang w:eastAsia="en-GB"/>
        </w:rPr>
        <w:t xml:space="preserve">general labour market methodology </w:t>
      </w:r>
      <w:r w:rsidR="00A03987" w:rsidRPr="00A03987">
        <w:rPr>
          <w:rFonts w:ascii="Arial" w:eastAsia="Times New Roman" w:hAnsi="Arial" w:cs="Arial"/>
          <w:sz w:val="24"/>
          <w:szCs w:val="24"/>
          <w:lang w:eastAsia="en-GB"/>
        </w:rPr>
        <w:tab/>
      </w:r>
      <w:r w:rsidR="00A03987" w:rsidRPr="00A03987">
        <w:rPr>
          <w:rFonts w:ascii="Arial" w:eastAsia="Times New Roman" w:hAnsi="Arial" w:cs="Arial"/>
          <w:sz w:val="24"/>
          <w:szCs w:val="24"/>
          <w:lang w:eastAsia="en-GB"/>
        </w:rPr>
        <w:br/>
      </w:r>
      <w:r>
        <w:rPr>
          <w:rFonts w:ascii="Arial" w:hAnsi="Arial" w:cs="Arial"/>
          <w:noProof/>
          <w:sz w:val="24"/>
          <w:szCs w:val="24"/>
          <w:lang w:eastAsia="en-GB"/>
        </w:rPr>
        <w:drawing>
          <wp:inline distT="0" distB="0" distL="0" distR="0" wp14:anchorId="133F2FBB" wp14:editId="7A16D014">
            <wp:extent cx="25273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A03987" w:rsidRPr="00A03987">
        <w:rPr>
          <w:rFonts w:ascii="Arial" w:eastAsia="Times New Roman" w:hAnsi="Arial" w:cs="Arial"/>
          <w:sz w:val="24"/>
          <w:szCs w:val="24"/>
          <w:lang w:eastAsia="en-GB"/>
        </w:rPr>
        <w:t xml:space="preserve">hybrid methodology </w:t>
      </w:r>
      <w:r w:rsidR="00A03987" w:rsidRPr="00A03987">
        <w:rPr>
          <w:rFonts w:ascii="Times New Roman" w:eastAsia="Times New Roman" w:hAnsi="Times New Roman" w:cs="Times New Roman"/>
          <w:sz w:val="24"/>
          <w:szCs w:val="24"/>
          <w:lang w:eastAsia="en-GB"/>
        </w:rPr>
        <w:br/>
      </w:r>
    </w:p>
    <w:p w14:paraId="4F5C8CCA" w14:textId="77777777" w:rsidR="00A03987" w:rsidRDefault="00A03987" w:rsidP="002825C1">
      <w:pPr>
        <w:pBdr>
          <w:top w:val="single" w:sz="4" w:space="1" w:color="auto"/>
          <w:left w:val="single" w:sz="4" w:space="4" w:color="auto"/>
          <w:bottom w:val="single" w:sz="4" w:space="1" w:color="auto"/>
          <w:right w:val="single" w:sz="4" w:space="4" w:color="auto"/>
        </w:pBdr>
        <w:tabs>
          <w:tab w:val="left" w:pos="5790"/>
        </w:tabs>
        <w:spacing w:after="0" w:line="240" w:lineRule="auto"/>
        <w:rPr>
          <w:rFonts w:ascii="Arial" w:eastAsia="Times New Roman" w:hAnsi="Arial" w:cs="Arial"/>
          <w:b/>
          <w:color w:val="1F497D" w:themeColor="text2"/>
          <w:sz w:val="24"/>
          <w:szCs w:val="24"/>
          <w:lang w:eastAsia="en-GB"/>
        </w:rPr>
      </w:pPr>
      <w:r w:rsidRPr="00A03987">
        <w:rPr>
          <w:rFonts w:ascii="Arial" w:eastAsia="Times New Roman" w:hAnsi="Arial" w:cs="Arial"/>
          <w:b/>
          <w:color w:val="1F497D" w:themeColor="text2"/>
          <w:sz w:val="24"/>
          <w:szCs w:val="24"/>
          <w:lang w:eastAsia="en-GB"/>
        </w:rPr>
        <w:t>Please provide any further comments. In particular, we welcome views on whether we should adopt an adjustment that reflects that specialist settings, compared with mainstream institutions, often employ more teaching assistants and other non-teaching staff.</w:t>
      </w:r>
    </w:p>
    <w:p w14:paraId="42377522" w14:textId="77777777" w:rsidR="00BA2415" w:rsidRPr="00A03987" w:rsidRDefault="00BA2415" w:rsidP="002825C1">
      <w:pPr>
        <w:pBdr>
          <w:top w:val="single" w:sz="4" w:space="1" w:color="auto"/>
          <w:left w:val="single" w:sz="4" w:space="4" w:color="auto"/>
          <w:bottom w:val="single" w:sz="4" w:space="1" w:color="auto"/>
          <w:right w:val="single" w:sz="4" w:space="4" w:color="auto"/>
        </w:pBdr>
        <w:tabs>
          <w:tab w:val="left" w:pos="5790"/>
        </w:tabs>
        <w:spacing w:after="0" w:line="240" w:lineRule="auto"/>
        <w:rPr>
          <w:rFonts w:ascii="Arial" w:eastAsia="Times New Roman" w:hAnsi="Arial" w:cs="Arial"/>
          <w:b/>
          <w:color w:val="1F497D" w:themeColor="text2"/>
          <w:sz w:val="24"/>
          <w:szCs w:val="24"/>
          <w:lang w:eastAsia="en-GB"/>
        </w:rPr>
      </w:pPr>
    </w:p>
    <w:p w14:paraId="15BB018F" w14:textId="7D475948" w:rsidR="00BA2415" w:rsidRPr="00E42A79"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E42A79">
        <w:rPr>
          <w:rFonts w:ascii="Arial" w:hAnsi="Arial" w:cs="Arial"/>
          <w:b/>
          <w:i/>
          <w:color w:val="000000" w:themeColor="text1"/>
          <w:sz w:val="24"/>
          <w:szCs w:val="24"/>
          <w:lang w:eastAsia="en-GB"/>
        </w:rPr>
        <w:t xml:space="preserve">The </w:t>
      </w:r>
      <w:r>
        <w:rPr>
          <w:rFonts w:ascii="Arial" w:hAnsi="Arial" w:cs="Arial"/>
          <w:b/>
          <w:i/>
          <w:color w:val="000000" w:themeColor="text1"/>
          <w:sz w:val="24"/>
          <w:szCs w:val="24"/>
          <w:lang w:eastAsia="en-GB"/>
        </w:rPr>
        <w:t>hybrid</w:t>
      </w:r>
      <w:r w:rsidRPr="00E42A79">
        <w:rPr>
          <w:rFonts w:ascii="Arial" w:hAnsi="Arial" w:cs="Arial"/>
          <w:b/>
          <w:i/>
          <w:color w:val="000000" w:themeColor="text1"/>
          <w:sz w:val="24"/>
          <w:szCs w:val="24"/>
          <w:lang w:eastAsia="en-GB"/>
        </w:rPr>
        <w:t xml:space="preserve"> methodology seems the fairest method</w:t>
      </w:r>
      <w:r>
        <w:rPr>
          <w:rFonts w:ascii="Arial" w:hAnsi="Arial" w:cs="Arial"/>
          <w:b/>
          <w:i/>
          <w:color w:val="000000" w:themeColor="text1"/>
          <w:sz w:val="24"/>
          <w:szCs w:val="24"/>
          <w:lang w:eastAsia="en-GB"/>
        </w:rPr>
        <w:t>.  The general labour market methodology over funds the additional teacher costs in high cost areas (e.g. Lond</w:t>
      </w:r>
      <w:r w:rsidR="00930C61">
        <w:rPr>
          <w:rFonts w:ascii="Arial" w:hAnsi="Arial" w:cs="Arial"/>
          <w:b/>
          <w:i/>
          <w:color w:val="000000" w:themeColor="text1"/>
          <w:sz w:val="24"/>
          <w:szCs w:val="24"/>
          <w:lang w:eastAsia="en-GB"/>
        </w:rPr>
        <w:t>on) and is at odds with the DfE</w:t>
      </w:r>
      <w:r>
        <w:rPr>
          <w:rFonts w:ascii="Arial" w:hAnsi="Arial" w:cs="Arial"/>
          <w:b/>
          <w:i/>
          <w:color w:val="000000" w:themeColor="text1"/>
          <w:sz w:val="24"/>
          <w:szCs w:val="24"/>
          <w:lang w:eastAsia="en-GB"/>
        </w:rPr>
        <w:t xml:space="preserve"> principle of fair national funding.</w:t>
      </w:r>
    </w:p>
    <w:p w14:paraId="790BD81B" w14:textId="77777777" w:rsidR="00A03987" w:rsidRDefault="00A03987" w:rsidP="007D57D9">
      <w:pPr>
        <w:pStyle w:val="NoSpacing"/>
        <w:rPr>
          <w:sz w:val="24"/>
          <w:szCs w:val="24"/>
          <w:lang w:eastAsia="en-GB"/>
        </w:rPr>
      </w:pPr>
    </w:p>
    <w:p w14:paraId="566E8356" w14:textId="77777777" w:rsidR="00A03987" w:rsidRPr="00C404BA" w:rsidRDefault="00A03987" w:rsidP="00A03987">
      <w:pPr>
        <w:pStyle w:val="NoSpacing"/>
        <w:rPr>
          <w:rFonts w:ascii="Arial" w:hAnsi="Arial" w:cs="Arial"/>
          <w:b/>
          <w:sz w:val="28"/>
          <w:szCs w:val="28"/>
          <w:lang w:eastAsia="en-GB"/>
        </w:rPr>
      </w:pPr>
      <w:r>
        <w:rPr>
          <w:rFonts w:ascii="Arial" w:hAnsi="Arial" w:cs="Arial"/>
          <w:b/>
          <w:sz w:val="28"/>
          <w:szCs w:val="28"/>
          <w:lang w:eastAsia="en-GB"/>
        </w:rPr>
        <w:t>Managing a smooth transition</w:t>
      </w:r>
    </w:p>
    <w:p w14:paraId="68B15A13" w14:textId="77777777" w:rsidR="00C404BA" w:rsidRDefault="00C404BA" w:rsidP="007D57D9">
      <w:pPr>
        <w:pStyle w:val="NoSpacing"/>
        <w:rPr>
          <w:sz w:val="24"/>
          <w:szCs w:val="24"/>
          <w:lang w:eastAsia="en-GB"/>
        </w:rPr>
      </w:pPr>
    </w:p>
    <w:p w14:paraId="76D970F4" w14:textId="77777777" w:rsidR="00A03987" w:rsidRPr="00A03987" w:rsidRDefault="00A03987" w:rsidP="007D57D9">
      <w:pPr>
        <w:pStyle w:val="NoSpacing"/>
        <w:rPr>
          <w:rFonts w:ascii="Arial" w:hAnsi="Arial" w:cs="Arial"/>
          <w:lang w:eastAsia="en-GB"/>
        </w:rPr>
      </w:pPr>
      <w:r w:rsidRPr="00A03987">
        <w:rPr>
          <w:rFonts w:ascii="Arial" w:hAnsi="Arial" w:cs="Arial"/>
        </w:rPr>
        <w:t>Our proposal for the transition period is on pages 30 and 31 of the consultation.</w:t>
      </w:r>
    </w:p>
    <w:p w14:paraId="0ECF299E" w14:textId="77777777" w:rsidR="00A03987" w:rsidRDefault="00A03987" w:rsidP="007D57D9">
      <w:pPr>
        <w:pStyle w:val="NoSpacing"/>
        <w:rPr>
          <w:sz w:val="24"/>
          <w:szCs w:val="24"/>
          <w:lang w:eastAsia="en-GB"/>
        </w:rPr>
      </w:pPr>
    </w:p>
    <w:p w14:paraId="3C7C584F" w14:textId="77777777" w:rsidR="007D57D9" w:rsidRPr="00A03987" w:rsidRDefault="00A03987" w:rsidP="00C404BA">
      <w:pPr>
        <w:pStyle w:val="NoSpacing"/>
        <w:numPr>
          <w:ilvl w:val="0"/>
          <w:numId w:val="3"/>
        </w:numPr>
        <w:rPr>
          <w:rFonts w:ascii="Arial" w:hAnsi="Arial" w:cs="Arial"/>
          <w:b/>
          <w:color w:val="1F497D" w:themeColor="text2"/>
          <w:sz w:val="24"/>
          <w:szCs w:val="24"/>
          <w:lang w:eastAsia="en-GB"/>
        </w:rPr>
      </w:pPr>
      <w:r w:rsidRPr="00A03987">
        <w:rPr>
          <w:rStyle w:val="the-question"/>
          <w:rFonts w:ascii="Arial" w:hAnsi="Arial" w:cs="Arial"/>
          <w:b/>
          <w:color w:val="1F497D" w:themeColor="text2"/>
          <w:sz w:val="24"/>
          <w:szCs w:val="24"/>
        </w:rPr>
        <w:t>Do you agree that we should include a proportion of 2016-17 spending in the formula allocations of funding for high needs?</w:t>
      </w:r>
    </w:p>
    <w:p w14:paraId="0954943D" w14:textId="77777777" w:rsidR="00C404BA" w:rsidRPr="007D57D9" w:rsidRDefault="00C404BA" w:rsidP="00C404BA">
      <w:pPr>
        <w:pStyle w:val="NoSpacing"/>
        <w:ind w:left="720"/>
        <w:rPr>
          <w:sz w:val="24"/>
          <w:szCs w:val="24"/>
          <w:lang w:eastAsia="en-GB"/>
        </w:rPr>
      </w:pPr>
    </w:p>
    <w:p w14:paraId="0CC78ADB" w14:textId="77777777" w:rsidR="007D57D9" w:rsidRPr="00C404BA" w:rsidRDefault="00930C61" w:rsidP="007D57D9">
      <w:pPr>
        <w:pStyle w:val="NoSpacing"/>
        <w:rPr>
          <w:rFonts w:ascii="Arial" w:hAnsi="Arial" w:cs="Arial"/>
          <w:sz w:val="24"/>
          <w:szCs w:val="24"/>
          <w:lang w:eastAsia="en-GB"/>
        </w:rPr>
      </w:pPr>
      <w:r>
        <w:rPr>
          <w:rFonts w:ascii="Arial" w:hAnsi="Arial" w:cs="Arial"/>
          <w:sz w:val="24"/>
          <w:szCs w:val="24"/>
        </w:rPr>
        <w:pict w14:anchorId="67826595">
          <v:shape id="_x0000_i1034" type="#_x0000_t75" style="width:20.15pt;height:17.85pt">
            <v:imagedata r:id="rId10"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10800137">
          <v:shape id="_x0000_i1035" type="#_x0000_t75" style="width:20.15pt;height:17.85pt">
            <v:imagedata r:id="rId9" o:title=""/>
          </v:shape>
        </w:pict>
      </w:r>
      <w:r w:rsidR="007D57D9" w:rsidRPr="00C404BA">
        <w:rPr>
          <w:rFonts w:ascii="Arial" w:hAnsi="Arial" w:cs="Arial"/>
          <w:sz w:val="24"/>
          <w:szCs w:val="24"/>
          <w:lang w:eastAsia="en-GB"/>
        </w:rPr>
        <w:t xml:space="preserve">No </w:t>
      </w:r>
      <w:r w:rsidR="007D57D9" w:rsidRPr="00C404BA">
        <w:rPr>
          <w:rFonts w:ascii="Arial" w:hAnsi="Arial" w:cs="Arial"/>
          <w:sz w:val="24"/>
          <w:szCs w:val="24"/>
          <w:lang w:eastAsia="en-GB"/>
        </w:rPr>
        <w:br/>
      </w:r>
    </w:p>
    <w:p w14:paraId="5E26AADB" w14:textId="77777777" w:rsidR="007D57D9" w:rsidRDefault="007D57D9" w:rsidP="002825C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w:t>
      </w:r>
      <w:r w:rsidR="00A03987">
        <w:rPr>
          <w:rFonts w:ascii="Arial" w:hAnsi="Arial" w:cs="Arial"/>
          <w:b/>
          <w:color w:val="1F497D" w:themeColor="text2"/>
          <w:sz w:val="24"/>
          <w:szCs w:val="24"/>
          <w:lang w:eastAsia="en-GB"/>
        </w:rPr>
        <w:t>e provide any further comments.</w:t>
      </w:r>
    </w:p>
    <w:p w14:paraId="52B7DBAE" w14:textId="64957D4E" w:rsidR="004B018A" w:rsidRDefault="002825C1"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2825C1">
        <w:rPr>
          <w:rFonts w:ascii="Arial" w:hAnsi="Arial" w:cs="Arial"/>
          <w:b/>
          <w:i/>
          <w:color w:val="000000" w:themeColor="text1"/>
          <w:sz w:val="24"/>
          <w:szCs w:val="24"/>
          <w:lang w:eastAsia="en-GB"/>
        </w:rPr>
        <w:t xml:space="preserve">We think this would be helpful as it offers a degree of protection </w:t>
      </w:r>
      <w:r w:rsidR="006B5829">
        <w:rPr>
          <w:rFonts w:ascii="Arial" w:hAnsi="Arial" w:cs="Arial"/>
          <w:b/>
          <w:i/>
          <w:color w:val="000000" w:themeColor="text1"/>
          <w:sz w:val="24"/>
          <w:szCs w:val="24"/>
          <w:lang w:eastAsia="en-GB"/>
        </w:rPr>
        <w:t>for those LAs who are set to lo</w:t>
      </w:r>
      <w:r w:rsidR="004B018A">
        <w:rPr>
          <w:rFonts w:ascii="Arial" w:hAnsi="Arial" w:cs="Arial"/>
          <w:b/>
          <w:i/>
          <w:color w:val="000000" w:themeColor="text1"/>
          <w:sz w:val="24"/>
          <w:szCs w:val="24"/>
          <w:lang w:eastAsia="en-GB"/>
        </w:rPr>
        <w:t xml:space="preserve">se funding by moving to a NFF, </w:t>
      </w:r>
      <w:r w:rsidRPr="002825C1">
        <w:rPr>
          <w:rFonts w:ascii="Arial" w:hAnsi="Arial" w:cs="Arial"/>
          <w:b/>
          <w:i/>
          <w:color w:val="000000" w:themeColor="text1"/>
          <w:sz w:val="24"/>
          <w:szCs w:val="24"/>
          <w:lang w:eastAsia="en-GB"/>
        </w:rPr>
        <w:t xml:space="preserve">but without the size of the proportion it is difficult to comment further.  </w:t>
      </w:r>
      <w:r w:rsidR="004B018A">
        <w:rPr>
          <w:rFonts w:ascii="Arial" w:hAnsi="Arial" w:cs="Arial"/>
          <w:b/>
          <w:i/>
          <w:color w:val="000000" w:themeColor="text1"/>
          <w:sz w:val="24"/>
          <w:szCs w:val="24"/>
          <w:lang w:eastAsia="en-GB"/>
        </w:rPr>
        <w:t xml:space="preserve">Taking into account 2016-17 </w:t>
      </w:r>
      <w:r w:rsidR="004B018A">
        <w:rPr>
          <w:rFonts w:ascii="Arial" w:hAnsi="Arial" w:cs="Arial"/>
          <w:b/>
          <w:i/>
          <w:color w:val="000000" w:themeColor="text1"/>
          <w:sz w:val="24"/>
          <w:szCs w:val="24"/>
          <w:lang w:eastAsia="en-GB"/>
        </w:rPr>
        <w:lastRenderedPageBreak/>
        <w:t xml:space="preserve">spending should be phased out over 3 years, and this </w:t>
      </w:r>
      <w:r w:rsidR="00BA2415">
        <w:rPr>
          <w:rFonts w:ascii="Arial" w:hAnsi="Arial" w:cs="Arial"/>
          <w:b/>
          <w:i/>
          <w:color w:val="000000" w:themeColor="text1"/>
          <w:sz w:val="24"/>
          <w:szCs w:val="24"/>
          <w:lang w:eastAsia="en-GB"/>
        </w:rPr>
        <w:t xml:space="preserve">timeframe </w:t>
      </w:r>
      <w:r w:rsidR="004B018A">
        <w:rPr>
          <w:rFonts w:ascii="Arial" w:hAnsi="Arial" w:cs="Arial"/>
          <w:b/>
          <w:i/>
          <w:color w:val="000000" w:themeColor="text1"/>
          <w:sz w:val="24"/>
          <w:szCs w:val="24"/>
          <w:lang w:eastAsia="en-GB"/>
        </w:rPr>
        <w:t>should be manageable by all LAs.</w:t>
      </w:r>
    </w:p>
    <w:p w14:paraId="200C811F" w14:textId="77777777" w:rsidR="00C404BA" w:rsidRPr="007D57D9" w:rsidRDefault="00C404BA" w:rsidP="007D57D9">
      <w:pPr>
        <w:pStyle w:val="NoSpacing"/>
        <w:rPr>
          <w:sz w:val="24"/>
          <w:szCs w:val="24"/>
          <w:lang w:eastAsia="en-GB"/>
        </w:rPr>
      </w:pPr>
    </w:p>
    <w:p w14:paraId="1AC233DE" w14:textId="77777777" w:rsidR="007D57D9" w:rsidRPr="00A03987" w:rsidRDefault="007D57D9" w:rsidP="007D57D9">
      <w:pPr>
        <w:pStyle w:val="NoSpacing"/>
        <w:rPr>
          <w:rFonts w:ascii="Arial" w:hAnsi="Arial" w:cs="Arial"/>
          <w:b/>
          <w:vanish/>
          <w:color w:val="1F497D" w:themeColor="text2"/>
          <w:sz w:val="24"/>
          <w:szCs w:val="24"/>
          <w:lang w:eastAsia="en-GB"/>
        </w:rPr>
      </w:pPr>
      <w:r w:rsidRPr="00A03987">
        <w:rPr>
          <w:rFonts w:ascii="Arial" w:hAnsi="Arial" w:cs="Arial"/>
          <w:b/>
          <w:vanish/>
          <w:color w:val="1F497D" w:themeColor="text2"/>
          <w:sz w:val="24"/>
          <w:szCs w:val="24"/>
          <w:lang w:eastAsia="en-GB"/>
        </w:rPr>
        <w:t>Top of Form</w:t>
      </w:r>
    </w:p>
    <w:p w14:paraId="274C8891" w14:textId="77777777" w:rsidR="007D57D9" w:rsidRPr="00A03987" w:rsidRDefault="00A03987" w:rsidP="00C404BA">
      <w:pPr>
        <w:pStyle w:val="NoSpacing"/>
        <w:numPr>
          <w:ilvl w:val="0"/>
          <w:numId w:val="3"/>
        </w:numPr>
        <w:rPr>
          <w:rFonts w:ascii="Arial" w:hAnsi="Arial" w:cs="Arial"/>
          <w:b/>
          <w:color w:val="1F497D" w:themeColor="text2"/>
          <w:sz w:val="24"/>
          <w:szCs w:val="24"/>
          <w:lang w:eastAsia="en-GB"/>
        </w:rPr>
      </w:pPr>
      <w:r w:rsidRPr="00A03987">
        <w:rPr>
          <w:rStyle w:val="the-question"/>
          <w:rFonts w:ascii="Arial" w:hAnsi="Arial" w:cs="Arial"/>
          <w:b/>
          <w:color w:val="1F497D" w:themeColor="text2"/>
          <w:sz w:val="24"/>
          <w:szCs w:val="24"/>
        </w:rPr>
        <w:t>Do you agree with our proposal to protect local authorities' funding through an overall minimum funding guarantee?</w:t>
      </w:r>
    </w:p>
    <w:p w14:paraId="3E1FF001" w14:textId="77777777" w:rsidR="00C404BA" w:rsidRPr="007D57D9" w:rsidRDefault="00C404BA" w:rsidP="007D57D9">
      <w:pPr>
        <w:pStyle w:val="NoSpacing"/>
        <w:rPr>
          <w:sz w:val="24"/>
          <w:szCs w:val="24"/>
          <w:lang w:eastAsia="en-GB"/>
        </w:rPr>
      </w:pPr>
    </w:p>
    <w:p w14:paraId="6A471B38" w14:textId="77777777" w:rsidR="007D57D9" w:rsidRPr="00C404BA" w:rsidRDefault="00930C61" w:rsidP="007D57D9">
      <w:pPr>
        <w:pStyle w:val="NoSpacing"/>
        <w:rPr>
          <w:rFonts w:ascii="Arial" w:hAnsi="Arial" w:cs="Arial"/>
          <w:lang w:eastAsia="en-GB"/>
        </w:rPr>
      </w:pPr>
      <w:r>
        <w:rPr>
          <w:rFonts w:ascii="Arial" w:hAnsi="Arial" w:cs="Arial"/>
          <w:sz w:val="24"/>
        </w:rPr>
        <w:pict w14:anchorId="19BB46AB">
          <v:shape id="_x0000_i1036" type="#_x0000_t75" style="width:20.15pt;height:17.85pt">
            <v:imagedata r:id="rId10" o:title=""/>
          </v:shape>
        </w:pict>
      </w:r>
      <w:r w:rsidR="007D57D9" w:rsidRPr="00C404BA">
        <w:rPr>
          <w:rFonts w:ascii="Arial" w:hAnsi="Arial" w:cs="Arial"/>
          <w:sz w:val="24"/>
          <w:lang w:eastAsia="en-GB"/>
        </w:rPr>
        <w:t xml:space="preserve">Yes </w:t>
      </w:r>
      <w:r w:rsidR="007D57D9" w:rsidRPr="00C404BA">
        <w:rPr>
          <w:rFonts w:ascii="Arial" w:hAnsi="Arial" w:cs="Arial"/>
          <w:sz w:val="24"/>
          <w:lang w:eastAsia="en-GB"/>
        </w:rPr>
        <w:br/>
      </w:r>
      <w:r>
        <w:rPr>
          <w:rFonts w:ascii="Arial" w:hAnsi="Arial" w:cs="Arial"/>
          <w:sz w:val="24"/>
        </w:rPr>
        <w:pict w14:anchorId="4092BDA0">
          <v:shape id="_x0000_i1037" type="#_x0000_t75" style="width:20.15pt;height:17.85pt">
            <v:imagedata r:id="rId9" o:title=""/>
          </v:shape>
        </w:pict>
      </w:r>
      <w:r w:rsidR="007D57D9" w:rsidRPr="00C404BA">
        <w:rPr>
          <w:rFonts w:ascii="Arial" w:hAnsi="Arial" w:cs="Arial"/>
          <w:sz w:val="24"/>
          <w:lang w:eastAsia="en-GB"/>
        </w:rPr>
        <w:t xml:space="preserve">No </w:t>
      </w:r>
      <w:r w:rsidR="007D57D9" w:rsidRPr="00C404BA">
        <w:rPr>
          <w:rFonts w:ascii="Arial" w:hAnsi="Arial" w:cs="Arial"/>
          <w:lang w:eastAsia="en-GB"/>
        </w:rPr>
        <w:br/>
      </w:r>
    </w:p>
    <w:p w14:paraId="44EC30C6" w14:textId="77777777" w:rsidR="00C404BA" w:rsidRDefault="007D57D9" w:rsidP="002825C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w:t>
      </w:r>
      <w:r w:rsidR="00C404BA">
        <w:rPr>
          <w:rFonts w:ascii="Arial" w:hAnsi="Arial" w:cs="Arial"/>
          <w:b/>
          <w:color w:val="1F497D" w:themeColor="text2"/>
          <w:sz w:val="24"/>
          <w:szCs w:val="24"/>
          <w:lang w:eastAsia="en-GB"/>
        </w:rPr>
        <w:t>se provide any further comments:</w:t>
      </w:r>
    </w:p>
    <w:p w14:paraId="3417F851" w14:textId="77777777" w:rsidR="00C404BA" w:rsidRPr="002825C1" w:rsidRDefault="002825C1"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2825C1">
        <w:rPr>
          <w:rFonts w:ascii="Arial" w:hAnsi="Arial" w:cs="Arial"/>
          <w:b/>
          <w:i/>
          <w:color w:val="000000" w:themeColor="text1"/>
          <w:sz w:val="24"/>
          <w:szCs w:val="24"/>
          <w:lang w:eastAsia="en-GB"/>
        </w:rPr>
        <w:t>Yes but it should be set a sensible level so that funding can also be released to fund those LAs who are set to gain.  Three year transition to the new NFF would seem reasonable.</w:t>
      </w:r>
    </w:p>
    <w:p w14:paraId="169E13D8" w14:textId="77777777" w:rsidR="00C404BA" w:rsidRDefault="00C404BA" w:rsidP="007D57D9">
      <w:pPr>
        <w:pStyle w:val="NoSpacing"/>
        <w:rPr>
          <w:rFonts w:ascii="Arial" w:hAnsi="Arial" w:cs="Arial"/>
          <w:b/>
          <w:color w:val="1F497D" w:themeColor="text2"/>
          <w:sz w:val="24"/>
          <w:szCs w:val="24"/>
          <w:lang w:eastAsia="en-GB"/>
        </w:rPr>
      </w:pPr>
    </w:p>
    <w:p w14:paraId="496C05D5" w14:textId="77777777" w:rsidR="00C404BA" w:rsidRDefault="00C404BA" w:rsidP="007D57D9">
      <w:pPr>
        <w:pStyle w:val="NoSpacing"/>
        <w:rPr>
          <w:rFonts w:ascii="Arial" w:hAnsi="Arial" w:cs="Arial"/>
          <w:b/>
          <w:color w:val="1F497D" w:themeColor="text2"/>
          <w:sz w:val="24"/>
          <w:szCs w:val="24"/>
          <w:lang w:eastAsia="en-GB"/>
        </w:rPr>
      </w:pPr>
    </w:p>
    <w:p w14:paraId="50289757" w14:textId="77777777" w:rsidR="00A03987" w:rsidRPr="00C404BA" w:rsidRDefault="00A03987" w:rsidP="00A03987">
      <w:pPr>
        <w:pStyle w:val="NoSpacing"/>
        <w:rPr>
          <w:rFonts w:ascii="Arial" w:hAnsi="Arial" w:cs="Arial"/>
          <w:b/>
          <w:sz w:val="28"/>
          <w:szCs w:val="28"/>
          <w:lang w:eastAsia="en-GB"/>
        </w:rPr>
      </w:pPr>
      <w:r>
        <w:rPr>
          <w:rFonts w:ascii="Arial" w:hAnsi="Arial" w:cs="Arial"/>
          <w:b/>
          <w:sz w:val="28"/>
          <w:szCs w:val="28"/>
          <w:lang w:eastAsia="en-GB"/>
        </w:rPr>
        <w:t>Changes to the way high needs funding supports mainstream schools</w:t>
      </w:r>
    </w:p>
    <w:p w14:paraId="4042D213" w14:textId="77777777" w:rsidR="00A03987" w:rsidRDefault="00A03987" w:rsidP="007D57D9">
      <w:pPr>
        <w:pStyle w:val="NoSpacing"/>
        <w:rPr>
          <w:rFonts w:ascii="Arial" w:hAnsi="Arial" w:cs="Arial"/>
          <w:b/>
          <w:color w:val="1F497D" w:themeColor="text2"/>
          <w:sz w:val="24"/>
          <w:szCs w:val="24"/>
          <w:lang w:eastAsia="en-GB"/>
        </w:rPr>
      </w:pPr>
    </w:p>
    <w:p w14:paraId="5E820B33" w14:textId="77777777" w:rsidR="00132B64" w:rsidRPr="00A03987" w:rsidRDefault="00A03987" w:rsidP="007D57D9">
      <w:pPr>
        <w:pStyle w:val="NoSpacing"/>
        <w:numPr>
          <w:ilvl w:val="0"/>
          <w:numId w:val="3"/>
        </w:numPr>
        <w:rPr>
          <w:color w:val="1F497D" w:themeColor="text2"/>
          <w:sz w:val="24"/>
          <w:szCs w:val="24"/>
          <w:lang w:eastAsia="en-GB"/>
        </w:rPr>
      </w:pPr>
      <w:r w:rsidRPr="00A03987">
        <w:rPr>
          <w:rStyle w:val="the-question"/>
          <w:rFonts w:ascii="Arial" w:hAnsi="Arial" w:cs="Arial"/>
          <w:b/>
          <w:color w:val="1F497D" w:themeColor="text2"/>
          <w:sz w:val="24"/>
          <w:szCs w:val="24"/>
        </w:rPr>
        <w:t>We welcome views on what should be covered in any national guidelines on what schools offer for their pupils with special educational needs and disabilities.</w:t>
      </w:r>
    </w:p>
    <w:p w14:paraId="3DF49DBC" w14:textId="77777777" w:rsidR="00A03987" w:rsidRDefault="00A03987" w:rsidP="00A03987">
      <w:pPr>
        <w:pStyle w:val="NoSpacing"/>
        <w:rPr>
          <w:rFonts w:ascii="Arial" w:hAnsi="Arial" w:cs="Arial"/>
          <w:b/>
          <w:color w:val="1F497D" w:themeColor="text2"/>
          <w:sz w:val="24"/>
          <w:szCs w:val="24"/>
          <w:lang w:eastAsia="en-GB"/>
        </w:rPr>
      </w:pPr>
    </w:p>
    <w:p w14:paraId="6C5418F3" w14:textId="77777777" w:rsidR="00A03987" w:rsidRDefault="00A03987" w:rsidP="00A03987">
      <w:pPr>
        <w:pStyle w:val="NoSpacing"/>
        <w:rPr>
          <w:rFonts w:ascii="Arial" w:hAnsi="Arial" w:cs="Arial"/>
        </w:rPr>
      </w:pPr>
      <w:r w:rsidRPr="00A03987">
        <w:rPr>
          <w:rFonts w:ascii="Arial" w:hAnsi="Arial" w:cs="Arial"/>
        </w:rPr>
        <w:t>Our initial response to the ISOS research proposal to provide national guidelines is on pages 37 and 38 of the consultation. It emphasises the importance of schools' decisions about what kind of support is most appropriate for their pupils with special educational needs, working in partnership with parents.</w:t>
      </w:r>
    </w:p>
    <w:p w14:paraId="714E1271" w14:textId="77777777" w:rsidR="00A03987" w:rsidRDefault="00A03987" w:rsidP="00A03987">
      <w:pPr>
        <w:pStyle w:val="NoSpacing"/>
        <w:rPr>
          <w:rFonts w:ascii="Arial" w:hAnsi="Arial" w:cs="Arial"/>
        </w:rPr>
      </w:pPr>
    </w:p>
    <w:p w14:paraId="32E80296" w14:textId="77777777" w:rsidR="00BA2415"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sidRPr="00BA2415">
        <w:rPr>
          <w:rFonts w:ascii="Arial" w:hAnsi="Arial" w:cs="Arial"/>
          <w:b/>
          <w:i/>
          <w:sz w:val="24"/>
          <w:szCs w:val="24"/>
        </w:rPr>
        <w:t xml:space="preserve">In Kent, we are using minimum standards for mainstream schools, known as the Mainstream Core Standards (MCS), which we publish on KELSI: </w:t>
      </w:r>
      <w:hyperlink r:id="rId13" w:history="1">
        <w:r w:rsidRPr="00BA2415">
          <w:rPr>
            <w:rStyle w:val="Hyperlink"/>
            <w:rFonts w:ascii="Arial" w:hAnsi="Arial" w:cs="Arial"/>
            <w:b/>
            <w:i/>
            <w:sz w:val="24"/>
            <w:szCs w:val="24"/>
          </w:rPr>
          <w:t>http://www.kelsi.org.uk/policies-and-guidance/inclusion-and-achievement-documents</w:t>
        </w:r>
      </w:hyperlink>
      <w:r w:rsidRPr="00BA2415">
        <w:rPr>
          <w:rFonts w:ascii="Arial" w:hAnsi="Arial" w:cs="Arial"/>
          <w:b/>
          <w:i/>
          <w:sz w:val="24"/>
          <w:szCs w:val="24"/>
        </w:rPr>
        <w:t xml:space="preserve">   The core standards, which were developed with schools, set out expectations of what schools will have put in place to respond to the pupils in their school whose special educational needs have been identified. Evidence of how the MCS have been used and the outcomes achieved is used as part of the request for external advice, application for funding top up and to support referral for statutory assessment.</w:t>
      </w:r>
    </w:p>
    <w:p w14:paraId="6CB1038A" w14:textId="77777777" w:rsidR="00C141BC" w:rsidRDefault="00C141BC"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5DE1C6E8" w14:textId="0D65337D" w:rsidR="00C141BC" w:rsidRPr="00BA2415" w:rsidRDefault="00C141BC" w:rsidP="00BA2415">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Whilst recognising the issues surrounding the calculation of notional SEN budgets currently, we think the primary issue of consistency can be overcome if the DfE adopts a national methodology for calculating notional SEN budgets.  We strongly support the continuation of the requirement for schools to meet part of the costs of SEN before coming to the LA for top-up funding and we think the current £6k threshold is reasonable.  If the Department is not in favour of retaining any form of notional SEN calculation, the £6k threshold must remain as a contribution from a school/academies total budget. </w:t>
      </w:r>
    </w:p>
    <w:p w14:paraId="6D8DC9CA" w14:textId="77777777" w:rsidR="00A03987" w:rsidRPr="00A03987" w:rsidRDefault="00A03987" w:rsidP="00A03987">
      <w:pPr>
        <w:pStyle w:val="NoSpacing"/>
        <w:rPr>
          <w:color w:val="1F497D" w:themeColor="text2"/>
          <w:sz w:val="24"/>
          <w:szCs w:val="24"/>
          <w:lang w:eastAsia="en-GB"/>
        </w:rPr>
      </w:pPr>
    </w:p>
    <w:p w14:paraId="73833E5E" w14:textId="77777777" w:rsidR="00A03987" w:rsidRPr="00A03987" w:rsidRDefault="00A03987" w:rsidP="00A03987">
      <w:pPr>
        <w:pStyle w:val="NoSpacing"/>
        <w:numPr>
          <w:ilvl w:val="0"/>
          <w:numId w:val="3"/>
        </w:numPr>
        <w:rPr>
          <w:rStyle w:val="the-question"/>
          <w:rFonts w:ascii="Arial" w:hAnsi="Arial" w:cs="Arial"/>
          <w:b/>
          <w:color w:val="1F497D" w:themeColor="text2"/>
          <w:sz w:val="24"/>
          <w:szCs w:val="24"/>
          <w:lang w:eastAsia="en-GB"/>
        </w:rPr>
      </w:pPr>
      <w:r w:rsidRPr="00A03987">
        <w:rPr>
          <w:rStyle w:val="the-question"/>
          <w:rFonts w:ascii="Arial" w:hAnsi="Arial" w:cs="Arial"/>
          <w:b/>
          <w:color w:val="1F497D" w:themeColor="text2"/>
          <w:sz w:val="24"/>
          <w:szCs w:val="24"/>
        </w:rPr>
        <w:t>Do you agree with the proposed changes to the funding of special units in mainstream schools?</w:t>
      </w:r>
    </w:p>
    <w:p w14:paraId="0CFCA33F" w14:textId="77777777" w:rsidR="00A03987" w:rsidRPr="00A03987" w:rsidRDefault="00A03987" w:rsidP="00A03987">
      <w:pPr>
        <w:pStyle w:val="NormalWeb"/>
        <w:rPr>
          <w:rFonts w:ascii="Arial" w:hAnsi="Arial" w:cs="Arial"/>
          <w:sz w:val="22"/>
          <w:szCs w:val="22"/>
        </w:rPr>
      </w:pPr>
      <w:r w:rsidRPr="00A03987">
        <w:rPr>
          <w:rFonts w:ascii="Arial" w:hAnsi="Arial" w:cs="Arial"/>
          <w:sz w:val="22"/>
          <w:szCs w:val="22"/>
        </w:rPr>
        <w:lastRenderedPageBreak/>
        <w:t>We are proposing that special units in mainstream schools receive the per-pupil amounts that would be due to the school by including the pupils in the units within the school's pupil count, plus place funding of £6,000, rather than £10,000 per place.</w:t>
      </w:r>
    </w:p>
    <w:p w14:paraId="530F6E8B" w14:textId="77777777" w:rsidR="00A03987" w:rsidRPr="00A03987" w:rsidRDefault="00A03987" w:rsidP="00A03987">
      <w:pPr>
        <w:pStyle w:val="NormalWeb"/>
        <w:rPr>
          <w:rFonts w:ascii="Arial" w:hAnsi="Arial" w:cs="Arial"/>
          <w:sz w:val="22"/>
          <w:szCs w:val="22"/>
        </w:rPr>
      </w:pPr>
      <w:r w:rsidRPr="00A03987">
        <w:rPr>
          <w:rFonts w:ascii="Arial" w:hAnsi="Arial" w:cs="Arial"/>
          <w:sz w:val="22"/>
          <w:szCs w:val="22"/>
        </w:rPr>
        <w:t>Further information is on pages 38 and 39 of the consultation.</w:t>
      </w:r>
    </w:p>
    <w:p w14:paraId="1210AF5A" w14:textId="77777777" w:rsidR="007D57D9" w:rsidRPr="00132B64" w:rsidRDefault="00930C61" w:rsidP="007D57D9">
      <w:pPr>
        <w:pStyle w:val="NoSpacing"/>
        <w:rPr>
          <w:rFonts w:ascii="Arial" w:hAnsi="Arial" w:cs="Arial"/>
          <w:sz w:val="24"/>
          <w:szCs w:val="24"/>
          <w:lang w:eastAsia="en-GB"/>
        </w:rPr>
      </w:pPr>
      <w:r>
        <w:rPr>
          <w:rFonts w:ascii="Arial" w:hAnsi="Arial" w:cs="Arial"/>
          <w:sz w:val="24"/>
          <w:szCs w:val="24"/>
        </w:rPr>
        <w:pict w14:anchorId="5881831B">
          <v:shape id="_x0000_i1038" type="#_x0000_t75" style="width:20.15pt;height:17.85pt">
            <v:imagedata r:id="rId10" o:title=""/>
          </v:shape>
        </w:pict>
      </w:r>
      <w:r w:rsidR="00A03987">
        <w:rPr>
          <w:rFonts w:ascii="Arial" w:hAnsi="Arial" w:cs="Arial"/>
          <w:sz w:val="24"/>
          <w:szCs w:val="24"/>
          <w:lang w:eastAsia="en-GB"/>
        </w:rPr>
        <w:t>Agree</w:t>
      </w:r>
      <w:r w:rsidR="007D57D9" w:rsidRPr="00132B64">
        <w:rPr>
          <w:rFonts w:ascii="Arial" w:hAnsi="Arial" w:cs="Arial"/>
          <w:sz w:val="24"/>
          <w:szCs w:val="24"/>
          <w:lang w:eastAsia="en-GB"/>
        </w:rPr>
        <w:br/>
      </w:r>
      <w:r>
        <w:rPr>
          <w:rFonts w:ascii="Arial" w:hAnsi="Arial" w:cs="Arial"/>
          <w:sz w:val="24"/>
          <w:szCs w:val="24"/>
        </w:rPr>
        <w:pict w14:anchorId="7B8F96CB">
          <v:shape id="_x0000_i1039" type="#_x0000_t75" style="width:20.15pt;height:17.85pt">
            <v:imagedata r:id="rId9" o:title=""/>
          </v:shape>
        </w:pict>
      </w:r>
      <w:r w:rsidR="00A03987">
        <w:rPr>
          <w:rFonts w:ascii="Arial" w:hAnsi="Arial" w:cs="Arial"/>
          <w:sz w:val="24"/>
          <w:szCs w:val="24"/>
          <w:lang w:eastAsia="en-GB"/>
        </w:rPr>
        <w:t>Disagree</w:t>
      </w:r>
      <w:r w:rsidR="007D57D9" w:rsidRPr="00132B64">
        <w:rPr>
          <w:rFonts w:ascii="Arial" w:hAnsi="Arial" w:cs="Arial"/>
          <w:sz w:val="24"/>
          <w:szCs w:val="24"/>
          <w:lang w:eastAsia="en-GB"/>
        </w:rPr>
        <w:br/>
      </w:r>
    </w:p>
    <w:p w14:paraId="2523D5E8" w14:textId="77777777" w:rsidR="007D57D9" w:rsidRDefault="007D57D9" w:rsidP="002825C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Please provide any further comments</w:t>
      </w:r>
      <w:r w:rsidR="00132B64">
        <w:rPr>
          <w:rFonts w:ascii="Arial" w:hAnsi="Arial" w:cs="Arial"/>
          <w:b/>
          <w:color w:val="1F497D" w:themeColor="text2"/>
          <w:sz w:val="24"/>
          <w:szCs w:val="24"/>
          <w:lang w:eastAsia="en-GB"/>
        </w:rPr>
        <w:t>:</w:t>
      </w:r>
    </w:p>
    <w:p w14:paraId="7521A383" w14:textId="77777777" w:rsidR="00BA2415" w:rsidRPr="002825C1" w:rsidRDefault="00BA2415" w:rsidP="00BA2415">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Yes we understand why it’s necessary under a NFF to change the way we fund special units in mainstream schools and we support this proposal although one unintended consequence is that this will introduce a time lag for any growth in pupils attending resource provision, similar to the time lag in growth in mainstream pupil numbers.</w:t>
      </w:r>
    </w:p>
    <w:p w14:paraId="1097AF17" w14:textId="77777777" w:rsidR="00000B04" w:rsidRDefault="00000B04" w:rsidP="007D57D9">
      <w:pPr>
        <w:pStyle w:val="NoSpacing"/>
        <w:rPr>
          <w:rFonts w:ascii="Arial" w:hAnsi="Arial" w:cs="Arial"/>
          <w:b/>
          <w:color w:val="1F497D" w:themeColor="text2"/>
          <w:sz w:val="24"/>
          <w:szCs w:val="24"/>
          <w:lang w:eastAsia="en-GB"/>
        </w:rPr>
      </w:pPr>
    </w:p>
    <w:p w14:paraId="2624BE3A" w14:textId="77777777" w:rsidR="00132B64" w:rsidRPr="007D57D9" w:rsidRDefault="00132B64" w:rsidP="007D57D9">
      <w:pPr>
        <w:pStyle w:val="NoSpacing"/>
        <w:rPr>
          <w:sz w:val="24"/>
          <w:szCs w:val="24"/>
          <w:lang w:eastAsia="en-GB"/>
        </w:rPr>
      </w:pPr>
    </w:p>
    <w:p w14:paraId="6AA28BBD" w14:textId="77777777" w:rsidR="00132B64" w:rsidRPr="00000B04" w:rsidRDefault="00A03987" w:rsidP="00132B64">
      <w:pPr>
        <w:pStyle w:val="NoSpacing"/>
        <w:numPr>
          <w:ilvl w:val="0"/>
          <w:numId w:val="3"/>
        </w:numPr>
        <w:rPr>
          <w:rStyle w:val="the-question"/>
          <w:rFonts w:ascii="Arial" w:hAnsi="Arial" w:cs="Arial"/>
          <w:b/>
          <w:color w:val="1F497D" w:themeColor="text2"/>
          <w:sz w:val="24"/>
          <w:szCs w:val="24"/>
          <w:lang w:eastAsia="en-GB"/>
        </w:rPr>
      </w:pPr>
      <w:r w:rsidRPr="00000B04">
        <w:rPr>
          <w:rStyle w:val="the-question"/>
          <w:rFonts w:ascii="Arial" w:hAnsi="Arial" w:cs="Arial"/>
          <w:b/>
          <w:color w:val="1F497D" w:themeColor="text2"/>
          <w:sz w:val="24"/>
          <w:szCs w:val="24"/>
        </w:rPr>
        <w:t>We welcome examples of local authorities that are using centrally-retained funding in a strategic way to overcome barriers to integration and inclusion.</w:t>
      </w:r>
    </w:p>
    <w:p w14:paraId="78D7B53D" w14:textId="77777777" w:rsidR="00A03987" w:rsidRPr="00000B04" w:rsidRDefault="00A03987" w:rsidP="00A03987">
      <w:pPr>
        <w:spacing w:before="100" w:beforeAutospacing="1" w:after="100" w:afterAutospacing="1" w:line="240" w:lineRule="auto"/>
        <w:rPr>
          <w:rFonts w:ascii="Arial" w:eastAsia="Times New Roman" w:hAnsi="Arial" w:cs="Arial"/>
          <w:szCs w:val="24"/>
          <w:lang w:eastAsia="en-GB"/>
        </w:rPr>
      </w:pPr>
      <w:r w:rsidRPr="00000B04">
        <w:rPr>
          <w:rFonts w:ascii="Arial" w:eastAsia="Times New Roman" w:hAnsi="Arial" w:cs="Arial"/>
          <w:szCs w:val="24"/>
          <w:lang w:eastAsia="en-GB"/>
        </w:rPr>
        <w:t>Information about how local authorities can use central funding to encourage appropriate mainstream inclusion is on page 39 of the consultation.</w:t>
      </w:r>
    </w:p>
    <w:p w14:paraId="0650CE5D" w14:textId="77777777" w:rsidR="00A03987" w:rsidRPr="00000B04" w:rsidRDefault="00A03987" w:rsidP="00A03987">
      <w:pPr>
        <w:spacing w:before="100" w:beforeAutospacing="1" w:after="100" w:afterAutospacing="1" w:line="240" w:lineRule="auto"/>
        <w:rPr>
          <w:rFonts w:ascii="Arial" w:eastAsia="Times New Roman" w:hAnsi="Arial" w:cs="Arial"/>
          <w:szCs w:val="24"/>
          <w:lang w:eastAsia="en-GB"/>
        </w:rPr>
      </w:pPr>
      <w:r w:rsidRPr="00000B04">
        <w:rPr>
          <w:rFonts w:ascii="Arial" w:eastAsia="Times New Roman" w:hAnsi="Arial" w:cs="Arial"/>
          <w:szCs w:val="24"/>
          <w:lang w:eastAsia="en-GB"/>
        </w:rPr>
        <w:t>We welcome in particular examples of where this funding has been allocated on an 'invest-to-save' basis, achieving reductions in high needs spending over the longer term.</w:t>
      </w:r>
    </w:p>
    <w:p w14:paraId="65097A28" w14:textId="77777777" w:rsidR="00A03987" w:rsidRPr="00000B04" w:rsidRDefault="00A03987" w:rsidP="00A03987">
      <w:pPr>
        <w:spacing w:before="100" w:beforeAutospacing="1" w:after="100" w:afterAutospacing="1" w:line="240" w:lineRule="auto"/>
        <w:rPr>
          <w:rFonts w:ascii="Arial" w:eastAsia="Times New Roman" w:hAnsi="Arial" w:cs="Arial"/>
          <w:szCs w:val="24"/>
          <w:lang w:eastAsia="en-GB"/>
        </w:rPr>
      </w:pPr>
      <w:r w:rsidRPr="00000B04">
        <w:rPr>
          <w:rFonts w:ascii="Arial" w:eastAsia="Times New Roman" w:hAnsi="Arial" w:cs="Arial"/>
          <w:szCs w:val="24"/>
          <w:lang w:eastAsia="en-GB"/>
        </w:rPr>
        <w:t>We would like to publish good examples we receive. Please check the box if you do not wish your response to be published.</w:t>
      </w:r>
    </w:p>
    <w:p w14:paraId="37A04F76" w14:textId="77777777" w:rsidR="00A03987" w:rsidRPr="00000B04" w:rsidRDefault="00930C61" w:rsidP="00A03987">
      <w:pPr>
        <w:spacing w:after="0" w:line="240" w:lineRule="auto"/>
        <w:rPr>
          <w:rFonts w:ascii="Arial" w:eastAsia="Times New Roman" w:hAnsi="Arial" w:cs="Arial"/>
          <w:sz w:val="24"/>
          <w:szCs w:val="24"/>
          <w:lang w:eastAsia="en-GB"/>
        </w:rPr>
      </w:pPr>
      <w:r>
        <w:rPr>
          <w:rFonts w:ascii="Arial" w:eastAsia="Times New Roman" w:hAnsi="Arial" w:cs="Arial"/>
          <w:sz w:val="24"/>
          <w:szCs w:val="24"/>
        </w:rPr>
        <w:pict w14:anchorId="4E98F0D7">
          <v:shape id="_x0000_i1040" type="#_x0000_t75" style="width:20.15pt;height:17.85pt">
            <v:imagedata r:id="rId14" o:title=""/>
          </v:shape>
        </w:pict>
      </w:r>
      <w:r w:rsidR="00A03987" w:rsidRPr="00000B04">
        <w:rPr>
          <w:rFonts w:ascii="Arial" w:eastAsia="Times New Roman" w:hAnsi="Arial" w:cs="Arial"/>
          <w:sz w:val="24"/>
          <w:szCs w:val="24"/>
          <w:lang w:eastAsia="en-GB"/>
        </w:rPr>
        <w:t xml:space="preserve">I do not wish my response to be published </w:t>
      </w:r>
    </w:p>
    <w:p w14:paraId="1C15302B" w14:textId="77777777" w:rsidR="00A03987" w:rsidRDefault="00A03987" w:rsidP="00A03987">
      <w:pPr>
        <w:pStyle w:val="NoSpacing"/>
        <w:rPr>
          <w:rStyle w:val="the-question"/>
        </w:rPr>
      </w:pPr>
    </w:p>
    <w:p w14:paraId="73E5B457" w14:textId="77777777" w:rsidR="00000B04" w:rsidRDefault="00000B04" w:rsidP="007D57D9">
      <w:pPr>
        <w:pStyle w:val="NoSpacing"/>
        <w:rPr>
          <w:rFonts w:ascii="Arial" w:hAnsi="Arial" w:cs="Arial"/>
          <w:b/>
          <w:color w:val="1F497D" w:themeColor="text2"/>
          <w:sz w:val="24"/>
          <w:szCs w:val="24"/>
          <w:lang w:eastAsia="en-GB"/>
        </w:rPr>
      </w:pPr>
    </w:p>
    <w:p w14:paraId="4E445BD3" w14:textId="77777777" w:rsidR="00000B04" w:rsidRDefault="00000B04" w:rsidP="007D57D9">
      <w:pPr>
        <w:pStyle w:val="NoSpacing"/>
        <w:rPr>
          <w:rFonts w:ascii="Arial" w:hAnsi="Arial" w:cs="Arial"/>
          <w:b/>
          <w:color w:val="1F497D" w:themeColor="text2"/>
          <w:sz w:val="24"/>
          <w:szCs w:val="24"/>
          <w:lang w:eastAsia="en-GB"/>
        </w:rPr>
      </w:pPr>
    </w:p>
    <w:p w14:paraId="2F838EFC" w14:textId="77777777" w:rsidR="007D57D9" w:rsidRDefault="00000B04" w:rsidP="00132B64">
      <w:pPr>
        <w:pStyle w:val="NoSpacing"/>
        <w:numPr>
          <w:ilvl w:val="0"/>
          <w:numId w:val="3"/>
        </w:numPr>
        <w:rPr>
          <w:rStyle w:val="the-question"/>
          <w:rFonts w:ascii="Arial" w:hAnsi="Arial" w:cs="Arial"/>
          <w:b/>
          <w:color w:val="1F497D" w:themeColor="text2"/>
          <w:sz w:val="24"/>
          <w:szCs w:val="24"/>
          <w:lang w:eastAsia="en-GB"/>
        </w:rPr>
      </w:pPr>
      <w:r w:rsidRPr="00000B04">
        <w:rPr>
          <w:rStyle w:val="the-question"/>
          <w:rFonts w:ascii="Arial" w:hAnsi="Arial" w:cs="Arial"/>
          <w:b/>
          <w:color w:val="1F497D" w:themeColor="text2"/>
          <w:sz w:val="24"/>
          <w:szCs w:val="24"/>
        </w:rPr>
        <w:t>We welcome examples of where centrally-retained funding is used to support schools that are very inclusive and have a high proportion of pupils with particular types of special education needs, or a disproportionate number of pupils with high needs.</w:t>
      </w:r>
    </w:p>
    <w:p w14:paraId="65113183" w14:textId="77777777" w:rsidR="00132B64" w:rsidRDefault="00132B64" w:rsidP="00132B64">
      <w:pPr>
        <w:pStyle w:val="NoSpacing"/>
        <w:ind w:left="360"/>
        <w:rPr>
          <w:rFonts w:ascii="Arial" w:hAnsi="Arial" w:cs="Arial"/>
          <w:b/>
          <w:color w:val="1F497D" w:themeColor="text2"/>
          <w:sz w:val="24"/>
          <w:szCs w:val="24"/>
          <w:lang w:eastAsia="en-GB"/>
        </w:rPr>
      </w:pPr>
    </w:p>
    <w:p w14:paraId="5FA551DE" w14:textId="77777777" w:rsidR="00132B64" w:rsidRPr="00000B04" w:rsidRDefault="00000B04" w:rsidP="007D57D9">
      <w:pPr>
        <w:pStyle w:val="NoSpacing"/>
        <w:rPr>
          <w:rFonts w:ascii="Arial" w:hAnsi="Arial" w:cs="Arial"/>
        </w:rPr>
      </w:pPr>
      <w:r w:rsidRPr="00000B04">
        <w:rPr>
          <w:rFonts w:ascii="Arial" w:hAnsi="Arial" w:cs="Arial"/>
        </w:rPr>
        <w:t>As set out on page 40 of the consultation, the ISOS report proposed that we should issue clearer guidance on how this funding can be targeted. Before we do so we are keen to have examples of what local authorities are doing to achieve value for money in this area</w:t>
      </w:r>
    </w:p>
    <w:p w14:paraId="6442A556" w14:textId="77777777" w:rsidR="00000B04" w:rsidRDefault="00000B04" w:rsidP="007D57D9">
      <w:pPr>
        <w:pStyle w:val="NoSpacing"/>
      </w:pPr>
    </w:p>
    <w:p w14:paraId="6BCDBF76" w14:textId="4135AF0D" w:rsidR="002825C1" w:rsidRPr="002825C1" w:rsidRDefault="00791D34"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Style w:val="the-question"/>
          <w:rFonts w:ascii="Arial" w:hAnsi="Arial" w:cs="Arial"/>
          <w:b/>
          <w:i/>
          <w:color w:val="000000" w:themeColor="text1"/>
          <w:sz w:val="24"/>
          <w:szCs w:val="24"/>
        </w:rPr>
        <w:t xml:space="preserve">We provide additional funding to schools </w:t>
      </w:r>
      <w:r w:rsidR="00F31C60">
        <w:rPr>
          <w:rStyle w:val="the-question"/>
          <w:rFonts w:ascii="Arial" w:hAnsi="Arial" w:cs="Arial"/>
          <w:b/>
          <w:i/>
          <w:color w:val="000000" w:themeColor="text1"/>
          <w:sz w:val="24"/>
          <w:szCs w:val="24"/>
        </w:rPr>
        <w:t>that</w:t>
      </w:r>
      <w:r>
        <w:rPr>
          <w:rStyle w:val="the-question"/>
          <w:rFonts w:ascii="Arial" w:hAnsi="Arial" w:cs="Arial"/>
          <w:b/>
          <w:i/>
          <w:color w:val="000000" w:themeColor="text1"/>
          <w:sz w:val="24"/>
          <w:szCs w:val="24"/>
        </w:rPr>
        <w:t xml:space="preserve"> are very inclusive through the notional SEN top up.  Schools that are not inclusive </w:t>
      </w:r>
      <w:r w:rsidR="00F31C60">
        <w:rPr>
          <w:rStyle w:val="the-question"/>
          <w:rFonts w:ascii="Arial" w:hAnsi="Arial" w:cs="Arial"/>
          <w:b/>
          <w:i/>
          <w:color w:val="000000" w:themeColor="text1"/>
          <w:sz w:val="24"/>
          <w:szCs w:val="24"/>
        </w:rPr>
        <w:t xml:space="preserve">do not </w:t>
      </w:r>
      <w:r>
        <w:rPr>
          <w:rStyle w:val="the-question"/>
          <w:rFonts w:ascii="Arial" w:hAnsi="Arial" w:cs="Arial"/>
          <w:b/>
          <w:i/>
          <w:color w:val="000000" w:themeColor="text1"/>
          <w:sz w:val="24"/>
          <w:szCs w:val="24"/>
        </w:rPr>
        <w:t>receive such funding.</w:t>
      </w:r>
    </w:p>
    <w:p w14:paraId="4F370F4C" w14:textId="77777777" w:rsidR="00000B04" w:rsidRDefault="00000B04" w:rsidP="007D57D9">
      <w:pPr>
        <w:pStyle w:val="NoSpacing"/>
      </w:pPr>
    </w:p>
    <w:p w14:paraId="0E52B326" w14:textId="77777777" w:rsidR="00000B04" w:rsidRPr="00132B64" w:rsidRDefault="00000B04" w:rsidP="007D57D9">
      <w:pPr>
        <w:pStyle w:val="NoSpacing"/>
        <w:rPr>
          <w:rFonts w:ascii="Arial" w:hAnsi="Arial" w:cs="Arial"/>
          <w:b/>
          <w:sz w:val="28"/>
          <w:szCs w:val="28"/>
          <w:lang w:eastAsia="en-GB"/>
        </w:rPr>
      </w:pPr>
    </w:p>
    <w:p w14:paraId="15AF78CC" w14:textId="77777777" w:rsidR="007D57D9" w:rsidRPr="00132B64" w:rsidRDefault="00000B04" w:rsidP="007D57D9">
      <w:pPr>
        <w:pStyle w:val="NoSpacing"/>
        <w:rPr>
          <w:rFonts w:ascii="Arial" w:hAnsi="Arial" w:cs="Arial"/>
          <w:b/>
          <w:sz w:val="28"/>
          <w:szCs w:val="28"/>
          <w:lang w:eastAsia="en-GB"/>
        </w:rPr>
      </w:pPr>
      <w:r>
        <w:rPr>
          <w:rFonts w:ascii="Arial" w:hAnsi="Arial" w:cs="Arial"/>
          <w:b/>
          <w:sz w:val="28"/>
          <w:szCs w:val="28"/>
          <w:lang w:eastAsia="en-GB"/>
        </w:rPr>
        <w:lastRenderedPageBreak/>
        <w:t>Changes to the way high needs funding supports independent special schools</w:t>
      </w:r>
    </w:p>
    <w:p w14:paraId="07B9E23C" w14:textId="77777777" w:rsidR="00132B64" w:rsidRPr="007D57D9" w:rsidRDefault="00132B64" w:rsidP="007D57D9">
      <w:pPr>
        <w:pStyle w:val="NoSpacing"/>
        <w:rPr>
          <w:sz w:val="24"/>
          <w:szCs w:val="24"/>
          <w:lang w:eastAsia="en-GB"/>
        </w:rPr>
      </w:pPr>
    </w:p>
    <w:p w14:paraId="0128CD26" w14:textId="77777777" w:rsidR="007D57D9" w:rsidRPr="00000B04" w:rsidRDefault="007D57D9" w:rsidP="007D57D9">
      <w:pPr>
        <w:pStyle w:val="NoSpacing"/>
        <w:rPr>
          <w:rFonts w:ascii="Arial" w:hAnsi="Arial" w:cs="Arial"/>
          <w:b/>
          <w:vanish/>
          <w:color w:val="1F497D" w:themeColor="text2"/>
          <w:sz w:val="24"/>
          <w:szCs w:val="24"/>
          <w:lang w:eastAsia="en-GB"/>
        </w:rPr>
      </w:pPr>
      <w:r w:rsidRPr="00000B04">
        <w:rPr>
          <w:rFonts w:ascii="Arial" w:hAnsi="Arial" w:cs="Arial"/>
          <w:b/>
          <w:vanish/>
          <w:color w:val="1F497D" w:themeColor="text2"/>
          <w:sz w:val="24"/>
          <w:szCs w:val="24"/>
          <w:lang w:eastAsia="en-GB"/>
        </w:rPr>
        <w:t>Top of Form</w:t>
      </w:r>
    </w:p>
    <w:p w14:paraId="1552EADF" w14:textId="77777777" w:rsidR="007D57D9" w:rsidRDefault="00000B04" w:rsidP="00132B64">
      <w:pPr>
        <w:pStyle w:val="NoSpacing"/>
        <w:numPr>
          <w:ilvl w:val="0"/>
          <w:numId w:val="3"/>
        </w:numPr>
        <w:rPr>
          <w:rStyle w:val="the-question"/>
          <w:rFonts w:ascii="Arial" w:hAnsi="Arial" w:cs="Arial"/>
          <w:b/>
          <w:color w:val="1F497D" w:themeColor="text2"/>
          <w:sz w:val="24"/>
          <w:szCs w:val="24"/>
          <w:lang w:eastAsia="en-GB"/>
        </w:rPr>
      </w:pPr>
      <w:r w:rsidRPr="00000B04">
        <w:rPr>
          <w:rStyle w:val="the-question"/>
          <w:rFonts w:ascii="Arial" w:hAnsi="Arial" w:cs="Arial"/>
          <w:b/>
          <w:color w:val="1F497D" w:themeColor="text2"/>
          <w:sz w:val="24"/>
          <w:szCs w:val="24"/>
        </w:rPr>
        <w:t>Do you agree that independent special schools should be given the opportunity to receive place funding directly from the Education Funding Agency with the balance in the form of top-up funding from local authorities?</w:t>
      </w:r>
    </w:p>
    <w:p w14:paraId="29092C1B" w14:textId="77777777" w:rsidR="00000B04" w:rsidRDefault="00000B04" w:rsidP="00000B04">
      <w:pPr>
        <w:pStyle w:val="NoSpacing"/>
        <w:rPr>
          <w:rStyle w:val="the-question"/>
          <w:rFonts w:ascii="Arial" w:hAnsi="Arial" w:cs="Arial"/>
          <w:b/>
          <w:color w:val="1F497D" w:themeColor="text2"/>
          <w:sz w:val="24"/>
          <w:szCs w:val="24"/>
        </w:rPr>
      </w:pPr>
    </w:p>
    <w:p w14:paraId="5FEDC489" w14:textId="77777777" w:rsidR="00000B04" w:rsidRPr="00000B04" w:rsidRDefault="00000B04" w:rsidP="00000B04">
      <w:pPr>
        <w:pStyle w:val="NoSpacing"/>
        <w:rPr>
          <w:rFonts w:ascii="Arial" w:hAnsi="Arial" w:cs="Arial"/>
          <w:b/>
          <w:color w:val="1F497D" w:themeColor="text2"/>
          <w:sz w:val="24"/>
          <w:szCs w:val="24"/>
          <w:lang w:eastAsia="en-GB"/>
        </w:rPr>
      </w:pPr>
      <w:r w:rsidRPr="00000B04">
        <w:rPr>
          <w:rFonts w:ascii="Arial" w:hAnsi="Arial" w:cs="Arial"/>
        </w:rPr>
        <w:t>Our proposal about the funding of independent special schools is on pages 40 and 41 of the consultation.</w:t>
      </w:r>
    </w:p>
    <w:p w14:paraId="3F99B138" w14:textId="77777777" w:rsidR="00132B64" w:rsidRPr="007D57D9" w:rsidRDefault="00132B64" w:rsidP="00132B64">
      <w:pPr>
        <w:pStyle w:val="NoSpacing"/>
        <w:ind w:left="720"/>
        <w:rPr>
          <w:sz w:val="24"/>
          <w:szCs w:val="24"/>
          <w:lang w:eastAsia="en-GB"/>
        </w:rPr>
      </w:pPr>
    </w:p>
    <w:p w14:paraId="063093A7" w14:textId="77777777" w:rsidR="007D57D9" w:rsidRPr="00132B64" w:rsidRDefault="00930C61" w:rsidP="007D57D9">
      <w:pPr>
        <w:pStyle w:val="NoSpacing"/>
        <w:rPr>
          <w:rFonts w:ascii="Arial" w:hAnsi="Arial" w:cs="Arial"/>
          <w:lang w:eastAsia="en-GB"/>
        </w:rPr>
      </w:pPr>
      <w:r>
        <w:rPr>
          <w:rFonts w:ascii="Arial" w:hAnsi="Arial" w:cs="Arial"/>
          <w:sz w:val="24"/>
        </w:rPr>
        <w:pict w14:anchorId="5C5C5520">
          <v:shape id="_x0000_i1041" type="#_x0000_t75" style="width:20.15pt;height:17.85pt">
            <v:imagedata r:id="rId9" o:title=""/>
          </v:shape>
        </w:pict>
      </w:r>
      <w:r w:rsidR="00000B04">
        <w:rPr>
          <w:rFonts w:ascii="Arial" w:hAnsi="Arial" w:cs="Arial"/>
          <w:sz w:val="24"/>
          <w:lang w:eastAsia="en-GB"/>
        </w:rPr>
        <w:t>Agree</w:t>
      </w:r>
      <w:r w:rsidR="007D57D9" w:rsidRPr="00132B64">
        <w:rPr>
          <w:rFonts w:ascii="Arial" w:hAnsi="Arial" w:cs="Arial"/>
          <w:sz w:val="24"/>
          <w:lang w:eastAsia="en-GB"/>
        </w:rPr>
        <w:br/>
      </w:r>
      <w:r>
        <w:rPr>
          <w:rFonts w:ascii="Arial" w:hAnsi="Arial" w:cs="Arial"/>
          <w:sz w:val="24"/>
        </w:rPr>
        <w:pict w14:anchorId="5D3A917A">
          <v:shape id="_x0000_i1042" type="#_x0000_t75" style="width:20.15pt;height:17.85pt">
            <v:imagedata r:id="rId10" o:title=""/>
          </v:shape>
        </w:pict>
      </w:r>
      <w:r w:rsidR="00000B04">
        <w:rPr>
          <w:rFonts w:ascii="Arial" w:hAnsi="Arial" w:cs="Arial"/>
          <w:sz w:val="24"/>
          <w:lang w:eastAsia="en-GB"/>
        </w:rPr>
        <w:t>Disagree</w:t>
      </w:r>
      <w:r w:rsidR="007D57D9" w:rsidRPr="00132B64">
        <w:rPr>
          <w:rFonts w:ascii="Arial" w:hAnsi="Arial" w:cs="Arial"/>
          <w:lang w:eastAsia="en-GB"/>
        </w:rPr>
        <w:br/>
      </w:r>
    </w:p>
    <w:p w14:paraId="109D2D23" w14:textId="77777777" w:rsidR="0087714A" w:rsidRDefault="007D57D9" w:rsidP="002825C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Please provide any further comments:</w:t>
      </w:r>
    </w:p>
    <w:p w14:paraId="081B4960" w14:textId="77777777" w:rsidR="00F31C60" w:rsidRDefault="00F31C60" w:rsidP="00F31C60">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2825C1">
        <w:rPr>
          <w:rFonts w:ascii="Arial" w:hAnsi="Arial" w:cs="Arial"/>
          <w:b/>
          <w:i/>
          <w:color w:val="000000" w:themeColor="text1"/>
          <w:sz w:val="24"/>
          <w:szCs w:val="24"/>
          <w:lang w:eastAsia="en-GB"/>
        </w:rPr>
        <w:t xml:space="preserve">This </w:t>
      </w:r>
      <w:r>
        <w:rPr>
          <w:rFonts w:ascii="Arial" w:hAnsi="Arial" w:cs="Arial"/>
          <w:b/>
          <w:i/>
          <w:color w:val="000000" w:themeColor="text1"/>
          <w:sz w:val="24"/>
          <w:szCs w:val="24"/>
          <w:lang w:eastAsia="en-GB"/>
        </w:rPr>
        <w:t xml:space="preserve">proposal </w:t>
      </w:r>
      <w:r w:rsidRPr="002825C1">
        <w:rPr>
          <w:rFonts w:ascii="Arial" w:hAnsi="Arial" w:cs="Arial"/>
          <w:b/>
          <w:i/>
          <w:color w:val="000000" w:themeColor="text1"/>
          <w:sz w:val="24"/>
          <w:szCs w:val="24"/>
          <w:lang w:eastAsia="en-GB"/>
        </w:rPr>
        <w:t xml:space="preserve">is completely unnecessary and </w:t>
      </w:r>
      <w:r>
        <w:rPr>
          <w:rFonts w:ascii="Arial" w:hAnsi="Arial" w:cs="Arial"/>
          <w:b/>
          <w:i/>
          <w:color w:val="000000" w:themeColor="text1"/>
          <w:sz w:val="24"/>
          <w:szCs w:val="24"/>
          <w:lang w:eastAsia="en-GB"/>
        </w:rPr>
        <w:t xml:space="preserve">we believe it </w:t>
      </w:r>
      <w:r w:rsidRPr="002825C1">
        <w:rPr>
          <w:rFonts w:ascii="Arial" w:hAnsi="Arial" w:cs="Arial"/>
          <w:b/>
          <w:i/>
          <w:color w:val="000000" w:themeColor="text1"/>
          <w:sz w:val="24"/>
          <w:szCs w:val="24"/>
          <w:lang w:eastAsia="en-GB"/>
        </w:rPr>
        <w:t>will confuse institutions, as funding will be coming from two sources</w:t>
      </w:r>
      <w:r>
        <w:rPr>
          <w:rFonts w:ascii="Arial" w:hAnsi="Arial" w:cs="Arial"/>
          <w:b/>
          <w:i/>
          <w:color w:val="000000" w:themeColor="text1"/>
          <w:sz w:val="24"/>
          <w:szCs w:val="24"/>
          <w:lang w:eastAsia="en-GB"/>
        </w:rPr>
        <w:t>, rather than just the LA as it does presently</w:t>
      </w:r>
      <w:r w:rsidRPr="002825C1">
        <w:rPr>
          <w:rFonts w:ascii="Arial" w:hAnsi="Arial" w:cs="Arial"/>
          <w:b/>
          <w:i/>
          <w:color w:val="000000" w:themeColor="text1"/>
          <w:sz w:val="24"/>
          <w:szCs w:val="24"/>
          <w:lang w:eastAsia="en-GB"/>
        </w:rPr>
        <w:t xml:space="preserve">.  </w:t>
      </w:r>
      <w:r>
        <w:rPr>
          <w:rFonts w:ascii="Arial" w:hAnsi="Arial" w:cs="Arial"/>
          <w:b/>
          <w:i/>
          <w:color w:val="000000" w:themeColor="text1"/>
          <w:sz w:val="24"/>
          <w:szCs w:val="24"/>
          <w:lang w:eastAsia="en-GB"/>
        </w:rPr>
        <w:t>We can see no added value from this proposal.</w:t>
      </w:r>
    </w:p>
    <w:p w14:paraId="744FA8CD" w14:textId="77777777" w:rsidR="00F31C60" w:rsidRDefault="00F31C60" w:rsidP="00F31C60">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4249126E" w14:textId="77777777" w:rsidR="0087714A" w:rsidRDefault="0087714A" w:rsidP="007D57D9">
      <w:pPr>
        <w:pStyle w:val="NoSpacing"/>
        <w:rPr>
          <w:sz w:val="24"/>
          <w:szCs w:val="24"/>
          <w:lang w:eastAsia="en-GB"/>
        </w:rPr>
      </w:pPr>
    </w:p>
    <w:p w14:paraId="0854E9D8" w14:textId="77777777" w:rsidR="0087714A" w:rsidRDefault="0087714A" w:rsidP="007D57D9">
      <w:pPr>
        <w:pStyle w:val="NoSpacing"/>
        <w:rPr>
          <w:color w:val="1F497D" w:themeColor="text2"/>
          <w:sz w:val="24"/>
          <w:szCs w:val="24"/>
          <w:lang w:eastAsia="en-GB"/>
        </w:rPr>
      </w:pPr>
    </w:p>
    <w:p w14:paraId="3C9BBBD1" w14:textId="77777777" w:rsidR="00000B04" w:rsidRPr="0087714A" w:rsidRDefault="00000B04" w:rsidP="00000B04">
      <w:pPr>
        <w:pStyle w:val="NoSpacing"/>
        <w:rPr>
          <w:rFonts w:ascii="Arial" w:hAnsi="Arial" w:cs="Arial"/>
          <w:b/>
          <w:sz w:val="28"/>
          <w:szCs w:val="28"/>
        </w:rPr>
      </w:pPr>
      <w:r>
        <w:rPr>
          <w:rFonts w:ascii="Arial" w:hAnsi="Arial" w:cs="Arial"/>
          <w:b/>
          <w:sz w:val="28"/>
          <w:szCs w:val="28"/>
        </w:rPr>
        <w:t>Changes to the way high needs funding supports post-16 providers</w:t>
      </w:r>
    </w:p>
    <w:p w14:paraId="3D810B2E" w14:textId="77777777" w:rsidR="00000B04" w:rsidRPr="0087714A" w:rsidRDefault="00000B04" w:rsidP="007D57D9">
      <w:pPr>
        <w:pStyle w:val="NoSpacing"/>
        <w:rPr>
          <w:color w:val="1F497D" w:themeColor="text2"/>
          <w:sz w:val="24"/>
          <w:szCs w:val="24"/>
          <w:lang w:eastAsia="en-GB"/>
        </w:rPr>
      </w:pPr>
    </w:p>
    <w:p w14:paraId="1A96BDC7" w14:textId="77777777" w:rsidR="0087714A" w:rsidRDefault="00000B04" w:rsidP="0087714A">
      <w:pPr>
        <w:pStyle w:val="NoSpacing"/>
        <w:numPr>
          <w:ilvl w:val="0"/>
          <w:numId w:val="3"/>
        </w:numPr>
        <w:rPr>
          <w:rStyle w:val="the-question"/>
          <w:rFonts w:ascii="Arial" w:hAnsi="Arial" w:cs="Arial"/>
          <w:b/>
          <w:color w:val="1F497D" w:themeColor="text2"/>
          <w:sz w:val="24"/>
          <w:szCs w:val="24"/>
          <w:lang w:eastAsia="en-GB"/>
        </w:rPr>
      </w:pPr>
      <w:r w:rsidRPr="00000B04">
        <w:rPr>
          <w:rStyle w:val="the-question"/>
          <w:rFonts w:ascii="Arial" w:hAnsi="Arial" w:cs="Arial"/>
          <w:b/>
          <w:color w:val="1F497D" w:themeColor="text2"/>
          <w:sz w:val="24"/>
          <w:szCs w:val="24"/>
        </w:rPr>
        <w:t>We welcome views on the outline and principles of the proposed changes to post-16 place funding and on how specialist provision in further education colleges might be identified and designated.</w:t>
      </w:r>
    </w:p>
    <w:p w14:paraId="23FB3B82" w14:textId="77777777" w:rsidR="00000B04" w:rsidRDefault="00000B04" w:rsidP="00000B04">
      <w:pPr>
        <w:pStyle w:val="NoSpacing"/>
        <w:rPr>
          <w:rStyle w:val="the-question"/>
          <w:rFonts w:ascii="Arial" w:hAnsi="Arial" w:cs="Arial"/>
          <w:b/>
          <w:color w:val="1F497D" w:themeColor="text2"/>
          <w:sz w:val="24"/>
          <w:szCs w:val="24"/>
        </w:rPr>
      </w:pPr>
    </w:p>
    <w:p w14:paraId="7826B740" w14:textId="77777777" w:rsidR="007D57D9" w:rsidRPr="00000B04" w:rsidRDefault="00000B04" w:rsidP="007D57D9">
      <w:pPr>
        <w:pStyle w:val="NoSpacing"/>
        <w:rPr>
          <w:rFonts w:ascii="Arial" w:hAnsi="Arial" w:cs="Arial"/>
        </w:rPr>
      </w:pPr>
      <w:r w:rsidRPr="00000B04">
        <w:rPr>
          <w:rFonts w:ascii="Arial" w:hAnsi="Arial" w:cs="Arial"/>
        </w:rPr>
        <w:t>Our intended approach for post-16 mainstream institutions which have smaller proportions or numbers of students with high needs differs from the approach for those with larger proportions or numbers. Information about this and other proposals for changes to post-16 funding is on pages 42 to 46 of the consultation.</w:t>
      </w:r>
      <w:r w:rsidR="007D57D9" w:rsidRPr="0087714A">
        <w:rPr>
          <w:rFonts w:ascii="Arial" w:hAnsi="Arial" w:cs="Arial"/>
          <w:sz w:val="24"/>
          <w:szCs w:val="24"/>
          <w:lang w:eastAsia="en-GB"/>
        </w:rPr>
        <w:br/>
      </w:r>
    </w:p>
    <w:p w14:paraId="005107F7" w14:textId="77777777" w:rsidR="007D57D9" w:rsidRDefault="007D57D9" w:rsidP="002825C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Pleas</w:t>
      </w:r>
      <w:r w:rsidR="00000B04">
        <w:rPr>
          <w:rFonts w:ascii="Arial" w:hAnsi="Arial" w:cs="Arial"/>
          <w:b/>
          <w:color w:val="1F497D" w:themeColor="text2"/>
          <w:sz w:val="24"/>
          <w:szCs w:val="24"/>
          <w:lang w:eastAsia="en-GB"/>
        </w:rPr>
        <w:t>e provide any further comments.</w:t>
      </w:r>
    </w:p>
    <w:p w14:paraId="3FAB4FFE" w14:textId="7ED4B0B9" w:rsidR="00000B04" w:rsidRDefault="00791D34"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791D34">
        <w:rPr>
          <w:rFonts w:ascii="Arial" w:hAnsi="Arial" w:cs="Arial"/>
          <w:b/>
          <w:i/>
          <w:color w:val="000000" w:themeColor="text1"/>
          <w:sz w:val="24"/>
          <w:szCs w:val="24"/>
          <w:lang w:eastAsia="en-GB"/>
        </w:rPr>
        <w:t xml:space="preserve">We support the outline and principles of the proposed change to </w:t>
      </w:r>
      <w:r>
        <w:rPr>
          <w:rFonts w:ascii="Arial" w:hAnsi="Arial" w:cs="Arial"/>
          <w:b/>
          <w:i/>
          <w:color w:val="000000" w:themeColor="text1"/>
          <w:sz w:val="24"/>
          <w:szCs w:val="24"/>
          <w:lang w:eastAsia="en-GB"/>
        </w:rPr>
        <w:t xml:space="preserve">post 16 place funding, with the </w:t>
      </w:r>
      <w:r w:rsidRPr="00791D34">
        <w:rPr>
          <w:rFonts w:ascii="Arial" w:hAnsi="Arial" w:cs="Arial"/>
          <w:b/>
          <w:i/>
          <w:color w:val="000000" w:themeColor="text1"/>
          <w:sz w:val="24"/>
          <w:szCs w:val="24"/>
          <w:lang w:eastAsia="en-GB"/>
        </w:rPr>
        <w:t>designation of special units in FE colleges.</w:t>
      </w:r>
    </w:p>
    <w:p w14:paraId="70646498" w14:textId="77777777" w:rsidR="00F31C60" w:rsidRDefault="00F31C60" w:rsidP="002825C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A28A522" w14:textId="77777777" w:rsidR="00000B04" w:rsidRPr="0087714A" w:rsidRDefault="00000B04" w:rsidP="007D57D9">
      <w:pPr>
        <w:pStyle w:val="NoSpacing"/>
        <w:rPr>
          <w:rFonts w:ascii="Arial" w:hAnsi="Arial" w:cs="Arial"/>
          <w:b/>
          <w:color w:val="1F497D" w:themeColor="text2"/>
          <w:sz w:val="24"/>
          <w:szCs w:val="24"/>
          <w:lang w:eastAsia="en-GB"/>
        </w:rPr>
      </w:pPr>
    </w:p>
    <w:p w14:paraId="7453D3C1" w14:textId="77777777" w:rsidR="0087714A" w:rsidRDefault="0087714A" w:rsidP="007D57D9">
      <w:pPr>
        <w:pStyle w:val="NoSpacing"/>
        <w:rPr>
          <w:sz w:val="24"/>
          <w:szCs w:val="24"/>
          <w:lang w:eastAsia="en-GB"/>
        </w:rPr>
      </w:pPr>
    </w:p>
    <w:p w14:paraId="4EEF7B1D" w14:textId="77777777" w:rsidR="007D57D9" w:rsidRPr="0087714A" w:rsidRDefault="00000B04" w:rsidP="007D57D9">
      <w:pPr>
        <w:pStyle w:val="NoSpacing"/>
        <w:rPr>
          <w:rFonts w:ascii="Arial" w:hAnsi="Arial" w:cs="Arial"/>
          <w:b/>
          <w:sz w:val="28"/>
          <w:szCs w:val="28"/>
        </w:rPr>
      </w:pPr>
      <w:r>
        <w:rPr>
          <w:rFonts w:ascii="Arial" w:hAnsi="Arial" w:cs="Arial"/>
          <w:b/>
          <w:sz w:val="28"/>
          <w:szCs w:val="28"/>
        </w:rPr>
        <w:t>Equality analysis</w:t>
      </w:r>
    </w:p>
    <w:p w14:paraId="5452E5DE" w14:textId="77777777" w:rsidR="0087714A" w:rsidRDefault="0087714A" w:rsidP="007D57D9">
      <w:pPr>
        <w:pStyle w:val="NoSpacing"/>
      </w:pPr>
    </w:p>
    <w:p w14:paraId="0B4969CA" w14:textId="77777777" w:rsidR="0087714A" w:rsidRPr="00000B04" w:rsidRDefault="00000B04" w:rsidP="007D57D9">
      <w:pPr>
        <w:pStyle w:val="NoSpacing"/>
        <w:rPr>
          <w:rFonts w:ascii="Arial" w:hAnsi="Arial" w:cs="Arial"/>
        </w:rPr>
      </w:pPr>
      <w:r w:rsidRPr="00000B04">
        <w:rPr>
          <w:rFonts w:ascii="Arial" w:hAnsi="Arial" w:cs="Arial"/>
        </w:rPr>
        <w:t>The equality analysis published alongside the consultation sets out the potential impact of our proposals on protected characteristics.</w:t>
      </w:r>
    </w:p>
    <w:p w14:paraId="1A6C32B1" w14:textId="77777777" w:rsidR="00000B04" w:rsidRDefault="00000B04" w:rsidP="007D57D9">
      <w:pPr>
        <w:pStyle w:val="NoSpacing"/>
      </w:pPr>
    </w:p>
    <w:p w14:paraId="43E16EA4" w14:textId="77777777" w:rsidR="007D57D9" w:rsidRPr="00000B04" w:rsidRDefault="00000B04" w:rsidP="00000B04">
      <w:pPr>
        <w:pStyle w:val="NoSpacing"/>
        <w:numPr>
          <w:ilvl w:val="0"/>
          <w:numId w:val="3"/>
        </w:numPr>
        <w:rPr>
          <w:rFonts w:ascii="Arial" w:hAnsi="Arial" w:cs="Arial"/>
          <w:b/>
          <w:color w:val="1F497D" w:themeColor="text2"/>
          <w:sz w:val="24"/>
          <w:szCs w:val="24"/>
        </w:rPr>
      </w:pPr>
      <w:r w:rsidRPr="00000B04">
        <w:rPr>
          <w:rStyle w:val="the-question"/>
          <w:rFonts w:ascii="Arial" w:hAnsi="Arial" w:cs="Arial"/>
          <w:b/>
          <w:color w:val="1F497D" w:themeColor="text2"/>
          <w:sz w:val="24"/>
          <w:szCs w:val="24"/>
        </w:rPr>
        <w:t>We welcome comments on the equalities impact assessment.</w:t>
      </w:r>
    </w:p>
    <w:p w14:paraId="3A5E6837" w14:textId="77777777" w:rsidR="00000B04" w:rsidRDefault="00000B04" w:rsidP="007D57D9">
      <w:pPr>
        <w:pStyle w:val="NoSpacing"/>
        <w:rPr>
          <w:rFonts w:ascii="Arial" w:hAnsi="Arial" w:cs="Arial"/>
        </w:rPr>
      </w:pPr>
    </w:p>
    <w:p w14:paraId="52D0C944" w14:textId="77777777" w:rsidR="007D57D9" w:rsidRPr="007D57D9" w:rsidRDefault="007D57D9" w:rsidP="00000B04">
      <w:pPr>
        <w:pStyle w:val="NoSpacing"/>
        <w:rPr>
          <w:rFonts w:ascii="Arial" w:hAnsi="Arial" w:cs="Arial"/>
          <w:vanish/>
          <w:sz w:val="16"/>
          <w:szCs w:val="16"/>
          <w:lang w:eastAsia="en-GB"/>
        </w:rPr>
      </w:pPr>
      <w:r w:rsidRPr="0087714A">
        <w:rPr>
          <w:rFonts w:ascii="Arial" w:hAnsi="Arial" w:cs="Arial"/>
        </w:rPr>
        <w:br/>
      </w:r>
    </w:p>
    <w:p w14:paraId="2EC613E4" w14:textId="77777777" w:rsidR="00DB106F" w:rsidRDefault="00DB106F" w:rsidP="007D57D9">
      <w:pPr>
        <w:pStyle w:val="NoSpacing"/>
      </w:pPr>
    </w:p>
    <w:sectPr w:rsidR="00DB106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2BE4D" w14:textId="77777777" w:rsidR="00791D34" w:rsidRDefault="00791D34" w:rsidP="00791D34">
      <w:pPr>
        <w:spacing w:after="0" w:line="240" w:lineRule="auto"/>
      </w:pPr>
      <w:r>
        <w:separator/>
      </w:r>
    </w:p>
  </w:endnote>
  <w:endnote w:type="continuationSeparator" w:id="0">
    <w:p w14:paraId="0BAC4870" w14:textId="77777777" w:rsidR="00791D34" w:rsidRDefault="00791D34" w:rsidP="007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9446E" w14:textId="77777777" w:rsidR="00791D34" w:rsidRDefault="00791D34" w:rsidP="00791D34">
      <w:pPr>
        <w:spacing w:after="0" w:line="240" w:lineRule="auto"/>
      </w:pPr>
      <w:r>
        <w:separator/>
      </w:r>
    </w:p>
  </w:footnote>
  <w:footnote w:type="continuationSeparator" w:id="0">
    <w:p w14:paraId="3FBCBEC8" w14:textId="77777777" w:rsidR="00791D34" w:rsidRDefault="00791D34" w:rsidP="007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37791"/>
      <w:docPartObj>
        <w:docPartGallery w:val="Watermarks"/>
        <w:docPartUnique/>
      </w:docPartObj>
    </w:sdtPr>
    <w:sdtEndPr/>
    <w:sdtContent>
      <w:p w14:paraId="743ED693" w14:textId="161BF3FA" w:rsidR="00791D34" w:rsidRDefault="00930C61">
        <w:pPr>
          <w:pStyle w:val="Header"/>
        </w:pPr>
        <w:r>
          <w:rPr>
            <w:noProof/>
            <w:lang w:val="en-US" w:eastAsia="zh-TW"/>
          </w:rPr>
          <w:pict w14:anchorId="7B77C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25B9"/>
    <w:multiLevelType w:val="hybridMultilevel"/>
    <w:tmpl w:val="079A01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E21F1"/>
    <w:multiLevelType w:val="multilevel"/>
    <w:tmpl w:val="894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A17E2"/>
    <w:multiLevelType w:val="hybridMultilevel"/>
    <w:tmpl w:val="BABAF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932144"/>
    <w:multiLevelType w:val="hybridMultilevel"/>
    <w:tmpl w:val="1C4E1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053A53"/>
    <w:multiLevelType w:val="hybridMultilevel"/>
    <w:tmpl w:val="A61888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4F4ED8"/>
    <w:multiLevelType w:val="hybridMultilevel"/>
    <w:tmpl w:val="418ADC16"/>
    <w:lvl w:ilvl="0" w:tplc="E6028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822768"/>
    <w:multiLevelType w:val="hybridMultilevel"/>
    <w:tmpl w:val="2310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D9"/>
    <w:rsid w:val="00000B04"/>
    <w:rsid w:val="00100118"/>
    <w:rsid w:val="00121D74"/>
    <w:rsid w:val="00132B64"/>
    <w:rsid w:val="002825C1"/>
    <w:rsid w:val="002B0007"/>
    <w:rsid w:val="00332CF0"/>
    <w:rsid w:val="00352505"/>
    <w:rsid w:val="003D288B"/>
    <w:rsid w:val="004B018A"/>
    <w:rsid w:val="006B5829"/>
    <w:rsid w:val="00791D34"/>
    <w:rsid w:val="007D317A"/>
    <w:rsid w:val="007D57D9"/>
    <w:rsid w:val="0087714A"/>
    <w:rsid w:val="008B3B06"/>
    <w:rsid w:val="00930C61"/>
    <w:rsid w:val="00936310"/>
    <w:rsid w:val="009D2448"/>
    <w:rsid w:val="00A03987"/>
    <w:rsid w:val="00A715BF"/>
    <w:rsid w:val="00BA2415"/>
    <w:rsid w:val="00C141BC"/>
    <w:rsid w:val="00C404BA"/>
    <w:rsid w:val="00D57F1C"/>
    <w:rsid w:val="00DB106F"/>
    <w:rsid w:val="00F31C60"/>
    <w:rsid w:val="00F92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4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D5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D9"/>
    <w:rPr>
      <w:rFonts w:ascii="Times New Roman" w:eastAsia="Times New Roman" w:hAnsi="Times New Roman" w:cs="Times New Roman"/>
      <w:b/>
      <w:bCs/>
      <w:kern w:val="36"/>
      <w:sz w:val="48"/>
      <w:szCs w:val="48"/>
      <w:lang w:eastAsia="en-GB"/>
    </w:rPr>
  </w:style>
  <w:style w:type="character" w:customStyle="1" w:styleId="quickconsult-progress-label">
    <w:name w:val="quickconsult-progress-label"/>
    <w:basedOn w:val="DefaultParagraphFont"/>
    <w:rsid w:val="007D57D9"/>
  </w:style>
  <w:style w:type="character" w:customStyle="1" w:styleId="quickconsult-pageof">
    <w:name w:val="quickconsult-pageof"/>
    <w:basedOn w:val="DefaultParagraphFont"/>
    <w:rsid w:val="007D57D9"/>
  </w:style>
  <w:style w:type="paragraph" w:styleId="z-TopofForm">
    <w:name w:val="HTML Top of Form"/>
    <w:basedOn w:val="Normal"/>
    <w:next w:val="Normal"/>
    <w:link w:val="z-TopofFormChar"/>
    <w:hidden/>
    <w:uiPriority w:val="99"/>
    <w:semiHidden/>
    <w:unhideWhenUsed/>
    <w:rsid w:val="007D57D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D57D9"/>
    <w:rPr>
      <w:rFonts w:ascii="Arial" w:eastAsia="Times New Roman" w:hAnsi="Arial" w:cs="Arial"/>
      <w:vanish/>
      <w:sz w:val="16"/>
      <w:szCs w:val="16"/>
      <w:lang w:eastAsia="en-GB"/>
    </w:rPr>
  </w:style>
  <w:style w:type="character" w:customStyle="1" w:styleId="number">
    <w:name w:val="number"/>
    <w:basedOn w:val="DefaultParagraphFont"/>
    <w:rsid w:val="007D57D9"/>
  </w:style>
  <w:style w:type="character" w:customStyle="1" w:styleId="the-question">
    <w:name w:val="the-question"/>
    <w:basedOn w:val="DefaultParagraphFont"/>
    <w:rsid w:val="007D57D9"/>
  </w:style>
  <w:style w:type="paragraph" w:styleId="NormalWeb">
    <w:name w:val="Normal (Web)"/>
    <w:basedOn w:val="Normal"/>
    <w:uiPriority w:val="99"/>
    <w:semiHidden/>
    <w:unhideWhenUsed/>
    <w:rsid w:val="007D5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e">
    <w:name w:val="hide"/>
    <w:basedOn w:val="DefaultParagraphFont"/>
    <w:rsid w:val="007D57D9"/>
  </w:style>
  <w:style w:type="paragraph" w:styleId="z-BottomofForm">
    <w:name w:val="HTML Bottom of Form"/>
    <w:basedOn w:val="Normal"/>
    <w:next w:val="Normal"/>
    <w:link w:val="z-BottomofFormChar"/>
    <w:hidden/>
    <w:uiPriority w:val="99"/>
    <w:semiHidden/>
    <w:unhideWhenUsed/>
    <w:rsid w:val="007D57D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D57D9"/>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7D57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57D9"/>
    <w:rPr>
      <w:color w:val="0000FF"/>
      <w:u w:val="single"/>
    </w:rPr>
  </w:style>
  <w:style w:type="character" w:customStyle="1" w:styleId="collapsible-heading-status">
    <w:name w:val="collapsible-heading-status"/>
    <w:basedOn w:val="DefaultParagraphFont"/>
    <w:rsid w:val="007D57D9"/>
  </w:style>
  <w:style w:type="character" w:styleId="Strong">
    <w:name w:val="Strong"/>
    <w:basedOn w:val="DefaultParagraphFont"/>
    <w:uiPriority w:val="22"/>
    <w:qFormat/>
    <w:rsid w:val="007D57D9"/>
    <w:rPr>
      <w:b/>
      <w:bCs/>
    </w:rPr>
  </w:style>
  <w:style w:type="paragraph" w:styleId="NoSpacing">
    <w:name w:val="No Spacing"/>
    <w:uiPriority w:val="1"/>
    <w:qFormat/>
    <w:rsid w:val="007D57D9"/>
    <w:pPr>
      <w:spacing w:after="0" w:line="240" w:lineRule="auto"/>
    </w:pPr>
  </w:style>
  <w:style w:type="character" w:customStyle="1" w:styleId="email">
    <w:name w:val="email"/>
    <w:basedOn w:val="DefaultParagraphFont"/>
    <w:rsid w:val="007D57D9"/>
  </w:style>
  <w:style w:type="paragraph" w:styleId="BalloonText">
    <w:name w:val="Balloon Text"/>
    <w:basedOn w:val="Normal"/>
    <w:link w:val="BalloonTextChar"/>
    <w:uiPriority w:val="99"/>
    <w:semiHidden/>
    <w:unhideWhenUsed/>
    <w:rsid w:val="008B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06"/>
    <w:rPr>
      <w:rFonts w:ascii="Tahoma" w:hAnsi="Tahoma" w:cs="Tahoma"/>
      <w:sz w:val="16"/>
      <w:szCs w:val="16"/>
    </w:rPr>
  </w:style>
  <w:style w:type="paragraph" w:styleId="Header">
    <w:name w:val="header"/>
    <w:basedOn w:val="Normal"/>
    <w:link w:val="HeaderChar"/>
    <w:uiPriority w:val="99"/>
    <w:unhideWhenUsed/>
    <w:rsid w:val="0079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34"/>
  </w:style>
  <w:style w:type="paragraph" w:styleId="Footer">
    <w:name w:val="footer"/>
    <w:basedOn w:val="Normal"/>
    <w:link w:val="FooterChar"/>
    <w:uiPriority w:val="99"/>
    <w:unhideWhenUsed/>
    <w:rsid w:val="0079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D5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D9"/>
    <w:rPr>
      <w:rFonts w:ascii="Times New Roman" w:eastAsia="Times New Roman" w:hAnsi="Times New Roman" w:cs="Times New Roman"/>
      <w:b/>
      <w:bCs/>
      <w:kern w:val="36"/>
      <w:sz w:val="48"/>
      <w:szCs w:val="48"/>
      <w:lang w:eastAsia="en-GB"/>
    </w:rPr>
  </w:style>
  <w:style w:type="character" w:customStyle="1" w:styleId="quickconsult-progress-label">
    <w:name w:val="quickconsult-progress-label"/>
    <w:basedOn w:val="DefaultParagraphFont"/>
    <w:rsid w:val="007D57D9"/>
  </w:style>
  <w:style w:type="character" w:customStyle="1" w:styleId="quickconsult-pageof">
    <w:name w:val="quickconsult-pageof"/>
    <w:basedOn w:val="DefaultParagraphFont"/>
    <w:rsid w:val="007D57D9"/>
  </w:style>
  <w:style w:type="paragraph" w:styleId="z-TopofForm">
    <w:name w:val="HTML Top of Form"/>
    <w:basedOn w:val="Normal"/>
    <w:next w:val="Normal"/>
    <w:link w:val="z-TopofFormChar"/>
    <w:hidden/>
    <w:uiPriority w:val="99"/>
    <w:semiHidden/>
    <w:unhideWhenUsed/>
    <w:rsid w:val="007D57D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D57D9"/>
    <w:rPr>
      <w:rFonts w:ascii="Arial" w:eastAsia="Times New Roman" w:hAnsi="Arial" w:cs="Arial"/>
      <w:vanish/>
      <w:sz w:val="16"/>
      <w:szCs w:val="16"/>
      <w:lang w:eastAsia="en-GB"/>
    </w:rPr>
  </w:style>
  <w:style w:type="character" w:customStyle="1" w:styleId="number">
    <w:name w:val="number"/>
    <w:basedOn w:val="DefaultParagraphFont"/>
    <w:rsid w:val="007D57D9"/>
  </w:style>
  <w:style w:type="character" w:customStyle="1" w:styleId="the-question">
    <w:name w:val="the-question"/>
    <w:basedOn w:val="DefaultParagraphFont"/>
    <w:rsid w:val="007D57D9"/>
  </w:style>
  <w:style w:type="paragraph" w:styleId="NormalWeb">
    <w:name w:val="Normal (Web)"/>
    <w:basedOn w:val="Normal"/>
    <w:uiPriority w:val="99"/>
    <w:semiHidden/>
    <w:unhideWhenUsed/>
    <w:rsid w:val="007D5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e">
    <w:name w:val="hide"/>
    <w:basedOn w:val="DefaultParagraphFont"/>
    <w:rsid w:val="007D57D9"/>
  </w:style>
  <w:style w:type="paragraph" w:styleId="z-BottomofForm">
    <w:name w:val="HTML Bottom of Form"/>
    <w:basedOn w:val="Normal"/>
    <w:next w:val="Normal"/>
    <w:link w:val="z-BottomofFormChar"/>
    <w:hidden/>
    <w:uiPriority w:val="99"/>
    <w:semiHidden/>
    <w:unhideWhenUsed/>
    <w:rsid w:val="007D57D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D57D9"/>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7D57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57D9"/>
    <w:rPr>
      <w:color w:val="0000FF"/>
      <w:u w:val="single"/>
    </w:rPr>
  </w:style>
  <w:style w:type="character" w:customStyle="1" w:styleId="collapsible-heading-status">
    <w:name w:val="collapsible-heading-status"/>
    <w:basedOn w:val="DefaultParagraphFont"/>
    <w:rsid w:val="007D57D9"/>
  </w:style>
  <w:style w:type="character" w:styleId="Strong">
    <w:name w:val="Strong"/>
    <w:basedOn w:val="DefaultParagraphFont"/>
    <w:uiPriority w:val="22"/>
    <w:qFormat/>
    <w:rsid w:val="007D57D9"/>
    <w:rPr>
      <w:b/>
      <w:bCs/>
    </w:rPr>
  </w:style>
  <w:style w:type="paragraph" w:styleId="NoSpacing">
    <w:name w:val="No Spacing"/>
    <w:uiPriority w:val="1"/>
    <w:qFormat/>
    <w:rsid w:val="007D57D9"/>
    <w:pPr>
      <w:spacing w:after="0" w:line="240" w:lineRule="auto"/>
    </w:pPr>
  </w:style>
  <w:style w:type="character" w:customStyle="1" w:styleId="email">
    <w:name w:val="email"/>
    <w:basedOn w:val="DefaultParagraphFont"/>
    <w:rsid w:val="007D57D9"/>
  </w:style>
  <w:style w:type="paragraph" w:styleId="BalloonText">
    <w:name w:val="Balloon Text"/>
    <w:basedOn w:val="Normal"/>
    <w:link w:val="BalloonTextChar"/>
    <w:uiPriority w:val="99"/>
    <w:semiHidden/>
    <w:unhideWhenUsed/>
    <w:rsid w:val="008B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06"/>
    <w:rPr>
      <w:rFonts w:ascii="Tahoma" w:hAnsi="Tahoma" w:cs="Tahoma"/>
      <w:sz w:val="16"/>
      <w:szCs w:val="16"/>
    </w:rPr>
  </w:style>
  <w:style w:type="paragraph" w:styleId="Header">
    <w:name w:val="header"/>
    <w:basedOn w:val="Normal"/>
    <w:link w:val="HeaderChar"/>
    <w:uiPriority w:val="99"/>
    <w:unhideWhenUsed/>
    <w:rsid w:val="0079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34"/>
  </w:style>
  <w:style w:type="paragraph" w:styleId="Footer">
    <w:name w:val="footer"/>
    <w:basedOn w:val="Normal"/>
    <w:link w:val="FooterChar"/>
    <w:uiPriority w:val="99"/>
    <w:unhideWhenUsed/>
    <w:rsid w:val="0079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8298">
      <w:bodyDiv w:val="1"/>
      <w:marLeft w:val="0"/>
      <w:marRight w:val="0"/>
      <w:marTop w:val="0"/>
      <w:marBottom w:val="0"/>
      <w:divBdr>
        <w:top w:val="none" w:sz="0" w:space="0" w:color="auto"/>
        <w:left w:val="none" w:sz="0" w:space="0" w:color="auto"/>
        <w:bottom w:val="none" w:sz="0" w:space="0" w:color="auto"/>
        <w:right w:val="none" w:sz="0" w:space="0" w:color="auto"/>
      </w:divBdr>
      <w:divsChild>
        <w:div w:id="413166283">
          <w:marLeft w:val="0"/>
          <w:marRight w:val="0"/>
          <w:marTop w:val="0"/>
          <w:marBottom w:val="0"/>
          <w:divBdr>
            <w:top w:val="none" w:sz="0" w:space="0" w:color="auto"/>
            <w:left w:val="none" w:sz="0" w:space="0" w:color="auto"/>
            <w:bottom w:val="none" w:sz="0" w:space="0" w:color="auto"/>
            <w:right w:val="none" w:sz="0" w:space="0" w:color="auto"/>
          </w:divBdr>
          <w:divsChild>
            <w:div w:id="282735393">
              <w:marLeft w:val="0"/>
              <w:marRight w:val="0"/>
              <w:marTop w:val="0"/>
              <w:marBottom w:val="0"/>
              <w:divBdr>
                <w:top w:val="none" w:sz="0" w:space="0" w:color="auto"/>
                <w:left w:val="none" w:sz="0" w:space="0" w:color="auto"/>
                <w:bottom w:val="none" w:sz="0" w:space="0" w:color="auto"/>
                <w:right w:val="none" w:sz="0" w:space="0" w:color="auto"/>
              </w:divBdr>
            </w:div>
          </w:divsChild>
        </w:div>
        <w:div w:id="534923057">
          <w:marLeft w:val="0"/>
          <w:marRight w:val="0"/>
          <w:marTop w:val="0"/>
          <w:marBottom w:val="0"/>
          <w:divBdr>
            <w:top w:val="none" w:sz="0" w:space="0" w:color="auto"/>
            <w:left w:val="none" w:sz="0" w:space="0" w:color="auto"/>
            <w:bottom w:val="none" w:sz="0" w:space="0" w:color="auto"/>
            <w:right w:val="none" w:sz="0" w:space="0" w:color="auto"/>
          </w:divBdr>
          <w:divsChild>
            <w:div w:id="1388534834">
              <w:marLeft w:val="0"/>
              <w:marRight w:val="0"/>
              <w:marTop w:val="0"/>
              <w:marBottom w:val="0"/>
              <w:divBdr>
                <w:top w:val="none" w:sz="0" w:space="0" w:color="auto"/>
                <w:left w:val="none" w:sz="0" w:space="0" w:color="auto"/>
                <w:bottom w:val="none" w:sz="0" w:space="0" w:color="auto"/>
                <w:right w:val="none" w:sz="0" w:space="0" w:color="auto"/>
              </w:divBdr>
              <w:divsChild>
                <w:div w:id="4448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6582">
          <w:marLeft w:val="0"/>
          <w:marRight w:val="0"/>
          <w:marTop w:val="0"/>
          <w:marBottom w:val="0"/>
          <w:divBdr>
            <w:top w:val="none" w:sz="0" w:space="0" w:color="auto"/>
            <w:left w:val="none" w:sz="0" w:space="0" w:color="auto"/>
            <w:bottom w:val="none" w:sz="0" w:space="0" w:color="auto"/>
            <w:right w:val="none" w:sz="0" w:space="0" w:color="auto"/>
          </w:divBdr>
        </w:div>
        <w:div w:id="823547907">
          <w:marLeft w:val="0"/>
          <w:marRight w:val="0"/>
          <w:marTop w:val="0"/>
          <w:marBottom w:val="0"/>
          <w:divBdr>
            <w:top w:val="none" w:sz="0" w:space="0" w:color="auto"/>
            <w:left w:val="none" w:sz="0" w:space="0" w:color="auto"/>
            <w:bottom w:val="none" w:sz="0" w:space="0" w:color="auto"/>
            <w:right w:val="none" w:sz="0" w:space="0" w:color="auto"/>
          </w:divBdr>
        </w:div>
      </w:divsChild>
    </w:div>
    <w:div w:id="232353338">
      <w:bodyDiv w:val="1"/>
      <w:marLeft w:val="0"/>
      <w:marRight w:val="0"/>
      <w:marTop w:val="0"/>
      <w:marBottom w:val="0"/>
      <w:divBdr>
        <w:top w:val="none" w:sz="0" w:space="0" w:color="auto"/>
        <w:left w:val="none" w:sz="0" w:space="0" w:color="auto"/>
        <w:bottom w:val="none" w:sz="0" w:space="0" w:color="auto"/>
        <w:right w:val="none" w:sz="0" w:space="0" w:color="auto"/>
      </w:divBdr>
      <w:divsChild>
        <w:div w:id="2017269600">
          <w:marLeft w:val="0"/>
          <w:marRight w:val="0"/>
          <w:marTop w:val="0"/>
          <w:marBottom w:val="0"/>
          <w:divBdr>
            <w:top w:val="none" w:sz="0" w:space="0" w:color="auto"/>
            <w:left w:val="none" w:sz="0" w:space="0" w:color="auto"/>
            <w:bottom w:val="none" w:sz="0" w:space="0" w:color="auto"/>
            <w:right w:val="none" w:sz="0" w:space="0" w:color="auto"/>
          </w:divBdr>
          <w:divsChild>
            <w:div w:id="1267615952">
              <w:marLeft w:val="0"/>
              <w:marRight w:val="0"/>
              <w:marTop w:val="0"/>
              <w:marBottom w:val="0"/>
              <w:divBdr>
                <w:top w:val="none" w:sz="0" w:space="0" w:color="auto"/>
                <w:left w:val="none" w:sz="0" w:space="0" w:color="auto"/>
                <w:bottom w:val="none" w:sz="0" w:space="0" w:color="auto"/>
                <w:right w:val="none" w:sz="0" w:space="0" w:color="auto"/>
              </w:divBdr>
            </w:div>
          </w:divsChild>
        </w:div>
        <w:div w:id="620455690">
          <w:marLeft w:val="0"/>
          <w:marRight w:val="0"/>
          <w:marTop w:val="0"/>
          <w:marBottom w:val="0"/>
          <w:divBdr>
            <w:top w:val="none" w:sz="0" w:space="0" w:color="auto"/>
            <w:left w:val="none" w:sz="0" w:space="0" w:color="auto"/>
            <w:bottom w:val="none" w:sz="0" w:space="0" w:color="auto"/>
            <w:right w:val="none" w:sz="0" w:space="0" w:color="auto"/>
          </w:divBdr>
          <w:divsChild>
            <w:div w:id="1490950050">
              <w:marLeft w:val="0"/>
              <w:marRight w:val="0"/>
              <w:marTop w:val="0"/>
              <w:marBottom w:val="0"/>
              <w:divBdr>
                <w:top w:val="none" w:sz="0" w:space="0" w:color="auto"/>
                <w:left w:val="none" w:sz="0" w:space="0" w:color="auto"/>
                <w:bottom w:val="none" w:sz="0" w:space="0" w:color="auto"/>
                <w:right w:val="none" w:sz="0" w:space="0" w:color="auto"/>
              </w:divBdr>
            </w:div>
          </w:divsChild>
        </w:div>
        <w:div w:id="32460220">
          <w:marLeft w:val="0"/>
          <w:marRight w:val="0"/>
          <w:marTop w:val="0"/>
          <w:marBottom w:val="0"/>
          <w:divBdr>
            <w:top w:val="none" w:sz="0" w:space="0" w:color="auto"/>
            <w:left w:val="none" w:sz="0" w:space="0" w:color="auto"/>
            <w:bottom w:val="none" w:sz="0" w:space="0" w:color="auto"/>
            <w:right w:val="none" w:sz="0" w:space="0" w:color="auto"/>
          </w:divBdr>
        </w:div>
        <w:div w:id="1619722596">
          <w:marLeft w:val="0"/>
          <w:marRight w:val="0"/>
          <w:marTop w:val="0"/>
          <w:marBottom w:val="0"/>
          <w:divBdr>
            <w:top w:val="none" w:sz="0" w:space="0" w:color="auto"/>
            <w:left w:val="none" w:sz="0" w:space="0" w:color="auto"/>
            <w:bottom w:val="none" w:sz="0" w:space="0" w:color="auto"/>
            <w:right w:val="none" w:sz="0" w:space="0" w:color="auto"/>
          </w:divBdr>
          <w:divsChild>
            <w:div w:id="279142412">
              <w:marLeft w:val="0"/>
              <w:marRight w:val="0"/>
              <w:marTop w:val="0"/>
              <w:marBottom w:val="0"/>
              <w:divBdr>
                <w:top w:val="none" w:sz="0" w:space="0" w:color="auto"/>
                <w:left w:val="none" w:sz="0" w:space="0" w:color="auto"/>
                <w:bottom w:val="none" w:sz="0" w:space="0" w:color="auto"/>
                <w:right w:val="none" w:sz="0" w:space="0" w:color="auto"/>
              </w:divBdr>
              <w:divsChild>
                <w:div w:id="14654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80338">
          <w:marLeft w:val="0"/>
          <w:marRight w:val="0"/>
          <w:marTop w:val="0"/>
          <w:marBottom w:val="0"/>
          <w:divBdr>
            <w:top w:val="none" w:sz="0" w:space="0" w:color="auto"/>
            <w:left w:val="none" w:sz="0" w:space="0" w:color="auto"/>
            <w:bottom w:val="none" w:sz="0" w:space="0" w:color="auto"/>
            <w:right w:val="none" w:sz="0" w:space="0" w:color="auto"/>
          </w:divBdr>
        </w:div>
        <w:div w:id="1580561446">
          <w:marLeft w:val="0"/>
          <w:marRight w:val="0"/>
          <w:marTop w:val="0"/>
          <w:marBottom w:val="0"/>
          <w:divBdr>
            <w:top w:val="none" w:sz="0" w:space="0" w:color="auto"/>
            <w:left w:val="none" w:sz="0" w:space="0" w:color="auto"/>
            <w:bottom w:val="none" w:sz="0" w:space="0" w:color="auto"/>
            <w:right w:val="none" w:sz="0" w:space="0" w:color="auto"/>
          </w:divBdr>
        </w:div>
      </w:divsChild>
    </w:div>
    <w:div w:id="327631680">
      <w:bodyDiv w:val="1"/>
      <w:marLeft w:val="0"/>
      <w:marRight w:val="0"/>
      <w:marTop w:val="0"/>
      <w:marBottom w:val="0"/>
      <w:divBdr>
        <w:top w:val="none" w:sz="0" w:space="0" w:color="auto"/>
        <w:left w:val="none" w:sz="0" w:space="0" w:color="auto"/>
        <w:bottom w:val="none" w:sz="0" w:space="0" w:color="auto"/>
        <w:right w:val="none" w:sz="0" w:space="0" w:color="auto"/>
      </w:divBdr>
      <w:divsChild>
        <w:div w:id="358818618">
          <w:marLeft w:val="0"/>
          <w:marRight w:val="0"/>
          <w:marTop w:val="0"/>
          <w:marBottom w:val="0"/>
          <w:divBdr>
            <w:top w:val="none" w:sz="0" w:space="0" w:color="auto"/>
            <w:left w:val="none" w:sz="0" w:space="0" w:color="auto"/>
            <w:bottom w:val="none" w:sz="0" w:space="0" w:color="auto"/>
            <w:right w:val="none" w:sz="0" w:space="0" w:color="auto"/>
          </w:divBdr>
          <w:divsChild>
            <w:div w:id="2067096206">
              <w:marLeft w:val="0"/>
              <w:marRight w:val="0"/>
              <w:marTop w:val="0"/>
              <w:marBottom w:val="0"/>
              <w:divBdr>
                <w:top w:val="none" w:sz="0" w:space="0" w:color="auto"/>
                <w:left w:val="none" w:sz="0" w:space="0" w:color="auto"/>
                <w:bottom w:val="none" w:sz="0" w:space="0" w:color="auto"/>
                <w:right w:val="none" w:sz="0" w:space="0" w:color="auto"/>
              </w:divBdr>
            </w:div>
          </w:divsChild>
        </w:div>
        <w:div w:id="697199319">
          <w:marLeft w:val="0"/>
          <w:marRight w:val="0"/>
          <w:marTop w:val="0"/>
          <w:marBottom w:val="0"/>
          <w:divBdr>
            <w:top w:val="none" w:sz="0" w:space="0" w:color="auto"/>
            <w:left w:val="none" w:sz="0" w:space="0" w:color="auto"/>
            <w:bottom w:val="none" w:sz="0" w:space="0" w:color="auto"/>
            <w:right w:val="none" w:sz="0" w:space="0" w:color="auto"/>
          </w:divBdr>
          <w:divsChild>
            <w:div w:id="169607176">
              <w:marLeft w:val="0"/>
              <w:marRight w:val="0"/>
              <w:marTop w:val="0"/>
              <w:marBottom w:val="0"/>
              <w:divBdr>
                <w:top w:val="none" w:sz="0" w:space="0" w:color="auto"/>
                <w:left w:val="none" w:sz="0" w:space="0" w:color="auto"/>
                <w:bottom w:val="none" w:sz="0" w:space="0" w:color="auto"/>
                <w:right w:val="none" w:sz="0" w:space="0" w:color="auto"/>
              </w:divBdr>
            </w:div>
          </w:divsChild>
        </w:div>
        <w:div w:id="1640643644">
          <w:marLeft w:val="0"/>
          <w:marRight w:val="0"/>
          <w:marTop w:val="0"/>
          <w:marBottom w:val="0"/>
          <w:divBdr>
            <w:top w:val="none" w:sz="0" w:space="0" w:color="auto"/>
            <w:left w:val="none" w:sz="0" w:space="0" w:color="auto"/>
            <w:bottom w:val="none" w:sz="0" w:space="0" w:color="auto"/>
            <w:right w:val="none" w:sz="0" w:space="0" w:color="auto"/>
          </w:divBdr>
        </w:div>
        <w:div w:id="1761753832">
          <w:marLeft w:val="0"/>
          <w:marRight w:val="0"/>
          <w:marTop w:val="0"/>
          <w:marBottom w:val="0"/>
          <w:divBdr>
            <w:top w:val="none" w:sz="0" w:space="0" w:color="auto"/>
            <w:left w:val="none" w:sz="0" w:space="0" w:color="auto"/>
            <w:bottom w:val="none" w:sz="0" w:space="0" w:color="auto"/>
            <w:right w:val="none" w:sz="0" w:space="0" w:color="auto"/>
          </w:divBdr>
        </w:div>
        <w:div w:id="2047683139">
          <w:marLeft w:val="0"/>
          <w:marRight w:val="0"/>
          <w:marTop w:val="0"/>
          <w:marBottom w:val="0"/>
          <w:divBdr>
            <w:top w:val="none" w:sz="0" w:space="0" w:color="auto"/>
            <w:left w:val="none" w:sz="0" w:space="0" w:color="auto"/>
            <w:bottom w:val="none" w:sz="0" w:space="0" w:color="auto"/>
            <w:right w:val="none" w:sz="0" w:space="0" w:color="auto"/>
          </w:divBdr>
        </w:div>
        <w:div w:id="443691833">
          <w:marLeft w:val="0"/>
          <w:marRight w:val="0"/>
          <w:marTop w:val="0"/>
          <w:marBottom w:val="0"/>
          <w:divBdr>
            <w:top w:val="none" w:sz="0" w:space="0" w:color="auto"/>
            <w:left w:val="none" w:sz="0" w:space="0" w:color="auto"/>
            <w:bottom w:val="none" w:sz="0" w:space="0" w:color="auto"/>
            <w:right w:val="none" w:sz="0" w:space="0" w:color="auto"/>
          </w:divBdr>
          <w:divsChild>
            <w:div w:id="316343137">
              <w:marLeft w:val="0"/>
              <w:marRight w:val="0"/>
              <w:marTop w:val="0"/>
              <w:marBottom w:val="0"/>
              <w:divBdr>
                <w:top w:val="none" w:sz="0" w:space="0" w:color="auto"/>
                <w:left w:val="none" w:sz="0" w:space="0" w:color="auto"/>
                <w:bottom w:val="none" w:sz="0" w:space="0" w:color="auto"/>
                <w:right w:val="none" w:sz="0" w:space="0" w:color="auto"/>
              </w:divBdr>
              <w:divsChild>
                <w:div w:id="13903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480">
          <w:marLeft w:val="0"/>
          <w:marRight w:val="0"/>
          <w:marTop w:val="0"/>
          <w:marBottom w:val="0"/>
          <w:divBdr>
            <w:top w:val="none" w:sz="0" w:space="0" w:color="auto"/>
            <w:left w:val="none" w:sz="0" w:space="0" w:color="auto"/>
            <w:bottom w:val="none" w:sz="0" w:space="0" w:color="auto"/>
            <w:right w:val="none" w:sz="0" w:space="0" w:color="auto"/>
          </w:divBdr>
        </w:div>
      </w:divsChild>
    </w:div>
    <w:div w:id="352265464">
      <w:bodyDiv w:val="1"/>
      <w:marLeft w:val="0"/>
      <w:marRight w:val="0"/>
      <w:marTop w:val="0"/>
      <w:marBottom w:val="0"/>
      <w:divBdr>
        <w:top w:val="none" w:sz="0" w:space="0" w:color="auto"/>
        <w:left w:val="none" w:sz="0" w:space="0" w:color="auto"/>
        <w:bottom w:val="none" w:sz="0" w:space="0" w:color="auto"/>
        <w:right w:val="none" w:sz="0" w:space="0" w:color="auto"/>
      </w:divBdr>
      <w:divsChild>
        <w:div w:id="132600356">
          <w:marLeft w:val="0"/>
          <w:marRight w:val="0"/>
          <w:marTop w:val="0"/>
          <w:marBottom w:val="0"/>
          <w:divBdr>
            <w:top w:val="none" w:sz="0" w:space="0" w:color="auto"/>
            <w:left w:val="none" w:sz="0" w:space="0" w:color="auto"/>
            <w:bottom w:val="none" w:sz="0" w:space="0" w:color="auto"/>
            <w:right w:val="none" w:sz="0" w:space="0" w:color="auto"/>
          </w:divBdr>
          <w:divsChild>
            <w:div w:id="2068187944">
              <w:marLeft w:val="0"/>
              <w:marRight w:val="0"/>
              <w:marTop w:val="0"/>
              <w:marBottom w:val="0"/>
              <w:divBdr>
                <w:top w:val="none" w:sz="0" w:space="0" w:color="auto"/>
                <w:left w:val="none" w:sz="0" w:space="0" w:color="auto"/>
                <w:bottom w:val="none" w:sz="0" w:space="0" w:color="auto"/>
                <w:right w:val="none" w:sz="0" w:space="0" w:color="auto"/>
              </w:divBdr>
            </w:div>
          </w:divsChild>
        </w:div>
        <w:div w:id="565073328">
          <w:marLeft w:val="0"/>
          <w:marRight w:val="0"/>
          <w:marTop w:val="0"/>
          <w:marBottom w:val="0"/>
          <w:divBdr>
            <w:top w:val="none" w:sz="0" w:space="0" w:color="auto"/>
            <w:left w:val="none" w:sz="0" w:space="0" w:color="auto"/>
            <w:bottom w:val="none" w:sz="0" w:space="0" w:color="auto"/>
            <w:right w:val="none" w:sz="0" w:space="0" w:color="auto"/>
          </w:divBdr>
          <w:divsChild>
            <w:div w:id="1227690736">
              <w:marLeft w:val="0"/>
              <w:marRight w:val="0"/>
              <w:marTop w:val="0"/>
              <w:marBottom w:val="0"/>
              <w:divBdr>
                <w:top w:val="none" w:sz="0" w:space="0" w:color="auto"/>
                <w:left w:val="none" w:sz="0" w:space="0" w:color="auto"/>
                <w:bottom w:val="none" w:sz="0" w:space="0" w:color="auto"/>
                <w:right w:val="none" w:sz="0" w:space="0" w:color="auto"/>
              </w:divBdr>
            </w:div>
          </w:divsChild>
        </w:div>
        <w:div w:id="1474174149">
          <w:marLeft w:val="0"/>
          <w:marRight w:val="0"/>
          <w:marTop w:val="0"/>
          <w:marBottom w:val="0"/>
          <w:divBdr>
            <w:top w:val="none" w:sz="0" w:space="0" w:color="auto"/>
            <w:left w:val="none" w:sz="0" w:space="0" w:color="auto"/>
            <w:bottom w:val="none" w:sz="0" w:space="0" w:color="auto"/>
            <w:right w:val="none" w:sz="0" w:space="0" w:color="auto"/>
          </w:divBdr>
        </w:div>
        <w:div w:id="806046127">
          <w:marLeft w:val="0"/>
          <w:marRight w:val="0"/>
          <w:marTop w:val="0"/>
          <w:marBottom w:val="0"/>
          <w:divBdr>
            <w:top w:val="none" w:sz="0" w:space="0" w:color="auto"/>
            <w:left w:val="none" w:sz="0" w:space="0" w:color="auto"/>
            <w:bottom w:val="none" w:sz="0" w:space="0" w:color="auto"/>
            <w:right w:val="none" w:sz="0" w:space="0" w:color="auto"/>
          </w:divBdr>
        </w:div>
        <w:div w:id="1606690764">
          <w:marLeft w:val="0"/>
          <w:marRight w:val="0"/>
          <w:marTop w:val="0"/>
          <w:marBottom w:val="0"/>
          <w:divBdr>
            <w:top w:val="none" w:sz="0" w:space="0" w:color="auto"/>
            <w:left w:val="none" w:sz="0" w:space="0" w:color="auto"/>
            <w:bottom w:val="none" w:sz="0" w:space="0" w:color="auto"/>
            <w:right w:val="none" w:sz="0" w:space="0" w:color="auto"/>
          </w:divBdr>
        </w:div>
        <w:div w:id="1597589903">
          <w:marLeft w:val="0"/>
          <w:marRight w:val="0"/>
          <w:marTop w:val="0"/>
          <w:marBottom w:val="0"/>
          <w:divBdr>
            <w:top w:val="none" w:sz="0" w:space="0" w:color="auto"/>
            <w:left w:val="none" w:sz="0" w:space="0" w:color="auto"/>
            <w:bottom w:val="none" w:sz="0" w:space="0" w:color="auto"/>
            <w:right w:val="none" w:sz="0" w:space="0" w:color="auto"/>
          </w:divBdr>
        </w:div>
        <w:div w:id="259067882">
          <w:marLeft w:val="0"/>
          <w:marRight w:val="0"/>
          <w:marTop w:val="0"/>
          <w:marBottom w:val="0"/>
          <w:divBdr>
            <w:top w:val="none" w:sz="0" w:space="0" w:color="auto"/>
            <w:left w:val="none" w:sz="0" w:space="0" w:color="auto"/>
            <w:bottom w:val="none" w:sz="0" w:space="0" w:color="auto"/>
            <w:right w:val="none" w:sz="0" w:space="0" w:color="auto"/>
          </w:divBdr>
        </w:div>
        <w:div w:id="2104914053">
          <w:marLeft w:val="0"/>
          <w:marRight w:val="0"/>
          <w:marTop w:val="0"/>
          <w:marBottom w:val="0"/>
          <w:divBdr>
            <w:top w:val="none" w:sz="0" w:space="0" w:color="auto"/>
            <w:left w:val="none" w:sz="0" w:space="0" w:color="auto"/>
            <w:bottom w:val="none" w:sz="0" w:space="0" w:color="auto"/>
            <w:right w:val="none" w:sz="0" w:space="0" w:color="auto"/>
          </w:divBdr>
        </w:div>
        <w:div w:id="1044213338">
          <w:marLeft w:val="0"/>
          <w:marRight w:val="0"/>
          <w:marTop w:val="0"/>
          <w:marBottom w:val="0"/>
          <w:divBdr>
            <w:top w:val="none" w:sz="0" w:space="0" w:color="auto"/>
            <w:left w:val="none" w:sz="0" w:space="0" w:color="auto"/>
            <w:bottom w:val="none" w:sz="0" w:space="0" w:color="auto"/>
            <w:right w:val="none" w:sz="0" w:space="0" w:color="auto"/>
          </w:divBdr>
        </w:div>
        <w:div w:id="356809182">
          <w:marLeft w:val="0"/>
          <w:marRight w:val="0"/>
          <w:marTop w:val="0"/>
          <w:marBottom w:val="0"/>
          <w:divBdr>
            <w:top w:val="none" w:sz="0" w:space="0" w:color="auto"/>
            <w:left w:val="none" w:sz="0" w:space="0" w:color="auto"/>
            <w:bottom w:val="none" w:sz="0" w:space="0" w:color="auto"/>
            <w:right w:val="none" w:sz="0" w:space="0" w:color="auto"/>
          </w:divBdr>
        </w:div>
        <w:div w:id="645166953">
          <w:marLeft w:val="0"/>
          <w:marRight w:val="0"/>
          <w:marTop w:val="0"/>
          <w:marBottom w:val="0"/>
          <w:divBdr>
            <w:top w:val="none" w:sz="0" w:space="0" w:color="auto"/>
            <w:left w:val="none" w:sz="0" w:space="0" w:color="auto"/>
            <w:bottom w:val="none" w:sz="0" w:space="0" w:color="auto"/>
            <w:right w:val="none" w:sz="0" w:space="0" w:color="auto"/>
          </w:divBdr>
        </w:div>
        <w:div w:id="203443151">
          <w:marLeft w:val="0"/>
          <w:marRight w:val="0"/>
          <w:marTop w:val="0"/>
          <w:marBottom w:val="0"/>
          <w:divBdr>
            <w:top w:val="none" w:sz="0" w:space="0" w:color="auto"/>
            <w:left w:val="none" w:sz="0" w:space="0" w:color="auto"/>
            <w:bottom w:val="none" w:sz="0" w:space="0" w:color="auto"/>
            <w:right w:val="none" w:sz="0" w:space="0" w:color="auto"/>
          </w:divBdr>
          <w:divsChild>
            <w:div w:id="2078166492">
              <w:marLeft w:val="0"/>
              <w:marRight w:val="0"/>
              <w:marTop w:val="0"/>
              <w:marBottom w:val="0"/>
              <w:divBdr>
                <w:top w:val="none" w:sz="0" w:space="0" w:color="auto"/>
                <w:left w:val="none" w:sz="0" w:space="0" w:color="auto"/>
                <w:bottom w:val="none" w:sz="0" w:space="0" w:color="auto"/>
                <w:right w:val="none" w:sz="0" w:space="0" w:color="auto"/>
              </w:divBdr>
              <w:divsChild>
                <w:div w:id="5659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742">
          <w:marLeft w:val="0"/>
          <w:marRight w:val="0"/>
          <w:marTop w:val="0"/>
          <w:marBottom w:val="0"/>
          <w:divBdr>
            <w:top w:val="none" w:sz="0" w:space="0" w:color="auto"/>
            <w:left w:val="none" w:sz="0" w:space="0" w:color="auto"/>
            <w:bottom w:val="none" w:sz="0" w:space="0" w:color="auto"/>
            <w:right w:val="none" w:sz="0" w:space="0" w:color="auto"/>
          </w:divBdr>
        </w:div>
      </w:divsChild>
    </w:div>
    <w:div w:id="360009522">
      <w:bodyDiv w:val="1"/>
      <w:marLeft w:val="0"/>
      <w:marRight w:val="0"/>
      <w:marTop w:val="0"/>
      <w:marBottom w:val="0"/>
      <w:divBdr>
        <w:top w:val="none" w:sz="0" w:space="0" w:color="auto"/>
        <w:left w:val="none" w:sz="0" w:space="0" w:color="auto"/>
        <w:bottom w:val="none" w:sz="0" w:space="0" w:color="auto"/>
        <w:right w:val="none" w:sz="0" w:space="0" w:color="auto"/>
      </w:divBdr>
      <w:divsChild>
        <w:div w:id="880048425">
          <w:marLeft w:val="0"/>
          <w:marRight w:val="0"/>
          <w:marTop w:val="0"/>
          <w:marBottom w:val="0"/>
          <w:divBdr>
            <w:top w:val="none" w:sz="0" w:space="0" w:color="auto"/>
            <w:left w:val="none" w:sz="0" w:space="0" w:color="auto"/>
            <w:bottom w:val="none" w:sz="0" w:space="0" w:color="auto"/>
            <w:right w:val="none" w:sz="0" w:space="0" w:color="auto"/>
          </w:divBdr>
          <w:divsChild>
            <w:div w:id="1516266024">
              <w:marLeft w:val="0"/>
              <w:marRight w:val="0"/>
              <w:marTop w:val="0"/>
              <w:marBottom w:val="0"/>
              <w:divBdr>
                <w:top w:val="none" w:sz="0" w:space="0" w:color="auto"/>
                <w:left w:val="none" w:sz="0" w:space="0" w:color="auto"/>
                <w:bottom w:val="none" w:sz="0" w:space="0" w:color="auto"/>
                <w:right w:val="none" w:sz="0" w:space="0" w:color="auto"/>
              </w:divBdr>
            </w:div>
          </w:divsChild>
        </w:div>
        <w:div w:id="1137643193">
          <w:marLeft w:val="0"/>
          <w:marRight w:val="0"/>
          <w:marTop w:val="0"/>
          <w:marBottom w:val="0"/>
          <w:divBdr>
            <w:top w:val="none" w:sz="0" w:space="0" w:color="auto"/>
            <w:left w:val="none" w:sz="0" w:space="0" w:color="auto"/>
            <w:bottom w:val="none" w:sz="0" w:space="0" w:color="auto"/>
            <w:right w:val="none" w:sz="0" w:space="0" w:color="auto"/>
          </w:divBdr>
        </w:div>
        <w:div w:id="1554124769">
          <w:marLeft w:val="0"/>
          <w:marRight w:val="0"/>
          <w:marTop w:val="0"/>
          <w:marBottom w:val="0"/>
          <w:divBdr>
            <w:top w:val="none" w:sz="0" w:space="0" w:color="auto"/>
            <w:left w:val="none" w:sz="0" w:space="0" w:color="auto"/>
            <w:bottom w:val="none" w:sz="0" w:space="0" w:color="auto"/>
            <w:right w:val="none" w:sz="0" w:space="0" w:color="auto"/>
          </w:divBdr>
        </w:div>
        <w:div w:id="2003727850">
          <w:marLeft w:val="0"/>
          <w:marRight w:val="0"/>
          <w:marTop w:val="0"/>
          <w:marBottom w:val="0"/>
          <w:divBdr>
            <w:top w:val="none" w:sz="0" w:space="0" w:color="auto"/>
            <w:left w:val="none" w:sz="0" w:space="0" w:color="auto"/>
            <w:bottom w:val="none" w:sz="0" w:space="0" w:color="auto"/>
            <w:right w:val="none" w:sz="0" w:space="0" w:color="auto"/>
          </w:divBdr>
          <w:divsChild>
            <w:div w:id="1931889495">
              <w:marLeft w:val="0"/>
              <w:marRight w:val="0"/>
              <w:marTop w:val="0"/>
              <w:marBottom w:val="0"/>
              <w:divBdr>
                <w:top w:val="none" w:sz="0" w:space="0" w:color="auto"/>
                <w:left w:val="none" w:sz="0" w:space="0" w:color="auto"/>
                <w:bottom w:val="none" w:sz="0" w:space="0" w:color="auto"/>
                <w:right w:val="none" w:sz="0" w:space="0" w:color="auto"/>
              </w:divBdr>
              <w:divsChild>
                <w:div w:id="8755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1256">
          <w:marLeft w:val="0"/>
          <w:marRight w:val="0"/>
          <w:marTop w:val="0"/>
          <w:marBottom w:val="0"/>
          <w:divBdr>
            <w:top w:val="none" w:sz="0" w:space="0" w:color="auto"/>
            <w:left w:val="none" w:sz="0" w:space="0" w:color="auto"/>
            <w:bottom w:val="none" w:sz="0" w:space="0" w:color="auto"/>
            <w:right w:val="none" w:sz="0" w:space="0" w:color="auto"/>
          </w:divBdr>
        </w:div>
        <w:div w:id="558901157">
          <w:marLeft w:val="0"/>
          <w:marRight w:val="0"/>
          <w:marTop w:val="0"/>
          <w:marBottom w:val="0"/>
          <w:divBdr>
            <w:top w:val="none" w:sz="0" w:space="0" w:color="auto"/>
            <w:left w:val="none" w:sz="0" w:space="0" w:color="auto"/>
            <w:bottom w:val="none" w:sz="0" w:space="0" w:color="auto"/>
            <w:right w:val="none" w:sz="0" w:space="0" w:color="auto"/>
          </w:divBdr>
        </w:div>
        <w:div w:id="1922064421">
          <w:marLeft w:val="0"/>
          <w:marRight w:val="0"/>
          <w:marTop w:val="0"/>
          <w:marBottom w:val="0"/>
          <w:divBdr>
            <w:top w:val="none" w:sz="0" w:space="0" w:color="auto"/>
            <w:left w:val="none" w:sz="0" w:space="0" w:color="auto"/>
            <w:bottom w:val="none" w:sz="0" w:space="0" w:color="auto"/>
            <w:right w:val="none" w:sz="0" w:space="0" w:color="auto"/>
          </w:divBdr>
        </w:div>
        <w:div w:id="2111701232">
          <w:marLeft w:val="0"/>
          <w:marRight w:val="0"/>
          <w:marTop w:val="0"/>
          <w:marBottom w:val="0"/>
          <w:divBdr>
            <w:top w:val="none" w:sz="0" w:space="0" w:color="auto"/>
            <w:left w:val="none" w:sz="0" w:space="0" w:color="auto"/>
            <w:bottom w:val="none" w:sz="0" w:space="0" w:color="auto"/>
            <w:right w:val="none" w:sz="0" w:space="0" w:color="auto"/>
          </w:divBdr>
        </w:div>
        <w:div w:id="1861552163">
          <w:marLeft w:val="0"/>
          <w:marRight w:val="0"/>
          <w:marTop w:val="0"/>
          <w:marBottom w:val="0"/>
          <w:divBdr>
            <w:top w:val="none" w:sz="0" w:space="0" w:color="auto"/>
            <w:left w:val="none" w:sz="0" w:space="0" w:color="auto"/>
            <w:bottom w:val="none" w:sz="0" w:space="0" w:color="auto"/>
            <w:right w:val="none" w:sz="0" w:space="0" w:color="auto"/>
          </w:divBdr>
        </w:div>
        <w:div w:id="890650876">
          <w:marLeft w:val="0"/>
          <w:marRight w:val="0"/>
          <w:marTop w:val="0"/>
          <w:marBottom w:val="0"/>
          <w:divBdr>
            <w:top w:val="none" w:sz="0" w:space="0" w:color="auto"/>
            <w:left w:val="none" w:sz="0" w:space="0" w:color="auto"/>
            <w:bottom w:val="none" w:sz="0" w:space="0" w:color="auto"/>
            <w:right w:val="none" w:sz="0" w:space="0" w:color="auto"/>
          </w:divBdr>
        </w:div>
        <w:div w:id="1598631622">
          <w:marLeft w:val="0"/>
          <w:marRight w:val="0"/>
          <w:marTop w:val="0"/>
          <w:marBottom w:val="0"/>
          <w:divBdr>
            <w:top w:val="none" w:sz="0" w:space="0" w:color="auto"/>
            <w:left w:val="none" w:sz="0" w:space="0" w:color="auto"/>
            <w:bottom w:val="none" w:sz="0" w:space="0" w:color="auto"/>
            <w:right w:val="none" w:sz="0" w:space="0" w:color="auto"/>
          </w:divBdr>
          <w:divsChild>
            <w:div w:id="1380667924">
              <w:marLeft w:val="0"/>
              <w:marRight w:val="0"/>
              <w:marTop w:val="0"/>
              <w:marBottom w:val="0"/>
              <w:divBdr>
                <w:top w:val="none" w:sz="0" w:space="0" w:color="auto"/>
                <w:left w:val="none" w:sz="0" w:space="0" w:color="auto"/>
                <w:bottom w:val="none" w:sz="0" w:space="0" w:color="auto"/>
                <w:right w:val="none" w:sz="0" w:space="0" w:color="auto"/>
              </w:divBdr>
              <w:divsChild>
                <w:div w:id="7202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4286">
          <w:marLeft w:val="0"/>
          <w:marRight w:val="0"/>
          <w:marTop w:val="0"/>
          <w:marBottom w:val="0"/>
          <w:divBdr>
            <w:top w:val="none" w:sz="0" w:space="0" w:color="auto"/>
            <w:left w:val="none" w:sz="0" w:space="0" w:color="auto"/>
            <w:bottom w:val="none" w:sz="0" w:space="0" w:color="auto"/>
            <w:right w:val="none" w:sz="0" w:space="0" w:color="auto"/>
          </w:divBdr>
        </w:div>
      </w:divsChild>
    </w:div>
    <w:div w:id="411662890">
      <w:bodyDiv w:val="1"/>
      <w:marLeft w:val="0"/>
      <w:marRight w:val="0"/>
      <w:marTop w:val="0"/>
      <w:marBottom w:val="0"/>
      <w:divBdr>
        <w:top w:val="none" w:sz="0" w:space="0" w:color="auto"/>
        <w:left w:val="none" w:sz="0" w:space="0" w:color="auto"/>
        <w:bottom w:val="none" w:sz="0" w:space="0" w:color="auto"/>
        <w:right w:val="none" w:sz="0" w:space="0" w:color="auto"/>
      </w:divBdr>
      <w:divsChild>
        <w:div w:id="1163399613">
          <w:marLeft w:val="0"/>
          <w:marRight w:val="0"/>
          <w:marTop w:val="0"/>
          <w:marBottom w:val="0"/>
          <w:divBdr>
            <w:top w:val="none" w:sz="0" w:space="0" w:color="auto"/>
            <w:left w:val="none" w:sz="0" w:space="0" w:color="auto"/>
            <w:bottom w:val="none" w:sz="0" w:space="0" w:color="auto"/>
            <w:right w:val="none" w:sz="0" w:space="0" w:color="auto"/>
          </w:divBdr>
          <w:divsChild>
            <w:div w:id="983391163">
              <w:marLeft w:val="0"/>
              <w:marRight w:val="0"/>
              <w:marTop w:val="0"/>
              <w:marBottom w:val="0"/>
              <w:divBdr>
                <w:top w:val="none" w:sz="0" w:space="0" w:color="auto"/>
                <w:left w:val="none" w:sz="0" w:space="0" w:color="auto"/>
                <w:bottom w:val="none" w:sz="0" w:space="0" w:color="auto"/>
                <w:right w:val="none" w:sz="0" w:space="0" w:color="auto"/>
              </w:divBdr>
              <w:divsChild>
                <w:div w:id="47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5644">
          <w:marLeft w:val="0"/>
          <w:marRight w:val="0"/>
          <w:marTop w:val="0"/>
          <w:marBottom w:val="0"/>
          <w:divBdr>
            <w:top w:val="none" w:sz="0" w:space="0" w:color="auto"/>
            <w:left w:val="none" w:sz="0" w:space="0" w:color="auto"/>
            <w:bottom w:val="none" w:sz="0" w:space="0" w:color="auto"/>
            <w:right w:val="none" w:sz="0" w:space="0" w:color="auto"/>
          </w:divBdr>
          <w:divsChild>
            <w:div w:id="1197159786">
              <w:marLeft w:val="0"/>
              <w:marRight w:val="0"/>
              <w:marTop w:val="0"/>
              <w:marBottom w:val="0"/>
              <w:divBdr>
                <w:top w:val="none" w:sz="0" w:space="0" w:color="auto"/>
                <w:left w:val="none" w:sz="0" w:space="0" w:color="auto"/>
                <w:bottom w:val="none" w:sz="0" w:space="0" w:color="auto"/>
                <w:right w:val="none" w:sz="0" w:space="0" w:color="auto"/>
              </w:divBdr>
              <w:divsChild>
                <w:div w:id="965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6920">
          <w:marLeft w:val="0"/>
          <w:marRight w:val="0"/>
          <w:marTop w:val="0"/>
          <w:marBottom w:val="0"/>
          <w:divBdr>
            <w:top w:val="none" w:sz="0" w:space="0" w:color="auto"/>
            <w:left w:val="none" w:sz="0" w:space="0" w:color="auto"/>
            <w:bottom w:val="none" w:sz="0" w:space="0" w:color="auto"/>
            <w:right w:val="none" w:sz="0" w:space="0" w:color="auto"/>
          </w:divBdr>
          <w:divsChild>
            <w:div w:id="208104715">
              <w:marLeft w:val="0"/>
              <w:marRight w:val="0"/>
              <w:marTop w:val="0"/>
              <w:marBottom w:val="0"/>
              <w:divBdr>
                <w:top w:val="none" w:sz="0" w:space="0" w:color="auto"/>
                <w:left w:val="none" w:sz="0" w:space="0" w:color="auto"/>
                <w:bottom w:val="none" w:sz="0" w:space="0" w:color="auto"/>
                <w:right w:val="none" w:sz="0" w:space="0" w:color="auto"/>
              </w:divBdr>
              <w:divsChild>
                <w:div w:id="7580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016">
          <w:marLeft w:val="0"/>
          <w:marRight w:val="0"/>
          <w:marTop w:val="0"/>
          <w:marBottom w:val="0"/>
          <w:divBdr>
            <w:top w:val="none" w:sz="0" w:space="0" w:color="auto"/>
            <w:left w:val="none" w:sz="0" w:space="0" w:color="auto"/>
            <w:bottom w:val="none" w:sz="0" w:space="0" w:color="auto"/>
            <w:right w:val="none" w:sz="0" w:space="0" w:color="auto"/>
          </w:divBdr>
        </w:div>
      </w:divsChild>
    </w:div>
    <w:div w:id="423720698">
      <w:bodyDiv w:val="1"/>
      <w:marLeft w:val="0"/>
      <w:marRight w:val="0"/>
      <w:marTop w:val="0"/>
      <w:marBottom w:val="0"/>
      <w:divBdr>
        <w:top w:val="none" w:sz="0" w:space="0" w:color="auto"/>
        <w:left w:val="none" w:sz="0" w:space="0" w:color="auto"/>
        <w:bottom w:val="none" w:sz="0" w:space="0" w:color="auto"/>
        <w:right w:val="none" w:sz="0" w:space="0" w:color="auto"/>
      </w:divBdr>
      <w:divsChild>
        <w:div w:id="2135097702">
          <w:marLeft w:val="0"/>
          <w:marRight w:val="0"/>
          <w:marTop w:val="0"/>
          <w:marBottom w:val="0"/>
          <w:divBdr>
            <w:top w:val="none" w:sz="0" w:space="0" w:color="auto"/>
            <w:left w:val="none" w:sz="0" w:space="0" w:color="auto"/>
            <w:bottom w:val="none" w:sz="0" w:space="0" w:color="auto"/>
            <w:right w:val="none" w:sz="0" w:space="0" w:color="auto"/>
          </w:divBdr>
        </w:div>
        <w:div w:id="695736435">
          <w:marLeft w:val="0"/>
          <w:marRight w:val="0"/>
          <w:marTop w:val="240"/>
          <w:marBottom w:val="0"/>
          <w:divBdr>
            <w:top w:val="none" w:sz="0" w:space="0" w:color="auto"/>
            <w:left w:val="none" w:sz="0" w:space="0" w:color="auto"/>
            <w:bottom w:val="none" w:sz="0" w:space="0" w:color="auto"/>
            <w:right w:val="none" w:sz="0" w:space="0" w:color="auto"/>
          </w:divBdr>
        </w:div>
        <w:div w:id="1757164588">
          <w:marLeft w:val="0"/>
          <w:marRight w:val="0"/>
          <w:marTop w:val="0"/>
          <w:marBottom w:val="0"/>
          <w:divBdr>
            <w:top w:val="none" w:sz="0" w:space="0" w:color="auto"/>
            <w:left w:val="none" w:sz="0" w:space="0" w:color="auto"/>
            <w:bottom w:val="none" w:sz="0" w:space="0" w:color="auto"/>
            <w:right w:val="none" w:sz="0" w:space="0" w:color="auto"/>
          </w:divBdr>
          <w:divsChild>
            <w:div w:id="587084299">
              <w:marLeft w:val="0"/>
              <w:marRight w:val="0"/>
              <w:marTop w:val="0"/>
              <w:marBottom w:val="0"/>
              <w:divBdr>
                <w:top w:val="none" w:sz="0" w:space="0" w:color="auto"/>
                <w:left w:val="none" w:sz="0" w:space="0" w:color="auto"/>
                <w:bottom w:val="none" w:sz="0" w:space="0" w:color="auto"/>
                <w:right w:val="none" w:sz="0" w:space="0" w:color="auto"/>
              </w:divBdr>
              <w:divsChild>
                <w:div w:id="290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6848">
      <w:bodyDiv w:val="1"/>
      <w:marLeft w:val="0"/>
      <w:marRight w:val="0"/>
      <w:marTop w:val="0"/>
      <w:marBottom w:val="0"/>
      <w:divBdr>
        <w:top w:val="none" w:sz="0" w:space="0" w:color="auto"/>
        <w:left w:val="none" w:sz="0" w:space="0" w:color="auto"/>
        <w:bottom w:val="none" w:sz="0" w:space="0" w:color="auto"/>
        <w:right w:val="none" w:sz="0" w:space="0" w:color="auto"/>
      </w:divBdr>
      <w:divsChild>
        <w:div w:id="1859342959">
          <w:marLeft w:val="0"/>
          <w:marRight w:val="0"/>
          <w:marTop w:val="0"/>
          <w:marBottom w:val="0"/>
          <w:divBdr>
            <w:top w:val="none" w:sz="0" w:space="0" w:color="auto"/>
            <w:left w:val="none" w:sz="0" w:space="0" w:color="auto"/>
            <w:bottom w:val="none" w:sz="0" w:space="0" w:color="auto"/>
            <w:right w:val="none" w:sz="0" w:space="0" w:color="auto"/>
          </w:divBdr>
          <w:divsChild>
            <w:div w:id="231549647">
              <w:marLeft w:val="0"/>
              <w:marRight w:val="0"/>
              <w:marTop w:val="0"/>
              <w:marBottom w:val="0"/>
              <w:divBdr>
                <w:top w:val="none" w:sz="0" w:space="0" w:color="auto"/>
                <w:left w:val="none" w:sz="0" w:space="0" w:color="auto"/>
                <w:bottom w:val="none" w:sz="0" w:space="0" w:color="auto"/>
                <w:right w:val="none" w:sz="0" w:space="0" w:color="auto"/>
              </w:divBdr>
              <w:divsChild>
                <w:div w:id="1992128100">
                  <w:marLeft w:val="0"/>
                  <w:marRight w:val="0"/>
                  <w:marTop w:val="0"/>
                  <w:marBottom w:val="0"/>
                  <w:divBdr>
                    <w:top w:val="none" w:sz="0" w:space="0" w:color="auto"/>
                    <w:left w:val="none" w:sz="0" w:space="0" w:color="auto"/>
                    <w:bottom w:val="none" w:sz="0" w:space="0" w:color="auto"/>
                    <w:right w:val="none" w:sz="0" w:space="0" w:color="auto"/>
                  </w:divBdr>
                  <w:divsChild>
                    <w:div w:id="652374367">
                      <w:marLeft w:val="0"/>
                      <w:marRight w:val="0"/>
                      <w:marTop w:val="0"/>
                      <w:marBottom w:val="0"/>
                      <w:divBdr>
                        <w:top w:val="none" w:sz="0" w:space="0" w:color="auto"/>
                        <w:left w:val="none" w:sz="0" w:space="0" w:color="auto"/>
                        <w:bottom w:val="none" w:sz="0" w:space="0" w:color="auto"/>
                        <w:right w:val="none" w:sz="0" w:space="0" w:color="auto"/>
                      </w:divBdr>
                      <w:divsChild>
                        <w:div w:id="18455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89519">
          <w:marLeft w:val="0"/>
          <w:marRight w:val="0"/>
          <w:marTop w:val="0"/>
          <w:marBottom w:val="0"/>
          <w:divBdr>
            <w:top w:val="none" w:sz="0" w:space="0" w:color="auto"/>
            <w:left w:val="none" w:sz="0" w:space="0" w:color="auto"/>
            <w:bottom w:val="none" w:sz="0" w:space="0" w:color="auto"/>
            <w:right w:val="none" w:sz="0" w:space="0" w:color="auto"/>
          </w:divBdr>
        </w:div>
        <w:div w:id="1650673967">
          <w:marLeft w:val="0"/>
          <w:marRight w:val="0"/>
          <w:marTop w:val="0"/>
          <w:marBottom w:val="0"/>
          <w:divBdr>
            <w:top w:val="none" w:sz="0" w:space="0" w:color="auto"/>
            <w:left w:val="none" w:sz="0" w:space="0" w:color="auto"/>
            <w:bottom w:val="none" w:sz="0" w:space="0" w:color="auto"/>
            <w:right w:val="none" w:sz="0" w:space="0" w:color="auto"/>
          </w:divBdr>
          <w:divsChild>
            <w:div w:id="1505240443">
              <w:marLeft w:val="0"/>
              <w:marRight w:val="0"/>
              <w:marTop w:val="0"/>
              <w:marBottom w:val="0"/>
              <w:divBdr>
                <w:top w:val="none" w:sz="0" w:space="0" w:color="auto"/>
                <w:left w:val="none" w:sz="0" w:space="0" w:color="auto"/>
                <w:bottom w:val="none" w:sz="0" w:space="0" w:color="auto"/>
                <w:right w:val="none" w:sz="0" w:space="0" w:color="auto"/>
              </w:divBdr>
              <w:divsChild>
                <w:div w:id="16186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7196">
      <w:bodyDiv w:val="1"/>
      <w:marLeft w:val="0"/>
      <w:marRight w:val="0"/>
      <w:marTop w:val="0"/>
      <w:marBottom w:val="0"/>
      <w:divBdr>
        <w:top w:val="none" w:sz="0" w:space="0" w:color="auto"/>
        <w:left w:val="none" w:sz="0" w:space="0" w:color="auto"/>
        <w:bottom w:val="none" w:sz="0" w:space="0" w:color="auto"/>
        <w:right w:val="none" w:sz="0" w:space="0" w:color="auto"/>
      </w:divBdr>
      <w:divsChild>
        <w:div w:id="2068414252">
          <w:marLeft w:val="0"/>
          <w:marRight w:val="0"/>
          <w:marTop w:val="0"/>
          <w:marBottom w:val="0"/>
          <w:divBdr>
            <w:top w:val="none" w:sz="0" w:space="0" w:color="auto"/>
            <w:left w:val="none" w:sz="0" w:space="0" w:color="auto"/>
            <w:bottom w:val="none" w:sz="0" w:space="0" w:color="auto"/>
            <w:right w:val="none" w:sz="0" w:space="0" w:color="auto"/>
          </w:divBdr>
          <w:divsChild>
            <w:div w:id="652754271">
              <w:marLeft w:val="0"/>
              <w:marRight w:val="0"/>
              <w:marTop w:val="0"/>
              <w:marBottom w:val="0"/>
              <w:divBdr>
                <w:top w:val="none" w:sz="0" w:space="0" w:color="auto"/>
                <w:left w:val="none" w:sz="0" w:space="0" w:color="auto"/>
                <w:bottom w:val="none" w:sz="0" w:space="0" w:color="auto"/>
                <w:right w:val="none" w:sz="0" w:space="0" w:color="auto"/>
              </w:divBdr>
            </w:div>
          </w:divsChild>
        </w:div>
        <w:div w:id="1666057222">
          <w:marLeft w:val="0"/>
          <w:marRight w:val="0"/>
          <w:marTop w:val="0"/>
          <w:marBottom w:val="0"/>
          <w:divBdr>
            <w:top w:val="none" w:sz="0" w:space="0" w:color="auto"/>
            <w:left w:val="none" w:sz="0" w:space="0" w:color="auto"/>
            <w:bottom w:val="none" w:sz="0" w:space="0" w:color="auto"/>
            <w:right w:val="none" w:sz="0" w:space="0" w:color="auto"/>
          </w:divBdr>
        </w:div>
        <w:div w:id="1454520579">
          <w:marLeft w:val="0"/>
          <w:marRight w:val="0"/>
          <w:marTop w:val="0"/>
          <w:marBottom w:val="0"/>
          <w:divBdr>
            <w:top w:val="none" w:sz="0" w:space="0" w:color="auto"/>
            <w:left w:val="none" w:sz="0" w:space="0" w:color="auto"/>
            <w:bottom w:val="none" w:sz="0" w:space="0" w:color="auto"/>
            <w:right w:val="none" w:sz="0" w:space="0" w:color="auto"/>
          </w:divBdr>
        </w:div>
        <w:div w:id="446123657">
          <w:marLeft w:val="0"/>
          <w:marRight w:val="0"/>
          <w:marTop w:val="0"/>
          <w:marBottom w:val="0"/>
          <w:divBdr>
            <w:top w:val="none" w:sz="0" w:space="0" w:color="auto"/>
            <w:left w:val="none" w:sz="0" w:space="0" w:color="auto"/>
            <w:bottom w:val="none" w:sz="0" w:space="0" w:color="auto"/>
            <w:right w:val="none" w:sz="0" w:space="0" w:color="auto"/>
          </w:divBdr>
          <w:divsChild>
            <w:div w:id="1634674411">
              <w:marLeft w:val="0"/>
              <w:marRight w:val="0"/>
              <w:marTop w:val="0"/>
              <w:marBottom w:val="0"/>
              <w:divBdr>
                <w:top w:val="none" w:sz="0" w:space="0" w:color="auto"/>
                <w:left w:val="none" w:sz="0" w:space="0" w:color="auto"/>
                <w:bottom w:val="none" w:sz="0" w:space="0" w:color="auto"/>
                <w:right w:val="none" w:sz="0" w:space="0" w:color="auto"/>
              </w:divBdr>
              <w:divsChild>
                <w:div w:id="1310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557">
          <w:marLeft w:val="0"/>
          <w:marRight w:val="0"/>
          <w:marTop w:val="0"/>
          <w:marBottom w:val="0"/>
          <w:divBdr>
            <w:top w:val="none" w:sz="0" w:space="0" w:color="auto"/>
            <w:left w:val="none" w:sz="0" w:space="0" w:color="auto"/>
            <w:bottom w:val="none" w:sz="0" w:space="0" w:color="auto"/>
            <w:right w:val="none" w:sz="0" w:space="0" w:color="auto"/>
          </w:divBdr>
        </w:div>
        <w:div w:id="1489521027">
          <w:marLeft w:val="0"/>
          <w:marRight w:val="0"/>
          <w:marTop w:val="0"/>
          <w:marBottom w:val="0"/>
          <w:divBdr>
            <w:top w:val="none" w:sz="0" w:space="0" w:color="auto"/>
            <w:left w:val="none" w:sz="0" w:space="0" w:color="auto"/>
            <w:bottom w:val="none" w:sz="0" w:space="0" w:color="auto"/>
            <w:right w:val="none" w:sz="0" w:space="0" w:color="auto"/>
          </w:divBdr>
        </w:div>
        <w:div w:id="1098020273">
          <w:marLeft w:val="0"/>
          <w:marRight w:val="0"/>
          <w:marTop w:val="0"/>
          <w:marBottom w:val="0"/>
          <w:divBdr>
            <w:top w:val="none" w:sz="0" w:space="0" w:color="auto"/>
            <w:left w:val="none" w:sz="0" w:space="0" w:color="auto"/>
            <w:bottom w:val="none" w:sz="0" w:space="0" w:color="auto"/>
            <w:right w:val="none" w:sz="0" w:space="0" w:color="auto"/>
          </w:divBdr>
        </w:div>
        <w:div w:id="803349088">
          <w:marLeft w:val="0"/>
          <w:marRight w:val="0"/>
          <w:marTop w:val="0"/>
          <w:marBottom w:val="0"/>
          <w:divBdr>
            <w:top w:val="none" w:sz="0" w:space="0" w:color="auto"/>
            <w:left w:val="none" w:sz="0" w:space="0" w:color="auto"/>
            <w:bottom w:val="none" w:sz="0" w:space="0" w:color="auto"/>
            <w:right w:val="none" w:sz="0" w:space="0" w:color="auto"/>
          </w:divBdr>
        </w:div>
        <w:div w:id="1324240521">
          <w:marLeft w:val="0"/>
          <w:marRight w:val="0"/>
          <w:marTop w:val="0"/>
          <w:marBottom w:val="0"/>
          <w:divBdr>
            <w:top w:val="none" w:sz="0" w:space="0" w:color="auto"/>
            <w:left w:val="none" w:sz="0" w:space="0" w:color="auto"/>
            <w:bottom w:val="none" w:sz="0" w:space="0" w:color="auto"/>
            <w:right w:val="none" w:sz="0" w:space="0" w:color="auto"/>
          </w:divBdr>
        </w:div>
        <w:div w:id="143083001">
          <w:marLeft w:val="0"/>
          <w:marRight w:val="0"/>
          <w:marTop w:val="0"/>
          <w:marBottom w:val="0"/>
          <w:divBdr>
            <w:top w:val="none" w:sz="0" w:space="0" w:color="auto"/>
            <w:left w:val="none" w:sz="0" w:space="0" w:color="auto"/>
            <w:bottom w:val="none" w:sz="0" w:space="0" w:color="auto"/>
            <w:right w:val="none" w:sz="0" w:space="0" w:color="auto"/>
          </w:divBdr>
        </w:div>
        <w:div w:id="1262951296">
          <w:marLeft w:val="0"/>
          <w:marRight w:val="0"/>
          <w:marTop w:val="0"/>
          <w:marBottom w:val="0"/>
          <w:divBdr>
            <w:top w:val="none" w:sz="0" w:space="0" w:color="auto"/>
            <w:left w:val="none" w:sz="0" w:space="0" w:color="auto"/>
            <w:bottom w:val="none" w:sz="0" w:space="0" w:color="auto"/>
            <w:right w:val="none" w:sz="0" w:space="0" w:color="auto"/>
          </w:divBdr>
          <w:divsChild>
            <w:div w:id="42758674">
              <w:marLeft w:val="0"/>
              <w:marRight w:val="0"/>
              <w:marTop w:val="0"/>
              <w:marBottom w:val="0"/>
              <w:divBdr>
                <w:top w:val="none" w:sz="0" w:space="0" w:color="auto"/>
                <w:left w:val="none" w:sz="0" w:space="0" w:color="auto"/>
                <w:bottom w:val="none" w:sz="0" w:space="0" w:color="auto"/>
                <w:right w:val="none" w:sz="0" w:space="0" w:color="auto"/>
              </w:divBdr>
              <w:divsChild>
                <w:div w:id="2028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417">
          <w:marLeft w:val="0"/>
          <w:marRight w:val="0"/>
          <w:marTop w:val="0"/>
          <w:marBottom w:val="0"/>
          <w:divBdr>
            <w:top w:val="none" w:sz="0" w:space="0" w:color="auto"/>
            <w:left w:val="none" w:sz="0" w:space="0" w:color="auto"/>
            <w:bottom w:val="none" w:sz="0" w:space="0" w:color="auto"/>
            <w:right w:val="none" w:sz="0" w:space="0" w:color="auto"/>
          </w:divBdr>
        </w:div>
      </w:divsChild>
    </w:div>
    <w:div w:id="940145746">
      <w:bodyDiv w:val="1"/>
      <w:marLeft w:val="0"/>
      <w:marRight w:val="0"/>
      <w:marTop w:val="0"/>
      <w:marBottom w:val="0"/>
      <w:divBdr>
        <w:top w:val="none" w:sz="0" w:space="0" w:color="auto"/>
        <w:left w:val="none" w:sz="0" w:space="0" w:color="auto"/>
        <w:bottom w:val="none" w:sz="0" w:space="0" w:color="auto"/>
        <w:right w:val="none" w:sz="0" w:space="0" w:color="auto"/>
      </w:divBdr>
      <w:divsChild>
        <w:div w:id="1990860465">
          <w:marLeft w:val="0"/>
          <w:marRight w:val="0"/>
          <w:marTop w:val="0"/>
          <w:marBottom w:val="0"/>
          <w:divBdr>
            <w:top w:val="none" w:sz="0" w:space="0" w:color="auto"/>
            <w:left w:val="none" w:sz="0" w:space="0" w:color="auto"/>
            <w:bottom w:val="none" w:sz="0" w:space="0" w:color="auto"/>
            <w:right w:val="none" w:sz="0" w:space="0" w:color="auto"/>
          </w:divBdr>
          <w:divsChild>
            <w:div w:id="555511962">
              <w:marLeft w:val="0"/>
              <w:marRight w:val="0"/>
              <w:marTop w:val="0"/>
              <w:marBottom w:val="0"/>
              <w:divBdr>
                <w:top w:val="none" w:sz="0" w:space="0" w:color="auto"/>
                <w:left w:val="none" w:sz="0" w:space="0" w:color="auto"/>
                <w:bottom w:val="none" w:sz="0" w:space="0" w:color="auto"/>
                <w:right w:val="none" w:sz="0" w:space="0" w:color="auto"/>
              </w:divBdr>
            </w:div>
          </w:divsChild>
        </w:div>
        <w:div w:id="37751651">
          <w:marLeft w:val="0"/>
          <w:marRight w:val="0"/>
          <w:marTop w:val="0"/>
          <w:marBottom w:val="0"/>
          <w:divBdr>
            <w:top w:val="none" w:sz="0" w:space="0" w:color="auto"/>
            <w:left w:val="none" w:sz="0" w:space="0" w:color="auto"/>
            <w:bottom w:val="none" w:sz="0" w:space="0" w:color="auto"/>
            <w:right w:val="none" w:sz="0" w:space="0" w:color="auto"/>
          </w:divBdr>
          <w:divsChild>
            <w:div w:id="96289463">
              <w:marLeft w:val="0"/>
              <w:marRight w:val="0"/>
              <w:marTop w:val="0"/>
              <w:marBottom w:val="0"/>
              <w:divBdr>
                <w:top w:val="none" w:sz="0" w:space="0" w:color="auto"/>
                <w:left w:val="none" w:sz="0" w:space="0" w:color="auto"/>
                <w:bottom w:val="none" w:sz="0" w:space="0" w:color="auto"/>
                <w:right w:val="none" w:sz="0" w:space="0" w:color="auto"/>
              </w:divBdr>
            </w:div>
          </w:divsChild>
        </w:div>
        <w:div w:id="1494375502">
          <w:marLeft w:val="0"/>
          <w:marRight w:val="0"/>
          <w:marTop w:val="0"/>
          <w:marBottom w:val="0"/>
          <w:divBdr>
            <w:top w:val="none" w:sz="0" w:space="0" w:color="auto"/>
            <w:left w:val="none" w:sz="0" w:space="0" w:color="auto"/>
            <w:bottom w:val="none" w:sz="0" w:space="0" w:color="auto"/>
            <w:right w:val="none" w:sz="0" w:space="0" w:color="auto"/>
          </w:divBdr>
          <w:divsChild>
            <w:div w:id="753357425">
              <w:marLeft w:val="0"/>
              <w:marRight w:val="0"/>
              <w:marTop w:val="0"/>
              <w:marBottom w:val="0"/>
              <w:divBdr>
                <w:top w:val="none" w:sz="0" w:space="0" w:color="auto"/>
                <w:left w:val="none" w:sz="0" w:space="0" w:color="auto"/>
                <w:bottom w:val="none" w:sz="0" w:space="0" w:color="auto"/>
                <w:right w:val="none" w:sz="0" w:space="0" w:color="auto"/>
              </w:divBdr>
              <w:divsChild>
                <w:div w:id="13201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0654">
          <w:marLeft w:val="0"/>
          <w:marRight w:val="0"/>
          <w:marTop w:val="0"/>
          <w:marBottom w:val="0"/>
          <w:divBdr>
            <w:top w:val="none" w:sz="0" w:space="0" w:color="auto"/>
            <w:left w:val="none" w:sz="0" w:space="0" w:color="auto"/>
            <w:bottom w:val="none" w:sz="0" w:space="0" w:color="auto"/>
            <w:right w:val="none" w:sz="0" w:space="0" w:color="auto"/>
          </w:divBdr>
        </w:div>
        <w:div w:id="419373477">
          <w:marLeft w:val="0"/>
          <w:marRight w:val="0"/>
          <w:marTop w:val="0"/>
          <w:marBottom w:val="0"/>
          <w:divBdr>
            <w:top w:val="none" w:sz="0" w:space="0" w:color="auto"/>
            <w:left w:val="none" w:sz="0" w:space="0" w:color="auto"/>
            <w:bottom w:val="none" w:sz="0" w:space="0" w:color="auto"/>
            <w:right w:val="none" w:sz="0" w:space="0" w:color="auto"/>
          </w:divBdr>
        </w:div>
      </w:divsChild>
    </w:div>
    <w:div w:id="1323660102">
      <w:bodyDiv w:val="1"/>
      <w:marLeft w:val="0"/>
      <w:marRight w:val="0"/>
      <w:marTop w:val="0"/>
      <w:marBottom w:val="0"/>
      <w:divBdr>
        <w:top w:val="none" w:sz="0" w:space="0" w:color="auto"/>
        <w:left w:val="none" w:sz="0" w:space="0" w:color="auto"/>
        <w:bottom w:val="none" w:sz="0" w:space="0" w:color="auto"/>
        <w:right w:val="none" w:sz="0" w:space="0" w:color="auto"/>
      </w:divBdr>
      <w:divsChild>
        <w:div w:id="4210840">
          <w:marLeft w:val="0"/>
          <w:marRight w:val="0"/>
          <w:marTop w:val="0"/>
          <w:marBottom w:val="0"/>
          <w:divBdr>
            <w:top w:val="none" w:sz="0" w:space="0" w:color="auto"/>
            <w:left w:val="none" w:sz="0" w:space="0" w:color="auto"/>
            <w:bottom w:val="none" w:sz="0" w:space="0" w:color="auto"/>
            <w:right w:val="none" w:sz="0" w:space="0" w:color="auto"/>
          </w:divBdr>
          <w:divsChild>
            <w:div w:id="2028094889">
              <w:marLeft w:val="0"/>
              <w:marRight w:val="0"/>
              <w:marTop w:val="0"/>
              <w:marBottom w:val="0"/>
              <w:divBdr>
                <w:top w:val="none" w:sz="0" w:space="0" w:color="auto"/>
                <w:left w:val="none" w:sz="0" w:space="0" w:color="auto"/>
                <w:bottom w:val="none" w:sz="0" w:space="0" w:color="auto"/>
                <w:right w:val="none" w:sz="0" w:space="0" w:color="auto"/>
              </w:divBdr>
            </w:div>
          </w:divsChild>
        </w:div>
        <w:div w:id="954294092">
          <w:marLeft w:val="0"/>
          <w:marRight w:val="0"/>
          <w:marTop w:val="0"/>
          <w:marBottom w:val="0"/>
          <w:divBdr>
            <w:top w:val="none" w:sz="0" w:space="0" w:color="auto"/>
            <w:left w:val="none" w:sz="0" w:space="0" w:color="auto"/>
            <w:bottom w:val="none" w:sz="0" w:space="0" w:color="auto"/>
            <w:right w:val="none" w:sz="0" w:space="0" w:color="auto"/>
          </w:divBdr>
          <w:divsChild>
            <w:div w:id="260072533">
              <w:marLeft w:val="0"/>
              <w:marRight w:val="0"/>
              <w:marTop w:val="0"/>
              <w:marBottom w:val="0"/>
              <w:divBdr>
                <w:top w:val="none" w:sz="0" w:space="0" w:color="auto"/>
                <w:left w:val="none" w:sz="0" w:space="0" w:color="auto"/>
                <w:bottom w:val="none" w:sz="0" w:space="0" w:color="auto"/>
                <w:right w:val="none" w:sz="0" w:space="0" w:color="auto"/>
              </w:divBdr>
              <w:divsChild>
                <w:div w:id="680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3619">
          <w:marLeft w:val="0"/>
          <w:marRight w:val="0"/>
          <w:marTop w:val="0"/>
          <w:marBottom w:val="0"/>
          <w:divBdr>
            <w:top w:val="none" w:sz="0" w:space="0" w:color="auto"/>
            <w:left w:val="none" w:sz="0" w:space="0" w:color="auto"/>
            <w:bottom w:val="none" w:sz="0" w:space="0" w:color="auto"/>
            <w:right w:val="none" w:sz="0" w:space="0" w:color="auto"/>
          </w:divBdr>
        </w:div>
        <w:div w:id="78645282">
          <w:marLeft w:val="0"/>
          <w:marRight w:val="0"/>
          <w:marTop w:val="0"/>
          <w:marBottom w:val="0"/>
          <w:divBdr>
            <w:top w:val="none" w:sz="0" w:space="0" w:color="auto"/>
            <w:left w:val="none" w:sz="0" w:space="0" w:color="auto"/>
            <w:bottom w:val="none" w:sz="0" w:space="0" w:color="auto"/>
            <w:right w:val="none" w:sz="0" w:space="0" w:color="auto"/>
          </w:divBdr>
          <w:divsChild>
            <w:div w:id="849485930">
              <w:marLeft w:val="0"/>
              <w:marRight w:val="0"/>
              <w:marTop w:val="0"/>
              <w:marBottom w:val="0"/>
              <w:divBdr>
                <w:top w:val="none" w:sz="0" w:space="0" w:color="auto"/>
                <w:left w:val="none" w:sz="0" w:space="0" w:color="auto"/>
                <w:bottom w:val="none" w:sz="0" w:space="0" w:color="auto"/>
                <w:right w:val="none" w:sz="0" w:space="0" w:color="auto"/>
              </w:divBdr>
              <w:divsChild>
                <w:div w:id="18449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6964">
          <w:marLeft w:val="0"/>
          <w:marRight w:val="0"/>
          <w:marTop w:val="0"/>
          <w:marBottom w:val="0"/>
          <w:divBdr>
            <w:top w:val="none" w:sz="0" w:space="0" w:color="auto"/>
            <w:left w:val="none" w:sz="0" w:space="0" w:color="auto"/>
            <w:bottom w:val="none" w:sz="0" w:space="0" w:color="auto"/>
            <w:right w:val="none" w:sz="0" w:space="0" w:color="auto"/>
          </w:divBdr>
        </w:div>
      </w:divsChild>
    </w:div>
    <w:div w:id="1351184230">
      <w:bodyDiv w:val="1"/>
      <w:marLeft w:val="0"/>
      <w:marRight w:val="0"/>
      <w:marTop w:val="0"/>
      <w:marBottom w:val="0"/>
      <w:divBdr>
        <w:top w:val="none" w:sz="0" w:space="0" w:color="auto"/>
        <w:left w:val="none" w:sz="0" w:space="0" w:color="auto"/>
        <w:bottom w:val="none" w:sz="0" w:space="0" w:color="auto"/>
        <w:right w:val="none" w:sz="0" w:space="0" w:color="auto"/>
      </w:divBdr>
      <w:divsChild>
        <w:div w:id="2041127534">
          <w:marLeft w:val="0"/>
          <w:marRight w:val="0"/>
          <w:marTop w:val="0"/>
          <w:marBottom w:val="0"/>
          <w:divBdr>
            <w:top w:val="none" w:sz="0" w:space="0" w:color="auto"/>
            <w:left w:val="none" w:sz="0" w:space="0" w:color="auto"/>
            <w:bottom w:val="none" w:sz="0" w:space="0" w:color="auto"/>
            <w:right w:val="none" w:sz="0" w:space="0" w:color="auto"/>
          </w:divBdr>
          <w:divsChild>
            <w:div w:id="730350243">
              <w:marLeft w:val="0"/>
              <w:marRight w:val="0"/>
              <w:marTop w:val="0"/>
              <w:marBottom w:val="0"/>
              <w:divBdr>
                <w:top w:val="none" w:sz="0" w:space="0" w:color="auto"/>
                <w:left w:val="none" w:sz="0" w:space="0" w:color="auto"/>
                <w:bottom w:val="none" w:sz="0" w:space="0" w:color="auto"/>
                <w:right w:val="none" w:sz="0" w:space="0" w:color="auto"/>
              </w:divBdr>
            </w:div>
          </w:divsChild>
        </w:div>
        <w:div w:id="1247376789">
          <w:marLeft w:val="0"/>
          <w:marRight w:val="0"/>
          <w:marTop w:val="0"/>
          <w:marBottom w:val="0"/>
          <w:divBdr>
            <w:top w:val="none" w:sz="0" w:space="0" w:color="auto"/>
            <w:left w:val="none" w:sz="0" w:space="0" w:color="auto"/>
            <w:bottom w:val="none" w:sz="0" w:space="0" w:color="auto"/>
            <w:right w:val="none" w:sz="0" w:space="0" w:color="auto"/>
          </w:divBdr>
          <w:divsChild>
            <w:div w:id="1668707988">
              <w:marLeft w:val="0"/>
              <w:marRight w:val="0"/>
              <w:marTop w:val="0"/>
              <w:marBottom w:val="0"/>
              <w:divBdr>
                <w:top w:val="none" w:sz="0" w:space="0" w:color="auto"/>
                <w:left w:val="none" w:sz="0" w:space="0" w:color="auto"/>
                <w:bottom w:val="none" w:sz="0" w:space="0" w:color="auto"/>
                <w:right w:val="none" w:sz="0" w:space="0" w:color="auto"/>
              </w:divBdr>
            </w:div>
          </w:divsChild>
        </w:div>
        <w:div w:id="5595988">
          <w:marLeft w:val="0"/>
          <w:marRight w:val="0"/>
          <w:marTop w:val="0"/>
          <w:marBottom w:val="0"/>
          <w:divBdr>
            <w:top w:val="none" w:sz="0" w:space="0" w:color="auto"/>
            <w:left w:val="none" w:sz="0" w:space="0" w:color="auto"/>
            <w:bottom w:val="none" w:sz="0" w:space="0" w:color="auto"/>
            <w:right w:val="none" w:sz="0" w:space="0" w:color="auto"/>
          </w:divBdr>
        </w:div>
        <w:div w:id="831411751">
          <w:marLeft w:val="0"/>
          <w:marRight w:val="0"/>
          <w:marTop w:val="0"/>
          <w:marBottom w:val="0"/>
          <w:divBdr>
            <w:top w:val="none" w:sz="0" w:space="0" w:color="auto"/>
            <w:left w:val="none" w:sz="0" w:space="0" w:color="auto"/>
            <w:bottom w:val="none" w:sz="0" w:space="0" w:color="auto"/>
            <w:right w:val="none" w:sz="0" w:space="0" w:color="auto"/>
          </w:divBdr>
        </w:div>
        <w:div w:id="1016227412">
          <w:marLeft w:val="0"/>
          <w:marRight w:val="0"/>
          <w:marTop w:val="0"/>
          <w:marBottom w:val="0"/>
          <w:divBdr>
            <w:top w:val="none" w:sz="0" w:space="0" w:color="auto"/>
            <w:left w:val="none" w:sz="0" w:space="0" w:color="auto"/>
            <w:bottom w:val="none" w:sz="0" w:space="0" w:color="auto"/>
            <w:right w:val="none" w:sz="0" w:space="0" w:color="auto"/>
          </w:divBdr>
        </w:div>
        <w:div w:id="1153332765">
          <w:marLeft w:val="0"/>
          <w:marRight w:val="0"/>
          <w:marTop w:val="0"/>
          <w:marBottom w:val="0"/>
          <w:divBdr>
            <w:top w:val="none" w:sz="0" w:space="0" w:color="auto"/>
            <w:left w:val="none" w:sz="0" w:space="0" w:color="auto"/>
            <w:bottom w:val="none" w:sz="0" w:space="0" w:color="auto"/>
            <w:right w:val="none" w:sz="0" w:space="0" w:color="auto"/>
          </w:divBdr>
        </w:div>
      </w:divsChild>
    </w:div>
    <w:div w:id="1465543656">
      <w:bodyDiv w:val="1"/>
      <w:marLeft w:val="0"/>
      <w:marRight w:val="0"/>
      <w:marTop w:val="0"/>
      <w:marBottom w:val="0"/>
      <w:divBdr>
        <w:top w:val="none" w:sz="0" w:space="0" w:color="auto"/>
        <w:left w:val="none" w:sz="0" w:space="0" w:color="auto"/>
        <w:bottom w:val="none" w:sz="0" w:space="0" w:color="auto"/>
        <w:right w:val="none" w:sz="0" w:space="0" w:color="auto"/>
      </w:divBdr>
      <w:divsChild>
        <w:div w:id="1248152016">
          <w:marLeft w:val="0"/>
          <w:marRight w:val="0"/>
          <w:marTop w:val="0"/>
          <w:marBottom w:val="0"/>
          <w:divBdr>
            <w:top w:val="none" w:sz="0" w:space="0" w:color="auto"/>
            <w:left w:val="none" w:sz="0" w:space="0" w:color="auto"/>
            <w:bottom w:val="none" w:sz="0" w:space="0" w:color="auto"/>
            <w:right w:val="none" w:sz="0" w:space="0" w:color="auto"/>
          </w:divBdr>
          <w:divsChild>
            <w:div w:id="653149494">
              <w:marLeft w:val="0"/>
              <w:marRight w:val="0"/>
              <w:marTop w:val="0"/>
              <w:marBottom w:val="0"/>
              <w:divBdr>
                <w:top w:val="none" w:sz="0" w:space="0" w:color="auto"/>
                <w:left w:val="none" w:sz="0" w:space="0" w:color="auto"/>
                <w:bottom w:val="none" w:sz="0" w:space="0" w:color="auto"/>
                <w:right w:val="none" w:sz="0" w:space="0" w:color="auto"/>
              </w:divBdr>
              <w:divsChild>
                <w:div w:id="16207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7898">
      <w:bodyDiv w:val="1"/>
      <w:marLeft w:val="0"/>
      <w:marRight w:val="0"/>
      <w:marTop w:val="0"/>
      <w:marBottom w:val="0"/>
      <w:divBdr>
        <w:top w:val="none" w:sz="0" w:space="0" w:color="auto"/>
        <w:left w:val="none" w:sz="0" w:space="0" w:color="auto"/>
        <w:bottom w:val="none" w:sz="0" w:space="0" w:color="auto"/>
        <w:right w:val="none" w:sz="0" w:space="0" w:color="auto"/>
      </w:divBdr>
      <w:divsChild>
        <w:div w:id="1350596248">
          <w:marLeft w:val="0"/>
          <w:marRight w:val="0"/>
          <w:marTop w:val="0"/>
          <w:marBottom w:val="0"/>
          <w:divBdr>
            <w:top w:val="none" w:sz="0" w:space="0" w:color="auto"/>
            <w:left w:val="none" w:sz="0" w:space="0" w:color="auto"/>
            <w:bottom w:val="none" w:sz="0" w:space="0" w:color="auto"/>
            <w:right w:val="none" w:sz="0" w:space="0" w:color="auto"/>
          </w:divBdr>
          <w:divsChild>
            <w:div w:id="1415317016">
              <w:marLeft w:val="0"/>
              <w:marRight w:val="0"/>
              <w:marTop w:val="0"/>
              <w:marBottom w:val="0"/>
              <w:divBdr>
                <w:top w:val="none" w:sz="0" w:space="0" w:color="auto"/>
                <w:left w:val="none" w:sz="0" w:space="0" w:color="auto"/>
                <w:bottom w:val="none" w:sz="0" w:space="0" w:color="auto"/>
                <w:right w:val="none" w:sz="0" w:space="0" w:color="auto"/>
              </w:divBdr>
              <w:divsChild>
                <w:div w:id="12375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0667">
      <w:bodyDiv w:val="1"/>
      <w:marLeft w:val="0"/>
      <w:marRight w:val="0"/>
      <w:marTop w:val="0"/>
      <w:marBottom w:val="0"/>
      <w:divBdr>
        <w:top w:val="none" w:sz="0" w:space="0" w:color="auto"/>
        <w:left w:val="none" w:sz="0" w:space="0" w:color="auto"/>
        <w:bottom w:val="none" w:sz="0" w:space="0" w:color="auto"/>
        <w:right w:val="none" w:sz="0" w:space="0" w:color="auto"/>
      </w:divBdr>
      <w:divsChild>
        <w:div w:id="621544275">
          <w:marLeft w:val="0"/>
          <w:marRight w:val="0"/>
          <w:marTop w:val="0"/>
          <w:marBottom w:val="0"/>
          <w:divBdr>
            <w:top w:val="none" w:sz="0" w:space="0" w:color="auto"/>
            <w:left w:val="none" w:sz="0" w:space="0" w:color="auto"/>
            <w:bottom w:val="none" w:sz="0" w:space="0" w:color="auto"/>
            <w:right w:val="none" w:sz="0" w:space="0" w:color="auto"/>
          </w:divBdr>
          <w:divsChild>
            <w:div w:id="1038317964">
              <w:marLeft w:val="0"/>
              <w:marRight w:val="0"/>
              <w:marTop w:val="0"/>
              <w:marBottom w:val="0"/>
              <w:divBdr>
                <w:top w:val="none" w:sz="0" w:space="0" w:color="auto"/>
                <w:left w:val="none" w:sz="0" w:space="0" w:color="auto"/>
                <w:bottom w:val="none" w:sz="0" w:space="0" w:color="auto"/>
                <w:right w:val="none" w:sz="0" w:space="0" w:color="auto"/>
              </w:divBdr>
            </w:div>
          </w:divsChild>
        </w:div>
        <w:div w:id="1787195898">
          <w:marLeft w:val="0"/>
          <w:marRight w:val="0"/>
          <w:marTop w:val="0"/>
          <w:marBottom w:val="0"/>
          <w:divBdr>
            <w:top w:val="none" w:sz="0" w:space="0" w:color="auto"/>
            <w:left w:val="none" w:sz="0" w:space="0" w:color="auto"/>
            <w:bottom w:val="none" w:sz="0" w:space="0" w:color="auto"/>
            <w:right w:val="none" w:sz="0" w:space="0" w:color="auto"/>
          </w:divBdr>
          <w:divsChild>
            <w:div w:id="741026405">
              <w:marLeft w:val="0"/>
              <w:marRight w:val="0"/>
              <w:marTop w:val="0"/>
              <w:marBottom w:val="0"/>
              <w:divBdr>
                <w:top w:val="none" w:sz="0" w:space="0" w:color="auto"/>
                <w:left w:val="none" w:sz="0" w:space="0" w:color="auto"/>
                <w:bottom w:val="none" w:sz="0" w:space="0" w:color="auto"/>
                <w:right w:val="none" w:sz="0" w:space="0" w:color="auto"/>
              </w:divBdr>
              <w:divsChild>
                <w:div w:id="282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29397">
          <w:marLeft w:val="0"/>
          <w:marRight w:val="0"/>
          <w:marTop w:val="0"/>
          <w:marBottom w:val="0"/>
          <w:divBdr>
            <w:top w:val="none" w:sz="0" w:space="0" w:color="auto"/>
            <w:left w:val="none" w:sz="0" w:space="0" w:color="auto"/>
            <w:bottom w:val="none" w:sz="0" w:space="0" w:color="auto"/>
            <w:right w:val="none" w:sz="0" w:space="0" w:color="auto"/>
          </w:divBdr>
        </w:div>
        <w:div w:id="1404523595">
          <w:marLeft w:val="0"/>
          <w:marRight w:val="0"/>
          <w:marTop w:val="0"/>
          <w:marBottom w:val="0"/>
          <w:divBdr>
            <w:top w:val="none" w:sz="0" w:space="0" w:color="auto"/>
            <w:left w:val="none" w:sz="0" w:space="0" w:color="auto"/>
            <w:bottom w:val="none" w:sz="0" w:space="0" w:color="auto"/>
            <w:right w:val="none" w:sz="0" w:space="0" w:color="auto"/>
          </w:divBdr>
          <w:divsChild>
            <w:div w:id="1374424557">
              <w:marLeft w:val="0"/>
              <w:marRight w:val="0"/>
              <w:marTop w:val="0"/>
              <w:marBottom w:val="0"/>
              <w:divBdr>
                <w:top w:val="none" w:sz="0" w:space="0" w:color="auto"/>
                <w:left w:val="none" w:sz="0" w:space="0" w:color="auto"/>
                <w:bottom w:val="none" w:sz="0" w:space="0" w:color="auto"/>
                <w:right w:val="none" w:sz="0" w:space="0" w:color="auto"/>
              </w:divBdr>
              <w:divsChild>
                <w:div w:id="11791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7904">
          <w:marLeft w:val="0"/>
          <w:marRight w:val="0"/>
          <w:marTop w:val="0"/>
          <w:marBottom w:val="0"/>
          <w:divBdr>
            <w:top w:val="none" w:sz="0" w:space="0" w:color="auto"/>
            <w:left w:val="none" w:sz="0" w:space="0" w:color="auto"/>
            <w:bottom w:val="none" w:sz="0" w:space="0" w:color="auto"/>
            <w:right w:val="none" w:sz="0" w:space="0" w:color="auto"/>
          </w:divBdr>
        </w:div>
        <w:div w:id="452286732">
          <w:marLeft w:val="0"/>
          <w:marRight w:val="0"/>
          <w:marTop w:val="0"/>
          <w:marBottom w:val="0"/>
          <w:divBdr>
            <w:top w:val="none" w:sz="0" w:space="0" w:color="auto"/>
            <w:left w:val="none" w:sz="0" w:space="0" w:color="auto"/>
            <w:bottom w:val="none" w:sz="0" w:space="0" w:color="auto"/>
            <w:right w:val="none" w:sz="0" w:space="0" w:color="auto"/>
          </w:divBdr>
          <w:divsChild>
            <w:div w:id="1639720590">
              <w:marLeft w:val="0"/>
              <w:marRight w:val="0"/>
              <w:marTop w:val="0"/>
              <w:marBottom w:val="0"/>
              <w:divBdr>
                <w:top w:val="none" w:sz="0" w:space="0" w:color="auto"/>
                <w:left w:val="none" w:sz="0" w:space="0" w:color="auto"/>
                <w:bottom w:val="none" w:sz="0" w:space="0" w:color="auto"/>
                <w:right w:val="none" w:sz="0" w:space="0" w:color="auto"/>
              </w:divBdr>
              <w:divsChild>
                <w:div w:id="13541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8416">
          <w:marLeft w:val="0"/>
          <w:marRight w:val="0"/>
          <w:marTop w:val="0"/>
          <w:marBottom w:val="0"/>
          <w:divBdr>
            <w:top w:val="none" w:sz="0" w:space="0" w:color="auto"/>
            <w:left w:val="none" w:sz="0" w:space="0" w:color="auto"/>
            <w:bottom w:val="none" w:sz="0" w:space="0" w:color="auto"/>
            <w:right w:val="none" w:sz="0" w:space="0" w:color="auto"/>
          </w:divBdr>
        </w:div>
        <w:div w:id="1251547378">
          <w:marLeft w:val="0"/>
          <w:marRight w:val="0"/>
          <w:marTop w:val="0"/>
          <w:marBottom w:val="0"/>
          <w:divBdr>
            <w:top w:val="none" w:sz="0" w:space="0" w:color="auto"/>
            <w:left w:val="none" w:sz="0" w:space="0" w:color="auto"/>
            <w:bottom w:val="none" w:sz="0" w:space="0" w:color="auto"/>
            <w:right w:val="none" w:sz="0" w:space="0" w:color="auto"/>
          </w:divBdr>
          <w:divsChild>
            <w:div w:id="887183832">
              <w:marLeft w:val="0"/>
              <w:marRight w:val="0"/>
              <w:marTop w:val="0"/>
              <w:marBottom w:val="0"/>
              <w:divBdr>
                <w:top w:val="none" w:sz="0" w:space="0" w:color="auto"/>
                <w:left w:val="none" w:sz="0" w:space="0" w:color="auto"/>
                <w:bottom w:val="none" w:sz="0" w:space="0" w:color="auto"/>
                <w:right w:val="none" w:sz="0" w:space="0" w:color="auto"/>
              </w:divBdr>
              <w:divsChild>
                <w:div w:id="4497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7863">
          <w:marLeft w:val="0"/>
          <w:marRight w:val="0"/>
          <w:marTop w:val="0"/>
          <w:marBottom w:val="0"/>
          <w:divBdr>
            <w:top w:val="none" w:sz="0" w:space="0" w:color="auto"/>
            <w:left w:val="none" w:sz="0" w:space="0" w:color="auto"/>
            <w:bottom w:val="none" w:sz="0" w:space="0" w:color="auto"/>
            <w:right w:val="none" w:sz="0" w:space="0" w:color="auto"/>
          </w:divBdr>
        </w:div>
      </w:divsChild>
    </w:div>
    <w:div w:id="1706639100">
      <w:bodyDiv w:val="1"/>
      <w:marLeft w:val="0"/>
      <w:marRight w:val="0"/>
      <w:marTop w:val="0"/>
      <w:marBottom w:val="0"/>
      <w:divBdr>
        <w:top w:val="none" w:sz="0" w:space="0" w:color="auto"/>
        <w:left w:val="none" w:sz="0" w:space="0" w:color="auto"/>
        <w:bottom w:val="none" w:sz="0" w:space="0" w:color="auto"/>
        <w:right w:val="none" w:sz="0" w:space="0" w:color="auto"/>
      </w:divBdr>
    </w:div>
    <w:div w:id="1795515146">
      <w:bodyDiv w:val="1"/>
      <w:marLeft w:val="0"/>
      <w:marRight w:val="0"/>
      <w:marTop w:val="0"/>
      <w:marBottom w:val="0"/>
      <w:divBdr>
        <w:top w:val="none" w:sz="0" w:space="0" w:color="auto"/>
        <w:left w:val="none" w:sz="0" w:space="0" w:color="auto"/>
        <w:bottom w:val="none" w:sz="0" w:space="0" w:color="auto"/>
        <w:right w:val="none" w:sz="0" w:space="0" w:color="auto"/>
      </w:divBdr>
      <w:divsChild>
        <w:div w:id="1980568308">
          <w:marLeft w:val="0"/>
          <w:marRight w:val="0"/>
          <w:marTop w:val="0"/>
          <w:marBottom w:val="0"/>
          <w:divBdr>
            <w:top w:val="none" w:sz="0" w:space="0" w:color="auto"/>
            <w:left w:val="none" w:sz="0" w:space="0" w:color="auto"/>
            <w:bottom w:val="none" w:sz="0" w:space="0" w:color="auto"/>
            <w:right w:val="none" w:sz="0" w:space="0" w:color="auto"/>
          </w:divBdr>
          <w:divsChild>
            <w:div w:id="959803623">
              <w:marLeft w:val="0"/>
              <w:marRight w:val="0"/>
              <w:marTop w:val="0"/>
              <w:marBottom w:val="0"/>
              <w:divBdr>
                <w:top w:val="none" w:sz="0" w:space="0" w:color="auto"/>
                <w:left w:val="none" w:sz="0" w:space="0" w:color="auto"/>
                <w:bottom w:val="none" w:sz="0" w:space="0" w:color="auto"/>
                <w:right w:val="none" w:sz="0" w:space="0" w:color="auto"/>
              </w:divBdr>
            </w:div>
          </w:divsChild>
        </w:div>
        <w:div w:id="300694952">
          <w:marLeft w:val="0"/>
          <w:marRight w:val="0"/>
          <w:marTop w:val="0"/>
          <w:marBottom w:val="0"/>
          <w:divBdr>
            <w:top w:val="none" w:sz="0" w:space="0" w:color="auto"/>
            <w:left w:val="none" w:sz="0" w:space="0" w:color="auto"/>
            <w:bottom w:val="none" w:sz="0" w:space="0" w:color="auto"/>
            <w:right w:val="none" w:sz="0" w:space="0" w:color="auto"/>
          </w:divBdr>
          <w:divsChild>
            <w:div w:id="736130891">
              <w:marLeft w:val="0"/>
              <w:marRight w:val="0"/>
              <w:marTop w:val="0"/>
              <w:marBottom w:val="0"/>
              <w:divBdr>
                <w:top w:val="none" w:sz="0" w:space="0" w:color="auto"/>
                <w:left w:val="none" w:sz="0" w:space="0" w:color="auto"/>
                <w:bottom w:val="none" w:sz="0" w:space="0" w:color="auto"/>
                <w:right w:val="none" w:sz="0" w:space="0" w:color="auto"/>
              </w:divBdr>
              <w:divsChild>
                <w:div w:id="4933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8003">
          <w:marLeft w:val="0"/>
          <w:marRight w:val="0"/>
          <w:marTop w:val="0"/>
          <w:marBottom w:val="0"/>
          <w:divBdr>
            <w:top w:val="none" w:sz="0" w:space="0" w:color="auto"/>
            <w:left w:val="none" w:sz="0" w:space="0" w:color="auto"/>
            <w:bottom w:val="none" w:sz="0" w:space="0" w:color="auto"/>
            <w:right w:val="none" w:sz="0" w:space="0" w:color="auto"/>
          </w:divBdr>
        </w:div>
      </w:divsChild>
    </w:div>
    <w:div w:id="1801803886">
      <w:bodyDiv w:val="1"/>
      <w:marLeft w:val="0"/>
      <w:marRight w:val="0"/>
      <w:marTop w:val="0"/>
      <w:marBottom w:val="0"/>
      <w:divBdr>
        <w:top w:val="none" w:sz="0" w:space="0" w:color="auto"/>
        <w:left w:val="none" w:sz="0" w:space="0" w:color="auto"/>
        <w:bottom w:val="none" w:sz="0" w:space="0" w:color="auto"/>
        <w:right w:val="none" w:sz="0" w:space="0" w:color="auto"/>
      </w:divBdr>
      <w:divsChild>
        <w:div w:id="694575621">
          <w:marLeft w:val="0"/>
          <w:marRight w:val="0"/>
          <w:marTop w:val="0"/>
          <w:marBottom w:val="0"/>
          <w:divBdr>
            <w:top w:val="none" w:sz="0" w:space="0" w:color="auto"/>
            <w:left w:val="none" w:sz="0" w:space="0" w:color="auto"/>
            <w:bottom w:val="none" w:sz="0" w:space="0" w:color="auto"/>
            <w:right w:val="none" w:sz="0" w:space="0" w:color="auto"/>
          </w:divBdr>
          <w:divsChild>
            <w:div w:id="1039161091">
              <w:marLeft w:val="0"/>
              <w:marRight w:val="0"/>
              <w:marTop w:val="0"/>
              <w:marBottom w:val="0"/>
              <w:divBdr>
                <w:top w:val="none" w:sz="0" w:space="0" w:color="auto"/>
                <w:left w:val="none" w:sz="0" w:space="0" w:color="auto"/>
                <w:bottom w:val="none" w:sz="0" w:space="0" w:color="auto"/>
                <w:right w:val="none" w:sz="0" w:space="0" w:color="auto"/>
              </w:divBdr>
            </w:div>
          </w:divsChild>
        </w:div>
        <w:div w:id="355351371">
          <w:marLeft w:val="0"/>
          <w:marRight w:val="0"/>
          <w:marTop w:val="0"/>
          <w:marBottom w:val="0"/>
          <w:divBdr>
            <w:top w:val="none" w:sz="0" w:space="0" w:color="auto"/>
            <w:left w:val="none" w:sz="0" w:space="0" w:color="auto"/>
            <w:bottom w:val="none" w:sz="0" w:space="0" w:color="auto"/>
            <w:right w:val="none" w:sz="0" w:space="0" w:color="auto"/>
          </w:divBdr>
          <w:divsChild>
            <w:div w:id="262081704">
              <w:marLeft w:val="0"/>
              <w:marRight w:val="0"/>
              <w:marTop w:val="0"/>
              <w:marBottom w:val="0"/>
              <w:divBdr>
                <w:top w:val="none" w:sz="0" w:space="0" w:color="auto"/>
                <w:left w:val="none" w:sz="0" w:space="0" w:color="auto"/>
                <w:bottom w:val="none" w:sz="0" w:space="0" w:color="auto"/>
                <w:right w:val="none" w:sz="0" w:space="0" w:color="auto"/>
              </w:divBdr>
              <w:divsChild>
                <w:div w:id="1840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0614">
          <w:marLeft w:val="0"/>
          <w:marRight w:val="0"/>
          <w:marTop w:val="0"/>
          <w:marBottom w:val="0"/>
          <w:divBdr>
            <w:top w:val="none" w:sz="0" w:space="0" w:color="auto"/>
            <w:left w:val="none" w:sz="0" w:space="0" w:color="auto"/>
            <w:bottom w:val="none" w:sz="0" w:space="0" w:color="auto"/>
            <w:right w:val="none" w:sz="0" w:space="0" w:color="auto"/>
          </w:divBdr>
        </w:div>
        <w:div w:id="490411588">
          <w:marLeft w:val="0"/>
          <w:marRight w:val="0"/>
          <w:marTop w:val="0"/>
          <w:marBottom w:val="0"/>
          <w:divBdr>
            <w:top w:val="none" w:sz="0" w:space="0" w:color="auto"/>
            <w:left w:val="none" w:sz="0" w:space="0" w:color="auto"/>
            <w:bottom w:val="none" w:sz="0" w:space="0" w:color="auto"/>
            <w:right w:val="none" w:sz="0" w:space="0" w:color="auto"/>
          </w:divBdr>
        </w:div>
        <w:div w:id="494758318">
          <w:marLeft w:val="0"/>
          <w:marRight w:val="0"/>
          <w:marTop w:val="0"/>
          <w:marBottom w:val="0"/>
          <w:divBdr>
            <w:top w:val="none" w:sz="0" w:space="0" w:color="auto"/>
            <w:left w:val="none" w:sz="0" w:space="0" w:color="auto"/>
            <w:bottom w:val="none" w:sz="0" w:space="0" w:color="auto"/>
            <w:right w:val="none" w:sz="0" w:space="0" w:color="auto"/>
          </w:divBdr>
          <w:divsChild>
            <w:div w:id="562064456">
              <w:marLeft w:val="0"/>
              <w:marRight w:val="0"/>
              <w:marTop w:val="0"/>
              <w:marBottom w:val="0"/>
              <w:divBdr>
                <w:top w:val="none" w:sz="0" w:space="0" w:color="auto"/>
                <w:left w:val="none" w:sz="0" w:space="0" w:color="auto"/>
                <w:bottom w:val="none" w:sz="0" w:space="0" w:color="auto"/>
                <w:right w:val="none" w:sz="0" w:space="0" w:color="auto"/>
              </w:divBdr>
              <w:divsChild>
                <w:div w:id="70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175">
          <w:marLeft w:val="0"/>
          <w:marRight w:val="0"/>
          <w:marTop w:val="0"/>
          <w:marBottom w:val="0"/>
          <w:divBdr>
            <w:top w:val="none" w:sz="0" w:space="0" w:color="auto"/>
            <w:left w:val="none" w:sz="0" w:space="0" w:color="auto"/>
            <w:bottom w:val="none" w:sz="0" w:space="0" w:color="auto"/>
            <w:right w:val="none" w:sz="0" w:space="0" w:color="auto"/>
          </w:divBdr>
        </w:div>
        <w:div w:id="2139488315">
          <w:marLeft w:val="0"/>
          <w:marRight w:val="0"/>
          <w:marTop w:val="0"/>
          <w:marBottom w:val="0"/>
          <w:divBdr>
            <w:top w:val="none" w:sz="0" w:space="0" w:color="auto"/>
            <w:left w:val="none" w:sz="0" w:space="0" w:color="auto"/>
            <w:bottom w:val="none" w:sz="0" w:space="0" w:color="auto"/>
            <w:right w:val="none" w:sz="0" w:space="0" w:color="auto"/>
          </w:divBdr>
        </w:div>
        <w:div w:id="766930367">
          <w:marLeft w:val="0"/>
          <w:marRight w:val="0"/>
          <w:marTop w:val="0"/>
          <w:marBottom w:val="0"/>
          <w:divBdr>
            <w:top w:val="none" w:sz="0" w:space="0" w:color="auto"/>
            <w:left w:val="none" w:sz="0" w:space="0" w:color="auto"/>
            <w:bottom w:val="none" w:sz="0" w:space="0" w:color="auto"/>
            <w:right w:val="none" w:sz="0" w:space="0" w:color="auto"/>
          </w:divBdr>
          <w:divsChild>
            <w:div w:id="1406610026">
              <w:marLeft w:val="0"/>
              <w:marRight w:val="0"/>
              <w:marTop w:val="0"/>
              <w:marBottom w:val="0"/>
              <w:divBdr>
                <w:top w:val="none" w:sz="0" w:space="0" w:color="auto"/>
                <w:left w:val="none" w:sz="0" w:space="0" w:color="auto"/>
                <w:bottom w:val="none" w:sz="0" w:space="0" w:color="auto"/>
                <w:right w:val="none" w:sz="0" w:space="0" w:color="auto"/>
              </w:divBdr>
              <w:divsChild>
                <w:div w:id="1756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031">
          <w:marLeft w:val="0"/>
          <w:marRight w:val="0"/>
          <w:marTop w:val="0"/>
          <w:marBottom w:val="0"/>
          <w:divBdr>
            <w:top w:val="none" w:sz="0" w:space="0" w:color="auto"/>
            <w:left w:val="none" w:sz="0" w:space="0" w:color="auto"/>
            <w:bottom w:val="none" w:sz="0" w:space="0" w:color="auto"/>
            <w:right w:val="none" w:sz="0" w:space="0" w:color="auto"/>
          </w:divBdr>
        </w:div>
        <w:div w:id="1016880146">
          <w:marLeft w:val="0"/>
          <w:marRight w:val="0"/>
          <w:marTop w:val="0"/>
          <w:marBottom w:val="0"/>
          <w:divBdr>
            <w:top w:val="none" w:sz="0" w:space="0" w:color="auto"/>
            <w:left w:val="none" w:sz="0" w:space="0" w:color="auto"/>
            <w:bottom w:val="none" w:sz="0" w:space="0" w:color="auto"/>
            <w:right w:val="none" w:sz="0" w:space="0" w:color="auto"/>
          </w:divBdr>
        </w:div>
        <w:div w:id="984893227">
          <w:marLeft w:val="0"/>
          <w:marRight w:val="0"/>
          <w:marTop w:val="0"/>
          <w:marBottom w:val="0"/>
          <w:divBdr>
            <w:top w:val="none" w:sz="0" w:space="0" w:color="auto"/>
            <w:left w:val="none" w:sz="0" w:space="0" w:color="auto"/>
            <w:bottom w:val="none" w:sz="0" w:space="0" w:color="auto"/>
            <w:right w:val="none" w:sz="0" w:space="0" w:color="auto"/>
          </w:divBdr>
        </w:div>
        <w:div w:id="864753032">
          <w:marLeft w:val="0"/>
          <w:marRight w:val="0"/>
          <w:marTop w:val="0"/>
          <w:marBottom w:val="0"/>
          <w:divBdr>
            <w:top w:val="none" w:sz="0" w:space="0" w:color="auto"/>
            <w:left w:val="none" w:sz="0" w:space="0" w:color="auto"/>
            <w:bottom w:val="none" w:sz="0" w:space="0" w:color="auto"/>
            <w:right w:val="none" w:sz="0" w:space="0" w:color="auto"/>
          </w:divBdr>
          <w:divsChild>
            <w:div w:id="1670525416">
              <w:marLeft w:val="0"/>
              <w:marRight w:val="0"/>
              <w:marTop w:val="0"/>
              <w:marBottom w:val="0"/>
              <w:divBdr>
                <w:top w:val="none" w:sz="0" w:space="0" w:color="auto"/>
                <w:left w:val="none" w:sz="0" w:space="0" w:color="auto"/>
                <w:bottom w:val="none" w:sz="0" w:space="0" w:color="auto"/>
                <w:right w:val="none" w:sz="0" w:space="0" w:color="auto"/>
              </w:divBdr>
              <w:divsChild>
                <w:div w:id="1378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4950">
          <w:marLeft w:val="0"/>
          <w:marRight w:val="0"/>
          <w:marTop w:val="0"/>
          <w:marBottom w:val="0"/>
          <w:divBdr>
            <w:top w:val="none" w:sz="0" w:space="0" w:color="auto"/>
            <w:left w:val="none" w:sz="0" w:space="0" w:color="auto"/>
            <w:bottom w:val="none" w:sz="0" w:space="0" w:color="auto"/>
            <w:right w:val="none" w:sz="0" w:space="0" w:color="auto"/>
          </w:divBdr>
        </w:div>
      </w:divsChild>
    </w:div>
    <w:div w:id="1884978582">
      <w:bodyDiv w:val="1"/>
      <w:marLeft w:val="0"/>
      <w:marRight w:val="0"/>
      <w:marTop w:val="0"/>
      <w:marBottom w:val="0"/>
      <w:divBdr>
        <w:top w:val="none" w:sz="0" w:space="0" w:color="auto"/>
        <w:left w:val="none" w:sz="0" w:space="0" w:color="auto"/>
        <w:bottom w:val="none" w:sz="0" w:space="0" w:color="auto"/>
        <w:right w:val="none" w:sz="0" w:space="0" w:color="auto"/>
      </w:divBdr>
      <w:divsChild>
        <w:div w:id="362092455">
          <w:marLeft w:val="0"/>
          <w:marRight w:val="0"/>
          <w:marTop w:val="0"/>
          <w:marBottom w:val="0"/>
          <w:divBdr>
            <w:top w:val="none" w:sz="0" w:space="0" w:color="auto"/>
            <w:left w:val="none" w:sz="0" w:space="0" w:color="auto"/>
            <w:bottom w:val="none" w:sz="0" w:space="0" w:color="auto"/>
            <w:right w:val="none" w:sz="0" w:space="0" w:color="auto"/>
          </w:divBdr>
          <w:divsChild>
            <w:div w:id="1348290939">
              <w:marLeft w:val="0"/>
              <w:marRight w:val="0"/>
              <w:marTop w:val="0"/>
              <w:marBottom w:val="0"/>
              <w:divBdr>
                <w:top w:val="none" w:sz="0" w:space="0" w:color="auto"/>
                <w:left w:val="none" w:sz="0" w:space="0" w:color="auto"/>
                <w:bottom w:val="none" w:sz="0" w:space="0" w:color="auto"/>
                <w:right w:val="none" w:sz="0" w:space="0" w:color="auto"/>
              </w:divBdr>
            </w:div>
          </w:divsChild>
        </w:div>
        <w:div w:id="1642538497">
          <w:marLeft w:val="0"/>
          <w:marRight w:val="0"/>
          <w:marTop w:val="0"/>
          <w:marBottom w:val="0"/>
          <w:divBdr>
            <w:top w:val="none" w:sz="0" w:space="0" w:color="auto"/>
            <w:left w:val="none" w:sz="0" w:space="0" w:color="auto"/>
            <w:bottom w:val="none" w:sz="0" w:space="0" w:color="auto"/>
            <w:right w:val="none" w:sz="0" w:space="0" w:color="auto"/>
          </w:divBdr>
          <w:divsChild>
            <w:div w:id="1598127265">
              <w:marLeft w:val="0"/>
              <w:marRight w:val="0"/>
              <w:marTop w:val="0"/>
              <w:marBottom w:val="0"/>
              <w:divBdr>
                <w:top w:val="none" w:sz="0" w:space="0" w:color="auto"/>
                <w:left w:val="none" w:sz="0" w:space="0" w:color="auto"/>
                <w:bottom w:val="none" w:sz="0" w:space="0" w:color="auto"/>
                <w:right w:val="none" w:sz="0" w:space="0" w:color="auto"/>
              </w:divBdr>
            </w:div>
          </w:divsChild>
        </w:div>
        <w:div w:id="151991787">
          <w:marLeft w:val="0"/>
          <w:marRight w:val="0"/>
          <w:marTop w:val="0"/>
          <w:marBottom w:val="0"/>
          <w:divBdr>
            <w:top w:val="none" w:sz="0" w:space="0" w:color="auto"/>
            <w:left w:val="none" w:sz="0" w:space="0" w:color="auto"/>
            <w:bottom w:val="none" w:sz="0" w:space="0" w:color="auto"/>
            <w:right w:val="none" w:sz="0" w:space="0" w:color="auto"/>
          </w:divBdr>
        </w:div>
        <w:div w:id="115802470">
          <w:marLeft w:val="0"/>
          <w:marRight w:val="0"/>
          <w:marTop w:val="0"/>
          <w:marBottom w:val="0"/>
          <w:divBdr>
            <w:top w:val="none" w:sz="0" w:space="0" w:color="auto"/>
            <w:left w:val="none" w:sz="0" w:space="0" w:color="auto"/>
            <w:bottom w:val="none" w:sz="0" w:space="0" w:color="auto"/>
            <w:right w:val="none" w:sz="0" w:space="0" w:color="auto"/>
          </w:divBdr>
        </w:div>
        <w:div w:id="1004623230">
          <w:marLeft w:val="0"/>
          <w:marRight w:val="0"/>
          <w:marTop w:val="0"/>
          <w:marBottom w:val="0"/>
          <w:divBdr>
            <w:top w:val="none" w:sz="0" w:space="0" w:color="auto"/>
            <w:left w:val="none" w:sz="0" w:space="0" w:color="auto"/>
            <w:bottom w:val="none" w:sz="0" w:space="0" w:color="auto"/>
            <w:right w:val="none" w:sz="0" w:space="0" w:color="auto"/>
          </w:divBdr>
        </w:div>
      </w:divsChild>
    </w:div>
    <w:div w:id="1991401573">
      <w:bodyDiv w:val="1"/>
      <w:marLeft w:val="0"/>
      <w:marRight w:val="0"/>
      <w:marTop w:val="0"/>
      <w:marBottom w:val="0"/>
      <w:divBdr>
        <w:top w:val="none" w:sz="0" w:space="0" w:color="auto"/>
        <w:left w:val="none" w:sz="0" w:space="0" w:color="auto"/>
        <w:bottom w:val="none" w:sz="0" w:space="0" w:color="auto"/>
        <w:right w:val="none" w:sz="0" w:space="0" w:color="auto"/>
      </w:divBdr>
      <w:divsChild>
        <w:div w:id="1755086339">
          <w:marLeft w:val="0"/>
          <w:marRight w:val="0"/>
          <w:marTop w:val="0"/>
          <w:marBottom w:val="0"/>
          <w:divBdr>
            <w:top w:val="none" w:sz="0" w:space="0" w:color="auto"/>
            <w:left w:val="none" w:sz="0" w:space="0" w:color="auto"/>
            <w:bottom w:val="none" w:sz="0" w:space="0" w:color="auto"/>
            <w:right w:val="none" w:sz="0" w:space="0" w:color="auto"/>
          </w:divBdr>
          <w:divsChild>
            <w:div w:id="1301957393">
              <w:marLeft w:val="0"/>
              <w:marRight w:val="0"/>
              <w:marTop w:val="0"/>
              <w:marBottom w:val="0"/>
              <w:divBdr>
                <w:top w:val="none" w:sz="0" w:space="0" w:color="auto"/>
                <w:left w:val="none" w:sz="0" w:space="0" w:color="auto"/>
                <w:bottom w:val="none" w:sz="0" w:space="0" w:color="auto"/>
                <w:right w:val="none" w:sz="0" w:space="0" w:color="auto"/>
              </w:divBdr>
            </w:div>
          </w:divsChild>
        </w:div>
        <w:div w:id="1537430200">
          <w:marLeft w:val="0"/>
          <w:marRight w:val="0"/>
          <w:marTop w:val="0"/>
          <w:marBottom w:val="0"/>
          <w:divBdr>
            <w:top w:val="none" w:sz="0" w:space="0" w:color="auto"/>
            <w:left w:val="none" w:sz="0" w:space="0" w:color="auto"/>
            <w:bottom w:val="none" w:sz="0" w:space="0" w:color="auto"/>
            <w:right w:val="none" w:sz="0" w:space="0" w:color="auto"/>
          </w:divBdr>
          <w:divsChild>
            <w:div w:id="1848666882">
              <w:marLeft w:val="0"/>
              <w:marRight w:val="0"/>
              <w:marTop w:val="0"/>
              <w:marBottom w:val="0"/>
              <w:divBdr>
                <w:top w:val="none" w:sz="0" w:space="0" w:color="auto"/>
                <w:left w:val="none" w:sz="0" w:space="0" w:color="auto"/>
                <w:bottom w:val="none" w:sz="0" w:space="0" w:color="auto"/>
                <w:right w:val="none" w:sz="0" w:space="0" w:color="auto"/>
              </w:divBdr>
              <w:divsChild>
                <w:div w:id="1899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564">
          <w:marLeft w:val="0"/>
          <w:marRight w:val="0"/>
          <w:marTop w:val="0"/>
          <w:marBottom w:val="0"/>
          <w:divBdr>
            <w:top w:val="none" w:sz="0" w:space="0" w:color="auto"/>
            <w:left w:val="none" w:sz="0" w:space="0" w:color="auto"/>
            <w:bottom w:val="none" w:sz="0" w:space="0" w:color="auto"/>
            <w:right w:val="none" w:sz="0" w:space="0" w:color="auto"/>
          </w:divBdr>
        </w:div>
        <w:div w:id="484049337">
          <w:marLeft w:val="0"/>
          <w:marRight w:val="0"/>
          <w:marTop w:val="0"/>
          <w:marBottom w:val="0"/>
          <w:divBdr>
            <w:top w:val="none" w:sz="0" w:space="0" w:color="auto"/>
            <w:left w:val="none" w:sz="0" w:space="0" w:color="auto"/>
            <w:bottom w:val="none" w:sz="0" w:space="0" w:color="auto"/>
            <w:right w:val="none" w:sz="0" w:space="0" w:color="auto"/>
          </w:divBdr>
          <w:divsChild>
            <w:div w:id="1663316542">
              <w:marLeft w:val="0"/>
              <w:marRight w:val="0"/>
              <w:marTop w:val="0"/>
              <w:marBottom w:val="0"/>
              <w:divBdr>
                <w:top w:val="none" w:sz="0" w:space="0" w:color="auto"/>
                <w:left w:val="none" w:sz="0" w:space="0" w:color="auto"/>
                <w:bottom w:val="none" w:sz="0" w:space="0" w:color="auto"/>
                <w:right w:val="none" w:sz="0" w:space="0" w:color="auto"/>
              </w:divBdr>
              <w:divsChild>
                <w:div w:id="858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9564">
          <w:marLeft w:val="0"/>
          <w:marRight w:val="0"/>
          <w:marTop w:val="0"/>
          <w:marBottom w:val="0"/>
          <w:divBdr>
            <w:top w:val="none" w:sz="0" w:space="0" w:color="auto"/>
            <w:left w:val="none" w:sz="0" w:space="0" w:color="auto"/>
            <w:bottom w:val="none" w:sz="0" w:space="0" w:color="auto"/>
            <w:right w:val="none" w:sz="0" w:space="0" w:color="auto"/>
          </w:divBdr>
        </w:div>
        <w:div w:id="214465180">
          <w:marLeft w:val="0"/>
          <w:marRight w:val="0"/>
          <w:marTop w:val="0"/>
          <w:marBottom w:val="0"/>
          <w:divBdr>
            <w:top w:val="none" w:sz="0" w:space="0" w:color="auto"/>
            <w:left w:val="none" w:sz="0" w:space="0" w:color="auto"/>
            <w:bottom w:val="none" w:sz="0" w:space="0" w:color="auto"/>
            <w:right w:val="none" w:sz="0" w:space="0" w:color="auto"/>
          </w:divBdr>
          <w:divsChild>
            <w:div w:id="532425101">
              <w:marLeft w:val="0"/>
              <w:marRight w:val="0"/>
              <w:marTop w:val="0"/>
              <w:marBottom w:val="0"/>
              <w:divBdr>
                <w:top w:val="none" w:sz="0" w:space="0" w:color="auto"/>
                <w:left w:val="none" w:sz="0" w:space="0" w:color="auto"/>
                <w:bottom w:val="none" w:sz="0" w:space="0" w:color="auto"/>
                <w:right w:val="none" w:sz="0" w:space="0" w:color="auto"/>
              </w:divBdr>
              <w:divsChild>
                <w:div w:id="2177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0557">
          <w:marLeft w:val="0"/>
          <w:marRight w:val="0"/>
          <w:marTop w:val="0"/>
          <w:marBottom w:val="0"/>
          <w:divBdr>
            <w:top w:val="none" w:sz="0" w:space="0" w:color="auto"/>
            <w:left w:val="none" w:sz="0" w:space="0" w:color="auto"/>
            <w:bottom w:val="none" w:sz="0" w:space="0" w:color="auto"/>
            <w:right w:val="none" w:sz="0" w:space="0" w:color="auto"/>
          </w:divBdr>
        </w:div>
        <w:div w:id="211383127">
          <w:marLeft w:val="0"/>
          <w:marRight w:val="0"/>
          <w:marTop w:val="0"/>
          <w:marBottom w:val="0"/>
          <w:divBdr>
            <w:top w:val="none" w:sz="0" w:space="0" w:color="auto"/>
            <w:left w:val="none" w:sz="0" w:space="0" w:color="auto"/>
            <w:bottom w:val="none" w:sz="0" w:space="0" w:color="auto"/>
            <w:right w:val="none" w:sz="0" w:space="0" w:color="auto"/>
          </w:divBdr>
          <w:divsChild>
            <w:div w:id="898979830">
              <w:marLeft w:val="0"/>
              <w:marRight w:val="0"/>
              <w:marTop w:val="0"/>
              <w:marBottom w:val="0"/>
              <w:divBdr>
                <w:top w:val="none" w:sz="0" w:space="0" w:color="auto"/>
                <w:left w:val="none" w:sz="0" w:space="0" w:color="auto"/>
                <w:bottom w:val="none" w:sz="0" w:space="0" w:color="auto"/>
                <w:right w:val="none" w:sz="0" w:space="0" w:color="auto"/>
              </w:divBdr>
              <w:divsChild>
                <w:div w:id="1068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1403">
          <w:marLeft w:val="0"/>
          <w:marRight w:val="0"/>
          <w:marTop w:val="0"/>
          <w:marBottom w:val="0"/>
          <w:divBdr>
            <w:top w:val="none" w:sz="0" w:space="0" w:color="auto"/>
            <w:left w:val="none" w:sz="0" w:space="0" w:color="auto"/>
            <w:bottom w:val="none" w:sz="0" w:space="0" w:color="auto"/>
            <w:right w:val="none" w:sz="0" w:space="0" w:color="auto"/>
          </w:divBdr>
        </w:div>
        <w:div w:id="2086755948">
          <w:marLeft w:val="0"/>
          <w:marRight w:val="0"/>
          <w:marTop w:val="0"/>
          <w:marBottom w:val="0"/>
          <w:divBdr>
            <w:top w:val="none" w:sz="0" w:space="0" w:color="auto"/>
            <w:left w:val="none" w:sz="0" w:space="0" w:color="auto"/>
            <w:bottom w:val="none" w:sz="0" w:space="0" w:color="auto"/>
            <w:right w:val="none" w:sz="0" w:space="0" w:color="auto"/>
          </w:divBdr>
          <w:divsChild>
            <w:div w:id="1967468197">
              <w:marLeft w:val="0"/>
              <w:marRight w:val="0"/>
              <w:marTop w:val="0"/>
              <w:marBottom w:val="0"/>
              <w:divBdr>
                <w:top w:val="none" w:sz="0" w:space="0" w:color="auto"/>
                <w:left w:val="none" w:sz="0" w:space="0" w:color="auto"/>
                <w:bottom w:val="none" w:sz="0" w:space="0" w:color="auto"/>
                <w:right w:val="none" w:sz="0" w:space="0" w:color="auto"/>
              </w:divBdr>
              <w:divsChild>
                <w:div w:id="7813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751">
          <w:marLeft w:val="0"/>
          <w:marRight w:val="0"/>
          <w:marTop w:val="0"/>
          <w:marBottom w:val="0"/>
          <w:divBdr>
            <w:top w:val="none" w:sz="0" w:space="0" w:color="auto"/>
            <w:left w:val="none" w:sz="0" w:space="0" w:color="auto"/>
            <w:bottom w:val="none" w:sz="0" w:space="0" w:color="auto"/>
            <w:right w:val="none" w:sz="0" w:space="0" w:color="auto"/>
          </w:divBdr>
        </w:div>
        <w:div w:id="506944623">
          <w:marLeft w:val="0"/>
          <w:marRight w:val="0"/>
          <w:marTop w:val="0"/>
          <w:marBottom w:val="0"/>
          <w:divBdr>
            <w:top w:val="none" w:sz="0" w:space="0" w:color="auto"/>
            <w:left w:val="none" w:sz="0" w:space="0" w:color="auto"/>
            <w:bottom w:val="none" w:sz="0" w:space="0" w:color="auto"/>
            <w:right w:val="none" w:sz="0" w:space="0" w:color="auto"/>
          </w:divBdr>
          <w:divsChild>
            <w:div w:id="2077892324">
              <w:marLeft w:val="0"/>
              <w:marRight w:val="0"/>
              <w:marTop w:val="0"/>
              <w:marBottom w:val="0"/>
              <w:divBdr>
                <w:top w:val="none" w:sz="0" w:space="0" w:color="auto"/>
                <w:left w:val="none" w:sz="0" w:space="0" w:color="auto"/>
                <w:bottom w:val="none" w:sz="0" w:space="0" w:color="auto"/>
                <w:right w:val="none" w:sz="0" w:space="0" w:color="auto"/>
              </w:divBdr>
              <w:divsChild>
                <w:div w:id="10368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4797">
          <w:marLeft w:val="0"/>
          <w:marRight w:val="0"/>
          <w:marTop w:val="0"/>
          <w:marBottom w:val="0"/>
          <w:divBdr>
            <w:top w:val="none" w:sz="0" w:space="0" w:color="auto"/>
            <w:left w:val="none" w:sz="0" w:space="0" w:color="auto"/>
            <w:bottom w:val="none" w:sz="0" w:space="0" w:color="auto"/>
            <w:right w:val="none" w:sz="0" w:space="0" w:color="auto"/>
          </w:divBdr>
        </w:div>
        <w:div w:id="211432092">
          <w:marLeft w:val="0"/>
          <w:marRight w:val="0"/>
          <w:marTop w:val="0"/>
          <w:marBottom w:val="0"/>
          <w:divBdr>
            <w:top w:val="none" w:sz="0" w:space="0" w:color="auto"/>
            <w:left w:val="none" w:sz="0" w:space="0" w:color="auto"/>
            <w:bottom w:val="none" w:sz="0" w:space="0" w:color="auto"/>
            <w:right w:val="none" w:sz="0" w:space="0" w:color="auto"/>
          </w:divBdr>
        </w:div>
        <w:div w:id="563032179">
          <w:marLeft w:val="0"/>
          <w:marRight w:val="0"/>
          <w:marTop w:val="0"/>
          <w:marBottom w:val="0"/>
          <w:divBdr>
            <w:top w:val="none" w:sz="0" w:space="0" w:color="auto"/>
            <w:left w:val="none" w:sz="0" w:space="0" w:color="auto"/>
            <w:bottom w:val="none" w:sz="0" w:space="0" w:color="auto"/>
            <w:right w:val="none" w:sz="0" w:space="0" w:color="auto"/>
          </w:divBdr>
        </w:div>
        <w:div w:id="1422526871">
          <w:marLeft w:val="0"/>
          <w:marRight w:val="0"/>
          <w:marTop w:val="0"/>
          <w:marBottom w:val="0"/>
          <w:divBdr>
            <w:top w:val="none" w:sz="0" w:space="0" w:color="auto"/>
            <w:left w:val="none" w:sz="0" w:space="0" w:color="auto"/>
            <w:bottom w:val="none" w:sz="0" w:space="0" w:color="auto"/>
            <w:right w:val="none" w:sz="0" w:space="0" w:color="auto"/>
          </w:divBdr>
        </w:div>
      </w:divsChild>
    </w:div>
    <w:div w:id="2061198714">
      <w:bodyDiv w:val="1"/>
      <w:marLeft w:val="0"/>
      <w:marRight w:val="0"/>
      <w:marTop w:val="0"/>
      <w:marBottom w:val="0"/>
      <w:divBdr>
        <w:top w:val="none" w:sz="0" w:space="0" w:color="auto"/>
        <w:left w:val="none" w:sz="0" w:space="0" w:color="auto"/>
        <w:bottom w:val="none" w:sz="0" w:space="0" w:color="auto"/>
        <w:right w:val="none" w:sz="0" w:space="0" w:color="auto"/>
      </w:divBdr>
      <w:divsChild>
        <w:div w:id="2121217343">
          <w:marLeft w:val="0"/>
          <w:marRight w:val="0"/>
          <w:marTop w:val="0"/>
          <w:marBottom w:val="0"/>
          <w:divBdr>
            <w:top w:val="none" w:sz="0" w:space="0" w:color="auto"/>
            <w:left w:val="none" w:sz="0" w:space="0" w:color="auto"/>
            <w:bottom w:val="none" w:sz="0" w:space="0" w:color="auto"/>
            <w:right w:val="none" w:sz="0" w:space="0" w:color="auto"/>
          </w:divBdr>
          <w:divsChild>
            <w:div w:id="424425469">
              <w:marLeft w:val="0"/>
              <w:marRight w:val="0"/>
              <w:marTop w:val="0"/>
              <w:marBottom w:val="0"/>
              <w:divBdr>
                <w:top w:val="none" w:sz="0" w:space="0" w:color="auto"/>
                <w:left w:val="none" w:sz="0" w:space="0" w:color="auto"/>
                <w:bottom w:val="none" w:sz="0" w:space="0" w:color="auto"/>
                <w:right w:val="none" w:sz="0" w:space="0" w:color="auto"/>
              </w:divBdr>
            </w:div>
          </w:divsChild>
        </w:div>
        <w:div w:id="1975214053">
          <w:marLeft w:val="0"/>
          <w:marRight w:val="0"/>
          <w:marTop w:val="0"/>
          <w:marBottom w:val="0"/>
          <w:divBdr>
            <w:top w:val="none" w:sz="0" w:space="0" w:color="auto"/>
            <w:left w:val="none" w:sz="0" w:space="0" w:color="auto"/>
            <w:bottom w:val="none" w:sz="0" w:space="0" w:color="auto"/>
            <w:right w:val="none" w:sz="0" w:space="0" w:color="auto"/>
          </w:divBdr>
          <w:divsChild>
            <w:div w:id="1119110338">
              <w:marLeft w:val="0"/>
              <w:marRight w:val="0"/>
              <w:marTop w:val="0"/>
              <w:marBottom w:val="0"/>
              <w:divBdr>
                <w:top w:val="none" w:sz="0" w:space="0" w:color="auto"/>
                <w:left w:val="none" w:sz="0" w:space="0" w:color="auto"/>
                <w:bottom w:val="none" w:sz="0" w:space="0" w:color="auto"/>
                <w:right w:val="none" w:sz="0" w:space="0" w:color="auto"/>
              </w:divBdr>
            </w:div>
          </w:divsChild>
        </w:div>
        <w:div w:id="1853252928">
          <w:marLeft w:val="0"/>
          <w:marRight w:val="0"/>
          <w:marTop w:val="0"/>
          <w:marBottom w:val="0"/>
          <w:divBdr>
            <w:top w:val="none" w:sz="0" w:space="0" w:color="auto"/>
            <w:left w:val="none" w:sz="0" w:space="0" w:color="auto"/>
            <w:bottom w:val="none" w:sz="0" w:space="0" w:color="auto"/>
            <w:right w:val="none" w:sz="0" w:space="0" w:color="auto"/>
          </w:divBdr>
        </w:div>
        <w:div w:id="1590231250">
          <w:marLeft w:val="0"/>
          <w:marRight w:val="0"/>
          <w:marTop w:val="0"/>
          <w:marBottom w:val="0"/>
          <w:divBdr>
            <w:top w:val="none" w:sz="0" w:space="0" w:color="auto"/>
            <w:left w:val="none" w:sz="0" w:space="0" w:color="auto"/>
            <w:bottom w:val="none" w:sz="0" w:space="0" w:color="auto"/>
            <w:right w:val="none" w:sz="0" w:space="0" w:color="auto"/>
          </w:divBdr>
        </w:div>
        <w:div w:id="253704789">
          <w:marLeft w:val="0"/>
          <w:marRight w:val="0"/>
          <w:marTop w:val="0"/>
          <w:marBottom w:val="0"/>
          <w:divBdr>
            <w:top w:val="none" w:sz="0" w:space="0" w:color="auto"/>
            <w:left w:val="none" w:sz="0" w:space="0" w:color="auto"/>
            <w:bottom w:val="none" w:sz="0" w:space="0" w:color="auto"/>
            <w:right w:val="none" w:sz="0" w:space="0" w:color="auto"/>
          </w:divBdr>
        </w:div>
        <w:div w:id="153388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ghNeedsFundingReform.CONSULTATION@education.gsi.gov.uk" TargetMode="External"/><Relationship Id="rId13" Type="http://schemas.openxmlformats.org/officeDocument/2006/relationships/hyperlink" Target="http://www.kelsi.org.uk/policies-and-guidance/inclusion-and-achievement-docume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762B0782</Template>
  <TotalTime>82</TotalTime>
  <Pages>8</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Bridgm07</dc:creator>
  <cp:lastModifiedBy>Simon Pleace</cp:lastModifiedBy>
  <cp:revision>6</cp:revision>
  <dcterms:created xsi:type="dcterms:W3CDTF">2016-03-23T16:33:00Z</dcterms:created>
  <dcterms:modified xsi:type="dcterms:W3CDTF">2016-04-06T13:23:00Z</dcterms:modified>
</cp:coreProperties>
</file>