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72" w:rsidRDefault="00B1240B" w:rsidP="00B00C85">
      <w:pPr>
        <w:jc w:val="center"/>
        <w:rPr>
          <w:b/>
        </w:rPr>
      </w:pPr>
      <w:r w:rsidRPr="00C71EF2">
        <w:rPr>
          <w:b/>
        </w:rPr>
        <w:t xml:space="preserve">PRU, Inclusion &amp; Attendance Service - </w:t>
      </w:r>
      <w:r w:rsidR="002F5272" w:rsidRPr="00C71EF2">
        <w:rPr>
          <w:b/>
        </w:rPr>
        <w:t>Referral Criteria</w:t>
      </w:r>
    </w:p>
    <w:p w:rsidR="00D178B0" w:rsidRPr="00C71EF2" w:rsidRDefault="00C74FDC" w:rsidP="00B00C85">
      <w:pPr>
        <w:jc w:val="center"/>
        <w:rPr>
          <w:b/>
        </w:rPr>
      </w:pPr>
      <w:r>
        <w:rPr>
          <w:b/>
        </w:rPr>
        <w:t>(School A</w:t>
      </w:r>
      <w:r w:rsidR="00D178B0" w:rsidRPr="00405813">
        <w:rPr>
          <w:b/>
        </w:rPr>
        <w:t>ttendance)</w:t>
      </w:r>
    </w:p>
    <w:p w:rsidR="002F5272" w:rsidRPr="00C71EF2" w:rsidRDefault="002F5272" w:rsidP="004126C6">
      <w:pPr>
        <w:rPr>
          <w:u w:val="single"/>
        </w:rPr>
      </w:pPr>
    </w:p>
    <w:p w:rsidR="00663E2E" w:rsidRDefault="00C71EF2" w:rsidP="004126C6">
      <w:r w:rsidRPr="00C71EF2">
        <w:t xml:space="preserve">An AS1 referral should only </w:t>
      </w:r>
      <w:r w:rsidR="00B1240B" w:rsidRPr="00C71EF2">
        <w:t>be completed</w:t>
      </w:r>
      <w:r w:rsidR="00AF244D">
        <w:t xml:space="preserve"> for </w:t>
      </w:r>
      <w:r w:rsidR="004D6DF4" w:rsidRPr="004D6DF4">
        <w:t xml:space="preserve">straightforward attendance </w:t>
      </w:r>
      <w:r w:rsidR="00663E2E">
        <w:t xml:space="preserve">cases. </w:t>
      </w:r>
      <w:r w:rsidR="00663E2E" w:rsidRPr="00663E2E">
        <w:t>Where a case is not straightforward and there are family and social issues,</w:t>
      </w:r>
      <w:r w:rsidR="009C7C67">
        <w:t xml:space="preserve"> </w:t>
      </w:r>
      <w:r w:rsidR="009C7C67" w:rsidRPr="00F43DAC">
        <w:t xml:space="preserve">please refer to the new </w:t>
      </w:r>
      <w:hyperlink r:id="rId8" w:history="1">
        <w:r w:rsidR="009C7C67" w:rsidRPr="00F43DAC">
          <w:rPr>
            <w:rStyle w:val="Hyperlink"/>
          </w:rPr>
          <w:t>Kent Support Levels Guidance</w:t>
        </w:r>
      </w:hyperlink>
      <w:r w:rsidR="00663E2E" w:rsidRPr="00F43DAC">
        <w:t>.</w:t>
      </w:r>
    </w:p>
    <w:p w:rsidR="00AD19B5" w:rsidRPr="00C71EF2" w:rsidRDefault="00AD19B5" w:rsidP="004126C6">
      <w:pPr>
        <w:rPr>
          <w:b/>
        </w:rPr>
      </w:pPr>
    </w:p>
    <w:p w:rsidR="004126C6" w:rsidRDefault="004126C6" w:rsidP="004126C6">
      <w:pPr>
        <w:rPr>
          <w:b/>
        </w:rPr>
      </w:pPr>
    </w:p>
    <w:p w:rsidR="00C16076" w:rsidRPr="00C71EF2" w:rsidRDefault="00B00C85" w:rsidP="004126C6">
      <w:pPr>
        <w:rPr>
          <w:b/>
        </w:rPr>
      </w:pPr>
      <w:r>
        <w:rPr>
          <w:b/>
        </w:rPr>
        <w:t>Minimum Requirements:</w:t>
      </w:r>
    </w:p>
    <w:p w:rsidR="00BC249C" w:rsidRPr="00C71EF2" w:rsidRDefault="00BC249C" w:rsidP="004126C6"/>
    <w:p w:rsidR="00BC249C" w:rsidRPr="00C71EF2" w:rsidRDefault="003379E1" w:rsidP="002145C0">
      <w:r w:rsidRPr="00C71EF2">
        <w:t>Below 90</w:t>
      </w:r>
      <w:r w:rsidR="00306CAD" w:rsidRPr="00C71EF2">
        <w:t xml:space="preserve">% overall attendance </w:t>
      </w:r>
      <w:r w:rsidR="00BC249C" w:rsidRPr="00C71EF2">
        <w:t xml:space="preserve">with </w:t>
      </w:r>
      <w:r w:rsidR="00950489" w:rsidRPr="00E2415E">
        <w:t>recent</w:t>
      </w:r>
      <w:r w:rsidR="00950489">
        <w:rPr>
          <w:color w:val="FF0000"/>
        </w:rPr>
        <w:t xml:space="preserve"> </w:t>
      </w:r>
      <w:r w:rsidR="00BC249C" w:rsidRPr="00C71EF2">
        <w:t>sporadic p</w:t>
      </w:r>
      <w:r w:rsidR="00C71EF2">
        <w:t>eriods of unauthorised absence totalling a mini</w:t>
      </w:r>
      <w:r w:rsidR="002145C0">
        <w:t xml:space="preserve">mum of 10 unauthorised </w:t>
      </w:r>
      <w:r w:rsidR="006C7731">
        <w:t>days.</w:t>
      </w:r>
    </w:p>
    <w:p w:rsidR="002F5272" w:rsidRPr="00C71EF2" w:rsidRDefault="002F5272" w:rsidP="004126C6"/>
    <w:p w:rsidR="004126C6" w:rsidRDefault="004126C6" w:rsidP="004126C6">
      <w:pPr>
        <w:rPr>
          <w:b/>
        </w:rPr>
      </w:pPr>
    </w:p>
    <w:p w:rsidR="002F5272" w:rsidRPr="00C71EF2" w:rsidRDefault="004A4FE4" w:rsidP="004126C6">
      <w:pPr>
        <w:rPr>
          <w:b/>
        </w:rPr>
      </w:pPr>
      <w:r w:rsidRPr="00C71EF2">
        <w:rPr>
          <w:b/>
        </w:rPr>
        <w:t>Evidence</w:t>
      </w:r>
      <w:r w:rsidR="00C71EF2">
        <w:rPr>
          <w:b/>
        </w:rPr>
        <w:t xml:space="preserve"> to be attached to completed referral form</w:t>
      </w:r>
      <w:r w:rsidR="00541009" w:rsidRPr="00C71EF2">
        <w:rPr>
          <w:b/>
        </w:rPr>
        <w:t>:</w:t>
      </w:r>
    </w:p>
    <w:p w:rsidR="00541009" w:rsidRPr="00C71EF2" w:rsidRDefault="00541009" w:rsidP="004126C6">
      <w:pPr>
        <w:rPr>
          <w:b/>
        </w:rPr>
      </w:pPr>
    </w:p>
    <w:p w:rsidR="00C16076" w:rsidRPr="00C71EF2" w:rsidRDefault="00C71EF2" w:rsidP="004126C6">
      <w:pPr>
        <w:numPr>
          <w:ilvl w:val="0"/>
          <w:numId w:val="2"/>
        </w:numPr>
      </w:pPr>
      <w:r>
        <w:t>Copies of all l</w:t>
      </w:r>
      <w:r w:rsidR="00C16076" w:rsidRPr="00C71EF2">
        <w:t xml:space="preserve">etters sent </w:t>
      </w:r>
      <w:r w:rsidR="002F5272" w:rsidRPr="00C71EF2">
        <w:t>to parents informing them of poor attendance and/or punctuality</w:t>
      </w:r>
      <w:r w:rsidR="00AD19B5" w:rsidRPr="00C71EF2">
        <w:t xml:space="preserve"> and </w:t>
      </w:r>
      <w:r w:rsidR="002145C0">
        <w:t>informing them that the absence is not authorised.</w:t>
      </w:r>
    </w:p>
    <w:p w:rsidR="00C16076" w:rsidRPr="00C71EF2" w:rsidRDefault="00C16076" w:rsidP="004126C6"/>
    <w:p w:rsidR="00C16076" w:rsidRPr="00C71EF2" w:rsidRDefault="002145C0" w:rsidP="004126C6">
      <w:pPr>
        <w:numPr>
          <w:ilvl w:val="0"/>
          <w:numId w:val="2"/>
        </w:numPr>
      </w:pPr>
      <w:r>
        <w:t>Record</w:t>
      </w:r>
      <w:r w:rsidR="00CB4B0B">
        <w:t>s</w:t>
      </w:r>
      <w:r>
        <w:t xml:space="preserve"> of m</w:t>
      </w:r>
      <w:r w:rsidR="00C16076" w:rsidRPr="00C71EF2">
        <w:t>eeting</w:t>
      </w:r>
      <w:r>
        <w:t>s</w:t>
      </w:r>
      <w:r w:rsidR="00C16076" w:rsidRPr="00C71EF2">
        <w:t>/offer</w:t>
      </w:r>
      <w:r>
        <w:t>s</w:t>
      </w:r>
      <w:r w:rsidR="00C16076" w:rsidRPr="00C71EF2">
        <w:t xml:space="preserve"> of meeting</w:t>
      </w:r>
      <w:r>
        <w:t>s</w:t>
      </w:r>
      <w:r w:rsidR="00C16076" w:rsidRPr="00C71EF2">
        <w:t xml:space="preserve"> with parents to discuss </w:t>
      </w:r>
      <w:r w:rsidR="002F5272" w:rsidRPr="00C71EF2">
        <w:t xml:space="preserve">attendance concerns and </w:t>
      </w:r>
      <w:r w:rsidR="00F86873">
        <w:t xml:space="preserve">written outcome with </w:t>
      </w:r>
      <w:r w:rsidR="00306CAD" w:rsidRPr="00C71EF2">
        <w:t>decisions</w:t>
      </w:r>
      <w:r w:rsidR="00F86873">
        <w:t xml:space="preserve"> and </w:t>
      </w:r>
      <w:r w:rsidR="00306CAD" w:rsidRPr="00C71EF2">
        <w:t>actions taken.</w:t>
      </w:r>
    </w:p>
    <w:p w:rsidR="00C16076" w:rsidRPr="00C71EF2" w:rsidRDefault="00C16076" w:rsidP="004126C6"/>
    <w:p w:rsidR="00AF54AD" w:rsidRDefault="00CB4B0B" w:rsidP="00AF54AD">
      <w:pPr>
        <w:numPr>
          <w:ilvl w:val="0"/>
          <w:numId w:val="2"/>
        </w:numPr>
      </w:pPr>
      <w:r>
        <w:t>Records of</w:t>
      </w:r>
      <w:r w:rsidR="00C16076" w:rsidRPr="00C71EF2">
        <w:t xml:space="preserve"> other communication</w:t>
      </w:r>
      <w:r w:rsidR="002F5272" w:rsidRPr="00C71EF2">
        <w:t xml:space="preserve"> with parents</w:t>
      </w:r>
      <w:r w:rsidR="00A00EC1">
        <w:t xml:space="preserve"> </w:t>
      </w:r>
      <w:r w:rsidR="009C7C67">
        <w:t>e.g.</w:t>
      </w:r>
      <w:r>
        <w:t xml:space="preserve"> t</w:t>
      </w:r>
      <w:r w:rsidR="005F5A63" w:rsidRPr="00C71EF2">
        <w:t xml:space="preserve">elephone </w:t>
      </w:r>
      <w:r w:rsidR="00A00EC1">
        <w:t>c</w:t>
      </w:r>
      <w:r w:rsidR="00986940">
        <w:t xml:space="preserve">alls, </w:t>
      </w:r>
      <w:r w:rsidR="005F5A63" w:rsidRPr="00C71EF2">
        <w:t>Truancy Call log, record of times of late arrival and reasons.</w:t>
      </w:r>
      <w:r w:rsidR="00C71EF2">
        <w:t xml:space="preserve"> An attempt should have </w:t>
      </w:r>
      <w:r w:rsidR="004126C6">
        <w:t>been made to contact the parents</w:t>
      </w:r>
      <w:r w:rsidR="00C71EF2">
        <w:t xml:space="preserve"> by phone (not just text). </w:t>
      </w:r>
    </w:p>
    <w:p w:rsidR="00AF54AD" w:rsidRDefault="00AF54AD" w:rsidP="00AF54AD">
      <w:pPr>
        <w:pStyle w:val="ListParagraph"/>
      </w:pPr>
    </w:p>
    <w:p w:rsidR="00CB4B0B" w:rsidRPr="00F43DAC" w:rsidRDefault="00310112" w:rsidP="00AF54AD">
      <w:pPr>
        <w:numPr>
          <w:ilvl w:val="0"/>
          <w:numId w:val="2"/>
        </w:numPr>
      </w:pPr>
      <w:r w:rsidRPr="00F43DAC">
        <w:t xml:space="preserve">Where there are </w:t>
      </w:r>
      <w:r w:rsidR="00621E94" w:rsidRPr="00F43DAC">
        <w:t xml:space="preserve">genuine social or </w:t>
      </w:r>
      <w:r w:rsidRPr="00F43DAC">
        <w:t xml:space="preserve">family </w:t>
      </w:r>
      <w:r w:rsidR="00621E94" w:rsidRPr="00F43DAC">
        <w:t xml:space="preserve">issues </w:t>
      </w:r>
      <w:r w:rsidRPr="00F43DAC">
        <w:t>to be resolved, r</w:t>
      </w:r>
      <w:r w:rsidR="00AF54AD" w:rsidRPr="00F43DAC">
        <w:t xml:space="preserve">eason(s) why </w:t>
      </w:r>
      <w:r w:rsidR="00A871F8" w:rsidRPr="00F43DAC">
        <w:t>support level guidance hasn’t been sought.</w:t>
      </w:r>
    </w:p>
    <w:p w:rsidR="00C16076" w:rsidRPr="00C71EF2" w:rsidRDefault="00C16076" w:rsidP="004126C6"/>
    <w:p w:rsidR="00C16076" w:rsidRPr="00C71EF2" w:rsidRDefault="002F5272" w:rsidP="004126C6">
      <w:pPr>
        <w:numPr>
          <w:ilvl w:val="0"/>
          <w:numId w:val="2"/>
        </w:numPr>
      </w:pPr>
      <w:r w:rsidRPr="00C71EF2">
        <w:t>Registration</w:t>
      </w:r>
      <w:r w:rsidR="004126C6">
        <w:t xml:space="preserve"> c</w:t>
      </w:r>
      <w:r w:rsidR="00C16076" w:rsidRPr="00C71EF2">
        <w:t>ertificate</w:t>
      </w:r>
      <w:r w:rsidR="00541009" w:rsidRPr="00C71EF2">
        <w:t xml:space="preserve"> </w:t>
      </w:r>
      <w:r w:rsidR="00C16076" w:rsidRPr="00C71EF2">
        <w:t>(</w:t>
      </w:r>
      <w:r w:rsidR="004126C6">
        <w:t>a</w:t>
      </w:r>
      <w:r w:rsidR="00C16076" w:rsidRPr="00C71EF2">
        <w:t>ppropriate</w:t>
      </w:r>
      <w:r w:rsidRPr="00C71EF2">
        <w:t>ly</w:t>
      </w:r>
      <w:r w:rsidR="004126C6">
        <w:t xml:space="preserve"> coded </w:t>
      </w:r>
      <w:r w:rsidR="009C7C67">
        <w:t>e.g.</w:t>
      </w:r>
      <w:r w:rsidR="004126C6">
        <w:t xml:space="preserve"> n</w:t>
      </w:r>
      <w:r w:rsidR="00C16076" w:rsidRPr="00C71EF2">
        <w:t>o N</w:t>
      </w:r>
      <w:r w:rsidR="004126C6">
        <w:t xml:space="preserve"> c</w:t>
      </w:r>
      <w:r w:rsidR="00541009" w:rsidRPr="00C71EF2">
        <w:t>ode</w:t>
      </w:r>
      <w:r w:rsidR="004126C6">
        <w:t>s</w:t>
      </w:r>
      <w:r w:rsidR="00C16076" w:rsidRPr="00C71EF2">
        <w:t xml:space="preserve"> and full explanation of B</w:t>
      </w:r>
      <w:r w:rsidR="004126C6">
        <w:t xml:space="preserve"> c</w:t>
      </w:r>
      <w:r w:rsidR="00541009" w:rsidRPr="00C71EF2">
        <w:t>odes</w:t>
      </w:r>
      <w:r w:rsidR="00986940">
        <w:t xml:space="preserve">, </w:t>
      </w:r>
      <w:r w:rsidR="00C16076" w:rsidRPr="00C71EF2">
        <w:t>D</w:t>
      </w:r>
      <w:r w:rsidR="004126C6">
        <w:t xml:space="preserve"> c</w:t>
      </w:r>
      <w:r w:rsidR="00541009" w:rsidRPr="00C71EF2">
        <w:t>ode</w:t>
      </w:r>
      <w:r w:rsidR="00986940">
        <w:t xml:space="preserve">s, </w:t>
      </w:r>
      <w:r w:rsidR="00C16076" w:rsidRPr="00C71EF2">
        <w:t>C</w:t>
      </w:r>
      <w:r w:rsidR="004126C6">
        <w:t xml:space="preserve"> c</w:t>
      </w:r>
      <w:r w:rsidR="00541009" w:rsidRPr="00C71EF2">
        <w:t xml:space="preserve">odes </w:t>
      </w:r>
      <w:r w:rsidR="00C16076" w:rsidRPr="00C71EF2">
        <w:t>etc</w:t>
      </w:r>
      <w:r w:rsidR="00541009" w:rsidRPr="00C71EF2">
        <w:t>)</w:t>
      </w:r>
      <w:r w:rsidR="00AF54AD">
        <w:t>.</w:t>
      </w:r>
    </w:p>
    <w:p w:rsidR="00AD19B5" w:rsidRPr="00C71EF2" w:rsidRDefault="00AD19B5" w:rsidP="004126C6"/>
    <w:p w:rsidR="00AD19B5" w:rsidRPr="00C71EF2" w:rsidRDefault="004A4FE4" w:rsidP="004126C6">
      <w:pPr>
        <w:numPr>
          <w:ilvl w:val="0"/>
          <w:numId w:val="2"/>
        </w:numPr>
      </w:pPr>
      <w:r w:rsidRPr="00C71EF2">
        <w:t>K</w:t>
      </w:r>
      <w:r w:rsidR="00986940">
        <w:t>nown medical issues</w:t>
      </w:r>
      <w:r w:rsidR="00AD19B5" w:rsidRPr="00C71EF2">
        <w:t xml:space="preserve"> </w:t>
      </w:r>
      <w:r w:rsidR="00986940">
        <w:t xml:space="preserve">or illnesses </w:t>
      </w:r>
      <w:r w:rsidR="00BC249C" w:rsidRPr="00C71EF2">
        <w:t>have</w:t>
      </w:r>
      <w:r w:rsidR="00AF54AD">
        <w:t xml:space="preserve"> been</w:t>
      </w:r>
      <w:r w:rsidR="00AD19B5" w:rsidRPr="00C71EF2">
        <w:t xml:space="preserve"> investigated by</w:t>
      </w:r>
      <w:r w:rsidR="005F5A63" w:rsidRPr="00C71EF2">
        <w:t xml:space="preserve"> the school a</w:t>
      </w:r>
      <w:r w:rsidRPr="00C71EF2">
        <w:t>n</w:t>
      </w:r>
      <w:r w:rsidR="005F5A63" w:rsidRPr="00C71EF2">
        <w:t>d/or</w:t>
      </w:r>
      <w:r w:rsidR="004126C6">
        <w:t xml:space="preserve"> relevant agency </w:t>
      </w:r>
      <w:r w:rsidR="009C7C67">
        <w:t>e.g.</w:t>
      </w:r>
      <w:r w:rsidR="00AD19B5" w:rsidRPr="00C71EF2">
        <w:t xml:space="preserve"> School Nursing </w:t>
      </w:r>
      <w:r w:rsidR="00950489" w:rsidRPr="00C71EF2">
        <w:t>Service</w:t>
      </w:r>
      <w:r w:rsidR="00986940">
        <w:t>.</w:t>
      </w:r>
      <w:r w:rsidR="00AD19B5" w:rsidRPr="00C71EF2">
        <w:t xml:space="preserve"> </w:t>
      </w:r>
    </w:p>
    <w:p w:rsidR="00306CAD" w:rsidRPr="00C71EF2" w:rsidRDefault="00306CAD" w:rsidP="004126C6">
      <w:pPr>
        <w:pStyle w:val="ListParagraph"/>
      </w:pPr>
    </w:p>
    <w:p w:rsidR="00306CAD" w:rsidRDefault="00AF54AD" w:rsidP="004126C6">
      <w:pPr>
        <w:numPr>
          <w:ilvl w:val="0"/>
          <w:numId w:val="2"/>
        </w:numPr>
      </w:pPr>
      <w:r>
        <w:t>Details of a</w:t>
      </w:r>
      <w:r w:rsidR="00405701" w:rsidRPr="00C71EF2">
        <w:t>ny other</w:t>
      </w:r>
      <w:r w:rsidR="00306CAD" w:rsidRPr="00C71EF2">
        <w:t xml:space="preserve"> </w:t>
      </w:r>
      <w:r w:rsidR="009C7C67" w:rsidRPr="00C71EF2">
        <w:t>school</w:t>
      </w:r>
      <w:r w:rsidR="009C7C67">
        <w:t>-based</w:t>
      </w:r>
      <w:r w:rsidR="004126C6">
        <w:t xml:space="preserve"> intervention</w:t>
      </w:r>
      <w:r w:rsidR="00923D00">
        <w:t>.</w:t>
      </w:r>
    </w:p>
    <w:p w:rsidR="007D13EC" w:rsidRDefault="007D13EC" w:rsidP="007D13EC">
      <w:pPr>
        <w:pStyle w:val="ListParagraph"/>
      </w:pPr>
    </w:p>
    <w:p w:rsidR="007D13EC" w:rsidRPr="00E2415E" w:rsidRDefault="007D13EC" w:rsidP="004126C6">
      <w:pPr>
        <w:numPr>
          <w:ilvl w:val="0"/>
          <w:numId w:val="2"/>
        </w:numPr>
      </w:pPr>
      <w:r w:rsidRPr="00E2415E">
        <w:t xml:space="preserve">Any family circumstances we should be </w:t>
      </w:r>
      <w:r w:rsidR="00E2415E">
        <w:t xml:space="preserve">made </w:t>
      </w:r>
      <w:r w:rsidRPr="00E2415E">
        <w:t>aware of</w:t>
      </w:r>
      <w:r w:rsidR="00E2415E">
        <w:t>.</w:t>
      </w:r>
    </w:p>
    <w:p w:rsidR="00765585" w:rsidRPr="00E2415E" w:rsidRDefault="00765585" w:rsidP="00765585">
      <w:pPr>
        <w:pStyle w:val="ListParagraph"/>
      </w:pPr>
    </w:p>
    <w:p w:rsidR="00765585" w:rsidRDefault="00765585" w:rsidP="00765585"/>
    <w:p w:rsidR="00765585" w:rsidRPr="00C71EF2" w:rsidRDefault="00765585" w:rsidP="00765585">
      <w:r>
        <w:t xml:space="preserve">Referrals should be submitted to the </w:t>
      </w:r>
      <w:r w:rsidR="00F16E21">
        <w:t xml:space="preserve">PRU, Inclusion and </w:t>
      </w:r>
      <w:r>
        <w:t>Attendance Serv</w:t>
      </w:r>
      <w:r w:rsidR="00502261">
        <w:t>ice via</w:t>
      </w:r>
      <w:r w:rsidR="00F16E21">
        <w:t xml:space="preserve"> </w:t>
      </w:r>
      <w:r w:rsidR="00DF20AB">
        <w:t xml:space="preserve">the </w:t>
      </w:r>
      <w:hyperlink r:id="rId9" w:history="1">
        <w:r w:rsidR="00DF20AB" w:rsidRPr="00F43DAC">
          <w:rPr>
            <w:rStyle w:val="Hyperlink"/>
          </w:rPr>
          <w:t>Digital Front Door</w:t>
        </w:r>
        <w:r w:rsidR="00F43DAC" w:rsidRPr="00F43DAC">
          <w:rPr>
            <w:rStyle w:val="Hyperlink"/>
          </w:rPr>
          <w:t>.</w:t>
        </w:r>
      </w:hyperlink>
    </w:p>
    <w:p w:rsidR="00AD19B5" w:rsidRPr="00C71EF2" w:rsidRDefault="00AD19B5" w:rsidP="004126C6">
      <w:bookmarkStart w:id="0" w:name="_GoBack"/>
      <w:bookmarkEnd w:id="0"/>
    </w:p>
    <w:sectPr w:rsidR="00AD19B5" w:rsidRPr="00C71EF2" w:rsidSect="00325C9E">
      <w:headerReference w:type="default" r:id="rId10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D9" w:rsidRDefault="00421FD9" w:rsidP="00541009">
      <w:r>
        <w:separator/>
      </w:r>
    </w:p>
  </w:endnote>
  <w:endnote w:type="continuationSeparator" w:id="0">
    <w:p w:rsidR="00421FD9" w:rsidRDefault="00421FD9" w:rsidP="0054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D9" w:rsidRDefault="00421FD9" w:rsidP="00541009">
      <w:r>
        <w:separator/>
      </w:r>
    </w:p>
  </w:footnote>
  <w:footnote w:type="continuationSeparator" w:id="0">
    <w:p w:rsidR="00421FD9" w:rsidRDefault="00421FD9" w:rsidP="0054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A63" w:rsidRDefault="00DF20AB" w:rsidP="00B1240B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7F5A5D" wp14:editId="09BA67D9">
          <wp:simplePos x="0" y="0"/>
          <wp:positionH relativeFrom="column">
            <wp:posOffset>5133975</wp:posOffset>
          </wp:positionH>
          <wp:positionV relativeFrom="paragraph">
            <wp:posOffset>-240665</wp:posOffset>
          </wp:positionV>
          <wp:extent cx="853440" cy="554355"/>
          <wp:effectExtent l="0" t="0" r="381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40B">
      <w:rPr>
        <w:b/>
        <w:sz w:val="28"/>
        <w:szCs w:val="28"/>
      </w:rPr>
      <w:t>Early Help &amp; Preventative Services</w:t>
    </w:r>
  </w:p>
  <w:p w:rsidR="005F5A63" w:rsidRDefault="005F5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C388B"/>
    <w:multiLevelType w:val="hybridMultilevel"/>
    <w:tmpl w:val="2BF83F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13037"/>
    <w:multiLevelType w:val="hybridMultilevel"/>
    <w:tmpl w:val="57B41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0AB"/>
    <w:rsid w:val="000011B3"/>
    <w:rsid w:val="000554B5"/>
    <w:rsid w:val="00075C89"/>
    <w:rsid w:val="000A33EF"/>
    <w:rsid w:val="000C37C0"/>
    <w:rsid w:val="000E3ED2"/>
    <w:rsid w:val="000F0C54"/>
    <w:rsid w:val="001C25FE"/>
    <w:rsid w:val="001E6D9B"/>
    <w:rsid w:val="00210992"/>
    <w:rsid w:val="002145C0"/>
    <w:rsid w:val="002719F5"/>
    <w:rsid w:val="002F5272"/>
    <w:rsid w:val="00303846"/>
    <w:rsid w:val="00306CAD"/>
    <w:rsid w:val="00310112"/>
    <w:rsid w:val="00325C9E"/>
    <w:rsid w:val="00327F48"/>
    <w:rsid w:val="003379E1"/>
    <w:rsid w:val="003A5839"/>
    <w:rsid w:val="003C6E77"/>
    <w:rsid w:val="00405701"/>
    <w:rsid w:val="00405813"/>
    <w:rsid w:val="004126C6"/>
    <w:rsid w:val="00421FD9"/>
    <w:rsid w:val="00434BE4"/>
    <w:rsid w:val="00442695"/>
    <w:rsid w:val="004A4FE4"/>
    <w:rsid w:val="004D6DF4"/>
    <w:rsid w:val="00502261"/>
    <w:rsid w:val="005168A8"/>
    <w:rsid w:val="00531582"/>
    <w:rsid w:val="00541009"/>
    <w:rsid w:val="005C1DFA"/>
    <w:rsid w:val="005F5A63"/>
    <w:rsid w:val="00603D2F"/>
    <w:rsid w:val="00621E94"/>
    <w:rsid w:val="00624751"/>
    <w:rsid w:val="00625054"/>
    <w:rsid w:val="00663E2E"/>
    <w:rsid w:val="00672638"/>
    <w:rsid w:val="006C7731"/>
    <w:rsid w:val="006D75BD"/>
    <w:rsid w:val="00765585"/>
    <w:rsid w:val="007925FB"/>
    <w:rsid w:val="007D13EC"/>
    <w:rsid w:val="00813FBA"/>
    <w:rsid w:val="00844CC3"/>
    <w:rsid w:val="0084527E"/>
    <w:rsid w:val="008706F2"/>
    <w:rsid w:val="00923D00"/>
    <w:rsid w:val="0093282B"/>
    <w:rsid w:val="00950489"/>
    <w:rsid w:val="00970ABB"/>
    <w:rsid w:val="00986940"/>
    <w:rsid w:val="009A19DB"/>
    <w:rsid w:val="009C7C67"/>
    <w:rsid w:val="00A00EC1"/>
    <w:rsid w:val="00A871F8"/>
    <w:rsid w:val="00AD19B5"/>
    <w:rsid w:val="00AD6300"/>
    <w:rsid w:val="00AF244D"/>
    <w:rsid w:val="00AF54AD"/>
    <w:rsid w:val="00B00C85"/>
    <w:rsid w:val="00B1240B"/>
    <w:rsid w:val="00B27E51"/>
    <w:rsid w:val="00BC249C"/>
    <w:rsid w:val="00BE0459"/>
    <w:rsid w:val="00BF1849"/>
    <w:rsid w:val="00C16076"/>
    <w:rsid w:val="00C6343A"/>
    <w:rsid w:val="00C71EF2"/>
    <w:rsid w:val="00C74FDC"/>
    <w:rsid w:val="00CB4B0B"/>
    <w:rsid w:val="00CC0710"/>
    <w:rsid w:val="00CD4198"/>
    <w:rsid w:val="00CD52AB"/>
    <w:rsid w:val="00D178B0"/>
    <w:rsid w:val="00D21316"/>
    <w:rsid w:val="00D57F4C"/>
    <w:rsid w:val="00D94760"/>
    <w:rsid w:val="00DA20E6"/>
    <w:rsid w:val="00DF20AB"/>
    <w:rsid w:val="00E2415E"/>
    <w:rsid w:val="00E73E52"/>
    <w:rsid w:val="00E91213"/>
    <w:rsid w:val="00EA6B1C"/>
    <w:rsid w:val="00F16E21"/>
    <w:rsid w:val="00F41D68"/>
    <w:rsid w:val="00F43DAC"/>
    <w:rsid w:val="00F65934"/>
    <w:rsid w:val="00F8323D"/>
    <w:rsid w:val="00F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E66380"/>
  <w15:docId w15:val="{909684C5-9C51-4E8A-A3D8-86CFFFA6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06F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10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4100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410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4100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06CAD"/>
    <w:pPr>
      <w:ind w:left="720"/>
    </w:pPr>
  </w:style>
  <w:style w:type="paragraph" w:styleId="BalloonText">
    <w:name w:val="Balloon Text"/>
    <w:basedOn w:val="Normal"/>
    <w:link w:val="BalloonTextChar"/>
    <w:rsid w:val="00306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C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43D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cb.org.uk/procedures/kent-support-levels-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lsi.org.uk/special-education-needs/integrated-childrens-services/front-do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E3F48-5086-4A3A-96ED-55CEADEF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C8AF8DD4</Template>
  <TotalTime>1</TotalTime>
  <Pages>1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 Attendance Service</vt:lpstr>
    </vt:vector>
  </TitlesOfParts>
  <Company>Kent County Council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 Attendance Service</dc:title>
  <dc:creator>Slater, Michelle - EY PS</dc:creator>
  <cp:lastModifiedBy>Nichols, Amy - CY EHPS</cp:lastModifiedBy>
  <cp:revision>2</cp:revision>
  <cp:lastPrinted>2017-02-27T13:35:00Z</cp:lastPrinted>
  <dcterms:created xsi:type="dcterms:W3CDTF">2019-01-15T14:53:00Z</dcterms:created>
  <dcterms:modified xsi:type="dcterms:W3CDTF">2019-01-15T14:53:00Z</dcterms:modified>
</cp:coreProperties>
</file>