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DE2F0" w14:textId="77777777" w:rsidR="007D57D9" w:rsidRPr="007D57D9" w:rsidRDefault="007D57D9" w:rsidP="007D57D9">
      <w:pPr>
        <w:pStyle w:val="NoSpacing"/>
        <w:rPr>
          <w:rFonts w:ascii="Arial" w:hAnsi="Arial" w:cs="Arial"/>
          <w:b/>
          <w:sz w:val="32"/>
          <w:szCs w:val="32"/>
          <w:lang w:eastAsia="en-GB"/>
        </w:rPr>
      </w:pPr>
      <w:r w:rsidRPr="007D57D9">
        <w:rPr>
          <w:rFonts w:ascii="Arial" w:hAnsi="Arial" w:cs="Arial"/>
          <w:b/>
          <w:sz w:val="32"/>
          <w:szCs w:val="32"/>
          <w:lang w:eastAsia="en-GB"/>
        </w:rPr>
        <w:t>Department for Education</w:t>
      </w:r>
    </w:p>
    <w:p w14:paraId="3507F25F" w14:textId="157DC157" w:rsidR="007D57D9" w:rsidRDefault="007D57D9" w:rsidP="007D57D9">
      <w:pPr>
        <w:pStyle w:val="NoSpacing"/>
        <w:rPr>
          <w:rFonts w:ascii="Arial" w:hAnsi="Arial" w:cs="Arial"/>
          <w:sz w:val="32"/>
          <w:szCs w:val="32"/>
          <w:lang w:eastAsia="en-GB"/>
        </w:rPr>
      </w:pPr>
      <w:r>
        <w:rPr>
          <w:rFonts w:ascii="Arial" w:hAnsi="Arial" w:cs="Arial"/>
          <w:sz w:val="32"/>
          <w:szCs w:val="32"/>
          <w:lang w:eastAsia="en-GB"/>
        </w:rPr>
        <w:t>Schools National Funding Formula Consultation</w:t>
      </w:r>
      <w:r w:rsidR="0084604D">
        <w:rPr>
          <w:rFonts w:ascii="Arial" w:hAnsi="Arial" w:cs="Arial"/>
          <w:sz w:val="32"/>
          <w:szCs w:val="32"/>
          <w:lang w:eastAsia="en-GB"/>
        </w:rPr>
        <w:t xml:space="preserve"> (Version 3)</w:t>
      </w:r>
    </w:p>
    <w:p w14:paraId="0CE9F08B" w14:textId="77777777" w:rsidR="007D57D9" w:rsidRDefault="007D57D9" w:rsidP="007D57D9">
      <w:pPr>
        <w:pStyle w:val="NoSpacing"/>
        <w:rPr>
          <w:rFonts w:ascii="Arial" w:hAnsi="Arial" w:cs="Arial"/>
          <w:sz w:val="32"/>
          <w:szCs w:val="32"/>
          <w:lang w:eastAsia="en-GB"/>
        </w:rPr>
      </w:pPr>
    </w:p>
    <w:p w14:paraId="05BDC9A9" w14:textId="77777777" w:rsidR="007D57D9" w:rsidRPr="007D57D9" w:rsidRDefault="007D57D9" w:rsidP="007D57D9">
      <w:pPr>
        <w:pStyle w:val="NoSpacing"/>
        <w:rPr>
          <w:rFonts w:ascii="Arial" w:hAnsi="Arial" w:cs="Arial"/>
          <w:lang w:eastAsia="en-GB"/>
        </w:rPr>
      </w:pPr>
      <w:r w:rsidRPr="007D57D9">
        <w:rPr>
          <w:rFonts w:ascii="Arial" w:hAnsi="Arial" w:cs="Arial"/>
          <w:b/>
          <w:lang w:eastAsia="en-GB"/>
        </w:rPr>
        <w:t>Released:</w:t>
      </w:r>
      <w:r w:rsidRPr="007D57D9">
        <w:rPr>
          <w:rFonts w:ascii="Arial" w:hAnsi="Arial" w:cs="Arial"/>
          <w:lang w:eastAsia="en-GB"/>
        </w:rPr>
        <w:t xml:space="preserve"> </w:t>
      </w:r>
      <w:r w:rsidRPr="007D57D9">
        <w:rPr>
          <w:rFonts w:ascii="Arial" w:hAnsi="Arial" w:cs="Arial"/>
          <w:lang w:eastAsia="en-GB"/>
        </w:rPr>
        <w:tab/>
        <w:t>7 March 2016</w:t>
      </w:r>
    </w:p>
    <w:p w14:paraId="5CEDFE9B" w14:textId="77777777" w:rsidR="007D57D9" w:rsidRPr="007D57D9" w:rsidRDefault="007D57D9" w:rsidP="007D57D9">
      <w:pPr>
        <w:pStyle w:val="NoSpacing"/>
        <w:rPr>
          <w:rFonts w:ascii="Arial" w:hAnsi="Arial" w:cs="Arial"/>
          <w:lang w:eastAsia="en-GB"/>
        </w:rPr>
      </w:pPr>
      <w:r w:rsidRPr="007D57D9">
        <w:rPr>
          <w:rFonts w:ascii="Arial" w:hAnsi="Arial" w:cs="Arial"/>
          <w:b/>
          <w:lang w:eastAsia="en-GB"/>
        </w:rPr>
        <w:t>Deadline:</w:t>
      </w:r>
      <w:r w:rsidRPr="007D57D9">
        <w:rPr>
          <w:rFonts w:ascii="Arial" w:hAnsi="Arial" w:cs="Arial"/>
          <w:lang w:eastAsia="en-GB"/>
        </w:rPr>
        <w:tab/>
        <w:t>17 April 2016, 5pm</w:t>
      </w:r>
    </w:p>
    <w:p w14:paraId="314D7293" w14:textId="77777777" w:rsidR="007D57D9" w:rsidRPr="007D57D9" w:rsidRDefault="007D57D9" w:rsidP="007D57D9">
      <w:pPr>
        <w:pStyle w:val="NoSpacing"/>
        <w:rPr>
          <w:rFonts w:ascii="Arial" w:hAnsi="Arial" w:cs="Arial"/>
          <w:lang w:eastAsia="en-GB"/>
        </w:rPr>
      </w:pPr>
    </w:p>
    <w:p w14:paraId="03314B52" w14:textId="77777777" w:rsidR="007D57D9" w:rsidRPr="007D57D9" w:rsidRDefault="007D57D9" w:rsidP="007D57D9">
      <w:pPr>
        <w:pStyle w:val="NoSpacing"/>
        <w:rPr>
          <w:rFonts w:ascii="Arial" w:hAnsi="Arial" w:cs="Arial"/>
          <w:lang w:eastAsia="en-GB"/>
        </w:rPr>
      </w:pPr>
      <w:r w:rsidRPr="007D57D9">
        <w:rPr>
          <w:rFonts w:ascii="Arial" w:hAnsi="Arial" w:cs="Arial"/>
          <w:b/>
          <w:lang w:eastAsia="en-GB"/>
        </w:rPr>
        <w:t>Contact:</w:t>
      </w:r>
      <w:r w:rsidRPr="007D57D9">
        <w:rPr>
          <w:rFonts w:ascii="Arial" w:hAnsi="Arial" w:cs="Arial"/>
          <w:lang w:eastAsia="en-GB"/>
        </w:rPr>
        <w:t xml:space="preserve"> </w:t>
      </w:r>
      <w:r w:rsidR="009D2448">
        <w:rPr>
          <w:rFonts w:ascii="Arial" w:hAnsi="Arial" w:cs="Arial"/>
          <w:lang w:eastAsia="en-GB"/>
        </w:rPr>
        <w:tab/>
      </w:r>
      <w:hyperlink r:id="rId9" w:history="1">
        <w:r w:rsidRPr="007D57D9">
          <w:rPr>
            <w:rStyle w:val="Hyperlink"/>
            <w:rFonts w:ascii="Arial" w:hAnsi="Arial" w:cs="Arial"/>
          </w:rPr>
          <w:t>SchoolsNationalFundingFormula.CONSULTATION@education.gsi.gov.uk</w:t>
        </w:r>
      </w:hyperlink>
      <w:r w:rsidRPr="007D57D9">
        <w:rPr>
          <w:rStyle w:val="email"/>
          <w:rFonts w:ascii="Arial" w:hAnsi="Arial" w:cs="Arial"/>
        </w:rPr>
        <w:t xml:space="preserve"> </w:t>
      </w:r>
    </w:p>
    <w:p w14:paraId="15233B12" w14:textId="77777777" w:rsidR="007D57D9" w:rsidRDefault="007D57D9" w:rsidP="007D57D9">
      <w:pPr>
        <w:pStyle w:val="NoSpacing"/>
        <w:pBdr>
          <w:bottom w:val="single" w:sz="12" w:space="1" w:color="auto"/>
        </w:pBdr>
        <w:rPr>
          <w:lang w:eastAsia="en-GB"/>
        </w:rPr>
      </w:pPr>
    </w:p>
    <w:p w14:paraId="039DD073" w14:textId="77777777" w:rsidR="007D57D9" w:rsidRPr="007D57D9" w:rsidRDefault="007D57D9" w:rsidP="007D57D9">
      <w:pPr>
        <w:pStyle w:val="NoSpacing"/>
        <w:rPr>
          <w:lang w:eastAsia="en-GB"/>
        </w:rPr>
      </w:pPr>
    </w:p>
    <w:p w14:paraId="58528B04" w14:textId="77777777" w:rsidR="007D57D9" w:rsidRPr="007D57D9" w:rsidRDefault="007D57D9" w:rsidP="007D57D9">
      <w:pPr>
        <w:pStyle w:val="NoSpacing"/>
        <w:rPr>
          <w:rFonts w:ascii="Arial" w:hAnsi="Arial" w:cs="Arial"/>
          <w:b/>
          <w:sz w:val="28"/>
          <w:szCs w:val="28"/>
          <w:lang w:eastAsia="en-GB"/>
        </w:rPr>
      </w:pPr>
      <w:r w:rsidRPr="007D57D9">
        <w:rPr>
          <w:rFonts w:ascii="Arial" w:hAnsi="Arial" w:cs="Arial"/>
          <w:b/>
          <w:sz w:val="28"/>
          <w:szCs w:val="28"/>
          <w:lang w:eastAsia="en-GB"/>
        </w:rPr>
        <w:t>Introduction</w:t>
      </w:r>
    </w:p>
    <w:p w14:paraId="71ABFDFA" w14:textId="77777777" w:rsidR="007D57D9" w:rsidRPr="007D57D9" w:rsidRDefault="007D57D9" w:rsidP="007D57D9">
      <w:pPr>
        <w:pStyle w:val="NoSpacing"/>
        <w:rPr>
          <w:rFonts w:ascii="Arial" w:hAnsi="Arial" w:cs="Arial"/>
          <w:sz w:val="28"/>
          <w:szCs w:val="28"/>
          <w:lang w:eastAsia="en-GB"/>
        </w:rPr>
      </w:pPr>
    </w:p>
    <w:p w14:paraId="6E3B64BE" w14:textId="77777777" w:rsidR="007D57D9" w:rsidRPr="00121D74" w:rsidRDefault="007D57D9" w:rsidP="007D57D9">
      <w:pPr>
        <w:pStyle w:val="NoSpacing"/>
        <w:rPr>
          <w:rFonts w:ascii="Arial" w:hAnsi="Arial" w:cs="Arial"/>
          <w:b/>
          <w:vanish/>
          <w:color w:val="1F497D" w:themeColor="text2"/>
          <w:sz w:val="24"/>
          <w:szCs w:val="24"/>
          <w:lang w:eastAsia="en-GB"/>
        </w:rPr>
      </w:pPr>
      <w:r w:rsidRPr="00121D74">
        <w:rPr>
          <w:rFonts w:ascii="Arial" w:hAnsi="Arial" w:cs="Arial"/>
          <w:b/>
          <w:vanish/>
          <w:color w:val="1F497D" w:themeColor="text2"/>
          <w:sz w:val="24"/>
          <w:szCs w:val="24"/>
          <w:lang w:eastAsia="en-GB"/>
        </w:rPr>
        <w:t>Top of Form</w:t>
      </w:r>
    </w:p>
    <w:p w14:paraId="7794AFDA" w14:textId="77777777" w:rsidR="007D57D9" w:rsidRPr="00121D74" w:rsidRDefault="007D57D9" w:rsidP="007D57D9">
      <w:pPr>
        <w:pStyle w:val="NoSpacing"/>
        <w:numPr>
          <w:ilvl w:val="0"/>
          <w:numId w:val="2"/>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 xml:space="preserve"> Name </w:t>
      </w:r>
    </w:p>
    <w:p w14:paraId="1E2B2E84" w14:textId="77777777" w:rsidR="007D57D9" w:rsidRDefault="007D57D9" w:rsidP="007D57D9">
      <w:pPr>
        <w:pStyle w:val="NoSpacing"/>
        <w:rPr>
          <w:rFonts w:ascii="Arial" w:hAnsi="Arial" w:cs="Arial"/>
          <w:sz w:val="24"/>
          <w:szCs w:val="24"/>
          <w:lang w:eastAsia="en-GB"/>
        </w:rPr>
      </w:pPr>
    </w:p>
    <w:p w14:paraId="79A43C37" w14:textId="77777777" w:rsidR="007D57D9" w:rsidRDefault="007D57D9" w:rsidP="007D57D9">
      <w:pPr>
        <w:pStyle w:val="NoSpacing"/>
        <w:rPr>
          <w:rFonts w:ascii="Arial" w:hAnsi="Arial" w:cs="Arial"/>
          <w:sz w:val="24"/>
          <w:szCs w:val="24"/>
          <w:lang w:eastAsia="en-GB"/>
        </w:rPr>
      </w:pPr>
      <w:r w:rsidRPr="007D57D9">
        <w:rPr>
          <w:rFonts w:ascii="Arial" w:hAnsi="Arial" w:cs="Arial"/>
          <w:sz w:val="24"/>
          <w:szCs w:val="24"/>
          <w:lang w:eastAsia="en-GB"/>
        </w:rPr>
        <w:t>First name</w:t>
      </w:r>
      <w:r>
        <w:rPr>
          <w:rFonts w:ascii="Arial" w:hAnsi="Arial" w:cs="Arial"/>
          <w:sz w:val="24"/>
          <w:szCs w:val="24"/>
          <w:lang w:eastAsia="en-GB"/>
        </w:rPr>
        <w:t>:</w:t>
      </w:r>
      <w:r w:rsidR="00737DD3">
        <w:rPr>
          <w:rFonts w:ascii="Arial" w:hAnsi="Arial" w:cs="Arial"/>
          <w:sz w:val="24"/>
          <w:szCs w:val="24"/>
          <w:lang w:eastAsia="en-GB"/>
        </w:rPr>
        <w:t xml:space="preserve"> </w:t>
      </w:r>
      <w:r w:rsidR="00737DD3" w:rsidRPr="00F85C21">
        <w:rPr>
          <w:rFonts w:ascii="Arial" w:hAnsi="Arial" w:cs="Arial"/>
          <w:b/>
          <w:sz w:val="24"/>
          <w:szCs w:val="24"/>
          <w:lang w:eastAsia="en-GB"/>
        </w:rPr>
        <w:t>Simon</w:t>
      </w:r>
      <w:r w:rsidR="00737DD3">
        <w:rPr>
          <w:rFonts w:ascii="Arial" w:hAnsi="Arial" w:cs="Arial"/>
          <w:sz w:val="24"/>
          <w:szCs w:val="24"/>
          <w:lang w:eastAsia="en-GB"/>
        </w:rPr>
        <w:tab/>
      </w:r>
    </w:p>
    <w:p w14:paraId="2CA70803" w14:textId="77777777" w:rsidR="007D57D9" w:rsidRDefault="007D57D9" w:rsidP="007D57D9">
      <w:pPr>
        <w:pStyle w:val="NoSpacing"/>
        <w:rPr>
          <w:rFonts w:ascii="Arial" w:hAnsi="Arial" w:cs="Arial"/>
          <w:sz w:val="24"/>
          <w:szCs w:val="24"/>
          <w:lang w:eastAsia="en-GB"/>
        </w:rPr>
      </w:pPr>
      <w:r>
        <w:rPr>
          <w:rFonts w:ascii="Arial" w:hAnsi="Arial" w:cs="Arial"/>
          <w:sz w:val="24"/>
          <w:szCs w:val="24"/>
          <w:lang w:eastAsia="en-GB"/>
        </w:rPr>
        <w:t>L</w:t>
      </w:r>
      <w:r w:rsidRPr="007D57D9">
        <w:rPr>
          <w:rFonts w:ascii="Arial" w:hAnsi="Arial" w:cs="Arial"/>
          <w:sz w:val="24"/>
          <w:szCs w:val="24"/>
          <w:lang w:eastAsia="en-GB"/>
        </w:rPr>
        <w:t>ast name:</w:t>
      </w:r>
      <w:r w:rsidR="00737DD3">
        <w:rPr>
          <w:rFonts w:ascii="Arial" w:hAnsi="Arial" w:cs="Arial"/>
          <w:sz w:val="24"/>
          <w:szCs w:val="24"/>
          <w:lang w:eastAsia="en-GB"/>
        </w:rPr>
        <w:t xml:space="preserve"> </w:t>
      </w:r>
      <w:r w:rsidR="00737DD3" w:rsidRPr="00F85C21">
        <w:rPr>
          <w:rFonts w:ascii="Arial" w:hAnsi="Arial" w:cs="Arial"/>
          <w:b/>
          <w:sz w:val="24"/>
          <w:szCs w:val="24"/>
          <w:lang w:eastAsia="en-GB"/>
        </w:rPr>
        <w:t>Pleace</w:t>
      </w:r>
    </w:p>
    <w:p w14:paraId="1EEB22A6" w14:textId="77777777" w:rsidR="007D57D9" w:rsidRDefault="007D57D9" w:rsidP="007D57D9">
      <w:pPr>
        <w:pStyle w:val="NoSpacing"/>
        <w:rPr>
          <w:rFonts w:ascii="Arial" w:hAnsi="Arial" w:cs="Arial"/>
          <w:sz w:val="24"/>
          <w:szCs w:val="24"/>
          <w:lang w:eastAsia="en-GB"/>
        </w:rPr>
      </w:pPr>
      <w:r>
        <w:rPr>
          <w:rFonts w:ascii="Arial" w:hAnsi="Arial" w:cs="Arial"/>
          <w:sz w:val="24"/>
          <w:szCs w:val="24"/>
          <w:lang w:eastAsia="en-GB"/>
        </w:rPr>
        <w:t xml:space="preserve"> </w:t>
      </w:r>
    </w:p>
    <w:p w14:paraId="3D9CFFB0" w14:textId="77777777" w:rsidR="007D57D9" w:rsidRPr="00121D74" w:rsidRDefault="007D57D9" w:rsidP="007D57D9">
      <w:pPr>
        <w:pStyle w:val="NoSpacing"/>
        <w:numPr>
          <w:ilvl w:val="0"/>
          <w:numId w:val="2"/>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 xml:space="preserve"> Email address </w:t>
      </w:r>
    </w:p>
    <w:p w14:paraId="4B09E46B" w14:textId="77777777" w:rsidR="007D57D9" w:rsidRDefault="007D57D9" w:rsidP="007D57D9">
      <w:pPr>
        <w:pStyle w:val="NoSpacing"/>
        <w:rPr>
          <w:rFonts w:ascii="Arial" w:hAnsi="Arial" w:cs="Arial"/>
          <w:sz w:val="24"/>
          <w:szCs w:val="24"/>
          <w:lang w:eastAsia="en-GB"/>
        </w:rPr>
      </w:pPr>
    </w:p>
    <w:p w14:paraId="558CC2C6" w14:textId="77777777" w:rsidR="007D57D9" w:rsidRDefault="007D57D9" w:rsidP="007D57D9">
      <w:pPr>
        <w:pStyle w:val="NoSpacing"/>
        <w:rPr>
          <w:rFonts w:ascii="Arial" w:hAnsi="Arial" w:cs="Arial"/>
          <w:sz w:val="24"/>
          <w:szCs w:val="24"/>
          <w:lang w:eastAsia="en-GB"/>
        </w:rPr>
      </w:pPr>
      <w:r w:rsidRPr="007D57D9">
        <w:rPr>
          <w:rFonts w:ascii="Arial" w:hAnsi="Arial" w:cs="Arial"/>
          <w:sz w:val="24"/>
          <w:szCs w:val="24"/>
          <w:lang w:eastAsia="en-GB"/>
        </w:rPr>
        <w:t>If you enter your email address you will be able to return to edit your response at any time until you submit it. You will also receive an acknowledgement email when you submit your response.</w:t>
      </w:r>
    </w:p>
    <w:p w14:paraId="141900F8" w14:textId="77777777" w:rsidR="007D57D9" w:rsidRPr="007D57D9" w:rsidRDefault="007D57D9" w:rsidP="007D57D9">
      <w:pPr>
        <w:pStyle w:val="NoSpacing"/>
        <w:rPr>
          <w:rFonts w:ascii="Arial" w:hAnsi="Arial" w:cs="Arial"/>
          <w:sz w:val="24"/>
          <w:szCs w:val="24"/>
          <w:lang w:eastAsia="en-GB"/>
        </w:rPr>
      </w:pPr>
    </w:p>
    <w:p w14:paraId="1E46F82C" w14:textId="77777777" w:rsidR="007D57D9" w:rsidRDefault="007D57D9" w:rsidP="007D57D9">
      <w:pPr>
        <w:pStyle w:val="NoSpacing"/>
        <w:rPr>
          <w:rFonts w:ascii="Arial" w:hAnsi="Arial" w:cs="Arial"/>
          <w:sz w:val="24"/>
          <w:szCs w:val="24"/>
          <w:lang w:eastAsia="en-GB"/>
        </w:rPr>
      </w:pPr>
      <w:r w:rsidRPr="007D57D9">
        <w:rPr>
          <w:rFonts w:ascii="Arial" w:hAnsi="Arial" w:cs="Arial"/>
          <w:sz w:val="24"/>
          <w:szCs w:val="24"/>
          <w:lang w:eastAsia="en-GB"/>
        </w:rPr>
        <w:t xml:space="preserve">Email </w:t>
      </w:r>
      <w:r>
        <w:rPr>
          <w:rFonts w:ascii="Arial" w:hAnsi="Arial" w:cs="Arial"/>
          <w:sz w:val="24"/>
          <w:szCs w:val="24"/>
          <w:lang w:eastAsia="en-GB"/>
        </w:rPr>
        <w:t>address:</w:t>
      </w:r>
      <w:r w:rsidR="00737DD3">
        <w:rPr>
          <w:rFonts w:ascii="Arial" w:hAnsi="Arial" w:cs="Arial"/>
          <w:sz w:val="24"/>
          <w:szCs w:val="24"/>
          <w:lang w:eastAsia="en-GB"/>
        </w:rPr>
        <w:t xml:space="preserve"> </w:t>
      </w:r>
      <w:r w:rsidR="00737DD3" w:rsidRPr="00F85C21">
        <w:rPr>
          <w:rFonts w:ascii="Arial" w:hAnsi="Arial" w:cs="Arial"/>
          <w:b/>
          <w:sz w:val="24"/>
          <w:szCs w:val="24"/>
          <w:lang w:eastAsia="en-GB"/>
        </w:rPr>
        <w:t>simon.pleace@kent.gov.uk</w:t>
      </w:r>
    </w:p>
    <w:p w14:paraId="23AB6DCD" w14:textId="77777777" w:rsidR="007D57D9" w:rsidRPr="007D57D9" w:rsidRDefault="007D57D9" w:rsidP="007D57D9">
      <w:pPr>
        <w:pStyle w:val="NoSpacing"/>
        <w:rPr>
          <w:rFonts w:ascii="Arial" w:hAnsi="Arial" w:cs="Arial"/>
          <w:sz w:val="24"/>
          <w:szCs w:val="24"/>
          <w:lang w:eastAsia="en-GB"/>
        </w:rPr>
      </w:pPr>
    </w:p>
    <w:p w14:paraId="02A025B2" w14:textId="77777777" w:rsidR="007D57D9" w:rsidRPr="00121D74" w:rsidRDefault="007D57D9" w:rsidP="007D57D9">
      <w:pPr>
        <w:pStyle w:val="NoSpacing"/>
        <w:numPr>
          <w:ilvl w:val="0"/>
          <w:numId w:val="2"/>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 xml:space="preserve"> Response type </w:t>
      </w:r>
    </w:p>
    <w:p w14:paraId="54D2D76F" w14:textId="77777777" w:rsidR="007D57D9" w:rsidRPr="007D57D9" w:rsidRDefault="007D57D9" w:rsidP="007D57D9">
      <w:pPr>
        <w:pStyle w:val="NoSpacing"/>
        <w:rPr>
          <w:rFonts w:ascii="Arial" w:hAnsi="Arial" w:cs="Arial"/>
          <w:sz w:val="24"/>
          <w:szCs w:val="24"/>
          <w:lang w:eastAsia="en-GB"/>
        </w:rPr>
      </w:pPr>
    </w:p>
    <w:p w14:paraId="379F98E4" w14:textId="77777777" w:rsidR="007D57D9" w:rsidRDefault="007D57D9" w:rsidP="007D57D9">
      <w:pPr>
        <w:pStyle w:val="NoSpacing"/>
        <w:rPr>
          <w:rFonts w:ascii="Arial" w:hAnsi="Arial" w:cs="Arial"/>
          <w:sz w:val="24"/>
          <w:szCs w:val="24"/>
          <w:lang w:eastAsia="en-GB"/>
        </w:rPr>
      </w:pPr>
      <w:r w:rsidRPr="007D57D9">
        <w:rPr>
          <w:rFonts w:ascii="Arial" w:hAnsi="Arial" w:cs="Arial"/>
          <w:sz w:val="24"/>
          <w:szCs w:val="24"/>
          <w:lang w:eastAsia="en-GB"/>
        </w:rPr>
        <w:t xml:space="preserve">Please select your role from the list below: </w:t>
      </w:r>
      <w:r w:rsidRPr="00F85C21">
        <w:rPr>
          <w:rFonts w:ascii="Arial" w:hAnsi="Arial" w:cs="Arial"/>
          <w:b/>
          <w:sz w:val="24"/>
          <w:szCs w:val="24"/>
          <w:lang w:eastAsia="en-GB"/>
        </w:rPr>
        <w:t>Local authority representative</w:t>
      </w:r>
    </w:p>
    <w:p w14:paraId="00B92BF6" w14:textId="77777777" w:rsidR="007D57D9" w:rsidRPr="007D57D9" w:rsidRDefault="007D57D9" w:rsidP="007D57D9">
      <w:pPr>
        <w:pStyle w:val="NoSpacing"/>
        <w:rPr>
          <w:rFonts w:ascii="Arial" w:hAnsi="Arial" w:cs="Arial"/>
          <w:sz w:val="24"/>
          <w:szCs w:val="24"/>
          <w:lang w:eastAsia="en-GB"/>
        </w:rPr>
      </w:pPr>
    </w:p>
    <w:p w14:paraId="5AD83AA2" w14:textId="77777777" w:rsidR="007D57D9" w:rsidRPr="007D57D9" w:rsidRDefault="007D57D9" w:rsidP="007D57D9">
      <w:pPr>
        <w:pStyle w:val="NoSpacing"/>
        <w:rPr>
          <w:rFonts w:ascii="Arial" w:hAnsi="Arial" w:cs="Arial"/>
          <w:vanish/>
          <w:sz w:val="24"/>
          <w:szCs w:val="24"/>
          <w:lang w:eastAsia="en-GB"/>
        </w:rPr>
      </w:pPr>
      <w:r w:rsidRPr="007D57D9">
        <w:rPr>
          <w:rFonts w:ascii="Arial" w:hAnsi="Arial" w:cs="Arial"/>
          <w:vanish/>
          <w:sz w:val="24"/>
          <w:szCs w:val="24"/>
          <w:lang w:eastAsia="en-GB"/>
        </w:rPr>
        <w:t>Bottom of Form</w:t>
      </w:r>
    </w:p>
    <w:p w14:paraId="344E3085" w14:textId="77777777" w:rsidR="007D57D9" w:rsidRDefault="007D57D9" w:rsidP="007D57D9">
      <w:pPr>
        <w:pStyle w:val="NoSpacing"/>
        <w:rPr>
          <w:rFonts w:ascii="Arial" w:hAnsi="Arial" w:cs="Arial"/>
          <w:sz w:val="24"/>
          <w:szCs w:val="24"/>
          <w:lang w:eastAsia="en-GB"/>
        </w:rPr>
      </w:pPr>
      <w:r w:rsidRPr="007D57D9">
        <w:rPr>
          <w:rFonts w:ascii="Arial" w:hAnsi="Arial" w:cs="Arial"/>
          <w:sz w:val="24"/>
          <w:szCs w:val="24"/>
          <w:lang w:eastAsia="en-GB"/>
        </w:rPr>
        <w:t xml:space="preserve">Please select your organisation type from the list below: </w:t>
      </w:r>
      <w:r w:rsidRPr="00F85C21">
        <w:rPr>
          <w:rFonts w:ascii="Arial" w:hAnsi="Arial" w:cs="Arial"/>
          <w:b/>
          <w:sz w:val="24"/>
          <w:szCs w:val="24"/>
          <w:lang w:eastAsia="en-GB"/>
        </w:rPr>
        <w:t>Local authority</w:t>
      </w:r>
    </w:p>
    <w:p w14:paraId="36A83130" w14:textId="77777777" w:rsidR="00121D74" w:rsidRPr="007D57D9" w:rsidRDefault="00121D74" w:rsidP="007D57D9">
      <w:pPr>
        <w:pStyle w:val="NoSpacing"/>
        <w:rPr>
          <w:rFonts w:ascii="Arial" w:hAnsi="Arial" w:cs="Arial"/>
          <w:sz w:val="24"/>
          <w:szCs w:val="24"/>
          <w:lang w:eastAsia="en-GB"/>
        </w:rPr>
      </w:pPr>
    </w:p>
    <w:p w14:paraId="6D73D43A" w14:textId="77777777" w:rsidR="007D57D9" w:rsidRPr="007D57D9" w:rsidRDefault="007D57D9" w:rsidP="007D57D9">
      <w:pPr>
        <w:pStyle w:val="NoSpacing"/>
        <w:rPr>
          <w:rFonts w:ascii="Arial" w:hAnsi="Arial" w:cs="Arial"/>
          <w:sz w:val="24"/>
          <w:szCs w:val="24"/>
          <w:lang w:eastAsia="en-GB"/>
        </w:rPr>
      </w:pPr>
      <w:r w:rsidRPr="007D57D9">
        <w:rPr>
          <w:rFonts w:ascii="Arial" w:hAnsi="Arial" w:cs="Arial"/>
          <w:sz w:val="24"/>
          <w:szCs w:val="24"/>
          <w:lang w:eastAsia="en-GB"/>
        </w:rPr>
        <w:t>Organisation name</w:t>
      </w:r>
      <w:r w:rsidR="00121D74">
        <w:rPr>
          <w:rFonts w:ascii="Arial" w:hAnsi="Arial" w:cs="Arial"/>
          <w:sz w:val="24"/>
          <w:szCs w:val="24"/>
          <w:lang w:eastAsia="en-GB"/>
        </w:rPr>
        <w:t xml:space="preserve">: </w:t>
      </w:r>
      <w:r w:rsidR="00121D74" w:rsidRPr="00F85C21">
        <w:rPr>
          <w:rFonts w:ascii="Arial" w:hAnsi="Arial" w:cs="Arial"/>
          <w:b/>
          <w:sz w:val="24"/>
          <w:szCs w:val="24"/>
          <w:lang w:eastAsia="en-GB"/>
        </w:rPr>
        <w:t>Kent County Council</w:t>
      </w:r>
    </w:p>
    <w:p w14:paraId="0FA1B474" w14:textId="77777777" w:rsidR="007D57D9" w:rsidRDefault="007D57D9" w:rsidP="007D57D9">
      <w:pPr>
        <w:pStyle w:val="NoSpacing"/>
        <w:rPr>
          <w:rFonts w:ascii="Arial" w:hAnsi="Arial" w:cs="Arial"/>
          <w:sz w:val="24"/>
          <w:szCs w:val="24"/>
          <w:lang w:eastAsia="en-GB"/>
        </w:rPr>
      </w:pPr>
    </w:p>
    <w:p w14:paraId="49947186" w14:textId="77777777" w:rsidR="007D57D9" w:rsidRPr="007D57D9" w:rsidRDefault="007D57D9" w:rsidP="007D57D9">
      <w:pPr>
        <w:pStyle w:val="NoSpacing"/>
        <w:rPr>
          <w:rFonts w:ascii="Arial" w:hAnsi="Arial" w:cs="Arial"/>
          <w:sz w:val="24"/>
          <w:szCs w:val="24"/>
          <w:lang w:eastAsia="en-GB"/>
        </w:rPr>
      </w:pPr>
      <w:r w:rsidRPr="007D57D9">
        <w:rPr>
          <w:rFonts w:ascii="Arial" w:hAnsi="Arial" w:cs="Arial"/>
          <w:sz w:val="24"/>
          <w:szCs w:val="24"/>
          <w:lang w:eastAsia="en-GB"/>
        </w:rPr>
        <w:t xml:space="preserve">Local authority area: </w:t>
      </w:r>
      <w:r w:rsidR="00121D74" w:rsidRPr="00F85C21">
        <w:rPr>
          <w:rFonts w:ascii="Arial" w:hAnsi="Arial" w:cs="Arial"/>
          <w:b/>
          <w:sz w:val="24"/>
          <w:szCs w:val="24"/>
          <w:lang w:eastAsia="en-GB"/>
        </w:rPr>
        <w:t>Kent</w:t>
      </w:r>
    </w:p>
    <w:p w14:paraId="5ED40209" w14:textId="77777777" w:rsidR="007D57D9" w:rsidRDefault="007D57D9" w:rsidP="007D57D9">
      <w:pPr>
        <w:pStyle w:val="NoSpacing"/>
        <w:rPr>
          <w:rFonts w:ascii="Arial" w:hAnsi="Arial" w:cs="Arial"/>
          <w:sz w:val="24"/>
          <w:szCs w:val="24"/>
          <w:lang w:eastAsia="en-GB"/>
        </w:rPr>
      </w:pPr>
    </w:p>
    <w:p w14:paraId="065F03BE" w14:textId="77777777" w:rsidR="00121D74" w:rsidRPr="00121D74" w:rsidRDefault="007D57D9" w:rsidP="00121D74">
      <w:pPr>
        <w:pStyle w:val="NoSpacing"/>
        <w:numPr>
          <w:ilvl w:val="0"/>
          <w:numId w:val="2"/>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 xml:space="preserve"> Would you like your response to be confidential?</w:t>
      </w:r>
    </w:p>
    <w:p w14:paraId="061F35CB" w14:textId="77777777" w:rsidR="007D57D9" w:rsidRPr="007D57D9" w:rsidRDefault="007D57D9" w:rsidP="007D57D9">
      <w:pPr>
        <w:pStyle w:val="NoSpacing"/>
        <w:rPr>
          <w:rFonts w:ascii="Arial" w:hAnsi="Arial" w:cs="Arial"/>
          <w:b/>
          <w:sz w:val="24"/>
          <w:szCs w:val="24"/>
          <w:lang w:eastAsia="en-GB"/>
        </w:rPr>
      </w:pPr>
      <w:r w:rsidRPr="007D57D9">
        <w:rPr>
          <w:rFonts w:ascii="Arial" w:hAnsi="Arial" w:cs="Arial"/>
          <w:b/>
          <w:sz w:val="24"/>
          <w:szCs w:val="24"/>
          <w:lang w:eastAsia="en-GB"/>
        </w:rPr>
        <w:t xml:space="preserve"> </w:t>
      </w:r>
    </w:p>
    <w:p w14:paraId="765F4ED6" w14:textId="77777777" w:rsidR="007D57D9" w:rsidRPr="00121D74" w:rsidRDefault="00F049F5" w:rsidP="007D57D9">
      <w:pPr>
        <w:pStyle w:val="NoSpacing"/>
        <w:rPr>
          <w:rFonts w:ascii="Arial" w:hAnsi="Arial" w:cs="Arial"/>
          <w:szCs w:val="24"/>
          <w:lang w:eastAsia="en-GB"/>
        </w:rPr>
      </w:pPr>
      <w:r>
        <w:rPr>
          <w:rFonts w:ascii="Arial" w:hAnsi="Arial" w:cs="Arial"/>
          <w:sz w:val="24"/>
          <w:szCs w:val="24"/>
        </w:rPr>
        <w:pict w14:anchorId="158F4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8pt">
            <v:imagedata r:id="rId10" o:title=""/>
          </v:shape>
        </w:pict>
      </w:r>
      <w:r w:rsidR="007D57D9" w:rsidRPr="007D57D9">
        <w:rPr>
          <w:rFonts w:ascii="Arial" w:hAnsi="Arial" w:cs="Arial"/>
          <w:sz w:val="24"/>
          <w:szCs w:val="24"/>
          <w:lang w:eastAsia="en-GB"/>
        </w:rPr>
        <w:t xml:space="preserve">Yes </w:t>
      </w:r>
      <w:r w:rsidR="007D57D9" w:rsidRPr="007D57D9">
        <w:rPr>
          <w:rFonts w:ascii="Arial" w:hAnsi="Arial" w:cs="Arial"/>
          <w:sz w:val="24"/>
          <w:szCs w:val="24"/>
          <w:lang w:eastAsia="en-GB"/>
        </w:rPr>
        <w:br/>
      </w:r>
      <w:r>
        <w:rPr>
          <w:rFonts w:ascii="Arial" w:hAnsi="Arial" w:cs="Arial"/>
          <w:sz w:val="24"/>
          <w:szCs w:val="24"/>
        </w:rPr>
        <w:pict w14:anchorId="33C05AFB">
          <v:shape id="_x0000_i1026" type="#_x0000_t75" style="width:19.9pt;height:18pt">
            <v:imagedata r:id="rId11" o:title=""/>
          </v:shape>
        </w:pict>
      </w:r>
      <w:r w:rsidR="007D57D9" w:rsidRPr="007D57D9">
        <w:rPr>
          <w:rFonts w:ascii="Arial" w:hAnsi="Arial" w:cs="Arial"/>
          <w:sz w:val="24"/>
          <w:szCs w:val="24"/>
          <w:lang w:eastAsia="en-GB"/>
        </w:rPr>
        <w:t xml:space="preserve">No </w:t>
      </w:r>
      <w:r w:rsidR="007D57D9" w:rsidRPr="007D57D9">
        <w:rPr>
          <w:rFonts w:ascii="Arial" w:hAnsi="Arial" w:cs="Arial"/>
          <w:sz w:val="24"/>
          <w:szCs w:val="24"/>
          <w:lang w:eastAsia="en-GB"/>
        </w:rPr>
        <w:br/>
      </w:r>
    </w:p>
    <w:p w14:paraId="41605A62" w14:textId="77777777" w:rsidR="007D57D9" w:rsidRPr="00121D74" w:rsidRDefault="007D57D9" w:rsidP="007D57D9">
      <w:pPr>
        <w:pStyle w:val="NoSpacing"/>
        <w:rPr>
          <w:rFonts w:ascii="Arial" w:hAnsi="Arial" w:cs="Arial"/>
          <w:szCs w:val="24"/>
          <w:lang w:eastAsia="en-GB"/>
        </w:rPr>
      </w:pPr>
      <w:r w:rsidRPr="00121D74">
        <w:rPr>
          <w:rFonts w:ascii="Arial" w:hAnsi="Arial" w:cs="Arial"/>
          <w:szCs w:val="24"/>
          <w:lang w:eastAsia="en-GB"/>
        </w:rPr>
        <w:t>Information provided in response to consultations, including personal information, may be subject to publication or disclosure under the Freedom of Information Act 2000, the Data Protection Act 1998 or the Environmental Information Regulations 2004.</w:t>
      </w:r>
    </w:p>
    <w:p w14:paraId="28783825" w14:textId="77777777" w:rsidR="00121D74" w:rsidRPr="007D57D9" w:rsidRDefault="00121D74" w:rsidP="007D57D9">
      <w:pPr>
        <w:pStyle w:val="NoSpacing"/>
        <w:rPr>
          <w:rFonts w:ascii="Arial" w:hAnsi="Arial" w:cs="Arial"/>
          <w:sz w:val="24"/>
          <w:szCs w:val="24"/>
          <w:lang w:eastAsia="en-GB"/>
        </w:rPr>
      </w:pPr>
    </w:p>
    <w:p w14:paraId="270EB56A" w14:textId="77777777" w:rsidR="007D57D9" w:rsidRPr="00121D74" w:rsidRDefault="007D57D9" w:rsidP="007D57D9">
      <w:pPr>
        <w:pStyle w:val="NoSpacing"/>
        <w:rPr>
          <w:rFonts w:ascii="Arial" w:hAnsi="Arial" w:cs="Arial"/>
          <w:szCs w:val="24"/>
          <w:lang w:eastAsia="en-GB"/>
        </w:rPr>
      </w:pPr>
      <w:r w:rsidRPr="00121D74">
        <w:rPr>
          <w:rFonts w:ascii="Arial" w:hAnsi="Arial" w:cs="Arial"/>
          <w:szCs w:val="24"/>
          <w:lang w:eastAsia="en-GB"/>
        </w:rPr>
        <w:t>If you want all, or any part, of a response to be treated as confidential, please explain why you consider it to be confidential.</w:t>
      </w:r>
    </w:p>
    <w:p w14:paraId="7A527267" w14:textId="77777777" w:rsidR="00121D74" w:rsidRPr="007D57D9" w:rsidRDefault="00121D74" w:rsidP="007D57D9">
      <w:pPr>
        <w:pStyle w:val="NoSpacing"/>
        <w:rPr>
          <w:rFonts w:ascii="Arial" w:hAnsi="Arial" w:cs="Arial"/>
          <w:sz w:val="24"/>
          <w:szCs w:val="24"/>
          <w:lang w:eastAsia="en-GB"/>
        </w:rPr>
      </w:pPr>
    </w:p>
    <w:p w14:paraId="47FBE3E3" w14:textId="77777777" w:rsidR="007D57D9" w:rsidRDefault="007D57D9" w:rsidP="007D57D9">
      <w:pPr>
        <w:pStyle w:val="NoSpacing"/>
        <w:rPr>
          <w:rFonts w:ascii="Arial" w:hAnsi="Arial" w:cs="Arial"/>
          <w:szCs w:val="24"/>
          <w:lang w:eastAsia="en-GB"/>
        </w:rPr>
      </w:pPr>
      <w:r w:rsidRPr="00121D74">
        <w:rPr>
          <w:rFonts w:ascii="Arial" w:hAnsi="Arial" w:cs="Arial"/>
          <w:szCs w:val="24"/>
          <w:lang w:eastAsia="en-GB"/>
        </w:rPr>
        <w:t xml:space="preserve">If a request for disclosure of the information you have provided is received, your explanation about why you consider it to be confidential will be taken into account, but no assurance can </w:t>
      </w:r>
      <w:r w:rsidRPr="00121D74">
        <w:rPr>
          <w:rFonts w:ascii="Arial" w:hAnsi="Arial" w:cs="Arial"/>
          <w:szCs w:val="24"/>
          <w:lang w:eastAsia="en-GB"/>
        </w:rPr>
        <w:lastRenderedPageBreak/>
        <w:t>be given that confidentiality can be maintained. An automatic confidentiality disclaimer generated by your IT system will not, of itself, be regarded as binding on the Department.</w:t>
      </w:r>
    </w:p>
    <w:p w14:paraId="256248B8" w14:textId="77777777" w:rsidR="00121D74" w:rsidRPr="00121D74" w:rsidRDefault="00121D74" w:rsidP="007D57D9">
      <w:pPr>
        <w:pStyle w:val="NoSpacing"/>
        <w:rPr>
          <w:rFonts w:ascii="Arial" w:hAnsi="Arial" w:cs="Arial"/>
          <w:szCs w:val="24"/>
          <w:lang w:eastAsia="en-GB"/>
        </w:rPr>
      </w:pPr>
    </w:p>
    <w:p w14:paraId="468C78BC" w14:textId="77777777" w:rsidR="007D57D9" w:rsidRPr="00121D74" w:rsidRDefault="007D57D9" w:rsidP="007D57D9">
      <w:pPr>
        <w:pStyle w:val="NoSpacing"/>
        <w:rPr>
          <w:rFonts w:ascii="Arial" w:hAnsi="Arial" w:cs="Arial"/>
          <w:szCs w:val="24"/>
          <w:lang w:eastAsia="en-GB"/>
        </w:rPr>
      </w:pPr>
      <w:r w:rsidRPr="00121D74">
        <w:rPr>
          <w:rFonts w:ascii="Arial" w:hAnsi="Arial" w:cs="Arial"/>
          <w:szCs w:val="24"/>
          <w:lang w:eastAsia="en-GB"/>
        </w:rPr>
        <w:t>The Department for Education will process your personal data (name and address and any other identifying material) in accordance with the Data Protection Act 1998, and in the majority of circumstances, this will mean that your personal data will not be disclosed to third parties.</w:t>
      </w:r>
    </w:p>
    <w:p w14:paraId="16009F7D" w14:textId="77777777" w:rsidR="00121D74" w:rsidRPr="007D57D9" w:rsidRDefault="00121D74" w:rsidP="007D57D9">
      <w:pPr>
        <w:pStyle w:val="NoSpacing"/>
        <w:rPr>
          <w:rFonts w:ascii="Arial" w:hAnsi="Arial" w:cs="Arial"/>
          <w:sz w:val="24"/>
          <w:szCs w:val="24"/>
          <w:lang w:eastAsia="en-GB"/>
        </w:rPr>
      </w:pPr>
    </w:p>
    <w:p w14:paraId="30F3340F" w14:textId="77777777" w:rsidR="007D57D9" w:rsidRPr="00121D74" w:rsidRDefault="007D57D9" w:rsidP="007D57D9">
      <w:pPr>
        <w:pStyle w:val="NoSpacing"/>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Please give your reason for confidentiality:</w:t>
      </w:r>
    </w:p>
    <w:p w14:paraId="7D20FF62" w14:textId="77777777" w:rsidR="00121D74" w:rsidRDefault="00121D74" w:rsidP="007D57D9">
      <w:pPr>
        <w:pStyle w:val="NoSpacing"/>
        <w:rPr>
          <w:rFonts w:ascii="Arial" w:hAnsi="Arial" w:cs="Arial"/>
          <w:sz w:val="24"/>
          <w:szCs w:val="24"/>
          <w:lang w:eastAsia="en-GB"/>
        </w:rPr>
      </w:pPr>
    </w:p>
    <w:p w14:paraId="75F24DEE" w14:textId="77777777" w:rsidR="00121D74" w:rsidRDefault="00121D74" w:rsidP="007D57D9">
      <w:pPr>
        <w:pStyle w:val="NoSpacing"/>
        <w:rPr>
          <w:rFonts w:ascii="Arial" w:hAnsi="Arial" w:cs="Arial"/>
          <w:sz w:val="24"/>
          <w:szCs w:val="24"/>
          <w:lang w:eastAsia="en-GB"/>
        </w:rPr>
      </w:pPr>
    </w:p>
    <w:p w14:paraId="6BA4A310" w14:textId="77777777" w:rsidR="00121D74" w:rsidRPr="007D57D9" w:rsidRDefault="00121D74" w:rsidP="007D57D9">
      <w:pPr>
        <w:pStyle w:val="NoSpacing"/>
        <w:rPr>
          <w:rFonts w:ascii="Arial" w:hAnsi="Arial" w:cs="Arial"/>
          <w:sz w:val="24"/>
          <w:szCs w:val="24"/>
          <w:lang w:eastAsia="en-GB"/>
        </w:rPr>
      </w:pPr>
    </w:p>
    <w:p w14:paraId="2610838B" w14:textId="77777777" w:rsidR="00121D74" w:rsidRPr="00121D74" w:rsidRDefault="00121D74" w:rsidP="00121D74">
      <w:pPr>
        <w:pStyle w:val="NoSpacing"/>
        <w:rPr>
          <w:rFonts w:ascii="Arial" w:hAnsi="Arial" w:cs="Arial"/>
          <w:b/>
          <w:sz w:val="28"/>
          <w:szCs w:val="28"/>
        </w:rPr>
      </w:pPr>
      <w:r w:rsidRPr="00121D74">
        <w:rPr>
          <w:rFonts w:ascii="Arial" w:hAnsi="Arial" w:cs="Arial"/>
          <w:b/>
          <w:sz w:val="28"/>
          <w:szCs w:val="28"/>
        </w:rPr>
        <w:t xml:space="preserve">Principles for a reformed funding system </w:t>
      </w:r>
    </w:p>
    <w:p w14:paraId="6293202B" w14:textId="77777777" w:rsidR="00121D74" w:rsidRPr="00121D74" w:rsidRDefault="00121D74" w:rsidP="00121D74">
      <w:pPr>
        <w:pStyle w:val="NoSpacing"/>
        <w:rPr>
          <w:rFonts w:ascii="Arial" w:hAnsi="Arial" w:cs="Arial"/>
          <w:sz w:val="24"/>
          <w:szCs w:val="24"/>
        </w:rPr>
      </w:pPr>
      <w:r w:rsidRPr="00121D74">
        <w:rPr>
          <w:rFonts w:ascii="Arial" w:hAnsi="Arial" w:cs="Arial"/>
          <w:sz w:val="24"/>
          <w:szCs w:val="24"/>
        </w:rPr>
        <w:t> </w:t>
      </w:r>
    </w:p>
    <w:p w14:paraId="4146060F" w14:textId="77777777" w:rsidR="00121D74" w:rsidRPr="00121D74" w:rsidRDefault="00121D74" w:rsidP="00121D74">
      <w:pPr>
        <w:pStyle w:val="NoSpacing"/>
        <w:numPr>
          <w:ilvl w:val="0"/>
          <w:numId w:val="3"/>
        </w:numPr>
        <w:rPr>
          <w:rFonts w:ascii="Arial" w:hAnsi="Arial" w:cs="Arial"/>
          <w:b/>
          <w:color w:val="1F497D" w:themeColor="text2"/>
          <w:sz w:val="24"/>
          <w:szCs w:val="24"/>
        </w:rPr>
      </w:pPr>
      <w:r w:rsidRPr="00121D74">
        <w:rPr>
          <w:rStyle w:val="the-question"/>
          <w:rFonts w:ascii="Arial" w:hAnsi="Arial" w:cs="Arial"/>
          <w:b/>
          <w:color w:val="1F497D" w:themeColor="text2"/>
          <w:sz w:val="24"/>
          <w:szCs w:val="24"/>
        </w:rPr>
        <w:t>Do you agree with our proposed principles for the funding system?</w:t>
      </w:r>
      <w:r w:rsidRPr="00121D74">
        <w:rPr>
          <w:rFonts w:ascii="Arial" w:hAnsi="Arial" w:cs="Arial"/>
          <w:b/>
          <w:color w:val="1F497D" w:themeColor="text2"/>
          <w:sz w:val="24"/>
          <w:szCs w:val="24"/>
        </w:rPr>
        <w:t xml:space="preserve"> </w:t>
      </w:r>
    </w:p>
    <w:p w14:paraId="366351A1" w14:textId="77777777" w:rsidR="00121D74" w:rsidRDefault="00121D74" w:rsidP="00121D74">
      <w:pPr>
        <w:pStyle w:val="NoSpacing"/>
        <w:rPr>
          <w:rFonts w:ascii="Arial" w:hAnsi="Arial" w:cs="Arial"/>
          <w:sz w:val="24"/>
          <w:szCs w:val="24"/>
        </w:rPr>
      </w:pPr>
    </w:p>
    <w:p w14:paraId="1B3F61B6" w14:textId="77777777" w:rsidR="00121D74" w:rsidRPr="00121D74" w:rsidRDefault="00121D74" w:rsidP="00121D74">
      <w:pPr>
        <w:pStyle w:val="NoSpacing"/>
        <w:rPr>
          <w:rFonts w:ascii="Arial" w:hAnsi="Arial" w:cs="Arial"/>
          <w:szCs w:val="24"/>
        </w:rPr>
      </w:pPr>
      <w:r w:rsidRPr="00121D74">
        <w:rPr>
          <w:rFonts w:ascii="Arial" w:hAnsi="Arial" w:cs="Arial"/>
          <w:szCs w:val="24"/>
        </w:rPr>
        <w:t>The principles are set out on pages 9 and 10 of the consultation.</w:t>
      </w:r>
    </w:p>
    <w:p w14:paraId="69943CE2" w14:textId="77777777" w:rsidR="00121D74" w:rsidRPr="00121D74" w:rsidRDefault="00121D74" w:rsidP="00121D74">
      <w:pPr>
        <w:pStyle w:val="NoSpacing"/>
        <w:rPr>
          <w:rFonts w:ascii="Arial" w:hAnsi="Arial" w:cs="Arial"/>
          <w:sz w:val="24"/>
          <w:szCs w:val="24"/>
        </w:rPr>
      </w:pPr>
    </w:p>
    <w:p w14:paraId="76F0AC06" w14:textId="77777777" w:rsidR="00121D74" w:rsidRPr="00121D74" w:rsidRDefault="00F049F5" w:rsidP="00121D74">
      <w:pPr>
        <w:pStyle w:val="NoSpacing"/>
        <w:rPr>
          <w:rFonts w:ascii="Arial" w:hAnsi="Arial" w:cs="Arial"/>
          <w:sz w:val="24"/>
          <w:szCs w:val="24"/>
        </w:rPr>
      </w:pPr>
      <w:r>
        <w:rPr>
          <w:rFonts w:ascii="Arial" w:hAnsi="Arial" w:cs="Arial"/>
          <w:sz w:val="24"/>
          <w:szCs w:val="24"/>
        </w:rPr>
        <w:pict w14:anchorId="756F2A4B">
          <v:shape id="_x0000_i1027" type="#_x0000_t75" style="width:19.9pt;height:18pt">
            <v:imagedata r:id="rId11" o:title=""/>
          </v:shape>
        </w:pict>
      </w:r>
      <w:r w:rsidR="00121D74" w:rsidRPr="00121D74">
        <w:rPr>
          <w:rFonts w:ascii="Arial" w:hAnsi="Arial" w:cs="Arial"/>
          <w:sz w:val="24"/>
          <w:szCs w:val="24"/>
        </w:rPr>
        <w:t xml:space="preserve">Yes </w:t>
      </w:r>
      <w:r w:rsidR="00121D74" w:rsidRPr="00121D74">
        <w:rPr>
          <w:rFonts w:ascii="Arial" w:hAnsi="Arial" w:cs="Arial"/>
          <w:sz w:val="24"/>
          <w:szCs w:val="24"/>
        </w:rPr>
        <w:br/>
      </w:r>
      <w:r>
        <w:rPr>
          <w:rFonts w:ascii="Arial" w:hAnsi="Arial" w:cs="Arial"/>
          <w:sz w:val="24"/>
          <w:szCs w:val="24"/>
        </w:rPr>
        <w:pict w14:anchorId="44B67AA7">
          <v:shape id="_x0000_i1028" type="#_x0000_t75" style="width:19.9pt;height:18pt">
            <v:imagedata r:id="rId10" o:title=""/>
          </v:shape>
        </w:pict>
      </w:r>
      <w:r w:rsidR="00121D74" w:rsidRPr="00121D74">
        <w:rPr>
          <w:rFonts w:ascii="Arial" w:hAnsi="Arial" w:cs="Arial"/>
          <w:sz w:val="24"/>
          <w:szCs w:val="24"/>
        </w:rPr>
        <w:t xml:space="preserve">No </w:t>
      </w:r>
      <w:r w:rsidR="00121D74" w:rsidRPr="00121D74">
        <w:rPr>
          <w:rFonts w:ascii="Arial" w:hAnsi="Arial" w:cs="Arial"/>
          <w:sz w:val="24"/>
          <w:szCs w:val="24"/>
        </w:rPr>
        <w:br/>
      </w:r>
    </w:p>
    <w:p w14:paraId="0A046109" w14:textId="77777777" w:rsidR="00121D74" w:rsidRPr="00B73B69" w:rsidRDefault="00121D74" w:rsidP="00F85C2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B73B69">
        <w:rPr>
          <w:rFonts w:ascii="Arial" w:hAnsi="Arial" w:cs="Arial"/>
          <w:b/>
          <w:color w:val="1F497D" w:themeColor="text2"/>
          <w:sz w:val="24"/>
          <w:szCs w:val="24"/>
          <w:lang w:eastAsia="en-GB"/>
        </w:rPr>
        <w:t xml:space="preserve">Please provide any further comments: </w:t>
      </w:r>
    </w:p>
    <w:p w14:paraId="650B5DAD" w14:textId="77777777" w:rsidR="00DA282A" w:rsidRDefault="00F85C21"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r w:rsidRPr="00F85C21">
        <w:rPr>
          <w:rFonts w:ascii="Arial" w:hAnsi="Arial" w:cs="Arial"/>
          <w:b/>
          <w:i/>
          <w:sz w:val="24"/>
          <w:szCs w:val="24"/>
        </w:rPr>
        <w:t xml:space="preserve">We fully support the </w:t>
      </w:r>
      <w:r w:rsidR="00DA282A">
        <w:rPr>
          <w:rFonts w:ascii="Arial" w:hAnsi="Arial" w:cs="Arial"/>
          <w:b/>
          <w:i/>
          <w:sz w:val="24"/>
          <w:szCs w:val="24"/>
        </w:rPr>
        <w:t xml:space="preserve">introduction of a redistributive approach to funding schools so that schools of similar size and make up receive similar levels of funding.  </w:t>
      </w:r>
    </w:p>
    <w:p w14:paraId="001593A9" w14:textId="77777777" w:rsidR="00DA282A" w:rsidRDefault="00DA282A"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p>
    <w:p w14:paraId="56CE7DC1" w14:textId="0BDCBAA4" w:rsidR="00DA282A" w:rsidRDefault="00DA282A"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 xml:space="preserve">We support the </w:t>
      </w:r>
      <w:r w:rsidR="00F85C21" w:rsidRPr="00F85C21">
        <w:rPr>
          <w:rFonts w:ascii="Arial" w:hAnsi="Arial" w:cs="Arial"/>
          <w:b/>
          <w:i/>
          <w:sz w:val="24"/>
          <w:szCs w:val="24"/>
        </w:rPr>
        <w:t>proposed principles for the new funding system</w:t>
      </w:r>
      <w:r w:rsidR="006D4026">
        <w:rPr>
          <w:rFonts w:ascii="Arial" w:hAnsi="Arial" w:cs="Arial"/>
          <w:b/>
          <w:i/>
          <w:sz w:val="24"/>
          <w:szCs w:val="24"/>
        </w:rPr>
        <w:t xml:space="preserve">, although </w:t>
      </w:r>
      <w:r>
        <w:rPr>
          <w:rFonts w:ascii="Arial" w:hAnsi="Arial" w:cs="Arial"/>
          <w:b/>
          <w:i/>
          <w:sz w:val="24"/>
          <w:szCs w:val="24"/>
        </w:rPr>
        <w:t xml:space="preserve">until the second stage of the consultation is published, and in the absence of any published evidence base, it is not possible to see whether the proposals meet the principles.  </w:t>
      </w:r>
      <w:r w:rsidR="00930FB7">
        <w:rPr>
          <w:rFonts w:ascii="Arial" w:hAnsi="Arial" w:cs="Arial"/>
          <w:b/>
          <w:i/>
          <w:sz w:val="24"/>
          <w:szCs w:val="24"/>
        </w:rPr>
        <w:t xml:space="preserve">We are still frustrated by the methodology adopted by the DfE for the distribution of the additional £390m in 2015-16.  We believe it was flawed as it </w:t>
      </w:r>
      <w:r w:rsidR="00F049F5">
        <w:rPr>
          <w:rFonts w:ascii="Arial" w:hAnsi="Arial" w:cs="Arial"/>
          <w:b/>
          <w:i/>
          <w:sz w:val="24"/>
          <w:szCs w:val="24"/>
        </w:rPr>
        <w:t xml:space="preserve">was based solely on the Schools Block of the DSG and </w:t>
      </w:r>
      <w:r w:rsidR="00930FB7">
        <w:rPr>
          <w:rFonts w:ascii="Arial" w:hAnsi="Arial" w:cs="Arial"/>
          <w:b/>
          <w:i/>
          <w:sz w:val="24"/>
          <w:szCs w:val="24"/>
        </w:rPr>
        <w:t>ignored High Needs and Early Years</w:t>
      </w:r>
      <w:r w:rsidR="00F049F5">
        <w:rPr>
          <w:rFonts w:ascii="Arial" w:hAnsi="Arial" w:cs="Arial"/>
          <w:b/>
          <w:i/>
          <w:sz w:val="24"/>
          <w:szCs w:val="24"/>
        </w:rPr>
        <w:t xml:space="preserve"> Blocks</w:t>
      </w:r>
      <w:bookmarkStart w:id="0" w:name="_GoBack"/>
      <w:bookmarkEnd w:id="0"/>
      <w:r w:rsidR="00930FB7">
        <w:rPr>
          <w:rFonts w:ascii="Arial" w:hAnsi="Arial" w:cs="Arial"/>
          <w:b/>
          <w:i/>
          <w:sz w:val="24"/>
          <w:szCs w:val="24"/>
        </w:rPr>
        <w:t xml:space="preserve">.  </w:t>
      </w:r>
      <w:r>
        <w:rPr>
          <w:rFonts w:ascii="Arial" w:hAnsi="Arial" w:cs="Arial"/>
          <w:b/>
          <w:i/>
          <w:sz w:val="24"/>
          <w:szCs w:val="24"/>
        </w:rPr>
        <w:t xml:space="preserve">  </w:t>
      </w:r>
    </w:p>
    <w:p w14:paraId="4ABB3A44" w14:textId="77777777" w:rsidR="00DA282A" w:rsidRDefault="00DA282A"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p>
    <w:p w14:paraId="0BB7326D" w14:textId="77777777" w:rsidR="00DA282A" w:rsidRDefault="00DA282A"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 xml:space="preserve">The definition of fair has yet to be defined and will not be transparent until the second consultation is launched.  The weightings to be applied need to enable all schools to educate </w:t>
      </w:r>
      <w:r w:rsidRPr="00DA282A">
        <w:rPr>
          <w:rFonts w:ascii="Arial" w:hAnsi="Arial" w:cs="Arial"/>
          <w:b/>
          <w:i/>
          <w:sz w:val="24"/>
          <w:szCs w:val="24"/>
          <w:u w:val="single"/>
        </w:rPr>
        <w:t>all</w:t>
      </w:r>
      <w:r>
        <w:rPr>
          <w:rFonts w:ascii="Arial" w:hAnsi="Arial" w:cs="Arial"/>
          <w:b/>
          <w:i/>
          <w:sz w:val="24"/>
          <w:szCs w:val="24"/>
        </w:rPr>
        <w:t xml:space="preserve"> pupils as well as enabling them to support pupils with additional needs so that </w:t>
      </w:r>
      <w:r w:rsidRPr="00DA282A">
        <w:rPr>
          <w:rFonts w:ascii="Arial" w:hAnsi="Arial" w:cs="Arial"/>
          <w:b/>
          <w:i/>
          <w:sz w:val="24"/>
          <w:szCs w:val="24"/>
          <w:u w:val="single"/>
        </w:rPr>
        <w:t>all</w:t>
      </w:r>
      <w:r>
        <w:rPr>
          <w:rFonts w:ascii="Arial" w:hAnsi="Arial" w:cs="Arial"/>
          <w:b/>
          <w:i/>
          <w:sz w:val="24"/>
          <w:szCs w:val="24"/>
        </w:rPr>
        <w:t xml:space="preserve"> pupils have the opportunity to achieve their potential; neither group should be supported to the detriment of the other.</w:t>
      </w:r>
    </w:p>
    <w:p w14:paraId="0E162C68" w14:textId="77777777" w:rsidR="00DA282A" w:rsidRDefault="00DA282A"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p>
    <w:p w14:paraId="03B25D17" w14:textId="77777777" w:rsidR="00DA282A" w:rsidRDefault="00DA282A"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 xml:space="preserve">This means that the basic entitlement and lump sum must be based on the needs led/transparent costs of education, not on current spending averages or the amount left over when other sums have been distributed.  </w:t>
      </w:r>
    </w:p>
    <w:p w14:paraId="4BA430ED" w14:textId="77777777" w:rsidR="006D4026" w:rsidRDefault="006D4026"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p>
    <w:p w14:paraId="74F5C671" w14:textId="1CFB7123" w:rsidR="002767BC" w:rsidRDefault="002767BC"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 xml:space="preserve">We are concerned that the key principle of fairness </w:t>
      </w:r>
      <w:r w:rsidR="00930FB7">
        <w:rPr>
          <w:rFonts w:ascii="Arial" w:hAnsi="Arial" w:cs="Arial"/>
          <w:b/>
          <w:i/>
          <w:sz w:val="24"/>
          <w:szCs w:val="24"/>
        </w:rPr>
        <w:t>might</w:t>
      </w:r>
      <w:r>
        <w:rPr>
          <w:rFonts w:ascii="Arial" w:hAnsi="Arial" w:cs="Arial"/>
          <w:b/>
          <w:i/>
          <w:sz w:val="24"/>
          <w:szCs w:val="24"/>
        </w:rPr>
        <w:t xml:space="preserve"> not be achieved if funding is distributed to Multi Academy Trusts rather than individual academies.  The concern is that MATs will operate different methods of distribution to their academies meaning academies of similar size and make up will see very diffident levels of funding depending on how MATs choose to </w:t>
      </w:r>
      <w:r>
        <w:rPr>
          <w:rFonts w:ascii="Arial" w:hAnsi="Arial" w:cs="Arial"/>
          <w:b/>
          <w:i/>
          <w:sz w:val="24"/>
          <w:szCs w:val="24"/>
        </w:rPr>
        <w:lastRenderedPageBreak/>
        <w:t xml:space="preserve">distribute their allocation.  </w:t>
      </w:r>
      <w:r w:rsidR="00F049F5">
        <w:rPr>
          <w:rFonts w:ascii="Arial" w:hAnsi="Arial" w:cs="Arial"/>
          <w:b/>
          <w:i/>
          <w:sz w:val="24"/>
          <w:szCs w:val="24"/>
        </w:rPr>
        <w:t>Yet this local form of local flexibility is the exactly what the DfE is attempting to stop by excluding LAs from school funding arrangements</w:t>
      </w:r>
      <w:r>
        <w:rPr>
          <w:rFonts w:ascii="Arial" w:hAnsi="Arial" w:cs="Arial"/>
          <w:b/>
          <w:i/>
          <w:sz w:val="24"/>
          <w:szCs w:val="24"/>
        </w:rPr>
        <w:t>.</w:t>
      </w:r>
    </w:p>
    <w:p w14:paraId="13CACECC" w14:textId="77777777" w:rsidR="002767BC" w:rsidRDefault="002767BC"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p>
    <w:p w14:paraId="1E86388A" w14:textId="77777777" w:rsidR="00930FB7" w:rsidRDefault="00930FB7"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We believe the current MFG methodology has some unfairness within it, protecting some schools/academies at artificially high levels for historic reasons.  This unfairness largely stems back to the mainstream of grants some years ago and it is essential that this protection is removed at a faster pace to ensure all of the key principles are achieved.</w:t>
      </w:r>
    </w:p>
    <w:p w14:paraId="44A04219" w14:textId="77777777" w:rsidR="00930FB7" w:rsidRDefault="00930FB7"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p>
    <w:p w14:paraId="666C1165" w14:textId="531494DE" w:rsidR="00121D74" w:rsidRDefault="007E0D77"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We</w:t>
      </w:r>
      <w:r w:rsidR="00930FB7">
        <w:rPr>
          <w:rFonts w:ascii="Arial" w:hAnsi="Arial" w:cs="Arial"/>
          <w:b/>
          <w:i/>
          <w:sz w:val="24"/>
          <w:szCs w:val="24"/>
        </w:rPr>
        <w:t xml:space="preserve"> also</w:t>
      </w:r>
      <w:r>
        <w:rPr>
          <w:rFonts w:ascii="Arial" w:hAnsi="Arial" w:cs="Arial"/>
          <w:b/>
          <w:i/>
          <w:sz w:val="24"/>
          <w:szCs w:val="24"/>
        </w:rPr>
        <w:t xml:space="preserve"> believe the current system for funding </w:t>
      </w:r>
      <w:r w:rsidR="0025295B">
        <w:rPr>
          <w:rFonts w:ascii="Arial" w:hAnsi="Arial" w:cs="Arial"/>
          <w:b/>
          <w:i/>
          <w:sz w:val="24"/>
          <w:szCs w:val="24"/>
        </w:rPr>
        <w:t xml:space="preserve">some </w:t>
      </w:r>
      <w:r>
        <w:rPr>
          <w:rFonts w:ascii="Arial" w:hAnsi="Arial" w:cs="Arial"/>
          <w:b/>
          <w:i/>
          <w:sz w:val="24"/>
          <w:szCs w:val="24"/>
        </w:rPr>
        <w:t xml:space="preserve">academies has failed to be transparent and fair </w:t>
      </w:r>
      <w:r w:rsidR="0025295B">
        <w:rPr>
          <w:rFonts w:ascii="Arial" w:hAnsi="Arial" w:cs="Arial"/>
          <w:b/>
          <w:i/>
          <w:sz w:val="24"/>
          <w:szCs w:val="24"/>
        </w:rPr>
        <w:t xml:space="preserve">with some </w:t>
      </w:r>
      <w:r w:rsidR="00DA282A">
        <w:rPr>
          <w:rFonts w:ascii="Arial" w:hAnsi="Arial" w:cs="Arial"/>
          <w:b/>
          <w:i/>
          <w:sz w:val="24"/>
          <w:szCs w:val="24"/>
        </w:rPr>
        <w:t>academies</w:t>
      </w:r>
      <w:r w:rsidR="0025295B">
        <w:rPr>
          <w:rFonts w:ascii="Arial" w:hAnsi="Arial" w:cs="Arial"/>
          <w:b/>
          <w:i/>
          <w:sz w:val="24"/>
          <w:szCs w:val="24"/>
        </w:rPr>
        <w:t xml:space="preserve"> receiving</w:t>
      </w:r>
      <w:r>
        <w:rPr>
          <w:rFonts w:ascii="Arial" w:hAnsi="Arial" w:cs="Arial"/>
          <w:b/>
          <w:i/>
          <w:sz w:val="24"/>
          <w:szCs w:val="24"/>
        </w:rPr>
        <w:t xml:space="preserve"> a financial advantage over </w:t>
      </w:r>
      <w:r w:rsidR="00DA282A">
        <w:rPr>
          <w:rFonts w:ascii="Arial" w:hAnsi="Arial" w:cs="Arial"/>
          <w:b/>
          <w:i/>
          <w:sz w:val="24"/>
          <w:szCs w:val="24"/>
        </w:rPr>
        <w:t xml:space="preserve">other academies and </w:t>
      </w:r>
      <w:r>
        <w:rPr>
          <w:rFonts w:ascii="Arial" w:hAnsi="Arial" w:cs="Arial"/>
          <w:b/>
          <w:i/>
          <w:sz w:val="24"/>
          <w:szCs w:val="24"/>
        </w:rPr>
        <w:t>maintained schools (for example</w:t>
      </w:r>
      <w:r w:rsidR="00D8231D">
        <w:rPr>
          <w:rFonts w:ascii="Arial" w:hAnsi="Arial" w:cs="Arial"/>
          <w:b/>
          <w:i/>
          <w:sz w:val="24"/>
          <w:szCs w:val="24"/>
        </w:rPr>
        <w:t>,</w:t>
      </w:r>
      <w:r>
        <w:rPr>
          <w:rFonts w:ascii="Arial" w:hAnsi="Arial" w:cs="Arial"/>
          <w:b/>
          <w:i/>
          <w:sz w:val="24"/>
          <w:szCs w:val="24"/>
        </w:rPr>
        <w:t xml:space="preserve"> </w:t>
      </w:r>
      <w:r w:rsidR="00D8231D">
        <w:rPr>
          <w:rFonts w:ascii="Arial" w:hAnsi="Arial" w:cs="Arial"/>
          <w:b/>
          <w:i/>
          <w:sz w:val="24"/>
          <w:szCs w:val="24"/>
        </w:rPr>
        <w:t xml:space="preserve">very </w:t>
      </w:r>
      <w:r>
        <w:rPr>
          <w:rFonts w:ascii="Arial" w:hAnsi="Arial" w:cs="Arial"/>
          <w:b/>
          <w:i/>
          <w:sz w:val="24"/>
          <w:szCs w:val="24"/>
        </w:rPr>
        <w:t>high levels of MFG or funded on estimated pupil numbers</w:t>
      </w:r>
      <w:r w:rsidR="00D8231D">
        <w:rPr>
          <w:rFonts w:ascii="Arial" w:hAnsi="Arial" w:cs="Arial"/>
          <w:b/>
          <w:i/>
          <w:sz w:val="24"/>
          <w:szCs w:val="24"/>
        </w:rPr>
        <w:t xml:space="preserve"> rather than actual</w:t>
      </w:r>
      <w:r w:rsidR="00DA282A">
        <w:rPr>
          <w:rFonts w:ascii="Arial" w:hAnsi="Arial" w:cs="Arial"/>
          <w:b/>
          <w:i/>
          <w:sz w:val="24"/>
          <w:szCs w:val="24"/>
        </w:rPr>
        <w:t>).   So</w:t>
      </w:r>
      <w:r w:rsidR="0025295B">
        <w:rPr>
          <w:rFonts w:ascii="Arial" w:hAnsi="Arial" w:cs="Arial"/>
          <w:b/>
          <w:i/>
          <w:sz w:val="24"/>
          <w:szCs w:val="24"/>
        </w:rPr>
        <w:t xml:space="preserve"> </w:t>
      </w:r>
      <w:r w:rsidR="00950497">
        <w:rPr>
          <w:rFonts w:ascii="Arial" w:hAnsi="Arial" w:cs="Arial"/>
          <w:b/>
          <w:i/>
          <w:sz w:val="24"/>
          <w:szCs w:val="24"/>
        </w:rPr>
        <w:t>bringing to an end an un-level playing field, which has sloped in the favour of some academies, is long overdue.</w:t>
      </w:r>
    </w:p>
    <w:p w14:paraId="5B1314F6" w14:textId="77777777" w:rsidR="00930FB7" w:rsidRDefault="00930FB7"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p>
    <w:p w14:paraId="06A09F7C" w14:textId="000D2E3A" w:rsidR="00930FB7" w:rsidRDefault="00930FB7" w:rsidP="00930FB7">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We also believe that managing DSG holistically is an important principle that is missing from your proposals, as it ensures the needs of all pupils are met, without the detriment of any single group.  The proposed national system appears not to offer this.</w:t>
      </w:r>
    </w:p>
    <w:p w14:paraId="5AE42CC0" w14:textId="77777777" w:rsidR="00DA282A" w:rsidRDefault="00DA282A"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p>
    <w:p w14:paraId="7E95B283" w14:textId="77777777" w:rsidR="00DA282A" w:rsidRPr="00F85C21" w:rsidRDefault="00DA282A"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This is an important consultation, which is being conducted in a very tight timeframe, which includes the Easter holidays for schools.  This makes full engagement with schools and schools forums extremely difficult.  In the absence of further details or evidence, its very difficult for us to plan for the implementation of these proposals for 2017-18 and it is therefore essential that the release of the second stage consultation is timely to allow for full responses which can be completed prior to the summer holidays.</w:t>
      </w:r>
    </w:p>
    <w:p w14:paraId="4FEE59F4" w14:textId="77777777" w:rsidR="00DA282A" w:rsidRDefault="00DA282A" w:rsidP="00F85C21">
      <w:pPr>
        <w:pStyle w:val="z-BottomofForm"/>
        <w:pBdr>
          <w:top w:val="single" w:sz="4" w:space="1" w:color="auto"/>
          <w:left w:val="single" w:sz="4" w:space="4" w:color="auto"/>
          <w:bottom w:val="single" w:sz="4" w:space="1" w:color="auto"/>
          <w:right w:val="single" w:sz="4" w:space="4" w:color="auto"/>
        </w:pBdr>
        <w:rPr>
          <w:vanish w:val="0"/>
        </w:rPr>
      </w:pPr>
    </w:p>
    <w:p w14:paraId="05FDC3FB" w14:textId="77777777" w:rsidR="00121D74" w:rsidRDefault="00121D74" w:rsidP="00F85C21">
      <w:pPr>
        <w:pStyle w:val="z-BottomofForm"/>
        <w:pBdr>
          <w:top w:val="single" w:sz="4" w:space="1" w:color="auto"/>
          <w:left w:val="single" w:sz="4" w:space="4" w:color="auto"/>
          <w:bottom w:val="single" w:sz="4" w:space="1" w:color="auto"/>
          <w:right w:val="single" w:sz="4" w:space="4" w:color="auto"/>
        </w:pBdr>
      </w:pPr>
      <w:r>
        <w:t>Bottom of Form</w:t>
      </w:r>
    </w:p>
    <w:p w14:paraId="73541B98" w14:textId="77777777" w:rsidR="00121D74" w:rsidRPr="007D57D9" w:rsidRDefault="00121D74" w:rsidP="00F85C21">
      <w:pPr>
        <w:pStyle w:val="NoSpacing"/>
        <w:pBdr>
          <w:top w:val="single" w:sz="4" w:space="1" w:color="auto"/>
          <w:left w:val="single" w:sz="4" w:space="4" w:color="auto"/>
          <w:bottom w:val="single" w:sz="4" w:space="1" w:color="auto"/>
          <w:right w:val="single" w:sz="4" w:space="4" w:color="auto"/>
        </w:pBdr>
        <w:rPr>
          <w:sz w:val="24"/>
          <w:szCs w:val="24"/>
          <w:lang w:eastAsia="en-GB"/>
        </w:rPr>
      </w:pPr>
    </w:p>
    <w:p w14:paraId="7CB384E2" w14:textId="77777777" w:rsidR="007D57D9" w:rsidRDefault="007D57D9" w:rsidP="007D57D9">
      <w:pPr>
        <w:pStyle w:val="NoSpacing"/>
        <w:rPr>
          <w:rFonts w:ascii="Arial" w:hAnsi="Arial" w:cs="Arial"/>
          <w:b/>
          <w:sz w:val="28"/>
          <w:szCs w:val="28"/>
          <w:lang w:eastAsia="en-GB"/>
        </w:rPr>
      </w:pPr>
      <w:r w:rsidRPr="00121D74">
        <w:rPr>
          <w:rFonts w:ascii="Arial" w:hAnsi="Arial" w:cs="Arial"/>
          <w:b/>
          <w:sz w:val="28"/>
          <w:szCs w:val="28"/>
          <w:lang w:eastAsia="en-GB"/>
        </w:rPr>
        <w:t xml:space="preserve">The </w:t>
      </w:r>
      <w:r w:rsidR="00121D74">
        <w:rPr>
          <w:rFonts w:ascii="Arial" w:hAnsi="Arial" w:cs="Arial"/>
          <w:b/>
          <w:sz w:val="28"/>
          <w:szCs w:val="28"/>
          <w:lang w:eastAsia="en-GB"/>
        </w:rPr>
        <w:t>structure of the funding system</w:t>
      </w:r>
    </w:p>
    <w:p w14:paraId="0DFDDD3F" w14:textId="77777777" w:rsidR="00121D74" w:rsidRPr="00121D74" w:rsidRDefault="00121D74" w:rsidP="007D57D9">
      <w:pPr>
        <w:pStyle w:val="NoSpacing"/>
        <w:rPr>
          <w:rFonts w:ascii="Arial" w:hAnsi="Arial" w:cs="Arial"/>
          <w:b/>
          <w:sz w:val="28"/>
          <w:szCs w:val="28"/>
          <w:lang w:eastAsia="en-GB"/>
        </w:rPr>
      </w:pPr>
    </w:p>
    <w:p w14:paraId="5F1D7933" w14:textId="77777777" w:rsidR="007D57D9" w:rsidRPr="00121D74" w:rsidRDefault="007D57D9" w:rsidP="007D57D9">
      <w:pPr>
        <w:pStyle w:val="NoSpacing"/>
        <w:rPr>
          <w:rFonts w:ascii="Arial" w:hAnsi="Arial" w:cs="Arial"/>
          <w:b/>
          <w:vanish/>
          <w:color w:val="1F497D" w:themeColor="text2"/>
          <w:sz w:val="24"/>
          <w:szCs w:val="24"/>
          <w:lang w:eastAsia="en-GB"/>
        </w:rPr>
      </w:pPr>
      <w:r w:rsidRPr="00121D74">
        <w:rPr>
          <w:rFonts w:ascii="Arial" w:hAnsi="Arial" w:cs="Arial"/>
          <w:b/>
          <w:vanish/>
          <w:color w:val="1F497D" w:themeColor="text2"/>
          <w:sz w:val="24"/>
          <w:szCs w:val="24"/>
          <w:lang w:eastAsia="en-GB"/>
        </w:rPr>
        <w:t>Top of Form</w:t>
      </w:r>
    </w:p>
    <w:p w14:paraId="08BF8607" w14:textId="77777777" w:rsidR="007D57D9" w:rsidRPr="00121D74" w:rsidRDefault="007D57D9" w:rsidP="00121D74">
      <w:pPr>
        <w:pStyle w:val="NoSpacing"/>
        <w:numPr>
          <w:ilvl w:val="0"/>
          <w:numId w:val="3"/>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Do you agree with our proposal to move to a school-level national funding formula in 2019-20, removing the requirement for local auth</w:t>
      </w:r>
      <w:r w:rsidR="00121D74" w:rsidRPr="00121D74">
        <w:rPr>
          <w:rFonts w:ascii="Arial" w:hAnsi="Arial" w:cs="Arial"/>
          <w:b/>
          <w:color w:val="1F497D" w:themeColor="text2"/>
          <w:sz w:val="24"/>
          <w:szCs w:val="24"/>
          <w:lang w:eastAsia="en-GB"/>
        </w:rPr>
        <w:t>orities to set a local formula?</w:t>
      </w:r>
    </w:p>
    <w:p w14:paraId="36856E9E" w14:textId="77777777" w:rsidR="00121D74" w:rsidRPr="00121D74" w:rsidRDefault="00121D74" w:rsidP="00121D74">
      <w:pPr>
        <w:pStyle w:val="NoSpacing"/>
        <w:ind w:left="720"/>
        <w:rPr>
          <w:rFonts w:ascii="Arial" w:hAnsi="Arial" w:cs="Arial"/>
          <w:b/>
          <w:sz w:val="24"/>
          <w:szCs w:val="24"/>
          <w:lang w:eastAsia="en-GB"/>
        </w:rPr>
      </w:pPr>
    </w:p>
    <w:p w14:paraId="37F18674" w14:textId="77777777" w:rsidR="007D57D9" w:rsidRDefault="007D57D9" w:rsidP="007D57D9">
      <w:pPr>
        <w:pStyle w:val="NoSpacing"/>
        <w:rPr>
          <w:rFonts w:ascii="Arial" w:hAnsi="Arial" w:cs="Arial"/>
          <w:lang w:eastAsia="en-GB"/>
        </w:rPr>
      </w:pPr>
      <w:r w:rsidRPr="00121D74">
        <w:rPr>
          <w:rFonts w:ascii="Arial" w:hAnsi="Arial" w:cs="Arial"/>
          <w:lang w:eastAsia="en-GB"/>
        </w:rPr>
        <w:t>Our proposal for the structure of the formula is on pages 11 and 12 of the consultation.</w:t>
      </w:r>
    </w:p>
    <w:p w14:paraId="47BFEEED" w14:textId="77777777" w:rsidR="00121D74" w:rsidRPr="00121D74" w:rsidRDefault="00121D74" w:rsidP="007D57D9">
      <w:pPr>
        <w:pStyle w:val="NoSpacing"/>
        <w:rPr>
          <w:rFonts w:ascii="Arial" w:hAnsi="Arial" w:cs="Arial"/>
          <w:lang w:eastAsia="en-GB"/>
        </w:rPr>
      </w:pPr>
    </w:p>
    <w:p w14:paraId="293DCB52" w14:textId="77777777" w:rsidR="007D57D9" w:rsidRPr="00121D74" w:rsidRDefault="006D4026" w:rsidP="007D57D9">
      <w:pPr>
        <w:pStyle w:val="NoSpacing"/>
        <w:rPr>
          <w:rFonts w:ascii="Arial" w:hAnsi="Arial" w:cs="Arial"/>
          <w:sz w:val="24"/>
          <w:szCs w:val="24"/>
          <w:lang w:eastAsia="en-GB"/>
        </w:rPr>
      </w:pPr>
      <w:r>
        <w:rPr>
          <w:rFonts w:ascii="Arial" w:hAnsi="Arial" w:cs="Arial"/>
          <w:noProof/>
          <w:sz w:val="24"/>
          <w:szCs w:val="24"/>
          <w:lang w:eastAsia="en-GB"/>
        </w:rPr>
        <w:drawing>
          <wp:inline distT="0" distB="0" distL="0" distR="0" wp14:anchorId="278C38CE" wp14:editId="496BEC09">
            <wp:extent cx="25273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8600"/>
                    </a:xfrm>
                    <a:prstGeom prst="rect">
                      <a:avLst/>
                    </a:prstGeom>
                    <a:noFill/>
                    <a:ln>
                      <a:noFill/>
                    </a:ln>
                  </pic:spPr>
                </pic:pic>
              </a:graphicData>
            </a:graphic>
          </wp:inline>
        </w:drawing>
      </w:r>
      <w:r w:rsidR="007D57D9" w:rsidRPr="00121D74">
        <w:rPr>
          <w:rFonts w:ascii="Arial" w:hAnsi="Arial" w:cs="Arial"/>
          <w:sz w:val="24"/>
          <w:szCs w:val="24"/>
          <w:lang w:eastAsia="en-GB"/>
        </w:rPr>
        <w:t xml:space="preserve">Yes </w:t>
      </w:r>
      <w:r w:rsidR="007D57D9" w:rsidRPr="00121D74">
        <w:rPr>
          <w:rFonts w:ascii="Arial" w:hAnsi="Arial" w:cs="Arial"/>
          <w:sz w:val="24"/>
          <w:szCs w:val="24"/>
          <w:lang w:eastAsia="en-GB"/>
        </w:rPr>
        <w:br/>
      </w:r>
      <w:r>
        <w:rPr>
          <w:rFonts w:ascii="Arial" w:hAnsi="Arial" w:cs="Arial"/>
          <w:noProof/>
          <w:sz w:val="24"/>
          <w:szCs w:val="24"/>
          <w:lang w:eastAsia="en-GB"/>
        </w:rPr>
        <w:drawing>
          <wp:inline distT="0" distB="0" distL="0" distR="0" wp14:anchorId="4C4AEDC2" wp14:editId="7190192B">
            <wp:extent cx="25273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730" cy="228600"/>
                    </a:xfrm>
                    <a:prstGeom prst="rect">
                      <a:avLst/>
                    </a:prstGeom>
                    <a:noFill/>
                    <a:ln>
                      <a:noFill/>
                    </a:ln>
                  </pic:spPr>
                </pic:pic>
              </a:graphicData>
            </a:graphic>
          </wp:inline>
        </w:drawing>
      </w:r>
      <w:r w:rsidR="007D57D9" w:rsidRPr="00121D74">
        <w:rPr>
          <w:rFonts w:ascii="Arial" w:hAnsi="Arial" w:cs="Arial"/>
          <w:sz w:val="24"/>
          <w:szCs w:val="24"/>
          <w:lang w:eastAsia="en-GB"/>
        </w:rPr>
        <w:t xml:space="preserve">No </w:t>
      </w:r>
      <w:r w:rsidR="007D57D9" w:rsidRPr="00121D74">
        <w:rPr>
          <w:rFonts w:ascii="Arial" w:hAnsi="Arial" w:cs="Arial"/>
          <w:sz w:val="24"/>
          <w:szCs w:val="24"/>
          <w:lang w:eastAsia="en-GB"/>
        </w:rPr>
        <w:br/>
      </w:r>
    </w:p>
    <w:p w14:paraId="42ADDEBB" w14:textId="77777777" w:rsidR="00527086" w:rsidRPr="00950497" w:rsidRDefault="007D57D9" w:rsidP="00F85C2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Please provide any further comments</w:t>
      </w:r>
      <w:r w:rsidR="00121D74" w:rsidRPr="00121D74">
        <w:rPr>
          <w:rFonts w:ascii="Arial" w:hAnsi="Arial" w:cs="Arial"/>
          <w:b/>
          <w:color w:val="1F497D" w:themeColor="text2"/>
          <w:sz w:val="24"/>
          <w:szCs w:val="24"/>
          <w:lang w:eastAsia="en-GB"/>
        </w:rPr>
        <w:t>:</w:t>
      </w:r>
    </w:p>
    <w:p w14:paraId="234692E3" w14:textId="38390593" w:rsidR="00373F9A" w:rsidRDefault="00737DD3"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r w:rsidRPr="00DB3DFA">
        <w:rPr>
          <w:rFonts w:ascii="Arial" w:hAnsi="Arial" w:cs="Arial"/>
          <w:b/>
          <w:i/>
          <w:sz w:val="24"/>
          <w:szCs w:val="24"/>
          <w:lang w:eastAsia="en-GB"/>
        </w:rPr>
        <w:t>W</w:t>
      </w:r>
      <w:r w:rsidR="006D4026" w:rsidRPr="00DB3DFA">
        <w:rPr>
          <w:rFonts w:ascii="Arial" w:hAnsi="Arial" w:cs="Arial"/>
          <w:b/>
          <w:i/>
          <w:sz w:val="24"/>
          <w:szCs w:val="24"/>
          <w:lang w:eastAsia="en-GB"/>
        </w:rPr>
        <w:t xml:space="preserve">e believe that the system for funding </w:t>
      </w:r>
      <w:r w:rsidR="00930FB7">
        <w:rPr>
          <w:rFonts w:ascii="Arial" w:hAnsi="Arial" w:cs="Arial"/>
          <w:b/>
          <w:i/>
          <w:sz w:val="24"/>
          <w:szCs w:val="24"/>
          <w:lang w:eastAsia="en-GB"/>
        </w:rPr>
        <w:t>schools</w:t>
      </w:r>
      <w:r w:rsidR="006D4026" w:rsidRPr="00DB3DFA">
        <w:rPr>
          <w:rFonts w:ascii="Arial" w:hAnsi="Arial" w:cs="Arial"/>
          <w:b/>
          <w:i/>
          <w:sz w:val="24"/>
          <w:szCs w:val="24"/>
          <w:lang w:eastAsia="en-GB"/>
        </w:rPr>
        <w:t xml:space="preserve"> should be based on a national funding formul</w:t>
      </w:r>
      <w:r w:rsidR="00527086" w:rsidRPr="00DB3DFA">
        <w:rPr>
          <w:rFonts w:ascii="Arial" w:hAnsi="Arial" w:cs="Arial"/>
          <w:b/>
          <w:i/>
          <w:sz w:val="24"/>
          <w:szCs w:val="24"/>
          <w:lang w:eastAsia="en-GB"/>
        </w:rPr>
        <w:t>a</w:t>
      </w:r>
      <w:r w:rsidR="006D4026" w:rsidRPr="00DB3DFA">
        <w:rPr>
          <w:rFonts w:ascii="Arial" w:hAnsi="Arial" w:cs="Arial"/>
          <w:b/>
          <w:i/>
          <w:sz w:val="24"/>
          <w:szCs w:val="24"/>
          <w:lang w:eastAsia="en-GB"/>
        </w:rPr>
        <w:t xml:space="preserve">, </w:t>
      </w:r>
      <w:r w:rsidR="00145B7A">
        <w:rPr>
          <w:rFonts w:ascii="Arial" w:hAnsi="Arial" w:cs="Arial"/>
          <w:b/>
          <w:i/>
          <w:sz w:val="24"/>
          <w:szCs w:val="24"/>
          <w:lang w:eastAsia="en-GB"/>
        </w:rPr>
        <w:t xml:space="preserve">and that the rates for common factors should be the same, </w:t>
      </w:r>
      <w:r w:rsidR="006D4026" w:rsidRPr="00DB3DFA">
        <w:rPr>
          <w:rFonts w:ascii="Arial" w:hAnsi="Arial" w:cs="Arial"/>
          <w:b/>
          <w:i/>
          <w:sz w:val="24"/>
          <w:szCs w:val="24"/>
          <w:lang w:eastAsia="en-GB"/>
        </w:rPr>
        <w:t xml:space="preserve">but LAs, with their </w:t>
      </w:r>
      <w:r w:rsidR="00145B7A">
        <w:rPr>
          <w:rFonts w:ascii="Arial" w:hAnsi="Arial" w:cs="Arial"/>
          <w:b/>
          <w:i/>
          <w:sz w:val="24"/>
          <w:szCs w:val="24"/>
          <w:lang w:eastAsia="en-GB"/>
        </w:rPr>
        <w:t xml:space="preserve">local </w:t>
      </w:r>
      <w:r w:rsidR="006D4026" w:rsidRPr="00DB3DFA">
        <w:rPr>
          <w:rFonts w:ascii="Arial" w:hAnsi="Arial" w:cs="Arial"/>
          <w:b/>
          <w:i/>
          <w:sz w:val="24"/>
          <w:szCs w:val="24"/>
          <w:lang w:eastAsia="en-GB"/>
        </w:rPr>
        <w:t>Schools’ Forum, should retain the ability to set a local schools formula budget and that this should include the ability to move DSG between the blocks.</w:t>
      </w:r>
      <w:r w:rsidR="00145B7A">
        <w:rPr>
          <w:rFonts w:ascii="Arial" w:hAnsi="Arial" w:cs="Arial"/>
          <w:b/>
          <w:i/>
          <w:sz w:val="24"/>
          <w:szCs w:val="24"/>
          <w:lang w:eastAsia="en-GB"/>
        </w:rPr>
        <w:t xml:space="preserve">  In reality the amounts that individual schools receive will be (and should be) different because of area costs and school/site specific </w:t>
      </w:r>
      <w:r w:rsidR="00145B7A">
        <w:rPr>
          <w:rFonts w:ascii="Arial" w:hAnsi="Arial" w:cs="Arial"/>
          <w:b/>
          <w:i/>
          <w:sz w:val="24"/>
          <w:szCs w:val="24"/>
          <w:lang w:eastAsia="en-GB"/>
        </w:rPr>
        <w:lastRenderedPageBreak/>
        <w:t xml:space="preserve">costs.  </w:t>
      </w:r>
      <w:r w:rsidR="00373F9A">
        <w:rPr>
          <w:rFonts w:ascii="Arial" w:hAnsi="Arial" w:cs="Arial"/>
          <w:b/>
          <w:i/>
          <w:sz w:val="24"/>
          <w:szCs w:val="24"/>
          <w:lang w:eastAsia="en-GB"/>
        </w:rPr>
        <w:t xml:space="preserve">Schools Forums, supported by their LA are best placed to allocate funding to schools and academies to meet their needs, taking into consideration local drivers and priorities. </w:t>
      </w:r>
      <w:r w:rsidR="00145B7A">
        <w:rPr>
          <w:rFonts w:ascii="Arial" w:hAnsi="Arial" w:cs="Arial"/>
          <w:b/>
          <w:i/>
          <w:sz w:val="24"/>
          <w:szCs w:val="24"/>
          <w:lang w:eastAsia="en-GB"/>
        </w:rPr>
        <w:t xml:space="preserve"> </w:t>
      </w:r>
    </w:p>
    <w:p w14:paraId="657DD7F8" w14:textId="77777777" w:rsidR="00373F9A" w:rsidRDefault="00373F9A"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p>
    <w:p w14:paraId="27D32634" w14:textId="7E97A359" w:rsidR="006D4026" w:rsidRPr="00DB3DFA" w:rsidRDefault="00373F9A"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r>
        <w:rPr>
          <w:rFonts w:ascii="Arial" w:hAnsi="Arial" w:cs="Arial"/>
          <w:b/>
          <w:i/>
          <w:sz w:val="24"/>
          <w:szCs w:val="24"/>
          <w:lang w:eastAsia="en-GB"/>
        </w:rPr>
        <w:t>By removing local decision making from the formula, any incentives that currently exists within the system for schools to work together for the benefit of all pupils in the system, is also removed.  If the amount that schools receive is automatic, there is a risk that schools will become more competitive and start to act to the detriment of the weakest and most vulnerable pupils.  For example, if schools know that it makes no difference to the amount of</w:t>
      </w:r>
      <w:r w:rsidR="00930FB7">
        <w:rPr>
          <w:rFonts w:ascii="Arial" w:hAnsi="Arial" w:cs="Arial"/>
          <w:b/>
          <w:i/>
          <w:sz w:val="24"/>
          <w:szCs w:val="24"/>
          <w:lang w:eastAsia="en-GB"/>
        </w:rPr>
        <w:t xml:space="preserve"> </w:t>
      </w:r>
      <w:r>
        <w:rPr>
          <w:rFonts w:ascii="Arial" w:hAnsi="Arial" w:cs="Arial"/>
          <w:b/>
          <w:i/>
          <w:sz w:val="24"/>
          <w:szCs w:val="24"/>
          <w:lang w:eastAsia="en-GB"/>
        </w:rPr>
        <w:t>funding they receive, they could choose to be less inclusive.</w:t>
      </w:r>
      <w:r w:rsidR="00145B7A">
        <w:rPr>
          <w:rFonts w:ascii="Arial" w:hAnsi="Arial" w:cs="Arial"/>
          <w:b/>
          <w:i/>
          <w:sz w:val="24"/>
          <w:szCs w:val="24"/>
          <w:lang w:eastAsia="en-GB"/>
        </w:rPr>
        <w:t xml:space="preserve"> </w:t>
      </w:r>
    </w:p>
    <w:p w14:paraId="6A6D5BF3" w14:textId="77777777" w:rsidR="006D4026" w:rsidRPr="00DB3DFA" w:rsidRDefault="006D4026"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p>
    <w:p w14:paraId="006D68ED" w14:textId="77777777" w:rsidR="00373F9A" w:rsidRDefault="006D4026"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r w:rsidRPr="00DB3DFA">
        <w:rPr>
          <w:rFonts w:ascii="Arial" w:hAnsi="Arial" w:cs="Arial"/>
          <w:b/>
          <w:i/>
          <w:sz w:val="24"/>
          <w:szCs w:val="24"/>
          <w:lang w:eastAsia="en-GB"/>
        </w:rPr>
        <w:t xml:space="preserve">If the DfE disagree and decide to proceed with their proposal for a school level fairer national funding formula in 2019-20, with no local involvement, then </w:t>
      </w:r>
      <w:r w:rsidR="00737DD3" w:rsidRPr="00DB3DFA">
        <w:rPr>
          <w:rFonts w:ascii="Arial" w:hAnsi="Arial" w:cs="Arial"/>
          <w:b/>
          <w:i/>
          <w:sz w:val="24"/>
          <w:szCs w:val="24"/>
          <w:lang w:eastAsia="en-GB"/>
        </w:rPr>
        <w:t xml:space="preserve">we still see significant value in the LA </w:t>
      </w:r>
      <w:r w:rsidR="00527086" w:rsidRPr="00DB3DFA">
        <w:rPr>
          <w:rFonts w:ascii="Arial" w:hAnsi="Arial" w:cs="Arial"/>
          <w:b/>
          <w:i/>
          <w:sz w:val="24"/>
          <w:szCs w:val="24"/>
          <w:lang w:eastAsia="en-GB"/>
        </w:rPr>
        <w:t xml:space="preserve">retaining responsibility for </w:t>
      </w:r>
      <w:r w:rsidR="00737DD3" w:rsidRPr="00DB3DFA">
        <w:rPr>
          <w:rFonts w:ascii="Arial" w:hAnsi="Arial" w:cs="Arial"/>
          <w:b/>
          <w:i/>
          <w:sz w:val="24"/>
          <w:szCs w:val="24"/>
          <w:lang w:eastAsia="en-GB"/>
        </w:rPr>
        <w:t>pass-porting the National Funding Formula to its schools</w:t>
      </w:r>
      <w:r w:rsidR="007E0D77" w:rsidRPr="00DB3DFA">
        <w:rPr>
          <w:rFonts w:ascii="Arial" w:hAnsi="Arial" w:cs="Arial"/>
          <w:b/>
          <w:i/>
          <w:sz w:val="24"/>
          <w:szCs w:val="24"/>
          <w:lang w:eastAsia="en-GB"/>
        </w:rPr>
        <w:t xml:space="preserve"> and academies</w:t>
      </w:r>
      <w:r w:rsidR="00737DD3" w:rsidRPr="00DB3DFA">
        <w:rPr>
          <w:rFonts w:ascii="Arial" w:hAnsi="Arial" w:cs="Arial"/>
          <w:b/>
          <w:i/>
          <w:sz w:val="24"/>
          <w:szCs w:val="24"/>
          <w:lang w:eastAsia="en-GB"/>
        </w:rPr>
        <w:t xml:space="preserve"> alongside any High Needs and Early Years funding.  </w:t>
      </w:r>
      <w:r w:rsidR="007E0D77" w:rsidRPr="00DB3DFA">
        <w:rPr>
          <w:rFonts w:ascii="Arial" w:hAnsi="Arial" w:cs="Arial"/>
          <w:b/>
          <w:i/>
          <w:sz w:val="24"/>
          <w:szCs w:val="24"/>
          <w:lang w:eastAsia="en-GB"/>
        </w:rPr>
        <w:t xml:space="preserve">It is our view that schools and academies value dealing with one funding </w:t>
      </w:r>
      <w:r w:rsidR="009A3369" w:rsidRPr="00DB3DFA">
        <w:rPr>
          <w:rFonts w:ascii="Arial" w:hAnsi="Arial" w:cs="Arial"/>
          <w:b/>
          <w:i/>
          <w:sz w:val="24"/>
          <w:szCs w:val="24"/>
          <w:lang w:eastAsia="en-GB"/>
        </w:rPr>
        <w:t>institution</w:t>
      </w:r>
      <w:r w:rsidR="007E0D77" w:rsidRPr="00DB3DFA">
        <w:rPr>
          <w:rFonts w:ascii="Arial" w:hAnsi="Arial" w:cs="Arial"/>
          <w:b/>
          <w:i/>
          <w:sz w:val="24"/>
          <w:szCs w:val="24"/>
          <w:lang w:eastAsia="en-GB"/>
        </w:rPr>
        <w:t xml:space="preserve"> rather than two</w:t>
      </w:r>
      <w:r w:rsidR="00D8231D" w:rsidRPr="00DB3DFA">
        <w:rPr>
          <w:rFonts w:ascii="Arial" w:hAnsi="Arial" w:cs="Arial"/>
          <w:b/>
          <w:i/>
          <w:sz w:val="24"/>
          <w:szCs w:val="24"/>
          <w:lang w:eastAsia="en-GB"/>
        </w:rPr>
        <w:t>, and your consultation states that LAs are retaining High Needs</w:t>
      </w:r>
      <w:r w:rsidR="007E0D77" w:rsidRPr="00DB3DFA">
        <w:rPr>
          <w:rFonts w:ascii="Arial" w:hAnsi="Arial" w:cs="Arial"/>
          <w:b/>
          <w:i/>
          <w:sz w:val="24"/>
          <w:szCs w:val="24"/>
          <w:lang w:eastAsia="en-GB"/>
        </w:rPr>
        <w:t>.  Local Authorities are well placed</w:t>
      </w:r>
      <w:r w:rsidR="0025295B" w:rsidRPr="00DB3DFA">
        <w:rPr>
          <w:rFonts w:ascii="Arial" w:hAnsi="Arial" w:cs="Arial"/>
          <w:b/>
          <w:i/>
          <w:sz w:val="24"/>
          <w:szCs w:val="24"/>
          <w:lang w:eastAsia="en-GB"/>
        </w:rPr>
        <w:t>, already having an excellent relationship locally,</w:t>
      </w:r>
      <w:r w:rsidR="007E0D77" w:rsidRPr="00DB3DFA">
        <w:rPr>
          <w:rFonts w:ascii="Arial" w:hAnsi="Arial" w:cs="Arial"/>
          <w:b/>
          <w:i/>
          <w:sz w:val="24"/>
          <w:szCs w:val="24"/>
          <w:lang w:eastAsia="en-GB"/>
        </w:rPr>
        <w:t xml:space="preserve"> to provide the national funding formula to </w:t>
      </w:r>
      <w:r w:rsidRPr="00DB3DFA">
        <w:rPr>
          <w:rFonts w:ascii="Arial" w:hAnsi="Arial" w:cs="Arial"/>
          <w:b/>
          <w:i/>
          <w:sz w:val="24"/>
          <w:szCs w:val="24"/>
          <w:lang w:eastAsia="en-GB"/>
        </w:rPr>
        <w:t xml:space="preserve">its </w:t>
      </w:r>
      <w:r w:rsidR="007E0D77" w:rsidRPr="00DB3DFA">
        <w:rPr>
          <w:rFonts w:ascii="Arial" w:hAnsi="Arial" w:cs="Arial"/>
          <w:b/>
          <w:i/>
          <w:sz w:val="24"/>
          <w:szCs w:val="24"/>
          <w:lang w:eastAsia="en-GB"/>
        </w:rPr>
        <w:t>schools</w:t>
      </w:r>
      <w:r w:rsidRPr="00DB3DFA">
        <w:rPr>
          <w:rFonts w:ascii="Arial" w:hAnsi="Arial" w:cs="Arial"/>
          <w:b/>
          <w:i/>
          <w:sz w:val="24"/>
          <w:szCs w:val="24"/>
          <w:lang w:eastAsia="en-GB"/>
        </w:rPr>
        <w:t xml:space="preserve"> and academies</w:t>
      </w:r>
      <w:r w:rsidR="009A3369" w:rsidRPr="00DB3DFA">
        <w:rPr>
          <w:rFonts w:ascii="Arial" w:hAnsi="Arial" w:cs="Arial"/>
          <w:b/>
          <w:i/>
          <w:sz w:val="24"/>
          <w:szCs w:val="24"/>
          <w:lang w:eastAsia="en-GB"/>
        </w:rPr>
        <w:t xml:space="preserve">.  </w:t>
      </w:r>
    </w:p>
    <w:p w14:paraId="005EF1F1" w14:textId="77777777" w:rsidR="00373F9A" w:rsidRDefault="00373F9A"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p>
    <w:p w14:paraId="6AB881B0" w14:textId="48C5D3D2" w:rsidR="007E0D77" w:rsidRDefault="00373F9A" w:rsidP="00F85C21">
      <w:pPr>
        <w:pStyle w:val="NoSpacing"/>
        <w:pBdr>
          <w:top w:val="single" w:sz="4" w:space="1" w:color="auto"/>
          <w:left w:val="single" w:sz="4" w:space="4" w:color="auto"/>
          <w:bottom w:val="single" w:sz="4" w:space="1" w:color="auto"/>
          <w:right w:val="single" w:sz="4" w:space="4" w:color="auto"/>
        </w:pBdr>
        <w:rPr>
          <w:rFonts w:ascii="Arial" w:hAnsi="Arial" w:cs="Arial"/>
          <w:b/>
          <w:sz w:val="24"/>
          <w:szCs w:val="24"/>
          <w:lang w:eastAsia="en-GB"/>
        </w:rPr>
      </w:pPr>
      <w:r>
        <w:rPr>
          <w:rFonts w:ascii="Arial" w:hAnsi="Arial" w:cs="Arial"/>
          <w:b/>
          <w:i/>
          <w:sz w:val="24"/>
          <w:szCs w:val="24"/>
          <w:lang w:eastAsia="en-GB"/>
        </w:rPr>
        <w:t xml:space="preserve">We have significant reservations on the additional workload transferring from LAs to the EFA, at a time when the EFA is facing budget reductions and reducing staffing levels.  We are also concerned about the ability of the EFA to support 23,000 schools and academies with no local knowledge or appreciation of local circumstances and history. </w:t>
      </w:r>
    </w:p>
    <w:p w14:paraId="43543499" w14:textId="77777777" w:rsidR="00121D74" w:rsidRPr="00121D74" w:rsidRDefault="00121D74" w:rsidP="007D57D9">
      <w:pPr>
        <w:pStyle w:val="NoSpacing"/>
        <w:rPr>
          <w:rFonts w:ascii="Arial" w:hAnsi="Arial" w:cs="Arial"/>
          <w:b/>
          <w:sz w:val="24"/>
          <w:szCs w:val="24"/>
          <w:lang w:eastAsia="en-GB"/>
        </w:rPr>
      </w:pPr>
    </w:p>
    <w:p w14:paraId="1072AE7F" w14:textId="77777777" w:rsidR="00121D74" w:rsidRPr="007D57D9" w:rsidRDefault="00121D74" w:rsidP="007D57D9">
      <w:pPr>
        <w:pStyle w:val="NoSpacing"/>
        <w:rPr>
          <w:sz w:val="24"/>
          <w:szCs w:val="24"/>
          <w:lang w:eastAsia="en-GB"/>
        </w:rPr>
      </w:pPr>
    </w:p>
    <w:p w14:paraId="1A9CFA9B" w14:textId="77777777" w:rsidR="007D57D9" w:rsidRPr="00121D74" w:rsidRDefault="007D57D9" w:rsidP="007D57D9">
      <w:pPr>
        <w:pStyle w:val="NoSpacing"/>
        <w:rPr>
          <w:rFonts w:ascii="Arial" w:hAnsi="Arial" w:cs="Arial"/>
          <w:b/>
          <w:vanish/>
          <w:sz w:val="28"/>
          <w:szCs w:val="28"/>
          <w:lang w:eastAsia="en-GB"/>
        </w:rPr>
      </w:pPr>
      <w:r w:rsidRPr="00121D74">
        <w:rPr>
          <w:rFonts w:ascii="Arial" w:hAnsi="Arial" w:cs="Arial"/>
          <w:b/>
          <w:vanish/>
          <w:sz w:val="28"/>
          <w:szCs w:val="28"/>
          <w:lang w:eastAsia="en-GB"/>
        </w:rPr>
        <w:t>Bottom of Form</w:t>
      </w:r>
    </w:p>
    <w:p w14:paraId="1346D631" w14:textId="77777777" w:rsidR="007D57D9" w:rsidRPr="00121D74" w:rsidRDefault="007D57D9" w:rsidP="007D57D9">
      <w:pPr>
        <w:pStyle w:val="NoSpacing"/>
        <w:rPr>
          <w:rFonts w:ascii="Arial" w:hAnsi="Arial" w:cs="Arial"/>
          <w:b/>
          <w:sz w:val="28"/>
          <w:szCs w:val="28"/>
          <w:lang w:eastAsia="en-GB"/>
        </w:rPr>
      </w:pPr>
      <w:r w:rsidRPr="00121D74">
        <w:rPr>
          <w:rFonts w:ascii="Arial" w:hAnsi="Arial" w:cs="Arial"/>
          <w:b/>
          <w:sz w:val="28"/>
          <w:szCs w:val="28"/>
          <w:lang w:eastAsia="en-GB"/>
        </w:rPr>
        <w:t xml:space="preserve">Building block A: per-pupil costs </w:t>
      </w:r>
    </w:p>
    <w:p w14:paraId="1F93CD06" w14:textId="77777777" w:rsidR="00121D74" w:rsidRDefault="00121D74" w:rsidP="007D57D9">
      <w:pPr>
        <w:pStyle w:val="NoSpacing"/>
        <w:rPr>
          <w:sz w:val="24"/>
          <w:szCs w:val="24"/>
          <w:lang w:eastAsia="en-GB"/>
        </w:rPr>
      </w:pPr>
    </w:p>
    <w:p w14:paraId="042D3401" w14:textId="77777777" w:rsidR="007D57D9" w:rsidRPr="00121D74" w:rsidRDefault="007D57D9" w:rsidP="007D57D9">
      <w:pPr>
        <w:pStyle w:val="NoSpacing"/>
        <w:rPr>
          <w:rFonts w:ascii="Arial" w:hAnsi="Arial" w:cs="Arial"/>
          <w:b/>
          <w:vanish/>
          <w:color w:val="1F497D" w:themeColor="text2"/>
          <w:sz w:val="24"/>
          <w:szCs w:val="24"/>
          <w:lang w:eastAsia="en-GB"/>
        </w:rPr>
      </w:pPr>
      <w:r w:rsidRPr="00121D74">
        <w:rPr>
          <w:rFonts w:ascii="Arial" w:hAnsi="Arial" w:cs="Arial"/>
          <w:b/>
          <w:vanish/>
          <w:color w:val="1F497D" w:themeColor="text2"/>
          <w:sz w:val="24"/>
          <w:szCs w:val="24"/>
          <w:lang w:eastAsia="en-GB"/>
        </w:rPr>
        <w:t>Top of Form</w:t>
      </w:r>
    </w:p>
    <w:p w14:paraId="5530AF27" w14:textId="77777777" w:rsidR="007D57D9" w:rsidRPr="00121D74" w:rsidRDefault="007D57D9" w:rsidP="00121D74">
      <w:pPr>
        <w:pStyle w:val="NoSpacing"/>
        <w:numPr>
          <w:ilvl w:val="0"/>
          <w:numId w:val="3"/>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Do you agree that the basic amount of funding for each pupil should be different at primar</w:t>
      </w:r>
      <w:r w:rsidR="00121D74" w:rsidRPr="00121D74">
        <w:rPr>
          <w:rFonts w:ascii="Arial" w:hAnsi="Arial" w:cs="Arial"/>
          <w:b/>
          <w:color w:val="1F497D" w:themeColor="text2"/>
          <w:sz w:val="24"/>
          <w:szCs w:val="24"/>
          <w:lang w:eastAsia="en-GB"/>
        </w:rPr>
        <w:t>y, key stage 3 and key stage 4?</w:t>
      </w:r>
    </w:p>
    <w:p w14:paraId="47BC4C20" w14:textId="77777777" w:rsidR="00121D74" w:rsidRPr="00121D74" w:rsidRDefault="00121D74" w:rsidP="00121D74">
      <w:pPr>
        <w:pStyle w:val="NoSpacing"/>
        <w:ind w:left="720"/>
        <w:rPr>
          <w:rFonts w:ascii="Arial" w:hAnsi="Arial" w:cs="Arial"/>
          <w:b/>
          <w:sz w:val="24"/>
          <w:szCs w:val="24"/>
          <w:lang w:eastAsia="en-GB"/>
        </w:rPr>
      </w:pPr>
    </w:p>
    <w:p w14:paraId="1DC1431D" w14:textId="77777777" w:rsidR="007D57D9" w:rsidRDefault="007D57D9" w:rsidP="007D57D9">
      <w:pPr>
        <w:pStyle w:val="NoSpacing"/>
        <w:rPr>
          <w:rFonts w:ascii="Arial" w:hAnsi="Arial" w:cs="Arial"/>
          <w:lang w:eastAsia="en-GB"/>
        </w:rPr>
      </w:pPr>
      <w:r w:rsidRPr="00121D74">
        <w:rPr>
          <w:rFonts w:ascii="Arial" w:hAnsi="Arial" w:cs="Arial"/>
          <w:lang w:eastAsia="en-GB"/>
        </w:rPr>
        <w:t>Our proposal for basic per-pupil funding is on page 18 of the consultation.</w:t>
      </w:r>
    </w:p>
    <w:p w14:paraId="1A38810F" w14:textId="77777777" w:rsidR="00121D74" w:rsidRDefault="00121D74" w:rsidP="007D57D9">
      <w:pPr>
        <w:pStyle w:val="NoSpacing"/>
        <w:rPr>
          <w:rFonts w:ascii="Arial" w:hAnsi="Arial" w:cs="Arial"/>
          <w:lang w:eastAsia="en-GB"/>
        </w:rPr>
      </w:pPr>
    </w:p>
    <w:p w14:paraId="04BBE7E8" w14:textId="77777777" w:rsidR="00121D74" w:rsidRPr="00121D74" w:rsidRDefault="00121D74" w:rsidP="007D57D9">
      <w:pPr>
        <w:pStyle w:val="NoSpacing"/>
        <w:rPr>
          <w:rFonts w:ascii="Arial" w:hAnsi="Arial" w:cs="Arial"/>
          <w:lang w:eastAsia="en-GB"/>
        </w:rPr>
      </w:pPr>
    </w:p>
    <w:p w14:paraId="37BC5F63" w14:textId="77777777" w:rsidR="007D57D9" w:rsidRPr="00121D74" w:rsidRDefault="00F049F5" w:rsidP="007D57D9">
      <w:pPr>
        <w:pStyle w:val="NoSpacing"/>
        <w:rPr>
          <w:rFonts w:ascii="Arial" w:hAnsi="Arial" w:cs="Arial"/>
          <w:sz w:val="24"/>
          <w:szCs w:val="24"/>
          <w:lang w:eastAsia="en-GB"/>
        </w:rPr>
      </w:pPr>
      <w:r>
        <w:rPr>
          <w:rFonts w:ascii="Arial" w:hAnsi="Arial" w:cs="Arial"/>
          <w:sz w:val="24"/>
          <w:szCs w:val="24"/>
        </w:rPr>
        <w:pict w14:anchorId="402283D4">
          <v:shape id="_x0000_i1029" type="#_x0000_t75" style="width:19.9pt;height:18pt">
            <v:imagedata r:id="rId11" o:title=""/>
          </v:shape>
        </w:pict>
      </w:r>
      <w:r w:rsidR="007D57D9" w:rsidRPr="00121D74">
        <w:rPr>
          <w:rFonts w:ascii="Arial" w:hAnsi="Arial" w:cs="Arial"/>
          <w:sz w:val="24"/>
          <w:szCs w:val="24"/>
          <w:lang w:eastAsia="en-GB"/>
        </w:rPr>
        <w:t xml:space="preserve">Yes </w:t>
      </w:r>
      <w:r w:rsidR="007D57D9" w:rsidRPr="00121D74">
        <w:rPr>
          <w:rFonts w:ascii="Arial" w:hAnsi="Arial" w:cs="Arial"/>
          <w:sz w:val="24"/>
          <w:szCs w:val="24"/>
          <w:lang w:eastAsia="en-GB"/>
        </w:rPr>
        <w:br/>
      </w:r>
      <w:r>
        <w:rPr>
          <w:rFonts w:ascii="Arial" w:hAnsi="Arial" w:cs="Arial"/>
          <w:sz w:val="24"/>
          <w:szCs w:val="24"/>
        </w:rPr>
        <w:pict w14:anchorId="07282393">
          <v:shape id="_x0000_i1030" type="#_x0000_t75" style="width:19.9pt;height:18pt">
            <v:imagedata r:id="rId10" o:title=""/>
          </v:shape>
        </w:pict>
      </w:r>
      <w:r w:rsidR="007D57D9" w:rsidRPr="00121D74">
        <w:rPr>
          <w:rFonts w:ascii="Arial" w:hAnsi="Arial" w:cs="Arial"/>
          <w:sz w:val="24"/>
          <w:szCs w:val="24"/>
          <w:lang w:eastAsia="en-GB"/>
        </w:rPr>
        <w:t xml:space="preserve">No </w:t>
      </w:r>
      <w:r w:rsidR="007D57D9" w:rsidRPr="00121D74">
        <w:rPr>
          <w:rFonts w:ascii="Arial" w:hAnsi="Arial" w:cs="Arial"/>
          <w:sz w:val="24"/>
          <w:szCs w:val="24"/>
          <w:lang w:eastAsia="en-GB"/>
        </w:rPr>
        <w:br/>
      </w:r>
    </w:p>
    <w:p w14:paraId="50A423F8" w14:textId="77777777" w:rsidR="007D57D9" w:rsidRPr="00121D74" w:rsidRDefault="007D57D9" w:rsidP="00F85C2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Please provide any further comments. We welcome further evidence on the case for differentiating between key stages.</w:t>
      </w:r>
    </w:p>
    <w:p w14:paraId="4404B41D" w14:textId="77777777" w:rsidR="004F30B2" w:rsidRPr="00DB3DFA" w:rsidRDefault="006D4026"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r w:rsidRPr="00DB3DFA">
        <w:rPr>
          <w:rFonts w:ascii="Arial" w:hAnsi="Arial" w:cs="Arial"/>
          <w:b/>
          <w:i/>
          <w:sz w:val="24"/>
          <w:szCs w:val="24"/>
          <w:lang w:eastAsia="en-GB"/>
        </w:rPr>
        <w:t>Yes we agree with this proposal, it</w:t>
      </w:r>
      <w:r w:rsidR="004F30B2" w:rsidRPr="00DB3DFA">
        <w:rPr>
          <w:rFonts w:ascii="Arial" w:hAnsi="Arial" w:cs="Arial"/>
          <w:b/>
          <w:i/>
          <w:sz w:val="24"/>
          <w:szCs w:val="24"/>
          <w:lang w:eastAsia="en-GB"/>
        </w:rPr>
        <w:t>’</w:t>
      </w:r>
      <w:r w:rsidRPr="00DB3DFA">
        <w:rPr>
          <w:rFonts w:ascii="Arial" w:hAnsi="Arial" w:cs="Arial"/>
          <w:b/>
          <w:i/>
          <w:sz w:val="24"/>
          <w:szCs w:val="24"/>
          <w:lang w:eastAsia="en-GB"/>
        </w:rPr>
        <w:t xml:space="preserve">s what we have in our local formula.  </w:t>
      </w:r>
    </w:p>
    <w:p w14:paraId="037EA045" w14:textId="77777777" w:rsidR="004F30B2" w:rsidRPr="00DB3DFA" w:rsidRDefault="004F30B2"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p>
    <w:p w14:paraId="2BD7217A" w14:textId="1A6277E2" w:rsidR="004F30B2" w:rsidRPr="00DB3DFA" w:rsidRDefault="004F30B2"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r w:rsidRPr="00DB3DFA">
        <w:rPr>
          <w:rFonts w:ascii="Arial" w:hAnsi="Arial" w:cs="Arial"/>
          <w:b/>
          <w:i/>
          <w:sz w:val="24"/>
          <w:szCs w:val="24"/>
          <w:lang w:eastAsia="en-GB"/>
        </w:rPr>
        <w:t xml:space="preserve">We are aware that the stage 2 consultation will include details of funding rates.  </w:t>
      </w:r>
      <w:r w:rsidR="006D4026" w:rsidRPr="00DB3DFA">
        <w:rPr>
          <w:rFonts w:ascii="Arial" w:hAnsi="Arial" w:cs="Arial"/>
          <w:b/>
          <w:i/>
          <w:sz w:val="24"/>
          <w:szCs w:val="24"/>
          <w:lang w:eastAsia="en-GB"/>
        </w:rPr>
        <w:t xml:space="preserve">It is </w:t>
      </w:r>
      <w:r w:rsidRPr="00DB3DFA">
        <w:rPr>
          <w:rFonts w:ascii="Arial" w:hAnsi="Arial" w:cs="Arial"/>
          <w:b/>
          <w:i/>
          <w:sz w:val="24"/>
          <w:szCs w:val="24"/>
          <w:lang w:eastAsia="en-GB"/>
        </w:rPr>
        <w:t xml:space="preserve">our view that it’s important that </w:t>
      </w:r>
      <w:r w:rsidR="006D4026" w:rsidRPr="00DB3DFA">
        <w:rPr>
          <w:rFonts w:ascii="Arial" w:hAnsi="Arial" w:cs="Arial"/>
          <w:b/>
          <w:i/>
          <w:sz w:val="24"/>
          <w:szCs w:val="24"/>
          <w:lang w:eastAsia="en-GB"/>
        </w:rPr>
        <w:t xml:space="preserve">the DfE does not base the rates on current averages or what funding is available, but instead undertakes a </w:t>
      </w:r>
      <w:r w:rsidRPr="00DB3DFA">
        <w:rPr>
          <w:rFonts w:ascii="Arial" w:hAnsi="Arial" w:cs="Arial"/>
          <w:b/>
          <w:i/>
          <w:sz w:val="24"/>
          <w:szCs w:val="24"/>
          <w:lang w:eastAsia="en-GB"/>
        </w:rPr>
        <w:t xml:space="preserve">robust </w:t>
      </w:r>
      <w:r w:rsidR="006D4026" w:rsidRPr="00DB3DFA">
        <w:rPr>
          <w:rFonts w:ascii="Arial" w:hAnsi="Arial" w:cs="Arial"/>
          <w:b/>
          <w:i/>
          <w:sz w:val="24"/>
          <w:szCs w:val="24"/>
          <w:lang w:eastAsia="en-GB"/>
        </w:rPr>
        <w:t>zero based</w:t>
      </w:r>
      <w:r w:rsidR="00930FB7">
        <w:rPr>
          <w:rFonts w:ascii="Arial" w:hAnsi="Arial" w:cs="Arial"/>
          <w:b/>
          <w:i/>
          <w:sz w:val="24"/>
          <w:szCs w:val="24"/>
          <w:lang w:eastAsia="en-GB"/>
        </w:rPr>
        <w:t>, needs led</w:t>
      </w:r>
      <w:r w:rsidR="006D4026" w:rsidRPr="00DB3DFA">
        <w:rPr>
          <w:rFonts w:ascii="Arial" w:hAnsi="Arial" w:cs="Arial"/>
          <w:b/>
          <w:i/>
          <w:sz w:val="24"/>
          <w:szCs w:val="24"/>
          <w:lang w:eastAsia="en-GB"/>
        </w:rPr>
        <w:t xml:space="preserve"> costing exercise </w:t>
      </w:r>
      <w:r w:rsidRPr="00DB3DFA">
        <w:rPr>
          <w:rFonts w:ascii="Arial" w:hAnsi="Arial" w:cs="Arial"/>
          <w:b/>
          <w:i/>
          <w:sz w:val="24"/>
          <w:szCs w:val="24"/>
          <w:lang w:eastAsia="en-GB"/>
        </w:rPr>
        <w:t xml:space="preserve">to ascertain the </w:t>
      </w:r>
      <w:r w:rsidR="00373F9A" w:rsidRPr="00DB3DFA">
        <w:rPr>
          <w:rFonts w:ascii="Arial" w:hAnsi="Arial" w:cs="Arial"/>
          <w:b/>
          <w:i/>
          <w:sz w:val="24"/>
          <w:szCs w:val="24"/>
          <w:lang w:eastAsia="en-GB"/>
        </w:rPr>
        <w:t>c</w:t>
      </w:r>
      <w:r w:rsidR="00373F9A">
        <w:rPr>
          <w:rFonts w:ascii="Arial" w:hAnsi="Arial" w:cs="Arial"/>
          <w:b/>
          <w:i/>
          <w:sz w:val="24"/>
          <w:szCs w:val="24"/>
          <w:lang w:eastAsia="en-GB"/>
        </w:rPr>
        <w:t>orrect</w:t>
      </w:r>
      <w:r w:rsidR="00373F9A" w:rsidRPr="00DB3DFA">
        <w:rPr>
          <w:rFonts w:ascii="Arial" w:hAnsi="Arial" w:cs="Arial"/>
          <w:b/>
          <w:i/>
          <w:sz w:val="24"/>
          <w:szCs w:val="24"/>
          <w:lang w:eastAsia="en-GB"/>
        </w:rPr>
        <w:t xml:space="preserve"> </w:t>
      </w:r>
      <w:r w:rsidRPr="00DB3DFA">
        <w:rPr>
          <w:rFonts w:ascii="Arial" w:hAnsi="Arial" w:cs="Arial"/>
          <w:b/>
          <w:i/>
          <w:sz w:val="24"/>
          <w:szCs w:val="24"/>
          <w:lang w:eastAsia="en-GB"/>
        </w:rPr>
        <w:t>AWPU funding rates.</w:t>
      </w:r>
    </w:p>
    <w:p w14:paraId="772C17D0" w14:textId="77777777" w:rsidR="00121D74" w:rsidRPr="00121D74" w:rsidRDefault="00121D74" w:rsidP="007D57D9">
      <w:pPr>
        <w:pStyle w:val="NoSpacing"/>
        <w:rPr>
          <w:rFonts w:ascii="Arial" w:hAnsi="Arial" w:cs="Arial"/>
          <w:b/>
          <w:sz w:val="24"/>
          <w:szCs w:val="24"/>
          <w:lang w:eastAsia="en-GB"/>
        </w:rPr>
      </w:pPr>
    </w:p>
    <w:p w14:paraId="719A863D" w14:textId="77777777" w:rsidR="00121D74" w:rsidRPr="007D57D9" w:rsidRDefault="00121D74" w:rsidP="007D57D9">
      <w:pPr>
        <w:pStyle w:val="NoSpacing"/>
        <w:rPr>
          <w:sz w:val="24"/>
          <w:szCs w:val="24"/>
          <w:lang w:eastAsia="en-GB"/>
        </w:rPr>
      </w:pPr>
    </w:p>
    <w:p w14:paraId="501CBFC8" w14:textId="77777777" w:rsidR="007D57D9" w:rsidRPr="00121D74" w:rsidRDefault="007D57D9" w:rsidP="007D57D9">
      <w:pPr>
        <w:pStyle w:val="NoSpacing"/>
        <w:rPr>
          <w:rFonts w:ascii="Arial" w:hAnsi="Arial" w:cs="Arial"/>
          <w:b/>
          <w:vanish/>
          <w:sz w:val="28"/>
          <w:szCs w:val="28"/>
          <w:lang w:eastAsia="en-GB"/>
        </w:rPr>
      </w:pPr>
      <w:r w:rsidRPr="00121D74">
        <w:rPr>
          <w:rFonts w:ascii="Arial" w:hAnsi="Arial" w:cs="Arial"/>
          <w:b/>
          <w:vanish/>
          <w:sz w:val="28"/>
          <w:szCs w:val="28"/>
          <w:lang w:eastAsia="en-GB"/>
        </w:rPr>
        <w:t>Bottom of Form</w:t>
      </w:r>
    </w:p>
    <w:p w14:paraId="79F62B9A" w14:textId="77777777" w:rsidR="007D57D9" w:rsidRDefault="007D57D9" w:rsidP="007D57D9">
      <w:pPr>
        <w:pStyle w:val="NoSpacing"/>
        <w:rPr>
          <w:rFonts w:ascii="Arial" w:hAnsi="Arial" w:cs="Arial"/>
          <w:b/>
          <w:sz w:val="28"/>
          <w:szCs w:val="28"/>
          <w:lang w:eastAsia="en-GB"/>
        </w:rPr>
      </w:pPr>
      <w:r w:rsidRPr="00121D74">
        <w:rPr>
          <w:rFonts w:ascii="Arial" w:hAnsi="Arial" w:cs="Arial"/>
          <w:b/>
          <w:sz w:val="28"/>
          <w:szCs w:val="28"/>
          <w:lang w:eastAsia="en-GB"/>
        </w:rPr>
        <w:t xml:space="preserve">Building block B: additional needs factors </w:t>
      </w:r>
    </w:p>
    <w:p w14:paraId="73F3ABE0" w14:textId="77777777" w:rsidR="00121D74" w:rsidRPr="00121D74" w:rsidRDefault="00121D74" w:rsidP="007D57D9">
      <w:pPr>
        <w:pStyle w:val="NoSpacing"/>
        <w:rPr>
          <w:rFonts w:ascii="Arial" w:hAnsi="Arial" w:cs="Arial"/>
          <w:b/>
          <w:sz w:val="28"/>
          <w:szCs w:val="28"/>
          <w:lang w:eastAsia="en-GB"/>
        </w:rPr>
      </w:pPr>
    </w:p>
    <w:p w14:paraId="6615B72B" w14:textId="77777777" w:rsidR="007D57D9" w:rsidRPr="00121D74" w:rsidRDefault="007D57D9" w:rsidP="007D57D9">
      <w:pPr>
        <w:pStyle w:val="NoSpacing"/>
        <w:rPr>
          <w:rFonts w:ascii="Arial" w:hAnsi="Arial" w:cs="Arial"/>
          <w:b/>
          <w:vanish/>
          <w:color w:val="1F497D" w:themeColor="text2"/>
          <w:sz w:val="24"/>
          <w:szCs w:val="24"/>
          <w:lang w:eastAsia="en-GB"/>
        </w:rPr>
      </w:pPr>
      <w:r w:rsidRPr="00121D74">
        <w:rPr>
          <w:rFonts w:ascii="Arial" w:hAnsi="Arial" w:cs="Arial"/>
          <w:b/>
          <w:vanish/>
          <w:color w:val="1F497D" w:themeColor="text2"/>
          <w:sz w:val="24"/>
          <w:szCs w:val="24"/>
          <w:lang w:eastAsia="en-GB"/>
        </w:rPr>
        <w:t>Top of Form</w:t>
      </w:r>
    </w:p>
    <w:p w14:paraId="6A20E421" w14:textId="77777777" w:rsidR="00121D74" w:rsidRDefault="007D57D9" w:rsidP="00121D74">
      <w:pPr>
        <w:pStyle w:val="NoSpacing"/>
        <w:numPr>
          <w:ilvl w:val="0"/>
          <w:numId w:val="3"/>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 xml:space="preserve"> </w:t>
      </w:r>
    </w:p>
    <w:p w14:paraId="0ADCBB54" w14:textId="77777777" w:rsidR="007D57D9" w:rsidRPr="00121D74" w:rsidRDefault="007D57D9" w:rsidP="00121D74">
      <w:pPr>
        <w:pStyle w:val="NoSpacing"/>
        <w:numPr>
          <w:ilvl w:val="0"/>
          <w:numId w:val="5"/>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 xml:space="preserve">Do you agree that we should include a deprivation factor? </w:t>
      </w:r>
    </w:p>
    <w:p w14:paraId="510B4A39" w14:textId="77777777" w:rsidR="00121D74" w:rsidRDefault="00121D74" w:rsidP="007D57D9">
      <w:pPr>
        <w:pStyle w:val="NoSpacing"/>
        <w:rPr>
          <w:rFonts w:ascii="Arial" w:hAnsi="Arial" w:cs="Arial"/>
          <w:szCs w:val="24"/>
          <w:lang w:eastAsia="en-GB"/>
        </w:rPr>
      </w:pPr>
    </w:p>
    <w:p w14:paraId="392B5C33" w14:textId="77777777" w:rsidR="007D57D9" w:rsidRPr="00121D74" w:rsidRDefault="007D57D9" w:rsidP="007D57D9">
      <w:pPr>
        <w:pStyle w:val="NoSpacing"/>
        <w:rPr>
          <w:rFonts w:ascii="Arial" w:hAnsi="Arial" w:cs="Arial"/>
          <w:szCs w:val="24"/>
          <w:lang w:eastAsia="en-GB"/>
        </w:rPr>
      </w:pPr>
      <w:r w:rsidRPr="00121D74">
        <w:rPr>
          <w:rFonts w:ascii="Arial" w:hAnsi="Arial" w:cs="Arial"/>
          <w:szCs w:val="24"/>
          <w:lang w:eastAsia="en-GB"/>
        </w:rPr>
        <w:t>Our proposal for the deprivation factor is on pages 19 to 25 of the consultation.</w:t>
      </w:r>
    </w:p>
    <w:p w14:paraId="4F7CF528" w14:textId="77777777" w:rsidR="00121D74" w:rsidRPr="00121D74" w:rsidRDefault="00121D74" w:rsidP="007D57D9">
      <w:pPr>
        <w:pStyle w:val="NoSpacing"/>
        <w:rPr>
          <w:rFonts w:ascii="Arial" w:hAnsi="Arial" w:cs="Arial"/>
          <w:sz w:val="24"/>
          <w:szCs w:val="24"/>
          <w:lang w:eastAsia="en-GB"/>
        </w:rPr>
      </w:pPr>
    </w:p>
    <w:p w14:paraId="07D5D733" w14:textId="77777777" w:rsidR="007D57D9" w:rsidRPr="007D57D9" w:rsidRDefault="00F049F5" w:rsidP="007D57D9">
      <w:pPr>
        <w:pStyle w:val="NoSpacing"/>
        <w:rPr>
          <w:sz w:val="24"/>
          <w:szCs w:val="24"/>
          <w:lang w:eastAsia="en-GB"/>
        </w:rPr>
      </w:pPr>
      <w:r>
        <w:rPr>
          <w:rFonts w:ascii="Arial" w:hAnsi="Arial" w:cs="Arial"/>
          <w:sz w:val="24"/>
          <w:szCs w:val="24"/>
        </w:rPr>
        <w:pict w14:anchorId="29E983CA">
          <v:shape id="_x0000_i1031" type="#_x0000_t75" style="width:19.9pt;height:18pt">
            <v:imagedata r:id="rId11" o:title=""/>
          </v:shape>
        </w:pict>
      </w:r>
      <w:r w:rsidR="007D57D9" w:rsidRPr="00121D74">
        <w:rPr>
          <w:rFonts w:ascii="Arial" w:hAnsi="Arial" w:cs="Arial"/>
          <w:sz w:val="24"/>
          <w:szCs w:val="24"/>
          <w:lang w:eastAsia="en-GB"/>
        </w:rPr>
        <w:t xml:space="preserve">Yes </w:t>
      </w:r>
      <w:r w:rsidR="007D57D9" w:rsidRPr="00121D74">
        <w:rPr>
          <w:rFonts w:ascii="Arial" w:hAnsi="Arial" w:cs="Arial"/>
          <w:sz w:val="24"/>
          <w:szCs w:val="24"/>
          <w:lang w:eastAsia="en-GB"/>
        </w:rPr>
        <w:br/>
      </w:r>
      <w:r>
        <w:rPr>
          <w:rFonts w:ascii="Arial" w:hAnsi="Arial" w:cs="Arial"/>
          <w:sz w:val="24"/>
          <w:szCs w:val="24"/>
        </w:rPr>
        <w:pict w14:anchorId="7E71977F">
          <v:shape id="_x0000_i1032" type="#_x0000_t75" style="width:19.9pt;height:18pt">
            <v:imagedata r:id="rId10" o:title=""/>
          </v:shape>
        </w:pict>
      </w:r>
      <w:r w:rsidR="007D57D9" w:rsidRPr="00121D74">
        <w:rPr>
          <w:rFonts w:ascii="Arial" w:hAnsi="Arial" w:cs="Arial"/>
          <w:sz w:val="24"/>
          <w:szCs w:val="24"/>
          <w:lang w:eastAsia="en-GB"/>
        </w:rPr>
        <w:t xml:space="preserve">No </w:t>
      </w:r>
      <w:r w:rsidR="007D57D9" w:rsidRPr="007D57D9">
        <w:rPr>
          <w:sz w:val="24"/>
          <w:szCs w:val="24"/>
          <w:lang w:eastAsia="en-GB"/>
        </w:rPr>
        <w:br/>
      </w:r>
    </w:p>
    <w:p w14:paraId="31AD86EF" w14:textId="77777777" w:rsidR="007D57D9" w:rsidRDefault="007D57D9" w:rsidP="00121D74">
      <w:pPr>
        <w:pStyle w:val="NoSpacing"/>
        <w:numPr>
          <w:ilvl w:val="0"/>
          <w:numId w:val="5"/>
        </w:numPr>
        <w:rPr>
          <w:rFonts w:ascii="Arial" w:hAnsi="Arial" w:cs="Arial"/>
          <w:b/>
          <w:color w:val="1F497D" w:themeColor="text2"/>
          <w:sz w:val="24"/>
          <w:szCs w:val="24"/>
          <w:lang w:eastAsia="en-GB"/>
        </w:rPr>
      </w:pPr>
      <w:r w:rsidRPr="00121D74">
        <w:rPr>
          <w:rFonts w:ascii="Arial" w:hAnsi="Arial" w:cs="Arial"/>
          <w:b/>
          <w:color w:val="1F497D" w:themeColor="text2"/>
          <w:sz w:val="24"/>
          <w:szCs w:val="24"/>
          <w:lang w:eastAsia="en-GB"/>
        </w:rPr>
        <w:t xml:space="preserve"> Which measures for the dep</w:t>
      </w:r>
      <w:r w:rsidR="00C404BA">
        <w:rPr>
          <w:rFonts w:ascii="Arial" w:hAnsi="Arial" w:cs="Arial"/>
          <w:b/>
          <w:color w:val="1F497D" w:themeColor="text2"/>
          <w:sz w:val="24"/>
          <w:szCs w:val="24"/>
          <w:lang w:eastAsia="en-GB"/>
        </w:rPr>
        <w:t>rivation factor do you support?</w:t>
      </w:r>
    </w:p>
    <w:p w14:paraId="691E5CA2" w14:textId="77777777" w:rsidR="00C404BA" w:rsidRPr="00121D74" w:rsidRDefault="00C404BA" w:rsidP="00C404BA">
      <w:pPr>
        <w:pStyle w:val="NoSpacing"/>
        <w:ind w:left="720"/>
        <w:rPr>
          <w:rFonts w:ascii="Arial" w:hAnsi="Arial" w:cs="Arial"/>
          <w:b/>
          <w:color w:val="1F497D" w:themeColor="text2"/>
          <w:sz w:val="24"/>
          <w:szCs w:val="24"/>
          <w:lang w:eastAsia="en-GB"/>
        </w:rPr>
      </w:pPr>
    </w:p>
    <w:p w14:paraId="4CD49C93" w14:textId="77777777" w:rsidR="007D57D9" w:rsidRPr="00121D74" w:rsidRDefault="007D57D9" w:rsidP="007D57D9">
      <w:pPr>
        <w:pStyle w:val="NoSpacing"/>
        <w:rPr>
          <w:rFonts w:ascii="Arial" w:hAnsi="Arial" w:cs="Arial"/>
          <w:lang w:eastAsia="en-GB"/>
        </w:rPr>
      </w:pPr>
      <w:r w:rsidRPr="00121D74">
        <w:rPr>
          <w:rFonts w:ascii="Arial" w:hAnsi="Arial" w:cs="Arial"/>
          <w:lang w:eastAsia="en-GB"/>
        </w:rPr>
        <w:t>The deprivation measures are explained on pages 20 to 25 of the consultation.</w:t>
      </w:r>
    </w:p>
    <w:p w14:paraId="1387988F" w14:textId="77777777" w:rsidR="00121D74" w:rsidRPr="007D57D9" w:rsidRDefault="00121D74" w:rsidP="007D57D9">
      <w:pPr>
        <w:pStyle w:val="NoSpacing"/>
        <w:rPr>
          <w:sz w:val="24"/>
          <w:szCs w:val="24"/>
          <w:lang w:eastAsia="en-GB"/>
        </w:rPr>
      </w:pPr>
    </w:p>
    <w:p w14:paraId="53F461AB" w14:textId="77777777" w:rsidR="007D57D9" w:rsidRPr="00121D74" w:rsidRDefault="00F049F5" w:rsidP="007D57D9">
      <w:pPr>
        <w:pStyle w:val="NoSpacing"/>
        <w:rPr>
          <w:rFonts w:ascii="Arial" w:hAnsi="Arial" w:cs="Arial"/>
          <w:sz w:val="24"/>
          <w:szCs w:val="24"/>
          <w:lang w:eastAsia="en-GB"/>
        </w:rPr>
      </w:pPr>
      <w:r>
        <w:rPr>
          <w:rFonts w:ascii="Arial" w:hAnsi="Arial" w:cs="Arial"/>
          <w:sz w:val="24"/>
          <w:szCs w:val="24"/>
        </w:rPr>
        <w:pict w14:anchorId="66CDEF67">
          <v:shape id="_x0000_i1033" type="#_x0000_t75" style="width:19.9pt;height:18pt">
            <v:imagedata r:id="rId10" o:title=""/>
          </v:shape>
        </w:pict>
      </w:r>
      <w:r w:rsidR="007D57D9" w:rsidRPr="00121D74">
        <w:rPr>
          <w:rFonts w:ascii="Arial" w:hAnsi="Arial" w:cs="Arial"/>
          <w:sz w:val="24"/>
          <w:szCs w:val="24"/>
          <w:lang w:eastAsia="en-GB"/>
        </w:rPr>
        <w:t xml:space="preserve">Pupil-level only (current FSM and Ever6 FSM) </w:t>
      </w:r>
      <w:r w:rsidR="007D57D9" w:rsidRPr="00121D74">
        <w:rPr>
          <w:rFonts w:ascii="Arial" w:hAnsi="Arial" w:cs="Arial"/>
          <w:sz w:val="24"/>
          <w:szCs w:val="24"/>
          <w:lang w:eastAsia="en-GB"/>
        </w:rPr>
        <w:br/>
      </w:r>
      <w:r>
        <w:rPr>
          <w:rFonts w:ascii="Arial" w:hAnsi="Arial" w:cs="Arial"/>
          <w:sz w:val="24"/>
          <w:szCs w:val="24"/>
        </w:rPr>
        <w:pict w14:anchorId="05661D76">
          <v:shape id="_x0000_i1034" type="#_x0000_t75" style="width:19.9pt;height:18pt">
            <v:imagedata r:id="rId10" o:title=""/>
          </v:shape>
        </w:pict>
      </w:r>
      <w:r w:rsidR="007D57D9" w:rsidRPr="00121D74">
        <w:rPr>
          <w:rFonts w:ascii="Arial" w:hAnsi="Arial" w:cs="Arial"/>
          <w:sz w:val="24"/>
          <w:szCs w:val="24"/>
          <w:lang w:eastAsia="en-GB"/>
        </w:rPr>
        <w:t xml:space="preserve">Area-level only (IDACI) </w:t>
      </w:r>
      <w:r w:rsidR="007D57D9" w:rsidRPr="00121D74">
        <w:rPr>
          <w:rFonts w:ascii="Arial" w:hAnsi="Arial" w:cs="Arial"/>
          <w:sz w:val="24"/>
          <w:szCs w:val="24"/>
          <w:lang w:eastAsia="en-GB"/>
        </w:rPr>
        <w:br/>
      </w:r>
      <w:r>
        <w:rPr>
          <w:rFonts w:ascii="Arial" w:hAnsi="Arial" w:cs="Arial"/>
          <w:sz w:val="24"/>
          <w:szCs w:val="24"/>
        </w:rPr>
        <w:pict w14:anchorId="3984DF94">
          <v:shape id="_x0000_i1035" type="#_x0000_t75" style="width:19.9pt;height:18pt">
            <v:imagedata r:id="rId11" o:title=""/>
          </v:shape>
        </w:pict>
      </w:r>
      <w:r w:rsidR="007D57D9" w:rsidRPr="00121D74">
        <w:rPr>
          <w:rFonts w:ascii="Arial" w:hAnsi="Arial" w:cs="Arial"/>
          <w:sz w:val="24"/>
          <w:szCs w:val="24"/>
          <w:lang w:eastAsia="en-GB"/>
        </w:rPr>
        <w:t xml:space="preserve">Pupil- and area-level </w:t>
      </w:r>
      <w:r w:rsidR="007D57D9" w:rsidRPr="00121D74">
        <w:rPr>
          <w:rFonts w:ascii="Arial" w:hAnsi="Arial" w:cs="Arial"/>
          <w:sz w:val="24"/>
          <w:szCs w:val="24"/>
          <w:lang w:eastAsia="en-GB"/>
        </w:rPr>
        <w:br/>
      </w:r>
    </w:p>
    <w:p w14:paraId="6153AE0B" w14:textId="77777777" w:rsidR="007D57D9" w:rsidRDefault="007D57D9" w:rsidP="00F85C2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Please provide any further comments on the deprivation factor. We welcome your comments on the measures we use to identify deprivation.</w:t>
      </w:r>
    </w:p>
    <w:p w14:paraId="6248BC6D" w14:textId="388F0177" w:rsidR="00D61055" w:rsidRDefault="00D61055"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r w:rsidRPr="00DB3DFA">
        <w:rPr>
          <w:rFonts w:ascii="Arial" w:hAnsi="Arial" w:cs="Arial"/>
          <w:b/>
          <w:i/>
          <w:sz w:val="24"/>
          <w:szCs w:val="24"/>
          <w:lang w:eastAsia="en-GB"/>
        </w:rPr>
        <w:t>It is our view that it’s important that the DfE does not base the rates on current averages or what funding is available, but instead undertakes a robust zero based</w:t>
      </w:r>
      <w:r w:rsidR="00930FB7">
        <w:rPr>
          <w:rFonts w:ascii="Arial" w:hAnsi="Arial" w:cs="Arial"/>
          <w:b/>
          <w:i/>
          <w:sz w:val="24"/>
          <w:szCs w:val="24"/>
          <w:lang w:eastAsia="en-GB"/>
        </w:rPr>
        <w:t>, needs led</w:t>
      </w:r>
      <w:r w:rsidRPr="00DB3DFA">
        <w:rPr>
          <w:rFonts w:ascii="Arial" w:hAnsi="Arial" w:cs="Arial"/>
          <w:b/>
          <w:i/>
          <w:sz w:val="24"/>
          <w:szCs w:val="24"/>
          <w:lang w:eastAsia="en-GB"/>
        </w:rPr>
        <w:t xml:space="preserve"> costing exercise to ascertain the c</w:t>
      </w:r>
      <w:r>
        <w:rPr>
          <w:rFonts w:ascii="Arial" w:hAnsi="Arial" w:cs="Arial"/>
          <w:b/>
          <w:i/>
          <w:sz w:val="24"/>
          <w:szCs w:val="24"/>
          <w:lang w:eastAsia="en-GB"/>
        </w:rPr>
        <w:t>orrect</w:t>
      </w:r>
      <w:r w:rsidRPr="00DB3DFA">
        <w:rPr>
          <w:rFonts w:ascii="Arial" w:hAnsi="Arial" w:cs="Arial"/>
          <w:b/>
          <w:i/>
          <w:sz w:val="24"/>
          <w:szCs w:val="24"/>
          <w:lang w:eastAsia="en-GB"/>
        </w:rPr>
        <w:t xml:space="preserve"> funding rates</w:t>
      </w:r>
      <w:r>
        <w:rPr>
          <w:rFonts w:ascii="Arial" w:hAnsi="Arial" w:cs="Arial"/>
          <w:b/>
          <w:i/>
          <w:sz w:val="24"/>
          <w:szCs w:val="24"/>
          <w:lang w:eastAsia="en-GB"/>
        </w:rPr>
        <w:t xml:space="preserve"> for th</w:t>
      </w:r>
      <w:r w:rsidR="00EC0575">
        <w:rPr>
          <w:rFonts w:ascii="Arial" w:hAnsi="Arial" w:cs="Arial"/>
          <w:b/>
          <w:i/>
          <w:sz w:val="24"/>
          <w:szCs w:val="24"/>
          <w:lang w:eastAsia="en-GB"/>
        </w:rPr>
        <w:t>ese</w:t>
      </w:r>
      <w:r>
        <w:rPr>
          <w:rFonts w:ascii="Arial" w:hAnsi="Arial" w:cs="Arial"/>
          <w:b/>
          <w:i/>
          <w:sz w:val="24"/>
          <w:szCs w:val="24"/>
          <w:lang w:eastAsia="en-GB"/>
        </w:rPr>
        <w:t xml:space="preserve"> factor</w:t>
      </w:r>
      <w:r w:rsidR="00EC0575">
        <w:rPr>
          <w:rFonts w:ascii="Arial" w:hAnsi="Arial" w:cs="Arial"/>
          <w:b/>
          <w:i/>
          <w:sz w:val="24"/>
          <w:szCs w:val="24"/>
          <w:lang w:eastAsia="en-GB"/>
        </w:rPr>
        <w:t>s</w:t>
      </w:r>
      <w:r w:rsidRPr="00DB3DFA">
        <w:rPr>
          <w:rFonts w:ascii="Arial" w:hAnsi="Arial" w:cs="Arial"/>
          <w:b/>
          <w:i/>
          <w:sz w:val="24"/>
          <w:szCs w:val="24"/>
          <w:lang w:eastAsia="en-GB"/>
        </w:rPr>
        <w:t>.</w:t>
      </w:r>
    </w:p>
    <w:p w14:paraId="1B719909" w14:textId="77777777" w:rsidR="00D61055" w:rsidRDefault="00D61055" w:rsidP="00F85C21">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p>
    <w:p w14:paraId="7008B646" w14:textId="77777777" w:rsidR="004F30B2" w:rsidRPr="00DB3DFA" w:rsidRDefault="004F30B2" w:rsidP="00F85C2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DB3DFA">
        <w:rPr>
          <w:rFonts w:ascii="Arial" w:hAnsi="Arial" w:cs="Arial"/>
          <w:b/>
          <w:i/>
          <w:color w:val="000000" w:themeColor="text1"/>
          <w:sz w:val="24"/>
          <w:szCs w:val="24"/>
          <w:lang w:eastAsia="en-GB"/>
        </w:rPr>
        <w:t>We accept that no single measure is perfect and therefore believe a basket of factors is the fairest way of distributing deprivation funding</w:t>
      </w:r>
      <w:r w:rsidR="00373F9A">
        <w:rPr>
          <w:rFonts w:ascii="Arial" w:hAnsi="Arial" w:cs="Arial"/>
          <w:b/>
          <w:i/>
          <w:color w:val="000000" w:themeColor="text1"/>
          <w:sz w:val="24"/>
          <w:szCs w:val="24"/>
          <w:lang w:eastAsia="en-GB"/>
        </w:rPr>
        <w:t xml:space="preserve"> to schools</w:t>
      </w:r>
      <w:r w:rsidRPr="00DB3DFA">
        <w:rPr>
          <w:rFonts w:ascii="Arial" w:hAnsi="Arial" w:cs="Arial"/>
          <w:b/>
          <w:i/>
          <w:color w:val="000000" w:themeColor="text1"/>
          <w:sz w:val="24"/>
          <w:szCs w:val="24"/>
          <w:lang w:eastAsia="en-GB"/>
        </w:rPr>
        <w:t xml:space="preserve">. </w:t>
      </w:r>
    </w:p>
    <w:p w14:paraId="19458AA0" w14:textId="77777777" w:rsidR="004F30B2" w:rsidRPr="00DB3DFA" w:rsidRDefault="004F30B2" w:rsidP="00F85C2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1BE3E4E2" w14:textId="77777777" w:rsidR="00737DD3" w:rsidRPr="00DB3DFA" w:rsidRDefault="00737DD3" w:rsidP="00F85C2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DB3DFA">
        <w:rPr>
          <w:rFonts w:ascii="Arial" w:hAnsi="Arial" w:cs="Arial"/>
          <w:b/>
          <w:i/>
          <w:color w:val="000000" w:themeColor="text1"/>
          <w:sz w:val="24"/>
          <w:szCs w:val="24"/>
          <w:lang w:eastAsia="en-GB"/>
        </w:rPr>
        <w:t xml:space="preserve">We believe that it is important to </w:t>
      </w:r>
      <w:r w:rsidR="00950497" w:rsidRPr="00DB3DFA">
        <w:rPr>
          <w:rFonts w:ascii="Arial" w:hAnsi="Arial" w:cs="Arial"/>
          <w:b/>
          <w:i/>
          <w:color w:val="000000" w:themeColor="text1"/>
          <w:sz w:val="24"/>
          <w:szCs w:val="24"/>
          <w:lang w:eastAsia="en-GB"/>
        </w:rPr>
        <w:t xml:space="preserve">include a pupil level measure of deprivation as this can </w:t>
      </w:r>
      <w:r w:rsidRPr="00DB3DFA">
        <w:rPr>
          <w:rFonts w:ascii="Arial" w:hAnsi="Arial" w:cs="Arial"/>
          <w:b/>
          <w:i/>
          <w:color w:val="000000" w:themeColor="text1"/>
          <w:sz w:val="24"/>
          <w:szCs w:val="24"/>
          <w:lang w:eastAsia="en-GB"/>
        </w:rPr>
        <w:t>provide funding to schools for the costs of</w:t>
      </w:r>
      <w:r w:rsidR="0025295B" w:rsidRPr="00DB3DFA">
        <w:rPr>
          <w:rFonts w:ascii="Arial" w:hAnsi="Arial" w:cs="Arial"/>
          <w:b/>
          <w:i/>
          <w:color w:val="000000" w:themeColor="text1"/>
          <w:sz w:val="24"/>
          <w:szCs w:val="24"/>
          <w:lang w:eastAsia="en-GB"/>
        </w:rPr>
        <w:t xml:space="preserve"> providing free school meal</w:t>
      </w:r>
      <w:r w:rsidR="004F30B2" w:rsidRPr="00DB3DFA">
        <w:rPr>
          <w:rFonts w:ascii="Arial" w:hAnsi="Arial" w:cs="Arial"/>
          <w:b/>
          <w:i/>
          <w:color w:val="000000" w:themeColor="text1"/>
          <w:sz w:val="24"/>
          <w:szCs w:val="24"/>
          <w:lang w:eastAsia="en-GB"/>
        </w:rPr>
        <w:t>s</w:t>
      </w:r>
      <w:r w:rsidR="0025295B" w:rsidRPr="00DB3DFA">
        <w:rPr>
          <w:rFonts w:ascii="Arial" w:hAnsi="Arial" w:cs="Arial"/>
          <w:b/>
          <w:i/>
          <w:color w:val="000000" w:themeColor="text1"/>
          <w:sz w:val="24"/>
          <w:szCs w:val="24"/>
          <w:lang w:eastAsia="en-GB"/>
        </w:rPr>
        <w:t xml:space="preserve"> </w:t>
      </w:r>
      <w:r w:rsidRPr="00DB3DFA">
        <w:rPr>
          <w:rFonts w:ascii="Arial" w:hAnsi="Arial" w:cs="Arial"/>
          <w:b/>
          <w:i/>
          <w:color w:val="000000" w:themeColor="text1"/>
          <w:sz w:val="24"/>
          <w:szCs w:val="24"/>
          <w:lang w:eastAsia="en-GB"/>
        </w:rPr>
        <w:t>for th</w:t>
      </w:r>
      <w:r w:rsidR="00950497" w:rsidRPr="00DB3DFA">
        <w:rPr>
          <w:rFonts w:ascii="Arial" w:hAnsi="Arial" w:cs="Arial"/>
          <w:b/>
          <w:i/>
          <w:color w:val="000000" w:themeColor="text1"/>
          <w:sz w:val="24"/>
          <w:szCs w:val="24"/>
          <w:lang w:eastAsia="en-GB"/>
        </w:rPr>
        <w:t>eir eligible pupils</w:t>
      </w:r>
      <w:r w:rsidR="004F30B2" w:rsidRPr="00DB3DFA">
        <w:rPr>
          <w:rFonts w:ascii="Arial" w:hAnsi="Arial" w:cs="Arial"/>
          <w:b/>
          <w:i/>
          <w:color w:val="000000" w:themeColor="text1"/>
          <w:sz w:val="24"/>
          <w:szCs w:val="24"/>
          <w:lang w:eastAsia="en-GB"/>
        </w:rPr>
        <w:t xml:space="preserve"> (a statutory requirement)</w:t>
      </w:r>
      <w:r w:rsidRPr="00DB3DFA">
        <w:rPr>
          <w:rFonts w:ascii="Arial" w:hAnsi="Arial" w:cs="Arial"/>
          <w:b/>
          <w:i/>
          <w:color w:val="000000" w:themeColor="text1"/>
          <w:sz w:val="24"/>
          <w:szCs w:val="24"/>
          <w:lang w:eastAsia="en-GB"/>
        </w:rPr>
        <w:t>.</w:t>
      </w:r>
    </w:p>
    <w:p w14:paraId="10D073E4" w14:textId="77777777" w:rsidR="0025295B" w:rsidRPr="00DB3DFA" w:rsidRDefault="0025295B" w:rsidP="00F85C2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27FAB7BD" w14:textId="6DB0FC4F" w:rsidR="0025295B" w:rsidRPr="00DB3DFA" w:rsidRDefault="00950497" w:rsidP="00F85C2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DB3DFA">
        <w:rPr>
          <w:rFonts w:ascii="Arial" w:hAnsi="Arial" w:cs="Arial"/>
          <w:b/>
          <w:i/>
          <w:color w:val="000000" w:themeColor="text1"/>
          <w:sz w:val="24"/>
          <w:szCs w:val="24"/>
          <w:lang w:eastAsia="en-GB"/>
        </w:rPr>
        <w:t>However w</w:t>
      </w:r>
      <w:r w:rsidR="00737DD3" w:rsidRPr="00DB3DFA">
        <w:rPr>
          <w:rFonts w:ascii="Arial" w:hAnsi="Arial" w:cs="Arial"/>
          <w:b/>
          <w:i/>
          <w:color w:val="000000" w:themeColor="text1"/>
          <w:sz w:val="24"/>
          <w:szCs w:val="24"/>
          <w:lang w:eastAsia="en-GB"/>
        </w:rPr>
        <w:t>e also believe that area level IDACI factor should be used</w:t>
      </w:r>
      <w:r w:rsidR="00930FB7">
        <w:rPr>
          <w:rFonts w:ascii="Arial" w:hAnsi="Arial" w:cs="Arial"/>
          <w:b/>
          <w:i/>
          <w:color w:val="000000" w:themeColor="text1"/>
          <w:sz w:val="24"/>
          <w:szCs w:val="24"/>
          <w:lang w:eastAsia="en-GB"/>
        </w:rPr>
        <w:t>,</w:t>
      </w:r>
      <w:r w:rsidR="00737DD3" w:rsidRPr="00DB3DFA">
        <w:rPr>
          <w:rFonts w:ascii="Arial" w:hAnsi="Arial" w:cs="Arial"/>
          <w:b/>
          <w:i/>
          <w:color w:val="000000" w:themeColor="text1"/>
          <w:sz w:val="24"/>
          <w:szCs w:val="24"/>
          <w:lang w:eastAsia="en-GB"/>
        </w:rPr>
        <w:t xml:space="preserve"> </w:t>
      </w:r>
      <w:r w:rsidR="00930FB7">
        <w:rPr>
          <w:rFonts w:ascii="Arial" w:hAnsi="Arial" w:cs="Arial"/>
          <w:b/>
          <w:i/>
          <w:color w:val="000000" w:themeColor="text1"/>
          <w:sz w:val="24"/>
          <w:szCs w:val="24"/>
          <w:lang w:eastAsia="en-GB"/>
        </w:rPr>
        <w:t>in addition to</w:t>
      </w:r>
      <w:r w:rsidR="00737DD3" w:rsidRPr="00DB3DFA">
        <w:rPr>
          <w:rFonts w:ascii="Arial" w:hAnsi="Arial" w:cs="Arial"/>
          <w:b/>
          <w:i/>
          <w:color w:val="000000" w:themeColor="text1"/>
          <w:sz w:val="24"/>
          <w:szCs w:val="24"/>
          <w:lang w:eastAsia="en-GB"/>
        </w:rPr>
        <w:t xml:space="preserve"> FSMs</w:t>
      </w:r>
      <w:r w:rsidR="00930FB7">
        <w:rPr>
          <w:rFonts w:ascii="Arial" w:hAnsi="Arial" w:cs="Arial"/>
          <w:b/>
          <w:i/>
          <w:color w:val="000000" w:themeColor="text1"/>
          <w:sz w:val="24"/>
          <w:szCs w:val="24"/>
          <w:lang w:eastAsia="en-GB"/>
        </w:rPr>
        <w:t>,</w:t>
      </w:r>
      <w:r w:rsidRPr="00DB3DFA">
        <w:rPr>
          <w:rFonts w:ascii="Arial" w:hAnsi="Arial" w:cs="Arial"/>
          <w:b/>
          <w:i/>
          <w:color w:val="000000" w:themeColor="text1"/>
          <w:sz w:val="24"/>
          <w:szCs w:val="24"/>
          <w:lang w:eastAsia="en-GB"/>
        </w:rPr>
        <w:t xml:space="preserve"> as a proxy measure for recognising the additional educational needs of pupils from deprived backgrounds</w:t>
      </w:r>
      <w:r w:rsidR="00737DD3" w:rsidRPr="00DB3DFA">
        <w:rPr>
          <w:rFonts w:ascii="Arial" w:hAnsi="Arial" w:cs="Arial"/>
          <w:b/>
          <w:i/>
          <w:color w:val="000000" w:themeColor="text1"/>
          <w:sz w:val="24"/>
          <w:szCs w:val="24"/>
          <w:lang w:eastAsia="en-GB"/>
        </w:rPr>
        <w:t xml:space="preserve">.  </w:t>
      </w:r>
      <w:r w:rsidR="00930FB7">
        <w:rPr>
          <w:rFonts w:ascii="Arial" w:hAnsi="Arial" w:cs="Arial"/>
          <w:b/>
          <w:i/>
          <w:color w:val="000000" w:themeColor="text1"/>
          <w:sz w:val="24"/>
          <w:szCs w:val="24"/>
          <w:lang w:eastAsia="en-GB"/>
        </w:rPr>
        <w:t>We are concerned that IDACI is too blunt a measure in several areas of Kent as it does not adequately identify pockets of deprivation, for example Temple Grove Academy in Sherwood Park, Tunbridge Wells.  This is because using lower super output areas are too large and we urge the department to consider alternatives which measure deprivation more precisely</w:t>
      </w:r>
      <w:r w:rsidR="00EC0575">
        <w:rPr>
          <w:rFonts w:ascii="Arial" w:hAnsi="Arial" w:cs="Arial"/>
          <w:b/>
          <w:i/>
          <w:color w:val="000000" w:themeColor="text1"/>
          <w:sz w:val="24"/>
          <w:szCs w:val="24"/>
          <w:lang w:eastAsia="en-GB"/>
        </w:rPr>
        <w:t>/accurately</w:t>
      </w:r>
      <w:r w:rsidR="00930FB7">
        <w:rPr>
          <w:rFonts w:ascii="Arial" w:hAnsi="Arial" w:cs="Arial"/>
          <w:b/>
          <w:i/>
          <w:color w:val="000000" w:themeColor="text1"/>
          <w:sz w:val="24"/>
          <w:szCs w:val="24"/>
          <w:lang w:eastAsia="en-GB"/>
        </w:rPr>
        <w:t>.</w:t>
      </w:r>
    </w:p>
    <w:p w14:paraId="58679331" w14:textId="77777777" w:rsidR="0025295B" w:rsidRPr="00DB3DFA" w:rsidRDefault="0025295B" w:rsidP="00F85C2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1886AE39" w14:textId="77777777" w:rsidR="00737DD3" w:rsidRPr="00DB3DFA" w:rsidRDefault="00737DD3" w:rsidP="00F85C2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DB3DFA">
        <w:rPr>
          <w:rFonts w:ascii="Arial" w:hAnsi="Arial" w:cs="Arial"/>
          <w:b/>
          <w:i/>
          <w:color w:val="000000" w:themeColor="text1"/>
          <w:sz w:val="24"/>
          <w:szCs w:val="24"/>
          <w:lang w:eastAsia="en-GB"/>
        </w:rPr>
        <w:t>We do not believe Ever6FSM should be used as this is already funded through Pupil Premium</w:t>
      </w:r>
      <w:r w:rsidR="004F30B2" w:rsidRPr="00DB3DFA">
        <w:rPr>
          <w:rFonts w:ascii="Arial" w:hAnsi="Arial" w:cs="Arial"/>
          <w:b/>
          <w:i/>
          <w:color w:val="000000" w:themeColor="text1"/>
          <w:sz w:val="24"/>
          <w:szCs w:val="24"/>
          <w:lang w:eastAsia="en-GB"/>
        </w:rPr>
        <w:t xml:space="preserve">, however if in future the DfE considers mainstreaming </w:t>
      </w:r>
      <w:r w:rsidR="00431293" w:rsidRPr="00DB3DFA">
        <w:rPr>
          <w:rFonts w:ascii="Arial" w:hAnsi="Arial" w:cs="Arial"/>
          <w:b/>
          <w:i/>
          <w:color w:val="000000" w:themeColor="text1"/>
          <w:sz w:val="24"/>
          <w:szCs w:val="24"/>
          <w:lang w:eastAsia="en-GB"/>
        </w:rPr>
        <w:t>this funding into DSG then it may be appropriate to include the Ever6FSM factor into the basket of factors for distributing deprivation funding</w:t>
      </w:r>
      <w:r w:rsidR="00F85C21" w:rsidRPr="00DB3DFA">
        <w:rPr>
          <w:rFonts w:ascii="Arial" w:hAnsi="Arial" w:cs="Arial"/>
          <w:b/>
          <w:i/>
          <w:color w:val="000000" w:themeColor="text1"/>
          <w:sz w:val="24"/>
          <w:szCs w:val="24"/>
          <w:lang w:eastAsia="en-GB"/>
        </w:rPr>
        <w:t xml:space="preserve">.  </w:t>
      </w:r>
    </w:p>
    <w:p w14:paraId="01D67802" w14:textId="77777777" w:rsidR="00C404BA" w:rsidRDefault="00C404BA" w:rsidP="007D57D9">
      <w:pPr>
        <w:pStyle w:val="NoSpacing"/>
        <w:rPr>
          <w:sz w:val="24"/>
          <w:szCs w:val="24"/>
          <w:lang w:eastAsia="en-GB"/>
        </w:rPr>
      </w:pPr>
    </w:p>
    <w:p w14:paraId="1BC69A27" w14:textId="77777777" w:rsidR="007D57D9" w:rsidRPr="00C404BA" w:rsidRDefault="007D57D9" w:rsidP="00C404BA">
      <w:pPr>
        <w:pStyle w:val="NoSpacing"/>
        <w:numPr>
          <w:ilvl w:val="0"/>
          <w:numId w:val="3"/>
        </w:numPr>
        <w:rPr>
          <w:rFonts w:ascii="Arial" w:hAnsi="Arial" w:cs="Arial"/>
          <w:b/>
          <w:color w:val="1F497D" w:themeColor="text2"/>
          <w:sz w:val="24"/>
          <w:szCs w:val="24"/>
          <w:lang w:eastAsia="en-GB"/>
        </w:rPr>
      </w:pPr>
      <w:r w:rsidRPr="007D57D9">
        <w:rPr>
          <w:sz w:val="24"/>
          <w:szCs w:val="24"/>
          <w:lang w:eastAsia="en-GB"/>
        </w:rPr>
        <w:t xml:space="preserve"> </w:t>
      </w:r>
      <w:r w:rsidRPr="00C404BA">
        <w:rPr>
          <w:rFonts w:ascii="Arial" w:hAnsi="Arial" w:cs="Arial"/>
          <w:b/>
          <w:color w:val="1F497D" w:themeColor="text2"/>
          <w:sz w:val="24"/>
          <w:szCs w:val="24"/>
          <w:lang w:eastAsia="en-GB"/>
        </w:rPr>
        <w:t>Do you agree we should include</w:t>
      </w:r>
      <w:r w:rsidR="00C404BA" w:rsidRPr="00C404BA">
        <w:rPr>
          <w:rFonts w:ascii="Arial" w:hAnsi="Arial" w:cs="Arial"/>
          <w:b/>
          <w:color w:val="1F497D" w:themeColor="text2"/>
          <w:sz w:val="24"/>
          <w:szCs w:val="24"/>
          <w:lang w:eastAsia="en-GB"/>
        </w:rPr>
        <w:t xml:space="preserve"> a low prior attainment factor?</w:t>
      </w:r>
    </w:p>
    <w:p w14:paraId="2D149134" w14:textId="77777777" w:rsidR="00C404BA" w:rsidRPr="007D57D9" w:rsidRDefault="00C404BA" w:rsidP="00C404BA">
      <w:pPr>
        <w:pStyle w:val="NoSpacing"/>
        <w:ind w:left="720"/>
        <w:rPr>
          <w:sz w:val="24"/>
          <w:szCs w:val="24"/>
          <w:lang w:eastAsia="en-GB"/>
        </w:rPr>
      </w:pPr>
    </w:p>
    <w:p w14:paraId="091349DE" w14:textId="77777777" w:rsidR="007D57D9" w:rsidRPr="00C404BA" w:rsidRDefault="007D57D9" w:rsidP="007D57D9">
      <w:pPr>
        <w:pStyle w:val="NoSpacing"/>
        <w:rPr>
          <w:rFonts w:ascii="Arial" w:hAnsi="Arial" w:cs="Arial"/>
          <w:szCs w:val="24"/>
          <w:lang w:eastAsia="en-GB"/>
        </w:rPr>
      </w:pPr>
      <w:r w:rsidRPr="00C404BA">
        <w:rPr>
          <w:rFonts w:ascii="Arial" w:hAnsi="Arial" w:cs="Arial"/>
          <w:szCs w:val="24"/>
          <w:lang w:eastAsia="en-GB"/>
        </w:rPr>
        <w:t>Our proposal for the low prior attainment factor is on pages 25 to 27 of the consultation.</w:t>
      </w:r>
    </w:p>
    <w:p w14:paraId="4405722F" w14:textId="77777777" w:rsidR="00C404BA" w:rsidRPr="00C404BA" w:rsidRDefault="00C404BA" w:rsidP="007D57D9">
      <w:pPr>
        <w:pStyle w:val="NoSpacing"/>
        <w:rPr>
          <w:rFonts w:ascii="Arial" w:hAnsi="Arial" w:cs="Arial"/>
          <w:sz w:val="24"/>
          <w:szCs w:val="24"/>
          <w:lang w:eastAsia="en-GB"/>
        </w:rPr>
      </w:pPr>
    </w:p>
    <w:p w14:paraId="1FFA592E" w14:textId="77777777" w:rsidR="007D57D9" w:rsidRPr="007D57D9" w:rsidRDefault="00F049F5" w:rsidP="007D57D9">
      <w:pPr>
        <w:pStyle w:val="NoSpacing"/>
        <w:rPr>
          <w:sz w:val="24"/>
          <w:szCs w:val="24"/>
          <w:lang w:eastAsia="en-GB"/>
        </w:rPr>
      </w:pPr>
      <w:r>
        <w:rPr>
          <w:rFonts w:ascii="Arial" w:hAnsi="Arial" w:cs="Arial"/>
          <w:sz w:val="24"/>
          <w:szCs w:val="24"/>
        </w:rPr>
        <w:pict w14:anchorId="398214F2">
          <v:shape id="_x0000_i1036" type="#_x0000_t75" style="width:19.9pt;height:18pt">
            <v:imagedata r:id="rId11" o:title=""/>
          </v:shape>
        </w:pict>
      </w:r>
      <w:r w:rsidR="007D57D9" w:rsidRPr="00C404BA">
        <w:rPr>
          <w:rFonts w:ascii="Arial" w:hAnsi="Arial" w:cs="Arial"/>
          <w:sz w:val="24"/>
          <w:szCs w:val="24"/>
          <w:lang w:eastAsia="en-GB"/>
        </w:rPr>
        <w:t xml:space="preserve">Yes </w:t>
      </w:r>
      <w:r w:rsidR="007D57D9" w:rsidRPr="00C404BA">
        <w:rPr>
          <w:rFonts w:ascii="Arial" w:hAnsi="Arial" w:cs="Arial"/>
          <w:sz w:val="24"/>
          <w:szCs w:val="24"/>
          <w:lang w:eastAsia="en-GB"/>
        </w:rPr>
        <w:br/>
      </w:r>
      <w:r>
        <w:rPr>
          <w:rFonts w:ascii="Arial" w:hAnsi="Arial" w:cs="Arial"/>
          <w:sz w:val="24"/>
          <w:szCs w:val="24"/>
        </w:rPr>
        <w:pict w14:anchorId="4E6A5C22">
          <v:shape id="_x0000_i1037" type="#_x0000_t75" style="width:19.9pt;height:18pt">
            <v:imagedata r:id="rId10" o:title=""/>
          </v:shape>
        </w:pict>
      </w:r>
      <w:r w:rsidR="007D57D9" w:rsidRPr="00C404BA">
        <w:rPr>
          <w:rFonts w:ascii="Arial" w:hAnsi="Arial" w:cs="Arial"/>
          <w:sz w:val="24"/>
          <w:szCs w:val="24"/>
          <w:lang w:eastAsia="en-GB"/>
        </w:rPr>
        <w:t>No</w:t>
      </w:r>
      <w:r w:rsidR="007D57D9" w:rsidRPr="007D57D9">
        <w:rPr>
          <w:sz w:val="24"/>
          <w:szCs w:val="24"/>
          <w:lang w:eastAsia="en-GB"/>
        </w:rPr>
        <w:t xml:space="preserve"> </w:t>
      </w:r>
      <w:r w:rsidR="007D57D9" w:rsidRPr="007D57D9">
        <w:rPr>
          <w:sz w:val="24"/>
          <w:szCs w:val="24"/>
          <w:lang w:eastAsia="en-GB"/>
        </w:rPr>
        <w:br/>
      </w:r>
    </w:p>
    <w:p w14:paraId="623C06F6" w14:textId="77777777" w:rsidR="007D57D9" w:rsidRPr="00C404BA" w:rsidRDefault="007D57D9" w:rsidP="003226BF">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Please provide any further comments. We welcome your comments on the indicators we use to identify low prior attainment.</w:t>
      </w:r>
    </w:p>
    <w:p w14:paraId="33E3EF9F" w14:textId="717F43B7" w:rsidR="00D61055" w:rsidRDefault="00D61055" w:rsidP="003226BF">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r w:rsidRPr="00DB3DFA">
        <w:rPr>
          <w:rFonts w:ascii="Arial" w:hAnsi="Arial" w:cs="Arial"/>
          <w:b/>
          <w:i/>
          <w:sz w:val="24"/>
          <w:szCs w:val="24"/>
          <w:lang w:eastAsia="en-GB"/>
        </w:rPr>
        <w:t>It is our view that it’s important that the DfE does not base the rates on current averages or what funding is available, but instead undertakes a robust zero based</w:t>
      </w:r>
      <w:r w:rsidR="00EC0575">
        <w:rPr>
          <w:rFonts w:ascii="Arial" w:hAnsi="Arial" w:cs="Arial"/>
          <w:b/>
          <w:i/>
          <w:sz w:val="24"/>
          <w:szCs w:val="24"/>
          <w:lang w:eastAsia="en-GB"/>
        </w:rPr>
        <w:t xml:space="preserve">, needs led </w:t>
      </w:r>
      <w:r w:rsidRPr="00DB3DFA">
        <w:rPr>
          <w:rFonts w:ascii="Arial" w:hAnsi="Arial" w:cs="Arial"/>
          <w:b/>
          <w:i/>
          <w:sz w:val="24"/>
          <w:szCs w:val="24"/>
          <w:lang w:eastAsia="en-GB"/>
        </w:rPr>
        <w:t>costing exercise to ascertain the c</w:t>
      </w:r>
      <w:r>
        <w:rPr>
          <w:rFonts w:ascii="Arial" w:hAnsi="Arial" w:cs="Arial"/>
          <w:b/>
          <w:i/>
          <w:sz w:val="24"/>
          <w:szCs w:val="24"/>
          <w:lang w:eastAsia="en-GB"/>
        </w:rPr>
        <w:t>orrect</w:t>
      </w:r>
      <w:r w:rsidRPr="00DB3DFA">
        <w:rPr>
          <w:rFonts w:ascii="Arial" w:hAnsi="Arial" w:cs="Arial"/>
          <w:b/>
          <w:i/>
          <w:sz w:val="24"/>
          <w:szCs w:val="24"/>
          <w:lang w:eastAsia="en-GB"/>
        </w:rPr>
        <w:t xml:space="preserve"> funding rates</w:t>
      </w:r>
      <w:r>
        <w:rPr>
          <w:rFonts w:ascii="Arial" w:hAnsi="Arial" w:cs="Arial"/>
          <w:b/>
          <w:i/>
          <w:sz w:val="24"/>
          <w:szCs w:val="24"/>
          <w:lang w:eastAsia="en-GB"/>
        </w:rPr>
        <w:t xml:space="preserve"> for this factor</w:t>
      </w:r>
      <w:r w:rsidRPr="00DB3DFA">
        <w:rPr>
          <w:rFonts w:ascii="Arial" w:hAnsi="Arial" w:cs="Arial"/>
          <w:b/>
          <w:i/>
          <w:sz w:val="24"/>
          <w:szCs w:val="24"/>
          <w:lang w:eastAsia="en-GB"/>
        </w:rPr>
        <w:t>.</w:t>
      </w:r>
    </w:p>
    <w:p w14:paraId="4A6C81F3" w14:textId="77777777" w:rsidR="00D61055" w:rsidRDefault="00D61055" w:rsidP="003226BF">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p>
    <w:p w14:paraId="3FC2234A" w14:textId="77777777" w:rsidR="003226BF" w:rsidRPr="00DB3DFA" w:rsidRDefault="00F85C21" w:rsidP="003226BF">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r w:rsidRPr="00DB3DFA">
        <w:rPr>
          <w:rFonts w:ascii="Arial" w:hAnsi="Arial" w:cs="Arial"/>
          <w:b/>
          <w:i/>
          <w:sz w:val="24"/>
          <w:szCs w:val="24"/>
          <w:lang w:eastAsia="en-GB"/>
        </w:rPr>
        <w:t xml:space="preserve">Whilst we support the inclusion of a low prior attainment factor, we are concerned </w:t>
      </w:r>
      <w:r w:rsidR="0025295B" w:rsidRPr="00DB3DFA">
        <w:rPr>
          <w:rFonts w:ascii="Arial" w:hAnsi="Arial" w:cs="Arial"/>
          <w:b/>
          <w:i/>
          <w:sz w:val="24"/>
          <w:szCs w:val="24"/>
          <w:lang w:eastAsia="en-GB"/>
        </w:rPr>
        <w:t>with</w:t>
      </w:r>
      <w:r w:rsidRPr="00DB3DFA">
        <w:rPr>
          <w:rFonts w:ascii="Arial" w:hAnsi="Arial" w:cs="Arial"/>
          <w:b/>
          <w:i/>
          <w:sz w:val="24"/>
          <w:szCs w:val="24"/>
          <w:lang w:eastAsia="en-GB"/>
        </w:rPr>
        <w:t xml:space="preserve"> the unintended volatility in funding caused by the changes to EYFS data</w:t>
      </w:r>
      <w:r w:rsidR="003226BF" w:rsidRPr="00DB3DFA">
        <w:rPr>
          <w:rFonts w:ascii="Arial" w:hAnsi="Arial" w:cs="Arial"/>
          <w:b/>
          <w:i/>
          <w:sz w:val="24"/>
          <w:szCs w:val="24"/>
          <w:lang w:eastAsia="en-GB"/>
        </w:rPr>
        <w:t xml:space="preserve"> over recent years</w:t>
      </w:r>
      <w:r w:rsidRPr="00DB3DFA">
        <w:rPr>
          <w:rFonts w:ascii="Arial" w:hAnsi="Arial" w:cs="Arial"/>
          <w:b/>
          <w:i/>
          <w:sz w:val="24"/>
          <w:szCs w:val="24"/>
          <w:lang w:eastAsia="en-GB"/>
        </w:rPr>
        <w:t xml:space="preserve">.  It is clear that this is an area that is </w:t>
      </w:r>
      <w:r w:rsidR="00950497" w:rsidRPr="00DB3DFA">
        <w:rPr>
          <w:rFonts w:ascii="Arial" w:hAnsi="Arial" w:cs="Arial"/>
          <w:b/>
          <w:i/>
          <w:sz w:val="24"/>
          <w:szCs w:val="24"/>
          <w:lang w:eastAsia="en-GB"/>
        </w:rPr>
        <w:t xml:space="preserve">in a further period of change </w:t>
      </w:r>
      <w:r w:rsidR="003226BF" w:rsidRPr="00DB3DFA">
        <w:rPr>
          <w:rFonts w:ascii="Arial" w:hAnsi="Arial" w:cs="Arial"/>
          <w:b/>
          <w:i/>
          <w:sz w:val="24"/>
          <w:szCs w:val="24"/>
          <w:lang w:eastAsia="en-GB"/>
        </w:rPr>
        <w:t>and therefore further volatility can be expected.  W</w:t>
      </w:r>
      <w:r w:rsidRPr="00DB3DFA">
        <w:rPr>
          <w:rFonts w:ascii="Arial" w:hAnsi="Arial" w:cs="Arial"/>
          <w:b/>
          <w:i/>
          <w:sz w:val="24"/>
          <w:szCs w:val="24"/>
          <w:lang w:eastAsia="en-GB"/>
        </w:rPr>
        <w:t>e would urge the department t</w:t>
      </w:r>
      <w:r w:rsidR="003226BF" w:rsidRPr="00DB3DFA">
        <w:rPr>
          <w:rFonts w:ascii="Arial" w:hAnsi="Arial" w:cs="Arial"/>
          <w:b/>
          <w:i/>
          <w:sz w:val="24"/>
          <w:szCs w:val="24"/>
          <w:lang w:eastAsia="en-GB"/>
        </w:rPr>
        <w:t>o consider appropriate protection to mitigate any significant changes in funding at individual school level</w:t>
      </w:r>
      <w:r w:rsidR="0025295B" w:rsidRPr="00DB3DFA">
        <w:rPr>
          <w:rFonts w:ascii="Arial" w:hAnsi="Arial" w:cs="Arial"/>
          <w:b/>
          <w:i/>
          <w:sz w:val="24"/>
          <w:szCs w:val="24"/>
          <w:lang w:eastAsia="en-GB"/>
        </w:rPr>
        <w:t xml:space="preserve"> through some sort of smoothing arrangement</w:t>
      </w:r>
      <w:r w:rsidR="003226BF" w:rsidRPr="00DB3DFA">
        <w:rPr>
          <w:rFonts w:ascii="Arial" w:hAnsi="Arial" w:cs="Arial"/>
          <w:b/>
          <w:i/>
          <w:sz w:val="24"/>
          <w:szCs w:val="24"/>
          <w:lang w:eastAsia="en-GB"/>
        </w:rPr>
        <w:t>.</w:t>
      </w:r>
    </w:p>
    <w:p w14:paraId="15D0A9D3" w14:textId="77777777" w:rsidR="003226BF" w:rsidRDefault="003226BF" w:rsidP="003226BF">
      <w:pPr>
        <w:pStyle w:val="NoSpacing"/>
        <w:pBdr>
          <w:top w:val="single" w:sz="4" w:space="1" w:color="auto"/>
          <w:left w:val="single" w:sz="4" w:space="4" w:color="auto"/>
          <w:bottom w:val="single" w:sz="4" w:space="1" w:color="auto"/>
          <w:right w:val="single" w:sz="4" w:space="4" w:color="auto"/>
        </w:pBdr>
        <w:rPr>
          <w:sz w:val="24"/>
          <w:szCs w:val="24"/>
          <w:lang w:eastAsia="en-GB"/>
        </w:rPr>
      </w:pPr>
    </w:p>
    <w:p w14:paraId="010FB243" w14:textId="77777777" w:rsidR="00431293" w:rsidRPr="00DB3DFA" w:rsidRDefault="00431293" w:rsidP="003226BF">
      <w:pPr>
        <w:pStyle w:val="NoSpacing"/>
        <w:pBdr>
          <w:top w:val="single" w:sz="4" w:space="1" w:color="auto"/>
          <w:left w:val="single" w:sz="4" w:space="4" w:color="auto"/>
          <w:bottom w:val="single" w:sz="4" w:space="1" w:color="auto"/>
          <w:right w:val="single" w:sz="4" w:space="4" w:color="auto"/>
        </w:pBdr>
        <w:rPr>
          <w:rFonts w:ascii="Arial" w:hAnsi="Arial" w:cs="Arial"/>
          <w:b/>
          <w:i/>
          <w:sz w:val="24"/>
          <w:szCs w:val="24"/>
          <w:lang w:eastAsia="en-GB"/>
        </w:rPr>
      </w:pPr>
      <w:r w:rsidRPr="00DB3DFA">
        <w:rPr>
          <w:rFonts w:ascii="Arial" w:hAnsi="Arial" w:cs="Arial"/>
          <w:b/>
          <w:i/>
          <w:sz w:val="24"/>
          <w:szCs w:val="24"/>
          <w:lang w:eastAsia="en-GB"/>
        </w:rPr>
        <w:t xml:space="preserve">Whilst we support the continuation of funding secondary schools on KS2 results, we have serious concerns about the DfE’s proposal to move to funding primary schools by using the reception baseline assessment.  Our concerns are in relation to the </w:t>
      </w:r>
      <w:r w:rsidR="0056088A" w:rsidRPr="00DB3DFA">
        <w:rPr>
          <w:rFonts w:ascii="Arial" w:hAnsi="Arial" w:cs="Arial"/>
          <w:b/>
          <w:i/>
          <w:sz w:val="24"/>
          <w:szCs w:val="24"/>
          <w:lang w:eastAsia="en-GB"/>
        </w:rPr>
        <w:t xml:space="preserve">appropriate </w:t>
      </w:r>
      <w:r w:rsidRPr="00DB3DFA">
        <w:rPr>
          <w:rFonts w:ascii="Arial" w:hAnsi="Arial" w:cs="Arial"/>
          <w:b/>
          <w:i/>
          <w:sz w:val="24"/>
          <w:szCs w:val="24"/>
          <w:lang w:eastAsia="en-GB"/>
        </w:rPr>
        <w:t xml:space="preserve">moderation </w:t>
      </w:r>
      <w:r w:rsidR="0056088A" w:rsidRPr="00DB3DFA">
        <w:rPr>
          <w:rFonts w:ascii="Arial" w:hAnsi="Arial" w:cs="Arial"/>
          <w:b/>
          <w:i/>
          <w:sz w:val="24"/>
          <w:szCs w:val="24"/>
          <w:lang w:eastAsia="en-GB"/>
        </w:rPr>
        <w:t xml:space="preserve">so that there is consistency of assessments across England </w:t>
      </w:r>
      <w:r w:rsidRPr="00DB3DFA">
        <w:rPr>
          <w:rFonts w:ascii="Arial" w:hAnsi="Arial" w:cs="Arial"/>
          <w:b/>
          <w:i/>
          <w:sz w:val="24"/>
          <w:szCs w:val="24"/>
          <w:lang w:eastAsia="en-GB"/>
        </w:rPr>
        <w:t>and</w:t>
      </w:r>
      <w:r w:rsidR="0056088A" w:rsidRPr="00DB3DFA">
        <w:rPr>
          <w:rFonts w:ascii="Arial" w:hAnsi="Arial" w:cs="Arial"/>
          <w:b/>
          <w:i/>
          <w:sz w:val="24"/>
          <w:szCs w:val="24"/>
          <w:lang w:eastAsia="en-GB"/>
        </w:rPr>
        <w:t xml:space="preserve"> the perverse incentive for schools to lower their assessment in order to receive additional funding.</w:t>
      </w:r>
      <w:r w:rsidRPr="00DB3DFA">
        <w:rPr>
          <w:rFonts w:ascii="Arial" w:hAnsi="Arial" w:cs="Arial"/>
          <w:b/>
          <w:i/>
          <w:sz w:val="24"/>
          <w:szCs w:val="24"/>
          <w:lang w:eastAsia="en-GB"/>
        </w:rPr>
        <w:t xml:space="preserve"> </w:t>
      </w:r>
    </w:p>
    <w:p w14:paraId="52366711" w14:textId="77777777" w:rsidR="00C404BA" w:rsidRDefault="00C404BA" w:rsidP="007D57D9">
      <w:pPr>
        <w:pStyle w:val="NoSpacing"/>
        <w:rPr>
          <w:sz w:val="24"/>
          <w:szCs w:val="24"/>
          <w:lang w:eastAsia="en-GB"/>
        </w:rPr>
      </w:pPr>
    </w:p>
    <w:p w14:paraId="0C1CCFE5" w14:textId="77777777" w:rsidR="00C404BA" w:rsidRPr="00C404BA" w:rsidRDefault="00C404BA" w:rsidP="00C404BA">
      <w:pPr>
        <w:pStyle w:val="NoSpacing"/>
        <w:numPr>
          <w:ilvl w:val="0"/>
          <w:numId w:val="3"/>
        </w:numPr>
        <w:rPr>
          <w:rFonts w:ascii="Arial" w:hAnsi="Arial" w:cs="Arial"/>
          <w:b/>
          <w:color w:val="1F497D" w:themeColor="text2"/>
          <w:sz w:val="24"/>
          <w:szCs w:val="24"/>
          <w:lang w:eastAsia="en-GB"/>
        </w:rPr>
      </w:pPr>
    </w:p>
    <w:p w14:paraId="48604587" w14:textId="77777777" w:rsidR="007D57D9" w:rsidRPr="00C404BA" w:rsidRDefault="007D57D9" w:rsidP="00C404BA">
      <w:pPr>
        <w:pStyle w:val="NoSpacing"/>
        <w:numPr>
          <w:ilvl w:val="0"/>
          <w:numId w:val="6"/>
        </w:numP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 xml:space="preserve">Do you agree that we should include a factor for English as an additional language? </w:t>
      </w:r>
    </w:p>
    <w:p w14:paraId="305834DE" w14:textId="77777777" w:rsidR="00C404BA" w:rsidRDefault="00C404BA" w:rsidP="007D57D9">
      <w:pPr>
        <w:pStyle w:val="NoSpacing"/>
        <w:rPr>
          <w:sz w:val="24"/>
          <w:szCs w:val="24"/>
          <w:lang w:eastAsia="en-GB"/>
        </w:rPr>
      </w:pPr>
    </w:p>
    <w:p w14:paraId="42F106E9" w14:textId="77777777" w:rsidR="007D57D9" w:rsidRDefault="007D57D9" w:rsidP="007D57D9">
      <w:pPr>
        <w:pStyle w:val="NoSpacing"/>
        <w:rPr>
          <w:rFonts w:ascii="Arial" w:hAnsi="Arial" w:cs="Arial"/>
          <w:lang w:eastAsia="en-GB"/>
        </w:rPr>
      </w:pPr>
      <w:r w:rsidRPr="00C404BA">
        <w:rPr>
          <w:rFonts w:ascii="Arial" w:hAnsi="Arial" w:cs="Arial"/>
          <w:lang w:eastAsia="en-GB"/>
        </w:rPr>
        <w:t>Our proposal for the English as an additional language factor is on pages 27 and 28 of the consultation.</w:t>
      </w:r>
    </w:p>
    <w:p w14:paraId="33A2DF74" w14:textId="77777777" w:rsidR="00C404BA" w:rsidRPr="00C404BA" w:rsidRDefault="00C404BA" w:rsidP="007D57D9">
      <w:pPr>
        <w:pStyle w:val="NoSpacing"/>
        <w:rPr>
          <w:rFonts w:ascii="Arial" w:hAnsi="Arial" w:cs="Arial"/>
          <w:lang w:eastAsia="en-GB"/>
        </w:rPr>
      </w:pPr>
    </w:p>
    <w:p w14:paraId="0A633192" w14:textId="77777777" w:rsidR="007D57D9" w:rsidRPr="00C404BA" w:rsidRDefault="00F049F5" w:rsidP="007D57D9">
      <w:pPr>
        <w:pStyle w:val="NoSpacing"/>
        <w:rPr>
          <w:rFonts w:ascii="Arial" w:hAnsi="Arial" w:cs="Arial"/>
          <w:sz w:val="24"/>
          <w:szCs w:val="24"/>
          <w:lang w:eastAsia="en-GB"/>
        </w:rPr>
      </w:pPr>
      <w:r>
        <w:rPr>
          <w:rFonts w:ascii="Arial" w:hAnsi="Arial" w:cs="Arial"/>
          <w:sz w:val="24"/>
          <w:szCs w:val="24"/>
        </w:rPr>
        <w:pict w14:anchorId="615D647C">
          <v:shape id="_x0000_i1038" type="#_x0000_t75" style="width:19.9pt;height:18pt">
            <v:imagedata r:id="rId11" o:title=""/>
          </v:shape>
        </w:pict>
      </w:r>
      <w:r w:rsidR="007D57D9" w:rsidRPr="00C404BA">
        <w:rPr>
          <w:rFonts w:ascii="Arial" w:hAnsi="Arial" w:cs="Arial"/>
          <w:sz w:val="24"/>
          <w:szCs w:val="24"/>
          <w:lang w:eastAsia="en-GB"/>
        </w:rPr>
        <w:t xml:space="preserve">Yes </w:t>
      </w:r>
      <w:r w:rsidR="007D57D9" w:rsidRPr="00C404BA">
        <w:rPr>
          <w:rFonts w:ascii="Arial" w:hAnsi="Arial" w:cs="Arial"/>
          <w:sz w:val="24"/>
          <w:szCs w:val="24"/>
          <w:lang w:eastAsia="en-GB"/>
        </w:rPr>
        <w:br/>
      </w:r>
      <w:r>
        <w:rPr>
          <w:rFonts w:ascii="Arial" w:hAnsi="Arial" w:cs="Arial"/>
          <w:sz w:val="24"/>
          <w:szCs w:val="24"/>
        </w:rPr>
        <w:pict w14:anchorId="56E4C49C">
          <v:shape id="_x0000_i1039" type="#_x0000_t75" style="width:19.9pt;height:18pt">
            <v:imagedata r:id="rId10" o:title=""/>
          </v:shape>
        </w:pict>
      </w:r>
      <w:r w:rsidR="007D57D9" w:rsidRPr="00C404BA">
        <w:rPr>
          <w:rFonts w:ascii="Arial" w:hAnsi="Arial" w:cs="Arial"/>
          <w:sz w:val="24"/>
          <w:szCs w:val="24"/>
          <w:lang w:eastAsia="en-GB"/>
        </w:rPr>
        <w:t xml:space="preserve">No </w:t>
      </w:r>
      <w:r w:rsidR="007D57D9" w:rsidRPr="00C404BA">
        <w:rPr>
          <w:rFonts w:ascii="Arial" w:hAnsi="Arial" w:cs="Arial"/>
          <w:sz w:val="24"/>
          <w:szCs w:val="24"/>
          <w:lang w:eastAsia="en-GB"/>
        </w:rPr>
        <w:br/>
      </w:r>
    </w:p>
    <w:p w14:paraId="1A716C02" w14:textId="77777777" w:rsidR="007D57D9" w:rsidRPr="00C404BA" w:rsidRDefault="007D57D9" w:rsidP="003226BF">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Please provide any further comments</w:t>
      </w:r>
      <w:r w:rsidR="00C404BA" w:rsidRPr="00C404BA">
        <w:rPr>
          <w:rFonts w:ascii="Arial" w:hAnsi="Arial" w:cs="Arial"/>
          <w:b/>
          <w:color w:val="1F497D" w:themeColor="text2"/>
          <w:sz w:val="24"/>
          <w:szCs w:val="24"/>
          <w:lang w:eastAsia="en-GB"/>
        </w:rPr>
        <w:t>:</w:t>
      </w:r>
    </w:p>
    <w:p w14:paraId="0C494486" w14:textId="77777777" w:rsidR="00C404BA" w:rsidRDefault="003226BF"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3226BF">
        <w:rPr>
          <w:rFonts w:ascii="Arial" w:hAnsi="Arial" w:cs="Arial"/>
          <w:b/>
          <w:i/>
          <w:color w:val="000000" w:themeColor="text1"/>
          <w:sz w:val="24"/>
          <w:szCs w:val="24"/>
          <w:lang w:eastAsia="en-GB"/>
        </w:rPr>
        <w:t>We agree with this proposal</w:t>
      </w:r>
      <w:r w:rsidR="00950497">
        <w:rPr>
          <w:rFonts w:ascii="Arial" w:hAnsi="Arial" w:cs="Arial"/>
          <w:b/>
          <w:i/>
          <w:color w:val="000000" w:themeColor="text1"/>
          <w:sz w:val="24"/>
          <w:szCs w:val="24"/>
          <w:lang w:eastAsia="en-GB"/>
        </w:rPr>
        <w:t>.  We believe schools incur significant additional costs when an EAL pupil first arrives in a UK school.</w:t>
      </w:r>
    </w:p>
    <w:p w14:paraId="71D67A34" w14:textId="77777777" w:rsidR="00D61055" w:rsidRDefault="00D61055"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4C1B1F91" w14:textId="613805ED" w:rsidR="00D61055" w:rsidRPr="003226BF" w:rsidRDefault="00D61055"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DB3DFA">
        <w:rPr>
          <w:rFonts w:ascii="Arial" w:hAnsi="Arial" w:cs="Arial"/>
          <w:b/>
          <w:i/>
          <w:sz w:val="24"/>
          <w:szCs w:val="24"/>
          <w:lang w:eastAsia="en-GB"/>
        </w:rPr>
        <w:t>It is our view that it’s important that the DfE does not base the rates on current averages or what funding is available, but instead undertakes a robust zero based</w:t>
      </w:r>
      <w:r w:rsidR="00EC0575">
        <w:rPr>
          <w:rFonts w:ascii="Arial" w:hAnsi="Arial" w:cs="Arial"/>
          <w:b/>
          <w:i/>
          <w:sz w:val="24"/>
          <w:szCs w:val="24"/>
          <w:lang w:eastAsia="en-GB"/>
        </w:rPr>
        <w:t>, needs led</w:t>
      </w:r>
      <w:r w:rsidRPr="00DB3DFA">
        <w:rPr>
          <w:rFonts w:ascii="Arial" w:hAnsi="Arial" w:cs="Arial"/>
          <w:b/>
          <w:i/>
          <w:sz w:val="24"/>
          <w:szCs w:val="24"/>
          <w:lang w:eastAsia="en-GB"/>
        </w:rPr>
        <w:t xml:space="preserve"> costing exercise to ascertain the c</w:t>
      </w:r>
      <w:r>
        <w:rPr>
          <w:rFonts w:ascii="Arial" w:hAnsi="Arial" w:cs="Arial"/>
          <w:b/>
          <w:i/>
          <w:sz w:val="24"/>
          <w:szCs w:val="24"/>
          <w:lang w:eastAsia="en-GB"/>
        </w:rPr>
        <w:t>orrect</w:t>
      </w:r>
      <w:r w:rsidRPr="00DB3DFA">
        <w:rPr>
          <w:rFonts w:ascii="Arial" w:hAnsi="Arial" w:cs="Arial"/>
          <w:b/>
          <w:i/>
          <w:sz w:val="24"/>
          <w:szCs w:val="24"/>
          <w:lang w:eastAsia="en-GB"/>
        </w:rPr>
        <w:t xml:space="preserve"> funding rates</w:t>
      </w:r>
      <w:r>
        <w:rPr>
          <w:rFonts w:ascii="Arial" w:hAnsi="Arial" w:cs="Arial"/>
          <w:b/>
          <w:i/>
          <w:sz w:val="24"/>
          <w:szCs w:val="24"/>
          <w:lang w:eastAsia="en-GB"/>
        </w:rPr>
        <w:t xml:space="preserve"> for this factor</w:t>
      </w:r>
      <w:r w:rsidRPr="00DB3DFA">
        <w:rPr>
          <w:rFonts w:ascii="Arial" w:hAnsi="Arial" w:cs="Arial"/>
          <w:b/>
          <w:i/>
          <w:sz w:val="24"/>
          <w:szCs w:val="24"/>
          <w:lang w:eastAsia="en-GB"/>
        </w:rPr>
        <w:t>.</w:t>
      </w:r>
    </w:p>
    <w:p w14:paraId="4796CF1F" w14:textId="77777777" w:rsidR="00C404BA" w:rsidRDefault="00C404BA" w:rsidP="007D57D9">
      <w:pPr>
        <w:pStyle w:val="NoSpacing"/>
        <w:rPr>
          <w:sz w:val="24"/>
          <w:szCs w:val="24"/>
          <w:lang w:eastAsia="en-GB"/>
        </w:rPr>
      </w:pPr>
    </w:p>
    <w:p w14:paraId="7F94C31B" w14:textId="77777777" w:rsidR="00C404BA" w:rsidRPr="007D57D9" w:rsidRDefault="00C404BA" w:rsidP="007D57D9">
      <w:pPr>
        <w:pStyle w:val="NoSpacing"/>
        <w:rPr>
          <w:sz w:val="24"/>
          <w:szCs w:val="24"/>
          <w:lang w:eastAsia="en-GB"/>
        </w:rPr>
      </w:pPr>
    </w:p>
    <w:p w14:paraId="090DE3C4" w14:textId="77777777" w:rsidR="007D57D9" w:rsidRPr="00C404BA" w:rsidRDefault="007D57D9" w:rsidP="00C404BA">
      <w:pPr>
        <w:pStyle w:val="NoSpacing"/>
        <w:numPr>
          <w:ilvl w:val="0"/>
          <w:numId w:val="6"/>
        </w:numP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 xml:space="preserve">Do you agree that we should use the EAL3 indicator (pupils registered at any point during the previous 3 years as having English as an additional language)? </w:t>
      </w:r>
    </w:p>
    <w:p w14:paraId="74E77A8A" w14:textId="77777777" w:rsidR="00C404BA" w:rsidRPr="007D57D9" w:rsidRDefault="00C404BA" w:rsidP="00C404BA">
      <w:pPr>
        <w:pStyle w:val="NoSpacing"/>
        <w:ind w:left="720"/>
        <w:rPr>
          <w:sz w:val="24"/>
          <w:szCs w:val="24"/>
          <w:lang w:eastAsia="en-GB"/>
        </w:rPr>
      </w:pPr>
    </w:p>
    <w:p w14:paraId="6F550401" w14:textId="77777777" w:rsidR="007D57D9" w:rsidRPr="00C404BA" w:rsidRDefault="00F049F5" w:rsidP="007D57D9">
      <w:pPr>
        <w:pStyle w:val="NoSpacing"/>
        <w:rPr>
          <w:rFonts w:ascii="Arial" w:hAnsi="Arial" w:cs="Arial"/>
          <w:sz w:val="24"/>
          <w:szCs w:val="24"/>
          <w:lang w:eastAsia="en-GB"/>
        </w:rPr>
      </w:pPr>
      <w:r>
        <w:rPr>
          <w:rFonts w:ascii="Arial" w:hAnsi="Arial" w:cs="Arial"/>
          <w:sz w:val="24"/>
          <w:szCs w:val="24"/>
        </w:rPr>
        <w:pict w14:anchorId="21576D2A">
          <v:shape id="_x0000_i1040" type="#_x0000_t75" style="width:19.9pt;height:18pt">
            <v:imagedata r:id="rId11" o:title=""/>
          </v:shape>
        </w:pict>
      </w:r>
      <w:r w:rsidR="007D57D9" w:rsidRPr="00C404BA">
        <w:rPr>
          <w:rFonts w:ascii="Arial" w:hAnsi="Arial" w:cs="Arial"/>
          <w:sz w:val="24"/>
          <w:szCs w:val="24"/>
          <w:lang w:eastAsia="en-GB"/>
        </w:rPr>
        <w:t xml:space="preserve">Yes </w:t>
      </w:r>
      <w:r w:rsidR="007D57D9" w:rsidRPr="00C404BA">
        <w:rPr>
          <w:rFonts w:ascii="Arial" w:hAnsi="Arial" w:cs="Arial"/>
          <w:sz w:val="24"/>
          <w:szCs w:val="24"/>
          <w:lang w:eastAsia="en-GB"/>
        </w:rPr>
        <w:br/>
      </w:r>
      <w:r>
        <w:rPr>
          <w:rFonts w:ascii="Arial" w:hAnsi="Arial" w:cs="Arial"/>
          <w:sz w:val="24"/>
          <w:szCs w:val="24"/>
        </w:rPr>
        <w:pict w14:anchorId="3203AB97">
          <v:shape id="_x0000_i1041" type="#_x0000_t75" style="width:19.9pt;height:18pt">
            <v:imagedata r:id="rId10" o:title=""/>
          </v:shape>
        </w:pict>
      </w:r>
      <w:r w:rsidR="007D57D9" w:rsidRPr="00C404BA">
        <w:rPr>
          <w:rFonts w:ascii="Arial" w:hAnsi="Arial" w:cs="Arial"/>
          <w:sz w:val="24"/>
          <w:szCs w:val="24"/>
          <w:lang w:eastAsia="en-GB"/>
        </w:rPr>
        <w:t xml:space="preserve">No </w:t>
      </w:r>
      <w:r w:rsidR="007D57D9" w:rsidRPr="00C404BA">
        <w:rPr>
          <w:rFonts w:ascii="Arial" w:hAnsi="Arial" w:cs="Arial"/>
          <w:sz w:val="24"/>
          <w:szCs w:val="24"/>
          <w:lang w:eastAsia="en-GB"/>
        </w:rPr>
        <w:br/>
      </w:r>
    </w:p>
    <w:p w14:paraId="2B878E94" w14:textId="77777777" w:rsidR="007D57D9" w:rsidRDefault="007D57D9" w:rsidP="003226BF">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Please provide any further comments</w:t>
      </w:r>
      <w:r w:rsidR="00C404BA">
        <w:rPr>
          <w:rFonts w:ascii="Arial" w:hAnsi="Arial" w:cs="Arial"/>
          <w:b/>
          <w:color w:val="1F497D" w:themeColor="text2"/>
          <w:sz w:val="24"/>
          <w:szCs w:val="24"/>
          <w:lang w:eastAsia="en-GB"/>
        </w:rPr>
        <w:t>:</w:t>
      </w:r>
    </w:p>
    <w:p w14:paraId="0A75931E" w14:textId="77777777" w:rsidR="00C404BA" w:rsidRPr="003226BF" w:rsidRDefault="003226BF"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3226BF">
        <w:rPr>
          <w:rFonts w:ascii="Arial" w:hAnsi="Arial" w:cs="Arial"/>
          <w:b/>
          <w:i/>
          <w:color w:val="000000" w:themeColor="text1"/>
          <w:sz w:val="24"/>
          <w:szCs w:val="24"/>
          <w:lang w:eastAsia="en-GB"/>
        </w:rPr>
        <w:t>We agree with this proposal</w:t>
      </w:r>
      <w:r w:rsidR="00950497">
        <w:rPr>
          <w:rFonts w:ascii="Arial" w:hAnsi="Arial" w:cs="Arial"/>
          <w:b/>
          <w:i/>
          <w:color w:val="000000" w:themeColor="text1"/>
          <w:sz w:val="24"/>
          <w:szCs w:val="24"/>
          <w:lang w:eastAsia="en-GB"/>
        </w:rPr>
        <w:t>, three years seems a reasonable period</w:t>
      </w:r>
    </w:p>
    <w:p w14:paraId="5B99A716" w14:textId="77777777" w:rsidR="00C404BA" w:rsidRDefault="00C404BA" w:rsidP="007D57D9">
      <w:pPr>
        <w:pStyle w:val="NoSpacing"/>
        <w:rPr>
          <w:rFonts w:ascii="Arial" w:hAnsi="Arial" w:cs="Arial"/>
          <w:b/>
          <w:color w:val="1F497D" w:themeColor="text2"/>
          <w:sz w:val="24"/>
          <w:szCs w:val="24"/>
          <w:lang w:eastAsia="en-GB"/>
        </w:rPr>
      </w:pPr>
    </w:p>
    <w:p w14:paraId="30ABD1E2" w14:textId="77777777" w:rsidR="00C404BA" w:rsidRPr="007D57D9" w:rsidRDefault="00C404BA" w:rsidP="007D57D9">
      <w:pPr>
        <w:pStyle w:val="NoSpacing"/>
        <w:rPr>
          <w:sz w:val="24"/>
          <w:szCs w:val="24"/>
          <w:lang w:eastAsia="en-GB"/>
        </w:rPr>
      </w:pPr>
    </w:p>
    <w:p w14:paraId="4A9F8B3D" w14:textId="77777777" w:rsidR="007D57D9" w:rsidRPr="00C404BA" w:rsidRDefault="007D57D9" w:rsidP="007D57D9">
      <w:pPr>
        <w:pStyle w:val="NoSpacing"/>
        <w:rPr>
          <w:rFonts w:ascii="Arial" w:hAnsi="Arial" w:cs="Arial"/>
          <w:b/>
          <w:vanish/>
          <w:sz w:val="28"/>
          <w:szCs w:val="28"/>
          <w:lang w:eastAsia="en-GB"/>
        </w:rPr>
      </w:pPr>
      <w:r w:rsidRPr="00C404BA">
        <w:rPr>
          <w:rFonts w:ascii="Arial" w:hAnsi="Arial" w:cs="Arial"/>
          <w:b/>
          <w:vanish/>
          <w:sz w:val="28"/>
          <w:szCs w:val="28"/>
          <w:lang w:eastAsia="en-GB"/>
        </w:rPr>
        <w:t>Bottom of Form</w:t>
      </w:r>
    </w:p>
    <w:p w14:paraId="65AD8F94" w14:textId="77777777" w:rsidR="007D57D9" w:rsidRDefault="007D57D9" w:rsidP="007D57D9">
      <w:pPr>
        <w:pStyle w:val="NoSpacing"/>
        <w:rPr>
          <w:rFonts w:ascii="Arial" w:hAnsi="Arial" w:cs="Arial"/>
          <w:b/>
          <w:sz w:val="28"/>
          <w:szCs w:val="28"/>
          <w:lang w:eastAsia="en-GB"/>
        </w:rPr>
      </w:pPr>
      <w:r w:rsidRPr="00C404BA">
        <w:rPr>
          <w:rFonts w:ascii="Arial" w:hAnsi="Arial" w:cs="Arial"/>
          <w:b/>
          <w:sz w:val="28"/>
          <w:szCs w:val="28"/>
          <w:lang w:eastAsia="en-GB"/>
        </w:rPr>
        <w:t xml:space="preserve">Building block C: school costs </w:t>
      </w:r>
    </w:p>
    <w:p w14:paraId="4E6A1A99" w14:textId="77777777" w:rsidR="00C404BA" w:rsidRPr="00C404BA" w:rsidRDefault="00C404BA" w:rsidP="007D57D9">
      <w:pPr>
        <w:pStyle w:val="NoSpacing"/>
        <w:rPr>
          <w:rFonts w:ascii="Arial" w:hAnsi="Arial" w:cs="Arial"/>
          <w:b/>
          <w:sz w:val="28"/>
          <w:szCs w:val="28"/>
          <w:lang w:eastAsia="en-GB"/>
        </w:rPr>
      </w:pPr>
    </w:p>
    <w:p w14:paraId="578B46C2" w14:textId="77777777" w:rsidR="007D57D9" w:rsidRPr="00C404BA" w:rsidRDefault="007D57D9" w:rsidP="007D57D9">
      <w:pPr>
        <w:pStyle w:val="NoSpacing"/>
        <w:rPr>
          <w:rFonts w:ascii="Arial" w:hAnsi="Arial" w:cs="Arial"/>
          <w:b/>
          <w:vanish/>
          <w:color w:val="1F497D" w:themeColor="text2"/>
          <w:sz w:val="24"/>
          <w:szCs w:val="24"/>
          <w:lang w:eastAsia="en-GB"/>
        </w:rPr>
      </w:pPr>
      <w:r w:rsidRPr="00C404BA">
        <w:rPr>
          <w:rFonts w:ascii="Arial" w:hAnsi="Arial" w:cs="Arial"/>
          <w:b/>
          <w:vanish/>
          <w:color w:val="1F497D" w:themeColor="text2"/>
          <w:sz w:val="24"/>
          <w:szCs w:val="24"/>
          <w:lang w:eastAsia="en-GB"/>
        </w:rPr>
        <w:t>Top of Form</w:t>
      </w:r>
    </w:p>
    <w:p w14:paraId="15265EE4" w14:textId="77777777" w:rsidR="007D57D9" w:rsidRDefault="007D57D9" w:rsidP="00C404BA">
      <w:pPr>
        <w:pStyle w:val="NoSpacing"/>
        <w:numPr>
          <w:ilvl w:val="0"/>
          <w:numId w:val="3"/>
        </w:numP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 xml:space="preserve"> Do you agree that we sh</w:t>
      </w:r>
      <w:r w:rsidR="00C404BA">
        <w:rPr>
          <w:rFonts w:ascii="Arial" w:hAnsi="Arial" w:cs="Arial"/>
          <w:b/>
          <w:color w:val="1F497D" w:themeColor="text2"/>
          <w:sz w:val="24"/>
          <w:szCs w:val="24"/>
          <w:lang w:eastAsia="en-GB"/>
        </w:rPr>
        <w:t>ould include a lump sum factor?</w:t>
      </w:r>
    </w:p>
    <w:p w14:paraId="7C12FF35" w14:textId="77777777" w:rsidR="00C404BA" w:rsidRPr="00C404BA" w:rsidRDefault="00C404BA" w:rsidP="00C404BA">
      <w:pPr>
        <w:pStyle w:val="NoSpacing"/>
        <w:ind w:left="720"/>
        <w:rPr>
          <w:rFonts w:ascii="Arial" w:hAnsi="Arial" w:cs="Arial"/>
          <w:b/>
          <w:color w:val="1F497D" w:themeColor="text2"/>
          <w:sz w:val="24"/>
          <w:szCs w:val="24"/>
          <w:lang w:eastAsia="en-GB"/>
        </w:rPr>
      </w:pPr>
    </w:p>
    <w:p w14:paraId="7FD57ECC" w14:textId="77777777" w:rsidR="007D57D9" w:rsidRPr="00C404BA" w:rsidRDefault="007D57D9" w:rsidP="007D57D9">
      <w:pPr>
        <w:pStyle w:val="NoSpacing"/>
        <w:rPr>
          <w:rFonts w:ascii="Arial" w:hAnsi="Arial" w:cs="Arial"/>
          <w:szCs w:val="24"/>
          <w:lang w:eastAsia="en-GB"/>
        </w:rPr>
      </w:pPr>
      <w:r w:rsidRPr="00C404BA">
        <w:rPr>
          <w:rFonts w:ascii="Arial" w:hAnsi="Arial" w:cs="Arial"/>
          <w:szCs w:val="24"/>
          <w:lang w:eastAsia="en-GB"/>
        </w:rPr>
        <w:t>Our proposal for the lump sum factor is on pag</w:t>
      </w:r>
      <w:r w:rsidR="00C404BA" w:rsidRPr="00C404BA">
        <w:rPr>
          <w:rFonts w:ascii="Arial" w:hAnsi="Arial" w:cs="Arial"/>
          <w:szCs w:val="24"/>
          <w:lang w:eastAsia="en-GB"/>
        </w:rPr>
        <w:t>es 29 to 31 of the consultation.</w:t>
      </w:r>
    </w:p>
    <w:p w14:paraId="3C6E63B4" w14:textId="77777777" w:rsidR="00C404BA" w:rsidRPr="00C404BA" w:rsidRDefault="00C404BA" w:rsidP="007D57D9">
      <w:pPr>
        <w:pStyle w:val="NoSpacing"/>
        <w:rPr>
          <w:rFonts w:ascii="Arial" w:hAnsi="Arial" w:cs="Arial"/>
          <w:sz w:val="24"/>
          <w:szCs w:val="24"/>
          <w:lang w:eastAsia="en-GB"/>
        </w:rPr>
      </w:pPr>
    </w:p>
    <w:p w14:paraId="71F3B326" w14:textId="77777777" w:rsidR="007D57D9" w:rsidRPr="007D57D9" w:rsidRDefault="00F049F5" w:rsidP="007D57D9">
      <w:pPr>
        <w:pStyle w:val="NoSpacing"/>
        <w:rPr>
          <w:sz w:val="24"/>
          <w:szCs w:val="24"/>
          <w:lang w:eastAsia="en-GB"/>
        </w:rPr>
      </w:pPr>
      <w:r>
        <w:rPr>
          <w:rFonts w:ascii="Arial" w:hAnsi="Arial" w:cs="Arial"/>
          <w:sz w:val="24"/>
          <w:szCs w:val="24"/>
        </w:rPr>
        <w:pict w14:anchorId="51DA96B2">
          <v:shape id="_x0000_i1042" type="#_x0000_t75" style="width:19.9pt;height:18pt">
            <v:imagedata r:id="rId11" o:title=""/>
          </v:shape>
        </w:pict>
      </w:r>
      <w:r w:rsidR="007D57D9" w:rsidRPr="00C404BA">
        <w:rPr>
          <w:rFonts w:ascii="Arial" w:hAnsi="Arial" w:cs="Arial"/>
          <w:sz w:val="24"/>
          <w:szCs w:val="24"/>
          <w:lang w:eastAsia="en-GB"/>
        </w:rPr>
        <w:t xml:space="preserve">Yes </w:t>
      </w:r>
      <w:r w:rsidR="007D57D9" w:rsidRPr="00C404BA">
        <w:rPr>
          <w:rFonts w:ascii="Arial" w:hAnsi="Arial" w:cs="Arial"/>
          <w:sz w:val="24"/>
          <w:szCs w:val="24"/>
          <w:lang w:eastAsia="en-GB"/>
        </w:rPr>
        <w:br/>
      </w:r>
      <w:r>
        <w:rPr>
          <w:rFonts w:ascii="Arial" w:hAnsi="Arial" w:cs="Arial"/>
          <w:sz w:val="24"/>
          <w:szCs w:val="24"/>
        </w:rPr>
        <w:pict w14:anchorId="49D41882">
          <v:shape id="_x0000_i1043" type="#_x0000_t75" style="width:19.9pt;height:18pt">
            <v:imagedata r:id="rId10" o:title=""/>
          </v:shape>
        </w:pict>
      </w:r>
      <w:r w:rsidR="007D57D9" w:rsidRPr="00C404BA">
        <w:rPr>
          <w:rFonts w:ascii="Arial" w:hAnsi="Arial" w:cs="Arial"/>
          <w:sz w:val="24"/>
          <w:szCs w:val="24"/>
          <w:lang w:eastAsia="en-GB"/>
        </w:rPr>
        <w:t>No</w:t>
      </w:r>
      <w:r w:rsidR="007D57D9" w:rsidRPr="007D57D9">
        <w:rPr>
          <w:sz w:val="24"/>
          <w:szCs w:val="24"/>
          <w:lang w:eastAsia="en-GB"/>
        </w:rPr>
        <w:t xml:space="preserve"> </w:t>
      </w:r>
      <w:r w:rsidR="007D57D9" w:rsidRPr="007D57D9">
        <w:rPr>
          <w:sz w:val="24"/>
          <w:szCs w:val="24"/>
          <w:lang w:eastAsia="en-GB"/>
        </w:rPr>
        <w:br/>
      </w:r>
    </w:p>
    <w:p w14:paraId="2D2CB2F0" w14:textId="77777777" w:rsidR="007D57D9" w:rsidRDefault="007D57D9" w:rsidP="0025295B">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 xml:space="preserve">Please provide any further comments. We welcome evidence to inform proposals in stage 2 of our consultation about how much lump sum funding should be included </w:t>
      </w:r>
      <w:r w:rsidR="00C404BA">
        <w:rPr>
          <w:rFonts w:ascii="Arial" w:hAnsi="Arial" w:cs="Arial"/>
          <w:b/>
          <w:color w:val="1F497D" w:themeColor="text2"/>
          <w:sz w:val="24"/>
          <w:szCs w:val="24"/>
          <w:lang w:eastAsia="en-GB"/>
        </w:rPr>
        <w:t>in the national funding formula:</w:t>
      </w:r>
    </w:p>
    <w:p w14:paraId="26D97E07" w14:textId="77777777" w:rsidR="00D61055" w:rsidRDefault="00D61055" w:rsidP="0025295B">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DB3DFA">
        <w:rPr>
          <w:rFonts w:ascii="Arial" w:hAnsi="Arial" w:cs="Arial"/>
          <w:b/>
          <w:i/>
          <w:sz w:val="24"/>
          <w:szCs w:val="24"/>
          <w:lang w:eastAsia="en-GB"/>
        </w:rPr>
        <w:t>It is our view that it’s important that the DfE does not base the rates on current averages or what funding is available, but instead undertakes a robust zero based costing exercise to ascertain the c</w:t>
      </w:r>
      <w:r>
        <w:rPr>
          <w:rFonts w:ascii="Arial" w:hAnsi="Arial" w:cs="Arial"/>
          <w:b/>
          <w:i/>
          <w:sz w:val="24"/>
          <w:szCs w:val="24"/>
          <w:lang w:eastAsia="en-GB"/>
        </w:rPr>
        <w:t>orrect</w:t>
      </w:r>
      <w:r w:rsidRPr="00DB3DFA">
        <w:rPr>
          <w:rFonts w:ascii="Arial" w:hAnsi="Arial" w:cs="Arial"/>
          <w:b/>
          <w:i/>
          <w:sz w:val="24"/>
          <w:szCs w:val="24"/>
          <w:lang w:eastAsia="en-GB"/>
        </w:rPr>
        <w:t xml:space="preserve"> funding rates</w:t>
      </w:r>
      <w:r>
        <w:rPr>
          <w:rFonts w:ascii="Arial" w:hAnsi="Arial" w:cs="Arial"/>
          <w:b/>
          <w:i/>
          <w:sz w:val="24"/>
          <w:szCs w:val="24"/>
          <w:lang w:eastAsia="en-GB"/>
        </w:rPr>
        <w:t xml:space="preserve"> for this factor</w:t>
      </w:r>
      <w:r w:rsidRPr="00DB3DFA">
        <w:rPr>
          <w:rFonts w:ascii="Arial" w:hAnsi="Arial" w:cs="Arial"/>
          <w:b/>
          <w:i/>
          <w:sz w:val="24"/>
          <w:szCs w:val="24"/>
          <w:lang w:eastAsia="en-GB"/>
        </w:rPr>
        <w:t>.</w:t>
      </w:r>
    </w:p>
    <w:p w14:paraId="00C4880C" w14:textId="77777777" w:rsidR="00D61055" w:rsidRDefault="00D61055" w:rsidP="0025295B">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0EA3DC00" w14:textId="77777777" w:rsidR="00C404BA" w:rsidRDefault="00950497" w:rsidP="0025295B">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950497">
        <w:rPr>
          <w:rFonts w:ascii="Arial" w:hAnsi="Arial" w:cs="Arial"/>
          <w:b/>
          <w:i/>
          <w:color w:val="000000" w:themeColor="text1"/>
          <w:sz w:val="24"/>
          <w:szCs w:val="24"/>
          <w:lang w:eastAsia="en-GB"/>
        </w:rPr>
        <w:t xml:space="preserve">We agree with the principle of including a lump sum factor in the formula to recognise the fixed costs of running a school.  It is our view that the value of the lump sum should provide sufficient funding based on a small primary school of 50 pupils and a small secondary school of 600 pupils.  Anything smaller is unviable.  Sparsity could be used to support small necessary primary schools, but the current criteria for sparse is too complicated an unworkable.  </w:t>
      </w:r>
    </w:p>
    <w:p w14:paraId="3F3BA2D9" w14:textId="77777777" w:rsidR="0056088A" w:rsidRDefault="0056088A" w:rsidP="0025295B">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6DE342AC" w14:textId="77777777" w:rsidR="0056088A" w:rsidRPr="00950497" w:rsidRDefault="0056088A" w:rsidP="0025295B">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 xml:space="preserve">The DfE should consider a model that looks to vary the lump sum based on the number of pupils, with smaller schools attracting higher lump sums to provide sufficient protection to meet their fixed costs which they cannot recoup from their AWPU funding. </w:t>
      </w:r>
    </w:p>
    <w:p w14:paraId="4281AEEE" w14:textId="77777777" w:rsidR="00C404BA" w:rsidRDefault="00C404BA" w:rsidP="007D57D9">
      <w:pPr>
        <w:pStyle w:val="NoSpacing"/>
        <w:rPr>
          <w:sz w:val="24"/>
          <w:szCs w:val="24"/>
          <w:lang w:eastAsia="en-GB"/>
        </w:rPr>
      </w:pPr>
    </w:p>
    <w:p w14:paraId="0420B06A" w14:textId="77777777" w:rsidR="00C404BA" w:rsidRDefault="00C404BA" w:rsidP="007D57D9">
      <w:pPr>
        <w:pStyle w:val="NoSpacing"/>
        <w:rPr>
          <w:sz w:val="24"/>
          <w:szCs w:val="24"/>
          <w:lang w:eastAsia="en-GB"/>
        </w:rPr>
      </w:pPr>
    </w:p>
    <w:p w14:paraId="751C7EB6" w14:textId="77777777" w:rsidR="007D57D9" w:rsidRPr="00C404BA" w:rsidRDefault="007D57D9" w:rsidP="00C404BA">
      <w:pPr>
        <w:pStyle w:val="NoSpacing"/>
        <w:numPr>
          <w:ilvl w:val="0"/>
          <w:numId w:val="3"/>
        </w:numP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 xml:space="preserve"> Do you agree that we sh</w:t>
      </w:r>
      <w:r w:rsidR="00C404BA" w:rsidRPr="00C404BA">
        <w:rPr>
          <w:rFonts w:ascii="Arial" w:hAnsi="Arial" w:cs="Arial"/>
          <w:b/>
          <w:color w:val="1F497D" w:themeColor="text2"/>
          <w:sz w:val="24"/>
          <w:szCs w:val="24"/>
          <w:lang w:eastAsia="en-GB"/>
        </w:rPr>
        <w:t>ould include a sparsity factor?</w:t>
      </w:r>
    </w:p>
    <w:p w14:paraId="613612C3" w14:textId="77777777" w:rsidR="00C404BA" w:rsidRPr="007D57D9" w:rsidRDefault="00C404BA" w:rsidP="00C404BA">
      <w:pPr>
        <w:pStyle w:val="NoSpacing"/>
        <w:ind w:left="720"/>
        <w:rPr>
          <w:sz w:val="24"/>
          <w:szCs w:val="24"/>
          <w:lang w:eastAsia="en-GB"/>
        </w:rPr>
      </w:pPr>
    </w:p>
    <w:p w14:paraId="727AAC69" w14:textId="77777777" w:rsidR="007D57D9" w:rsidRPr="00C404BA" w:rsidRDefault="007D57D9" w:rsidP="007D57D9">
      <w:pPr>
        <w:pStyle w:val="NoSpacing"/>
        <w:rPr>
          <w:rFonts w:ascii="Arial" w:hAnsi="Arial" w:cs="Arial"/>
          <w:lang w:eastAsia="en-GB"/>
        </w:rPr>
      </w:pPr>
      <w:r w:rsidRPr="00C404BA">
        <w:rPr>
          <w:rFonts w:ascii="Arial" w:hAnsi="Arial" w:cs="Arial"/>
          <w:lang w:eastAsia="en-GB"/>
        </w:rPr>
        <w:t>Our proposal for the sparsity factor is on pages 31 to 33 of the consultation.</w:t>
      </w:r>
    </w:p>
    <w:p w14:paraId="673535B9" w14:textId="77777777" w:rsidR="00C404BA" w:rsidRPr="007D57D9" w:rsidRDefault="00C404BA" w:rsidP="007D57D9">
      <w:pPr>
        <w:pStyle w:val="NoSpacing"/>
        <w:rPr>
          <w:sz w:val="24"/>
          <w:szCs w:val="24"/>
          <w:lang w:eastAsia="en-GB"/>
        </w:rPr>
      </w:pPr>
    </w:p>
    <w:p w14:paraId="7F5AE487" w14:textId="3EBC0E9A" w:rsidR="007D57D9" w:rsidRPr="00C404BA" w:rsidRDefault="00FA6079" w:rsidP="007D57D9">
      <w:pPr>
        <w:pStyle w:val="NoSpacing"/>
        <w:rPr>
          <w:rFonts w:ascii="Arial" w:hAnsi="Arial" w:cs="Arial"/>
          <w:sz w:val="24"/>
          <w:szCs w:val="24"/>
          <w:lang w:eastAsia="en-GB"/>
        </w:rPr>
      </w:pPr>
      <w:r>
        <w:rPr>
          <w:rFonts w:ascii="Arial" w:hAnsi="Arial" w:cs="Arial"/>
          <w:noProof/>
          <w:sz w:val="24"/>
          <w:lang w:eastAsia="en-GB"/>
        </w:rPr>
        <w:lastRenderedPageBreak/>
        <w:drawing>
          <wp:inline distT="0" distB="0" distL="0" distR="0" wp14:anchorId="41209DE3" wp14:editId="6FF90184">
            <wp:extent cx="25273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8600"/>
                    </a:xfrm>
                    <a:prstGeom prst="rect">
                      <a:avLst/>
                    </a:prstGeom>
                    <a:noFill/>
                    <a:ln>
                      <a:noFill/>
                    </a:ln>
                  </pic:spPr>
                </pic:pic>
              </a:graphicData>
            </a:graphic>
          </wp:inline>
        </w:drawing>
      </w:r>
      <w:r w:rsidR="007D57D9" w:rsidRPr="00C404BA">
        <w:rPr>
          <w:rFonts w:ascii="Arial" w:hAnsi="Arial" w:cs="Arial"/>
          <w:sz w:val="24"/>
          <w:szCs w:val="24"/>
          <w:lang w:eastAsia="en-GB"/>
        </w:rPr>
        <w:t xml:space="preserve">Yes </w:t>
      </w:r>
      <w:r w:rsidR="007D57D9" w:rsidRPr="00C404BA">
        <w:rPr>
          <w:rFonts w:ascii="Arial" w:hAnsi="Arial" w:cs="Arial"/>
          <w:sz w:val="24"/>
          <w:szCs w:val="24"/>
          <w:lang w:eastAsia="en-GB"/>
        </w:rPr>
        <w:br/>
      </w:r>
      <w:r>
        <w:rPr>
          <w:rFonts w:ascii="Arial" w:hAnsi="Arial" w:cs="Arial"/>
          <w:noProof/>
          <w:sz w:val="24"/>
          <w:szCs w:val="24"/>
          <w:lang w:eastAsia="en-GB"/>
        </w:rPr>
        <w:drawing>
          <wp:inline distT="0" distB="0" distL="0" distR="0" wp14:anchorId="39404119" wp14:editId="50503325">
            <wp:extent cx="25273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730" cy="228600"/>
                    </a:xfrm>
                    <a:prstGeom prst="rect">
                      <a:avLst/>
                    </a:prstGeom>
                    <a:noFill/>
                    <a:ln>
                      <a:noFill/>
                    </a:ln>
                  </pic:spPr>
                </pic:pic>
              </a:graphicData>
            </a:graphic>
          </wp:inline>
        </w:drawing>
      </w:r>
      <w:r w:rsidR="007D57D9" w:rsidRPr="00C404BA">
        <w:rPr>
          <w:rFonts w:ascii="Arial" w:hAnsi="Arial" w:cs="Arial"/>
          <w:sz w:val="24"/>
          <w:szCs w:val="24"/>
          <w:lang w:eastAsia="en-GB"/>
        </w:rPr>
        <w:t xml:space="preserve">No </w:t>
      </w:r>
      <w:r w:rsidR="007D57D9" w:rsidRPr="00C404BA">
        <w:rPr>
          <w:rFonts w:ascii="Arial" w:hAnsi="Arial" w:cs="Arial"/>
          <w:sz w:val="24"/>
          <w:szCs w:val="24"/>
          <w:lang w:eastAsia="en-GB"/>
        </w:rPr>
        <w:br/>
      </w:r>
    </w:p>
    <w:p w14:paraId="5CFE0594" w14:textId="77777777" w:rsidR="007D57D9" w:rsidRDefault="007D57D9" w:rsidP="003226BF">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Please provide any further comments. We welcome views on how well the sparsity criteria are operating locally.</w:t>
      </w:r>
    </w:p>
    <w:p w14:paraId="741B6C2E" w14:textId="77777777" w:rsidR="00D61055" w:rsidRDefault="00D61055"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3F91C04B" w14:textId="77777777" w:rsidR="00FA6079" w:rsidRDefault="00D61055"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W</w:t>
      </w:r>
      <w:r w:rsidR="00A5423B">
        <w:rPr>
          <w:rFonts w:ascii="Arial" w:hAnsi="Arial" w:cs="Arial"/>
          <w:b/>
          <w:i/>
          <w:color w:val="000000" w:themeColor="text1"/>
          <w:sz w:val="24"/>
          <w:szCs w:val="24"/>
          <w:lang w:eastAsia="en-GB"/>
        </w:rPr>
        <w:t>e don’t currently use this factor in our local formula</w:t>
      </w:r>
      <w:r>
        <w:rPr>
          <w:rFonts w:ascii="Arial" w:hAnsi="Arial" w:cs="Arial"/>
          <w:b/>
          <w:i/>
          <w:color w:val="000000" w:themeColor="text1"/>
          <w:sz w:val="24"/>
          <w:szCs w:val="24"/>
          <w:lang w:eastAsia="en-GB"/>
        </w:rPr>
        <w:t xml:space="preserve"> as </w:t>
      </w:r>
      <w:r w:rsidR="00A5423B">
        <w:rPr>
          <w:rFonts w:ascii="Arial" w:hAnsi="Arial" w:cs="Arial"/>
          <w:b/>
          <w:i/>
          <w:color w:val="000000" w:themeColor="text1"/>
          <w:sz w:val="24"/>
          <w:szCs w:val="24"/>
          <w:lang w:eastAsia="en-GB"/>
        </w:rPr>
        <w:t xml:space="preserve">we </w:t>
      </w:r>
      <w:r w:rsidR="0025295B">
        <w:rPr>
          <w:rFonts w:ascii="Arial" w:hAnsi="Arial" w:cs="Arial"/>
          <w:b/>
          <w:i/>
          <w:color w:val="000000" w:themeColor="text1"/>
          <w:sz w:val="24"/>
          <w:szCs w:val="24"/>
          <w:lang w:eastAsia="en-GB"/>
        </w:rPr>
        <w:t xml:space="preserve">think </w:t>
      </w:r>
      <w:r>
        <w:rPr>
          <w:rFonts w:ascii="Arial" w:hAnsi="Arial" w:cs="Arial"/>
          <w:b/>
          <w:i/>
          <w:color w:val="000000" w:themeColor="text1"/>
          <w:sz w:val="24"/>
          <w:szCs w:val="24"/>
          <w:lang w:eastAsia="en-GB"/>
        </w:rPr>
        <w:t xml:space="preserve">it </w:t>
      </w:r>
      <w:r w:rsidR="004A5AFD">
        <w:rPr>
          <w:rFonts w:ascii="Arial" w:hAnsi="Arial" w:cs="Arial"/>
          <w:b/>
          <w:i/>
          <w:color w:val="000000" w:themeColor="text1"/>
          <w:sz w:val="24"/>
          <w:szCs w:val="24"/>
          <w:lang w:eastAsia="en-GB"/>
        </w:rPr>
        <w:t xml:space="preserve">is too complicated to administer and eligibility can change from one year to the next, which therefore makes it difficult for schools to predict the level of funding.  </w:t>
      </w:r>
    </w:p>
    <w:p w14:paraId="489B6D7C" w14:textId="77777777" w:rsidR="00FA6079" w:rsidRDefault="00FA6079"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7E1013CE" w14:textId="77777777" w:rsidR="00FA6079" w:rsidRDefault="00FA6079"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If the department supports the inclusion of a sparsity factor in the NFF then it is our view that the current criteria should be simplified so that the amount of funding a school receives is predictable from one year to the next.</w:t>
      </w:r>
    </w:p>
    <w:p w14:paraId="04846AF3" w14:textId="77777777" w:rsidR="00FA6079" w:rsidRDefault="00FA6079"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3191C079" w14:textId="5350C6D9" w:rsidR="00FA6079" w:rsidRDefault="00FA6079" w:rsidP="00FA6079">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If the department supports the inclusion of a sparsity factor in the NFF</w:t>
      </w:r>
      <w:r w:rsidRPr="003226BF">
        <w:rPr>
          <w:rFonts w:ascii="Arial" w:hAnsi="Arial" w:cs="Arial"/>
          <w:b/>
          <w:i/>
          <w:color w:val="000000" w:themeColor="text1"/>
          <w:sz w:val="24"/>
          <w:szCs w:val="24"/>
          <w:lang w:eastAsia="en-GB"/>
        </w:rPr>
        <w:t xml:space="preserve"> the</w:t>
      </w:r>
      <w:r>
        <w:rPr>
          <w:rFonts w:ascii="Arial" w:hAnsi="Arial" w:cs="Arial"/>
          <w:b/>
          <w:i/>
          <w:color w:val="000000" w:themeColor="text1"/>
          <w:sz w:val="24"/>
          <w:szCs w:val="24"/>
          <w:lang w:eastAsia="en-GB"/>
        </w:rPr>
        <w:t>n the</w:t>
      </w:r>
      <w:r w:rsidRPr="003226BF">
        <w:rPr>
          <w:rFonts w:ascii="Arial" w:hAnsi="Arial" w:cs="Arial"/>
          <w:b/>
          <w:i/>
          <w:color w:val="000000" w:themeColor="text1"/>
          <w:sz w:val="24"/>
          <w:szCs w:val="24"/>
          <w:lang w:eastAsia="en-GB"/>
        </w:rPr>
        <w:t xml:space="preserve"> department should fund LA’s on a formulaic basis which includes sparsity, and that this factor should remain optional for LAs to use in their local formula for 2017-18 and 2018-19.</w:t>
      </w:r>
      <w:r>
        <w:rPr>
          <w:rFonts w:ascii="Arial" w:hAnsi="Arial" w:cs="Arial"/>
          <w:b/>
          <w:i/>
          <w:color w:val="000000" w:themeColor="text1"/>
          <w:sz w:val="24"/>
          <w:szCs w:val="24"/>
          <w:lang w:eastAsia="en-GB"/>
        </w:rPr>
        <w:t xml:space="preserve">  </w:t>
      </w:r>
    </w:p>
    <w:p w14:paraId="7308BEEF" w14:textId="77777777" w:rsidR="00FA6079" w:rsidRPr="003226BF" w:rsidRDefault="00FA6079"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62CD3402" w14:textId="77777777" w:rsidR="00C404BA" w:rsidRPr="00C404BA" w:rsidRDefault="00C404BA" w:rsidP="007D57D9">
      <w:pPr>
        <w:pStyle w:val="NoSpacing"/>
        <w:rPr>
          <w:rFonts w:ascii="Arial" w:hAnsi="Arial" w:cs="Arial"/>
          <w:b/>
          <w:color w:val="1F497D" w:themeColor="text2"/>
          <w:sz w:val="24"/>
          <w:szCs w:val="24"/>
          <w:lang w:eastAsia="en-GB"/>
        </w:rPr>
      </w:pPr>
    </w:p>
    <w:p w14:paraId="75512E01" w14:textId="77777777" w:rsidR="007D57D9" w:rsidRPr="00C404BA" w:rsidRDefault="007D57D9" w:rsidP="007D57D9">
      <w:pPr>
        <w:pStyle w:val="NoSpacing"/>
        <w:rPr>
          <w:rFonts w:ascii="Arial" w:hAnsi="Arial" w:cs="Arial"/>
          <w:b/>
          <w:sz w:val="28"/>
          <w:szCs w:val="28"/>
          <w:lang w:eastAsia="en-GB"/>
        </w:rPr>
      </w:pPr>
      <w:r w:rsidRPr="00C404BA">
        <w:rPr>
          <w:rFonts w:ascii="Arial" w:hAnsi="Arial" w:cs="Arial"/>
          <w:b/>
          <w:sz w:val="28"/>
          <w:szCs w:val="28"/>
          <w:lang w:eastAsia="en-GB"/>
        </w:rPr>
        <w:t xml:space="preserve">Building block C: other school costs </w:t>
      </w:r>
    </w:p>
    <w:p w14:paraId="465ED12D" w14:textId="77777777" w:rsidR="00C404BA" w:rsidRPr="007D57D9" w:rsidRDefault="00C404BA" w:rsidP="007D57D9">
      <w:pPr>
        <w:pStyle w:val="NoSpacing"/>
        <w:rPr>
          <w:lang w:eastAsia="en-GB"/>
        </w:rPr>
      </w:pPr>
    </w:p>
    <w:p w14:paraId="3E8B8C15" w14:textId="77777777" w:rsidR="007D57D9" w:rsidRPr="00C404BA" w:rsidRDefault="007D57D9" w:rsidP="007D57D9">
      <w:pPr>
        <w:pStyle w:val="NoSpacing"/>
        <w:rPr>
          <w:rFonts w:ascii="Arial" w:hAnsi="Arial" w:cs="Arial"/>
          <w:szCs w:val="24"/>
          <w:lang w:eastAsia="en-GB"/>
        </w:rPr>
      </w:pPr>
      <w:r w:rsidRPr="00C404BA">
        <w:rPr>
          <w:rFonts w:ascii="Arial" w:hAnsi="Arial" w:cs="Arial"/>
          <w:szCs w:val="24"/>
          <w:lang w:eastAsia="en-GB"/>
        </w:rPr>
        <w:t>Our proposals for other school cost factors are on pages 33 to 35 of the consultation.</w:t>
      </w:r>
    </w:p>
    <w:p w14:paraId="0A89C837" w14:textId="77777777" w:rsidR="00C404BA" w:rsidRPr="007D57D9" w:rsidRDefault="00C404BA" w:rsidP="007D57D9">
      <w:pPr>
        <w:pStyle w:val="NoSpacing"/>
        <w:rPr>
          <w:sz w:val="24"/>
          <w:szCs w:val="24"/>
          <w:lang w:eastAsia="en-GB"/>
        </w:rPr>
      </w:pPr>
    </w:p>
    <w:p w14:paraId="62D29D80" w14:textId="77777777" w:rsidR="007D57D9" w:rsidRPr="00C404BA" w:rsidRDefault="007D57D9" w:rsidP="007D57D9">
      <w:pPr>
        <w:pStyle w:val="NoSpacing"/>
        <w:rPr>
          <w:rFonts w:ascii="Arial" w:hAnsi="Arial" w:cs="Arial"/>
          <w:b/>
          <w:vanish/>
          <w:color w:val="1F497D" w:themeColor="text2"/>
          <w:sz w:val="16"/>
          <w:szCs w:val="16"/>
          <w:lang w:eastAsia="en-GB"/>
        </w:rPr>
      </w:pPr>
      <w:r w:rsidRPr="00C404BA">
        <w:rPr>
          <w:rFonts w:ascii="Arial" w:hAnsi="Arial" w:cs="Arial"/>
          <w:b/>
          <w:vanish/>
          <w:color w:val="1F497D" w:themeColor="text2"/>
          <w:sz w:val="16"/>
          <w:szCs w:val="16"/>
          <w:lang w:eastAsia="en-GB"/>
        </w:rPr>
        <w:t>Top of Form</w:t>
      </w:r>
    </w:p>
    <w:p w14:paraId="44F12831" w14:textId="77777777" w:rsidR="007D57D9" w:rsidRPr="00C404BA" w:rsidRDefault="007D57D9" w:rsidP="00C404BA">
      <w:pPr>
        <w:pStyle w:val="NoSpacing"/>
        <w:numPr>
          <w:ilvl w:val="0"/>
          <w:numId w:val="3"/>
        </w:numP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 xml:space="preserve"> Do you agree that we should include a business rates factor? </w:t>
      </w:r>
    </w:p>
    <w:p w14:paraId="729FC0D5" w14:textId="77777777" w:rsidR="00C404BA" w:rsidRPr="007D57D9" w:rsidRDefault="00C404BA" w:rsidP="007D57D9">
      <w:pPr>
        <w:pStyle w:val="NoSpacing"/>
        <w:rPr>
          <w:sz w:val="24"/>
          <w:szCs w:val="24"/>
          <w:lang w:eastAsia="en-GB"/>
        </w:rPr>
      </w:pPr>
    </w:p>
    <w:p w14:paraId="75B58DD5" w14:textId="77777777" w:rsidR="007D57D9" w:rsidRPr="00C404BA" w:rsidRDefault="00F049F5" w:rsidP="007D57D9">
      <w:pPr>
        <w:pStyle w:val="NoSpacing"/>
        <w:rPr>
          <w:rFonts w:ascii="Arial" w:hAnsi="Arial" w:cs="Arial"/>
          <w:lang w:eastAsia="en-GB"/>
        </w:rPr>
      </w:pPr>
      <w:r>
        <w:rPr>
          <w:rFonts w:ascii="Arial" w:hAnsi="Arial" w:cs="Arial"/>
          <w:sz w:val="24"/>
        </w:rPr>
        <w:pict w14:anchorId="1DC0C043">
          <v:shape id="_x0000_i1044" type="#_x0000_t75" style="width:19.9pt;height:18pt">
            <v:imagedata r:id="rId11" o:title=""/>
          </v:shape>
        </w:pict>
      </w:r>
      <w:r w:rsidR="007D57D9" w:rsidRPr="00C404BA">
        <w:rPr>
          <w:rFonts w:ascii="Arial" w:hAnsi="Arial" w:cs="Arial"/>
          <w:sz w:val="24"/>
          <w:lang w:eastAsia="en-GB"/>
        </w:rPr>
        <w:t xml:space="preserve">Yes </w:t>
      </w:r>
      <w:r w:rsidR="007D57D9" w:rsidRPr="00C404BA">
        <w:rPr>
          <w:rFonts w:ascii="Arial" w:hAnsi="Arial" w:cs="Arial"/>
          <w:sz w:val="24"/>
          <w:lang w:eastAsia="en-GB"/>
        </w:rPr>
        <w:br/>
      </w:r>
      <w:r>
        <w:rPr>
          <w:rFonts w:ascii="Arial" w:hAnsi="Arial" w:cs="Arial"/>
          <w:sz w:val="24"/>
        </w:rPr>
        <w:pict w14:anchorId="069C828A">
          <v:shape id="_x0000_i1045" type="#_x0000_t75" style="width:19.9pt;height:18pt">
            <v:imagedata r:id="rId10" o:title=""/>
          </v:shape>
        </w:pict>
      </w:r>
      <w:r w:rsidR="007D57D9" w:rsidRPr="00C404BA">
        <w:rPr>
          <w:rFonts w:ascii="Arial" w:hAnsi="Arial" w:cs="Arial"/>
          <w:sz w:val="24"/>
          <w:lang w:eastAsia="en-GB"/>
        </w:rPr>
        <w:t xml:space="preserve">No </w:t>
      </w:r>
      <w:r w:rsidR="007D57D9" w:rsidRPr="00C404BA">
        <w:rPr>
          <w:rFonts w:ascii="Arial" w:hAnsi="Arial" w:cs="Arial"/>
          <w:lang w:eastAsia="en-GB"/>
        </w:rPr>
        <w:br/>
      </w:r>
    </w:p>
    <w:p w14:paraId="510F184B" w14:textId="77777777" w:rsidR="00C404BA" w:rsidRDefault="007D57D9" w:rsidP="004A5AFD">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Plea</w:t>
      </w:r>
      <w:r w:rsidR="00C404BA">
        <w:rPr>
          <w:rFonts w:ascii="Arial" w:hAnsi="Arial" w:cs="Arial"/>
          <w:b/>
          <w:color w:val="1F497D" w:themeColor="text2"/>
          <w:sz w:val="24"/>
          <w:szCs w:val="24"/>
          <w:lang w:eastAsia="en-GB"/>
        </w:rPr>
        <w:t>se provide any further comments:</w:t>
      </w:r>
    </w:p>
    <w:p w14:paraId="4B23CF16" w14:textId="77777777" w:rsidR="00D61055" w:rsidRDefault="004A5AFD" w:rsidP="004A5AFD">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DB3DFA">
        <w:rPr>
          <w:rFonts w:ascii="Arial" w:hAnsi="Arial" w:cs="Arial"/>
          <w:b/>
          <w:i/>
          <w:color w:val="000000" w:themeColor="text1"/>
          <w:sz w:val="24"/>
          <w:szCs w:val="24"/>
          <w:lang w:eastAsia="en-GB"/>
        </w:rPr>
        <w:t>Schools are currently funded on the actual cost of business rates.  We cannot see how this could be moved to a formulaic basis without individual schools gaining or losing funding</w:t>
      </w:r>
      <w:r w:rsidR="00A5423B" w:rsidRPr="00DB3DFA">
        <w:rPr>
          <w:rFonts w:ascii="Arial" w:hAnsi="Arial" w:cs="Arial"/>
          <w:b/>
          <w:i/>
          <w:color w:val="000000" w:themeColor="text1"/>
          <w:sz w:val="24"/>
          <w:szCs w:val="24"/>
          <w:lang w:eastAsia="en-GB"/>
        </w:rPr>
        <w:t>, with changes in rateable value sometimes outside of the schools control</w:t>
      </w:r>
      <w:r w:rsidRPr="00DB3DFA">
        <w:rPr>
          <w:rFonts w:ascii="Arial" w:hAnsi="Arial" w:cs="Arial"/>
          <w:b/>
          <w:i/>
          <w:color w:val="000000" w:themeColor="text1"/>
          <w:sz w:val="24"/>
          <w:szCs w:val="24"/>
          <w:lang w:eastAsia="en-GB"/>
        </w:rPr>
        <w:t xml:space="preserve">.  </w:t>
      </w:r>
    </w:p>
    <w:p w14:paraId="37CC50AA" w14:textId="77777777" w:rsidR="00D61055" w:rsidRDefault="00D61055" w:rsidP="004A5AFD">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343F6326" w14:textId="77777777" w:rsidR="00C404BA" w:rsidRPr="00DB3DFA" w:rsidRDefault="004A5AFD" w:rsidP="004A5AFD">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DB3DFA">
        <w:rPr>
          <w:rFonts w:ascii="Arial" w:hAnsi="Arial" w:cs="Arial"/>
          <w:b/>
          <w:i/>
          <w:color w:val="000000" w:themeColor="text1"/>
          <w:sz w:val="24"/>
          <w:szCs w:val="24"/>
          <w:lang w:eastAsia="en-GB"/>
        </w:rPr>
        <w:t>One way around this is for the DfE to pay for all schools/academies business rates centrally</w:t>
      </w:r>
      <w:r w:rsidR="00A5423B" w:rsidRPr="00DB3DFA">
        <w:rPr>
          <w:rFonts w:ascii="Arial" w:hAnsi="Arial" w:cs="Arial"/>
          <w:b/>
          <w:i/>
          <w:color w:val="000000" w:themeColor="text1"/>
          <w:sz w:val="24"/>
          <w:szCs w:val="24"/>
          <w:lang w:eastAsia="en-GB"/>
        </w:rPr>
        <w:t>, thus removing the need to include it from within the NFF</w:t>
      </w:r>
      <w:r w:rsidRPr="00DB3DFA">
        <w:rPr>
          <w:rFonts w:ascii="Arial" w:hAnsi="Arial" w:cs="Arial"/>
          <w:b/>
          <w:i/>
          <w:color w:val="000000" w:themeColor="text1"/>
          <w:sz w:val="24"/>
          <w:szCs w:val="24"/>
          <w:lang w:eastAsia="en-GB"/>
        </w:rPr>
        <w:t>.</w:t>
      </w:r>
      <w:r w:rsidR="00D61055">
        <w:rPr>
          <w:rFonts w:ascii="Arial" w:hAnsi="Arial" w:cs="Arial"/>
          <w:b/>
          <w:i/>
          <w:color w:val="000000" w:themeColor="text1"/>
          <w:sz w:val="24"/>
          <w:szCs w:val="24"/>
          <w:lang w:eastAsia="en-GB"/>
        </w:rPr>
        <w:t xml:space="preserve">  This is our preferred solution to this issue.</w:t>
      </w:r>
    </w:p>
    <w:p w14:paraId="7ECB7707" w14:textId="77777777" w:rsidR="00C404BA" w:rsidRDefault="00C404BA" w:rsidP="007D57D9">
      <w:pPr>
        <w:pStyle w:val="NoSpacing"/>
        <w:rPr>
          <w:rFonts w:ascii="Arial" w:hAnsi="Arial" w:cs="Arial"/>
          <w:b/>
          <w:color w:val="1F497D" w:themeColor="text2"/>
          <w:sz w:val="24"/>
          <w:szCs w:val="24"/>
          <w:lang w:eastAsia="en-GB"/>
        </w:rPr>
      </w:pPr>
    </w:p>
    <w:p w14:paraId="5EA239A8" w14:textId="77777777" w:rsidR="00C404BA" w:rsidRDefault="00C404BA" w:rsidP="007D57D9">
      <w:pPr>
        <w:pStyle w:val="NoSpacing"/>
        <w:rPr>
          <w:rFonts w:ascii="Arial" w:hAnsi="Arial" w:cs="Arial"/>
          <w:b/>
          <w:color w:val="1F497D" w:themeColor="text2"/>
          <w:sz w:val="24"/>
          <w:szCs w:val="24"/>
          <w:lang w:eastAsia="en-GB"/>
        </w:rPr>
      </w:pPr>
    </w:p>
    <w:p w14:paraId="108AD473" w14:textId="77777777" w:rsidR="007D57D9" w:rsidRPr="00C404BA" w:rsidRDefault="007D57D9" w:rsidP="00C404BA">
      <w:pPr>
        <w:pStyle w:val="NoSpacing"/>
        <w:numPr>
          <w:ilvl w:val="0"/>
          <w:numId w:val="3"/>
        </w:numPr>
        <w:rPr>
          <w:rFonts w:ascii="Arial" w:hAnsi="Arial" w:cs="Arial"/>
          <w:b/>
          <w:color w:val="1F497D" w:themeColor="text2"/>
          <w:sz w:val="24"/>
          <w:szCs w:val="24"/>
          <w:lang w:eastAsia="en-GB"/>
        </w:rPr>
      </w:pPr>
      <w:r w:rsidRPr="00C404BA">
        <w:rPr>
          <w:rFonts w:ascii="Arial" w:hAnsi="Arial" w:cs="Arial"/>
          <w:b/>
          <w:color w:val="1F497D" w:themeColor="text2"/>
          <w:sz w:val="24"/>
          <w:szCs w:val="24"/>
          <w:lang w:eastAsia="en-GB"/>
        </w:rPr>
        <w:t xml:space="preserve">Do you agree that we should include a split sites factor? </w:t>
      </w:r>
    </w:p>
    <w:p w14:paraId="39050144" w14:textId="77777777" w:rsidR="00C404BA" w:rsidRPr="007D57D9" w:rsidRDefault="00C404BA" w:rsidP="00C404BA">
      <w:pPr>
        <w:pStyle w:val="NoSpacing"/>
        <w:ind w:left="720"/>
        <w:rPr>
          <w:sz w:val="24"/>
          <w:szCs w:val="24"/>
          <w:lang w:eastAsia="en-GB"/>
        </w:rPr>
      </w:pPr>
    </w:p>
    <w:p w14:paraId="100E5E1B" w14:textId="77777777" w:rsidR="007D57D9" w:rsidRPr="00C404BA" w:rsidRDefault="00F049F5" w:rsidP="007D57D9">
      <w:pPr>
        <w:pStyle w:val="NoSpacing"/>
        <w:rPr>
          <w:rFonts w:ascii="Arial" w:hAnsi="Arial" w:cs="Arial"/>
          <w:sz w:val="24"/>
          <w:szCs w:val="24"/>
          <w:lang w:eastAsia="en-GB"/>
        </w:rPr>
      </w:pPr>
      <w:r>
        <w:rPr>
          <w:rFonts w:ascii="Arial" w:hAnsi="Arial" w:cs="Arial"/>
          <w:sz w:val="24"/>
          <w:szCs w:val="24"/>
        </w:rPr>
        <w:pict w14:anchorId="3D48A473">
          <v:shape id="_x0000_i1046" type="#_x0000_t75" style="width:19.9pt;height:18pt">
            <v:imagedata r:id="rId10" o:title=""/>
          </v:shape>
        </w:pict>
      </w:r>
      <w:r w:rsidR="007D57D9" w:rsidRPr="00C404BA">
        <w:rPr>
          <w:rFonts w:ascii="Arial" w:hAnsi="Arial" w:cs="Arial"/>
          <w:sz w:val="24"/>
          <w:szCs w:val="24"/>
          <w:lang w:eastAsia="en-GB"/>
        </w:rPr>
        <w:t xml:space="preserve">Yes </w:t>
      </w:r>
      <w:r w:rsidR="007D57D9" w:rsidRPr="00C404BA">
        <w:rPr>
          <w:rFonts w:ascii="Arial" w:hAnsi="Arial" w:cs="Arial"/>
          <w:sz w:val="24"/>
          <w:szCs w:val="24"/>
          <w:lang w:eastAsia="en-GB"/>
        </w:rPr>
        <w:br/>
      </w:r>
      <w:r>
        <w:rPr>
          <w:rFonts w:ascii="Arial" w:hAnsi="Arial" w:cs="Arial"/>
          <w:sz w:val="24"/>
          <w:szCs w:val="24"/>
        </w:rPr>
        <w:pict w14:anchorId="26D9B216">
          <v:shape id="_x0000_i1047" type="#_x0000_t75" style="width:19.9pt;height:18pt">
            <v:imagedata r:id="rId11" o:title=""/>
          </v:shape>
        </w:pict>
      </w:r>
      <w:r w:rsidR="007D57D9" w:rsidRPr="00C404BA">
        <w:rPr>
          <w:rFonts w:ascii="Arial" w:hAnsi="Arial" w:cs="Arial"/>
          <w:sz w:val="24"/>
          <w:szCs w:val="24"/>
          <w:lang w:eastAsia="en-GB"/>
        </w:rPr>
        <w:t xml:space="preserve">No </w:t>
      </w:r>
      <w:r w:rsidR="007D57D9" w:rsidRPr="00C404BA">
        <w:rPr>
          <w:rFonts w:ascii="Arial" w:hAnsi="Arial" w:cs="Arial"/>
          <w:sz w:val="24"/>
          <w:szCs w:val="24"/>
          <w:lang w:eastAsia="en-GB"/>
        </w:rPr>
        <w:br/>
      </w:r>
    </w:p>
    <w:p w14:paraId="123CE177" w14:textId="77777777" w:rsidR="00132B64" w:rsidRDefault="007D57D9" w:rsidP="003226BF">
      <w:pPr>
        <w:pStyle w:val="NoSpacing"/>
        <w:pBdr>
          <w:top w:val="single" w:sz="4" w:space="1" w:color="auto"/>
          <w:left w:val="single" w:sz="4" w:space="4" w:color="auto"/>
          <w:bottom w:val="single" w:sz="4" w:space="1" w:color="auto"/>
          <w:right w:val="single" w:sz="4" w:space="4" w:color="auto"/>
        </w:pBdr>
        <w:rPr>
          <w:sz w:val="24"/>
          <w:szCs w:val="24"/>
          <w:lang w:eastAsia="en-GB"/>
        </w:rPr>
      </w:pPr>
      <w:r w:rsidRPr="00C404BA">
        <w:rPr>
          <w:rFonts w:ascii="Arial" w:hAnsi="Arial" w:cs="Arial"/>
          <w:b/>
          <w:color w:val="1F497D" w:themeColor="text2"/>
          <w:sz w:val="24"/>
          <w:szCs w:val="24"/>
          <w:lang w:eastAsia="en-GB"/>
        </w:rPr>
        <w:t>Please provide any further comments:</w:t>
      </w:r>
    </w:p>
    <w:p w14:paraId="44A259C9" w14:textId="7254CFCD" w:rsidR="00132B64" w:rsidRPr="003226BF" w:rsidRDefault="00064C62"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3226BF">
        <w:rPr>
          <w:rFonts w:ascii="Arial" w:hAnsi="Arial" w:cs="Arial"/>
          <w:b/>
          <w:i/>
          <w:color w:val="000000" w:themeColor="text1"/>
          <w:sz w:val="24"/>
          <w:szCs w:val="24"/>
          <w:lang w:eastAsia="en-GB"/>
        </w:rPr>
        <w:lastRenderedPageBreak/>
        <w:t>No</w:t>
      </w:r>
      <w:r w:rsidR="00A5423B">
        <w:rPr>
          <w:rFonts w:ascii="Arial" w:hAnsi="Arial" w:cs="Arial"/>
          <w:b/>
          <w:i/>
          <w:color w:val="000000" w:themeColor="text1"/>
          <w:sz w:val="24"/>
          <w:szCs w:val="24"/>
          <w:lang w:eastAsia="en-GB"/>
        </w:rPr>
        <w:t>t</w:t>
      </w:r>
      <w:r w:rsidRPr="003226BF">
        <w:rPr>
          <w:rFonts w:ascii="Arial" w:hAnsi="Arial" w:cs="Arial"/>
          <w:b/>
          <w:i/>
          <w:color w:val="000000" w:themeColor="text1"/>
          <w:sz w:val="24"/>
          <w:szCs w:val="24"/>
          <w:lang w:eastAsia="en-GB"/>
        </w:rPr>
        <w:t xml:space="preserve"> u</w:t>
      </w:r>
      <w:r w:rsidR="00737DD3" w:rsidRPr="003226BF">
        <w:rPr>
          <w:rFonts w:ascii="Arial" w:hAnsi="Arial" w:cs="Arial"/>
          <w:b/>
          <w:i/>
          <w:color w:val="000000" w:themeColor="text1"/>
          <w:sz w:val="24"/>
          <w:szCs w:val="24"/>
          <w:lang w:eastAsia="en-GB"/>
        </w:rPr>
        <w:t>nless you can come up with an objective way of measuring split sites</w:t>
      </w:r>
      <w:r w:rsidRPr="003226BF">
        <w:rPr>
          <w:rFonts w:ascii="Arial" w:hAnsi="Arial" w:cs="Arial"/>
          <w:b/>
          <w:i/>
          <w:color w:val="000000" w:themeColor="text1"/>
          <w:sz w:val="24"/>
          <w:szCs w:val="24"/>
          <w:lang w:eastAsia="en-GB"/>
        </w:rPr>
        <w:t xml:space="preserve"> for schools </w:t>
      </w:r>
      <w:r w:rsidR="00D61055">
        <w:rPr>
          <w:rFonts w:ascii="Arial" w:hAnsi="Arial" w:cs="Arial"/>
          <w:b/>
          <w:i/>
          <w:color w:val="000000" w:themeColor="text1"/>
          <w:sz w:val="24"/>
          <w:szCs w:val="24"/>
          <w:lang w:eastAsia="en-GB"/>
        </w:rPr>
        <w:t>nationally</w:t>
      </w:r>
      <w:r w:rsidRPr="003226BF">
        <w:rPr>
          <w:rFonts w:ascii="Arial" w:hAnsi="Arial" w:cs="Arial"/>
          <w:b/>
          <w:i/>
          <w:color w:val="000000" w:themeColor="text1"/>
          <w:sz w:val="24"/>
          <w:szCs w:val="24"/>
          <w:lang w:eastAsia="en-GB"/>
        </w:rPr>
        <w:t>.</w:t>
      </w:r>
    </w:p>
    <w:p w14:paraId="235B5FC5" w14:textId="77777777" w:rsidR="00132B64" w:rsidRDefault="00132B64" w:rsidP="007D57D9">
      <w:pPr>
        <w:pStyle w:val="NoSpacing"/>
        <w:rPr>
          <w:sz w:val="24"/>
          <w:szCs w:val="24"/>
          <w:lang w:eastAsia="en-GB"/>
        </w:rPr>
      </w:pPr>
    </w:p>
    <w:p w14:paraId="0375C3B0" w14:textId="77777777" w:rsidR="00132B64" w:rsidRPr="00132B64" w:rsidRDefault="00132B64" w:rsidP="007D57D9">
      <w:pPr>
        <w:pStyle w:val="NoSpacing"/>
        <w:rPr>
          <w:color w:val="1F497D" w:themeColor="text2"/>
          <w:sz w:val="24"/>
          <w:szCs w:val="24"/>
          <w:lang w:eastAsia="en-GB"/>
        </w:rPr>
      </w:pPr>
    </w:p>
    <w:p w14:paraId="57E0F67A" w14:textId="77777777" w:rsidR="007D57D9" w:rsidRPr="00132B64" w:rsidRDefault="007D57D9" w:rsidP="00132B64">
      <w:pPr>
        <w:pStyle w:val="NoSpacing"/>
        <w:numPr>
          <w:ilvl w:val="0"/>
          <w:numId w:val="3"/>
        </w:numPr>
        <w:rPr>
          <w:rFonts w:ascii="Arial" w:hAnsi="Arial" w:cs="Arial"/>
          <w:b/>
          <w:color w:val="1F497D" w:themeColor="text2"/>
          <w:sz w:val="24"/>
          <w:szCs w:val="24"/>
          <w:lang w:eastAsia="en-GB"/>
        </w:rPr>
      </w:pPr>
      <w:r w:rsidRPr="00132B64">
        <w:rPr>
          <w:color w:val="1F497D" w:themeColor="text2"/>
          <w:sz w:val="24"/>
          <w:szCs w:val="24"/>
          <w:lang w:eastAsia="en-GB"/>
        </w:rPr>
        <w:t xml:space="preserve"> </w:t>
      </w:r>
      <w:r w:rsidRPr="00132B64">
        <w:rPr>
          <w:rFonts w:ascii="Arial" w:hAnsi="Arial" w:cs="Arial"/>
          <w:b/>
          <w:color w:val="1F497D" w:themeColor="text2"/>
          <w:sz w:val="24"/>
          <w:szCs w:val="24"/>
          <w:lang w:eastAsia="en-GB"/>
        </w:rPr>
        <w:t>Do you agree that we should inclu</w:t>
      </w:r>
      <w:r w:rsidR="00132B64" w:rsidRPr="00132B64">
        <w:rPr>
          <w:rFonts w:ascii="Arial" w:hAnsi="Arial" w:cs="Arial"/>
          <w:b/>
          <w:color w:val="1F497D" w:themeColor="text2"/>
          <w:sz w:val="24"/>
          <w:szCs w:val="24"/>
          <w:lang w:eastAsia="en-GB"/>
        </w:rPr>
        <w:t xml:space="preserve">de a private finance initiative </w:t>
      </w:r>
      <w:r w:rsidRPr="00132B64">
        <w:rPr>
          <w:rFonts w:ascii="Arial" w:hAnsi="Arial" w:cs="Arial"/>
          <w:b/>
          <w:color w:val="1F497D" w:themeColor="text2"/>
          <w:sz w:val="24"/>
          <w:szCs w:val="24"/>
          <w:lang w:eastAsia="en-GB"/>
        </w:rPr>
        <w:t xml:space="preserve">factor? </w:t>
      </w:r>
    </w:p>
    <w:p w14:paraId="6C5C815B" w14:textId="77777777" w:rsidR="00132B64" w:rsidRPr="00132B64" w:rsidRDefault="00132B64" w:rsidP="00132B64">
      <w:pPr>
        <w:pStyle w:val="NoSpacing"/>
        <w:ind w:left="720"/>
        <w:rPr>
          <w:rFonts w:ascii="Arial" w:hAnsi="Arial" w:cs="Arial"/>
          <w:b/>
          <w:sz w:val="24"/>
          <w:szCs w:val="24"/>
          <w:lang w:eastAsia="en-GB"/>
        </w:rPr>
      </w:pPr>
    </w:p>
    <w:p w14:paraId="33DB7480" w14:textId="77777777" w:rsidR="007D57D9" w:rsidRPr="00132B64" w:rsidRDefault="00F049F5" w:rsidP="007D57D9">
      <w:pPr>
        <w:pStyle w:val="NoSpacing"/>
        <w:rPr>
          <w:rFonts w:ascii="Arial" w:hAnsi="Arial" w:cs="Arial"/>
          <w:sz w:val="24"/>
          <w:szCs w:val="24"/>
          <w:lang w:eastAsia="en-GB"/>
        </w:rPr>
      </w:pPr>
      <w:r>
        <w:rPr>
          <w:rFonts w:ascii="Arial" w:hAnsi="Arial" w:cs="Arial"/>
          <w:sz w:val="24"/>
          <w:szCs w:val="24"/>
        </w:rPr>
        <w:pict w14:anchorId="0891B576">
          <v:shape id="_x0000_i1048" type="#_x0000_t75" style="width:19.9pt;height:18pt">
            <v:imagedata r:id="rId11" o:title=""/>
          </v:shape>
        </w:pict>
      </w:r>
      <w:r w:rsidR="007D57D9" w:rsidRPr="00132B64">
        <w:rPr>
          <w:rFonts w:ascii="Arial" w:hAnsi="Arial" w:cs="Arial"/>
          <w:sz w:val="24"/>
          <w:szCs w:val="24"/>
          <w:lang w:eastAsia="en-GB"/>
        </w:rPr>
        <w:t xml:space="preserve">Yes </w:t>
      </w:r>
      <w:r w:rsidR="007D57D9" w:rsidRPr="00132B64">
        <w:rPr>
          <w:rFonts w:ascii="Arial" w:hAnsi="Arial" w:cs="Arial"/>
          <w:sz w:val="24"/>
          <w:szCs w:val="24"/>
          <w:lang w:eastAsia="en-GB"/>
        </w:rPr>
        <w:br/>
      </w:r>
      <w:r>
        <w:rPr>
          <w:rFonts w:ascii="Arial" w:hAnsi="Arial" w:cs="Arial"/>
          <w:sz w:val="24"/>
          <w:szCs w:val="24"/>
        </w:rPr>
        <w:pict w14:anchorId="58EB1D92">
          <v:shape id="_x0000_i1049" type="#_x0000_t75" style="width:19.9pt;height:18pt">
            <v:imagedata r:id="rId10" o:title=""/>
          </v:shape>
        </w:pict>
      </w:r>
      <w:r w:rsidR="007D57D9" w:rsidRPr="00132B64">
        <w:rPr>
          <w:rFonts w:ascii="Arial" w:hAnsi="Arial" w:cs="Arial"/>
          <w:sz w:val="24"/>
          <w:szCs w:val="24"/>
          <w:lang w:eastAsia="en-GB"/>
        </w:rPr>
        <w:t xml:space="preserve">No </w:t>
      </w:r>
      <w:r w:rsidR="007D57D9" w:rsidRPr="00132B64">
        <w:rPr>
          <w:rFonts w:ascii="Arial" w:hAnsi="Arial" w:cs="Arial"/>
          <w:sz w:val="24"/>
          <w:szCs w:val="24"/>
          <w:lang w:eastAsia="en-GB"/>
        </w:rPr>
        <w:br/>
      </w:r>
    </w:p>
    <w:p w14:paraId="05111078" w14:textId="77777777" w:rsidR="007D57D9" w:rsidRDefault="007D57D9" w:rsidP="003226BF">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132B64">
        <w:rPr>
          <w:rFonts w:ascii="Arial" w:hAnsi="Arial" w:cs="Arial"/>
          <w:b/>
          <w:color w:val="1F497D" w:themeColor="text2"/>
          <w:sz w:val="24"/>
          <w:szCs w:val="24"/>
          <w:lang w:eastAsia="en-GB"/>
        </w:rPr>
        <w:t>Please provide any further comments</w:t>
      </w:r>
      <w:r w:rsidR="00132B64">
        <w:rPr>
          <w:rFonts w:ascii="Arial" w:hAnsi="Arial" w:cs="Arial"/>
          <w:b/>
          <w:color w:val="1F497D" w:themeColor="text2"/>
          <w:sz w:val="24"/>
          <w:szCs w:val="24"/>
          <w:lang w:eastAsia="en-GB"/>
        </w:rPr>
        <w:t>:</w:t>
      </w:r>
    </w:p>
    <w:p w14:paraId="7AB18762" w14:textId="77777777" w:rsidR="00D61055" w:rsidRDefault="00A5423B"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DB3DFA">
        <w:rPr>
          <w:rFonts w:ascii="Arial" w:hAnsi="Arial" w:cs="Arial"/>
          <w:b/>
          <w:i/>
          <w:color w:val="000000" w:themeColor="text1"/>
          <w:sz w:val="24"/>
          <w:szCs w:val="24"/>
          <w:lang w:eastAsia="en-GB"/>
        </w:rPr>
        <w:t xml:space="preserve">We strongly support the inclusion of a PFI factor in the NFF to recognise the </w:t>
      </w:r>
      <w:r w:rsidR="00D61055" w:rsidRPr="00DB3DFA">
        <w:rPr>
          <w:rFonts w:ascii="Arial" w:hAnsi="Arial" w:cs="Arial"/>
          <w:b/>
          <w:i/>
          <w:color w:val="000000" w:themeColor="text1"/>
          <w:sz w:val="24"/>
          <w:szCs w:val="24"/>
          <w:lang w:eastAsia="en-GB"/>
        </w:rPr>
        <w:t>long-term</w:t>
      </w:r>
      <w:r w:rsidRPr="00DB3DFA">
        <w:rPr>
          <w:rFonts w:ascii="Arial" w:hAnsi="Arial" w:cs="Arial"/>
          <w:b/>
          <w:i/>
          <w:color w:val="000000" w:themeColor="text1"/>
          <w:sz w:val="24"/>
          <w:szCs w:val="24"/>
          <w:lang w:eastAsia="en-GB"/>
        </w:rPr>
        <w:t xml:space="preserve"> contractual commitment LAs and schools have entered into.  </w:t>
      </w:r>
    </w:p>
    <w:p w14:paraId="07A3B8DC" w14:textId="77777777" w:rsidR="00D61055" w:rsidRDefault="00D61055"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2EF785F2" w14:textId="77777777" w:rsidR="00A5423B" w:rsidRPr="00DB3DFA" w:rsidRDefault="00A5423B"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DB3DFA">
        <w:rPr>
          <w:rFonts w:ascii="Arial" w:hAnsi="Arial" w:cs="Arial"/>
          <w:b/>
          <w:i/>
          <w:color w:val="000000" w:themeColor="text1"/>
          <w:sz w:val="24"/>
          <w:szCs w:val="24"/>
          <w:lang w:eastAsia="en-GB"/>
        </w:rPr>
        <w:t>Looking ahead to when a hard NFF is applied, we are</w:t>
      </w:r>
      <w:r w:rsidR="00D61055">
        <w:rPr>
          <w:rFonts w:ascii="Arial" w:hAnsi="Arial" w:cs="Arial"/>
          <w:b/>
          <w:i/>
          <w:color w:val="000000" w:themeColor="text1"/>
          <w:sz w:val="24"/>
          <w:szCs w:val="24"/>
          <w:lang w:eastAsia="en-GB"/>
        </w:rPr>
        <w:t xml:space="preserve"> extremely</w:t>
      </w:r>
      <w:r w:rsidRPr="00DB3DFA">
        <w:rPr>
          <w:rFonts w:ascii="Arial" w:hAnsi="Arial" w:cs="Arial"/>
          <w:b/>
          <w:i/>
          <w:color w:val="000000" w:themeColor="text1"/>
          <w:sz w:val="24"/>
          <w:szCs w:val="24"/>
          <w:lang w:eastAsia="en-GB"/>
        </w:rPr>
        <w:t xml:space="preserve"> concerned that the amount each school currently receives will need to increase for annual inflation (linked to RPIx).  We have</w:t>
      </w:r>
      <w:r w:rsidR="0056088A" w:rsidRPr="00DB3DFA">
        <w:rPr>
          <w:rFonts w:ascii="Arial" w:hAnsi="Arial" w:cs="Arial"/>
          <w:b/>
          <w:i/>
          <w:color w:val="000000" w:themeColor="text1"/>
          <w:sz w:val="24"/>
          <w:szCs w:val="24"/>
          <w:lang w:eastAsia="en-GB"/>
        </w:rPr>
        <w:t xml:space="preserve"> over recent years</w:t>
      </w:r>
      <w:r w:rsidRPr="00DB3DFA">
        <w:rPr>
          <w:rFonts w:ascii="Arial" w:hAnsi="Arial" w:cs="Arial"/>
          <w:b/>
          <w:i/>
          <w:color w:val="000000" w:themeColor="text1"/>
          <w:sz w:val="24"/>
          <w:szCs w:val="24"/>
          <w:lang w:eastAsia="en-GB"/>
        </w:rPr>
        <w:t xml:space="preserve"> increased this funding annua</w:t>
      </w:r>
      <w:r w:rsidR="0056088A" w:rsidRPr="00DB3DFA">
        <w:rPr>
          <w:rFonts w:ascii="Arial" w:hAnsi="Arial" w:cs="Arial"/>
          <w:b/>
          <w:i/>
          <w:color w:val="000000" w:themeColor="text1"/>
          <w:sz w:val="24"/>
          <w:szCs w:val="24"/>
          <w:lang w:eastAsia="en-GB"/>
        </w:rPr>
        <w:t>l</w:t>
      </w:r>
      <w:r w:rsidRPr="00DB3DFA">
        <w:rPr>
          <w:rFonts w:ascii="Arial" w:hAnsi="Arial" w:cs="Arial"/>
          <w:b/>
          <w:i/>
          <w:color w:val="000000" w:themeColor="text1"/>
          <w:sz w:val="24"/>
          <w:szCs w:val="24"/>
          <w:lang w:eastAsia="en-GB"/>
        </w:rPr>
        <w:t>l</w:t>
      </w:r>
      <w:r w:rsidR="0056088A" w:rsidRPr="00DB3DFA">
        <w:rPr>
          <w:rFonts w:ascii="Arial" w:hAnsi="Arial" w:cs="Arial"/>
          <w:b/>
          <w:i/>
          <w:color w:val="000000" w:themeColor="text1"/>
          <w:sz w:val="24"/>
          <w:szCs w:val="24"/>
          <w:lang w:eastAsia="en-GB"/>
        </w:rPr>
        <w:t>y</w:t>
      </w:r>
      <w:r w:rsidRPr="00DB3DFA">
        <w:rPr>
          <w:rFonts w:ascii="Arial" w:hAnsi="Arial" w:cs="Arial"/>
          <w:b/>
          <w:i/>
          <w:color w:val="000000" w:themeColor="text1"/>
          <w:sz w:val="24"/>
          <w:szCs w:val="24"/>
          <w:lang w:eastAsia="en-GB"/>
        </w:rPr>
        <w:t>, with the agreement of our Schools</w:t>
      </w:r>
      <w:r w:rsidR="0056088A" w:rsidRPr="00DB3DFA">
        <w:rPr>
          <w:rFonts w:ascii="Arial" w:hAnsi="Arial" w:cs="Arial"/>
          <w:b/>
          <w:i/>
          <w:color w:val="000000" w:themeColor="text1"/>
          <w:sz w:val="24"/>
          <w:szCs w:val="24"/>
          <w:lang w:eastAsia="en-GB"/>
        </w:rPr>
        <w:t>’</w:t>
      </w:r>
      <w:r w:rsidRPr="00DB3DFA">
        <w:rPr>
          <w:rFonts w:ascii="Arial" w:hAnsi="Arial" w:cs="Arial"/>
          <w:b/>
          <w:i/>
          <w:color w:val="000000" w:themeColor="text1"/>
          <w:sz w:val="24"/>
          <w:szCs w:val="24"/>
          <w:lang w:eastAsia="en-GB"/>
        </w:rPr>
        <w:t xml:space="preserve"> Funding Forum.  </w:t>
      </w:r>
      <w:r w:rsidR="00D61055">
        <w:rPr>
          <w:rFonts w:ascii="Arial" w:hAnsi="Arial" w:cs="Arial"/>
          <w:b/>
          <w:i/>
          <w:color w:val="000000" w:themeColor="text1"/>
          <w:sz w:val="24"/>
          <w:szCs w:val="24"/>
          <w:lang w:eastAsia="en-GB"/>
        </w:rPr>
        <w:t xml:space="preserve">The requirement to continue increasing the amount distributed through this factor will continue for the life of the contract.  </w:t>
      </w:r>
      <w:r w:rsidRPr="00DB3DFA">
        <w:rPr>
          <w:rFonts w:ascii="Arial" w:hAnsi="Arial" w:cs="Arial"/>
          <w:b/>
          <w:i/>
          <w:color w:val="000000" w:themeColor="text1"/>
          <w:sz w:val="24"/>
          <w:szCs w:val="24"/>
          <w:lang w:eastAsia="en-GB"/>
        </w:rPr>
        <w:t>This issue cannot be brushed under the carpet or left as a LA problem without access to the schools block DSG.</w:t>
      </w:r>
    </w:p>
    <w:p w14:paraId="68DA6D54" w14:textId="77777777" w:rsidR="00A5423B" w:rsidRPr="00DB3DFA" w:rsidRDefault="00A5423B"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1EA1163F" w14:textId="3AB4DD24" w:rsidR="00064C62" w:rsidRDefault="00064C62"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DB3DFA">
        <w:rPr>
          <w:rFonts w:ascii="Arial" w:hAnsi="Arial" w:cs="Arial"/>
          <w:b/>
          <w:i/>
          <w:color w:val="000000" w:themeColor="text1"/>
          <w:sz w:val="24"/>
          <w:szCs w:val="24"/>
          <w:lang w:eastAsia="en-GB"/>
        </w:rPr>
        <w:t>An alternative would be to allow LAs to retain the PFI funding centrally</w:t>
      </w:r>
      <w:r w:rsidR="00A65C11" w:rsidRPr="00DB3DFA">
        <w:rPr>
          <w:rFonts w:ascii="Arial" w:hAnsi="Arial" w:cs="Arial"/>
          <w:b/>
          <w:i/>
          <w:color w:val="000000" w:themeColor="text1"/>
          <w:sz w:val="24"/>
          <w:szCs w:val="24"/>
          <w:lang w:eastAsia="en-GB"/>
        </w:rPr>
        <w:t xml:space="preserve">, within the new </w:t>
      </w:r>
      <w:r w:rsidR="0056088A" w:rsidRPr="00DB3DFA">
        <w:rPr>
          <w:rFonts w:ascii="Arial" w:hAnsi="Arial" w:cs="Arial"/>
          <w:b/>
          <w:i/>
          <w:color w:val="000000" w:themeColor="text1"/>
          <w:sz w:val="24"/>
          <w:szCs w:val="24"/>
          <w:lang w:eastAsia="en-GB"/>
        </w:rPr>
        <w:t xml:space="preserve">central schools </w:t>
      </w:r>
      <w:r w:rsidR="00A65C11" w:rsidRPr="00DB3DFA">
        <w:rPr>
          <w:rFonts w:ascii="Arial" w:hAnsi="Arial" w:cs="Arial"/>
          <w:b/>
          <w:i/>
          <w:color w:val="000000" w:themeColor="text1"/>
          <w:sz w:val="24"/>
          <w:szCs w:val="24"/>
          <w:lang w:eastAsia="en-GB"/>
        </w:rPr>
        <w:t>block</w:t>
      </w:r>
      <w:r w:rsidR="00A5423B" w:rsidRPr="00DB3DFA">
        <w:rPr>
          <w:rFonts w:ascii="Arial" w:hAnsi="Arial" w:cs="Arial"/>
          <w:b/>
          <w:i/>
          <w:color w:val="000000" w:themeColor="text1"/>
          <w:sz w:val="24"/>
          <w:szCs w:val="24"/>
          <w:lang w:eastAsia="en-GB"/>
        </w:rPr>
        <w:t xml:space="preserve">, and to increase </w:t>
      </w:r>
      <w:r w:rsidR="00D61055">
        <w:rPr>
          <w:rFonts w:ascii="Arial" w:hAnsi="Arial" w:cs="Arial"/>
          <w:b/>
          <w:i/>
          <w:color w:val="000000" w:themeColor="text1"/>
          <w:sz w:val="24"/>
          <w:szCs w:val="24"/>
          <w:lang w:eastAsia="en-GB"/>
        </w:rPr>
        <w:t>the amount distributed to LAs</w:t>
      </w:r>
      <w:r w:rsidR="00D61055" w:rsidRPr="00DB3DFA">
        <w:rPr>
          <w:rFonts w:ascii="Arial" w:hAnsi="Arial" w:cs="Arial"/>
          <w:b/>
          <w:i/>
          <w:color w:val="000000" w:themeColor="text1"/>
          <w:sz w:val="24"/>
          <w:szCs w:val="24"/>
          <w:lang w:eastAsia="en-GB"/>
        </w:rPr>
        <w:t xml:space="preserve"> </w:t>
      </w:r>
      <w:r w:rsidR="00A5423B" w:rsidRPr="00DB3DFA">
        <w:rPr>
          <w:rFonts w:ascii="Arial" w:hAnsi="Arial" w:cs="Arial"/>
          <w:b/>
          <w:i/>
          <w:color w:val="000000" w:themeColor="text1"/>
          <w:sz w:val="24"/>
          <w:szCs w:val="24"/>
          <w:lang w:eastAsia="en-GB"/>
        </w:rPr>
        <w:t>annually by RPIx</w:t>
      </w:r>
      <w:r w:rsidRPr="00DB3DFA">
        <w:rPr>
          <w:rFonts w:ascii="Arial" w:hAnsi="Arial" w:cs="Arial"/>
          <w:b/>
          <w:i/>
          <w:color w:val="000000" w:themeColor="text1"/>
          <w:sz w:val="24"/>
          <w:szCs w:val="24"/>
          <w:lang w:eastAsia="en-GB"/>
        </w:rPr>
        <w:t xml:space="preserve">.  </w:t>
      </w:r>
      <w:r w:rsidR="0056088A" w:rsidRPr="00DB3DFA">
        <w:rPr>
          <w:rFonts w:ascii="Arial" w:hAnsi="Arial" w:cs="Arial"/>
          <w:b/>
          <w:i/>
          <w:color w:val="000000" w:themeColor="text1"/>
          <w:sz w:val="24"/>
          <w:szCs w:val="24"/>
          <w:lang w:eastAsia="en-GB"/>
        </w:rPr>
        <w:t xml:space="preserve">This would be beneficial as </w:t>
      </w:r>
      <w:r w:rsidRPr="00DB3DFA">
        <w:rPr>
          <w:rFonts w:ascii="Arial" w:hAnsi="Arial" w:cs="Arial"/>
          <w:b/>
          <w:i/>
          <w:color w:val="000000" w:themeColor="text1"/>
          <w:sz w:val="24"/>
          <w:szCs w:val="24"/>
          <w:lang w:eastAsia="en-GB"/>
        </w:rPr>
        <w:t xml:space="preserve">the contract is with the LA and in addition this would have the benefit of not distorting </w:t>
      </w:r>
      <w:r w:rsidR="00D61055">
        <w:rPr>
          <w:rFonts w:ascii="Arial" w:hAnsi="Arial" w:cs="Arial"/>
          <w:b/>
          <w:i/>
          <w:color w:val="000000" w:themeColor="text1"/>
          <w:sz w:val="24"/>
          <w:szCs w:val="24"/>
          <w:lang w:eastAsia="en-GB"/>
        </w:rPr>
        <w:t xml:space="preserve">annual </w:t>
      </w:r>
      <w:r w:rsidRPr="00DB3DFA">
        <w:rPr>
          <w:rFonts w:ascii="Arial" w:hAnsi="Arial" w:cs="Arial"/>
          <w:b/>
          <w:i/>
          <w:color w:val="000000" w:themeColor="text1"/>
          <w:sz w:val="24"/>
          <w:szCs w:val="24"/>
          <w:lang w:eastAsia="en-GB"/>
        </w:rPr>
        <w:t>funding rates for PFI schools through benchmarking exercises.</w:t>
      </w:r>
    </w:p>
    <w:p w14:paraId="5CE95A88" w14:textId="77777777" w:rsidR="00FA6079" w:rsidRDefault="00FA6079"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2E667E20" w14:textId="5075AD5D" w:rsidR="00FA6079" w:rsidRDefault="00FA6079" w:rsidP="00FA6079">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A second alternative would be for the DfE to take over the on-going responsibility of PFI contracts from LAs and top-slicing DSG nationally to meet the on-going liability for the life of the contracts.</w:t>
      </w:r>
    </w:p>
    <w:p w14:paraId="7F42FC3A" w14:textId="77777777" w:rsidR="00FA6079" w:rsidRPr="00DB3DFA" w:rsidRDefault="00FA6079" w:rsidP="003226BF">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24DF237D" w14:textId="77777777" w:rsidR="00064C62" w:rsidRPr="007D57D9" w:rsidRDefault="00064C62" w:rsidP="007D57D9">
      <w:pPr>
        <w:pStyle w:val="NoSpacing"/>
        <w:rPr>
          <w:sz w:val="24"/>
          <w:szCs w:val="24"/>
          <w:lang w:eastAsia="en-GB"/>
        </w:rPr>
      </w:pPr>
    </w:p>
    <w:p w14:paraId="1F613985" w14:textId="77777777" w:rsidR="007D57D9" w:rsidRDefault="007D57D9" w:rsidP="00132B64">
      <w:pPr>
        <w:pStyle w:val="NoSpacing"/>
        <w:numPr>
          <w:ilvl w:val="0"/>
          <w:numId w:val="3"/>
        </w:numPr>
        <w:rPr>
          <w:rFonts w:ascii="Arial" w:hAnsi="Arial" w:cs="Arial"/>
          <w:b/>
          <w:color w:val="1F497D" w:themeColor="text2"/>
          <w:sz w:val="24"/>
          <w:szCs w:val="24"/>
          <w:lang w:eastAsia="en-GB"/>
        </w:rPr>
      </w:pPr>
      <w:r w:rsidRPr="00132B64">
        <w:rPr>
          <w:rFonts w:ascii="Arial" w:hAnsi="Arial" w:cs="Arial"/>
          <w:b/>
          <w:color w:val="1F497D" w:themeColor="text2"/>
          <w:sz w:val="24"/>
          <w:szCs w:val="24"/>
          <w:lang w:eastAsia="en-GB"/>
        </w:rPr>
        <w:t>Do you agree that we should include an exceptional</w:t>
      </w:r>
      <w:r w:rsidR="00132B64">
        <w:rPr>
          <w:rFonts w:ascii="Arial" w:hAnsi="Arial" w:cs="Arial"/>
          <w:b/>
          <w:color w:val="1F497D" w:themeColor="text2"/>
          <w:sz w:val="24"/>
          <w:szCs w:val="24"/>
          <w:lang w:eastAsia="en-GB"/>
        </w:rPr>
        <w:t xml:space="preserve"> premises circumstances factor?</w:t>
      </w:r>
    </w:p>
    <w:p w14:paraId="6FE86540" w14:textId="77777777" w:rsidR="00132B64" w:rsidRPr="00132B64" w:rsidRDefault="00132B64" w:rsidP="00132B64">
      <w:pPr>
        <w:pStyle w:val="NoSpacing"/>
        <w:ind w:left="720"/>
        <w:rPr>
          <w:rFonts w:ascii="Arial" w:hAnsi="Arial" w:cs="Arial"/>
          <w:b/>
          <w:color w:val="1F497D" w:themeColor="text2"/>
          <w:sz w:val="24"/>
          <w:szCs w:val="24"/>
          <w:lang w:eastAsia="en-GB"/>
        </w:rPr>
      </w:pPr>
    </w:p>
    <w:p w14:paraId="41814275" w14:textId="77777777" w:rsidR="007D57D9" w:rsidRPr="00132B64" w:rsidRDefault="00F049F5" w:rsidP="007D57D9">
      <w:pPr>
        <w:pStyle w:val="NoSpacing"/>
        <w:rPr>
          <w:rFonts w:ascii="Arial" w:hAnsi="Arial" w:cs="Arial"/>
          <w:sz w:val="24"/>
          <w:szCs w:val="24"/>
          <w:lang w:eastAsia="en-GB"/>
        </w:rPr>
      </w:pPr>
      <w:r>
        <w:rPr>
          <w:rFonts w:ascii="Arial" w:hAnsi="Arial" w:cs="Arial"/>
          <w:sz w:val="24"/>
          <w:szCs w:val="24"/>
        </w:rPr>
        <w:pict w14:anchorId="4EDA6299">
          <v:shape id="_x0000_i1050" type="#_x0000_t75" style="width:19.9pt;height:18pt">
            <v:imagedata r:id="rId11" o:title=""/>
          </v:shape>
        </w:pict>
      </w:r>
      <w:r w:rsidR="007D57D9" w:rsidRPr="00132B64">
        <w:rPr>
          <w:rFonts w:ascii="Arial" w:hAnsi="Arial" w:cs="Arial"/>
          <w:sz w:val="24"/>
          <w:szCs w:val="24"/>
          <w:lang w:eastAsia="en-GB"/>
        </w:rPr>
        <w:t xml:space="preserve">Yes </w:t>
      </w:r>
      <w:r w:rsidR="007D57D9" w:rsidRPr="00132B64">
        <w:rPr>
          <w:rFonts w:ascii="Arial" w:hAnsi="Arial" w:cs="Arial"/>
          <w:sz w:val="24"/>
          <w:szCs w:val="24"/>
          <w:lang w:eastAsia="en-GB"/>
        </w:rPr>
        <w:br/>
      </w:r>
      <w:r>
        <w:rPr>
          <w:rFonts w:ascii="Arial" w:hAnsi="Arial" w:cs="Arial"/>
          <w:sz w:val="24"/>
          <w:szCs w:val="24"/>
        </w:rPr>
        <w:pict w14:anchorId="2B056B63">
          <v:shape id="_x0000_i1051" type="#_x0000_t75" style="width:19.9pt;height:18pt">
            <v:imagedata r:id="rId10" o:title=""/>
          </v:shape>
        </w:pict>
      </w:r>
      <w:r w:rsidR="007D57D9" w:rsidRPr="00132B64">
        <w:rPr>
          <w:rFonts w:ascii="Arial" w:hAnsi="Arial" w:cs="Arial"/>
          <w:sz w:val="24"/>
          <w:szCs w:val="24"/>
          <w:lang w:eastAsia="en-GB"/>
        </w:rPr>
        <w:t xml:space="preserve">No </w:t>
      </w:r>
      <w:r w:rsidR="007D57D9" w:rsidRPr="00132B64">
        <w:rPr>
          <w:rFonts w:ascii="Arial" w:hAnsi="Arial" w:cs="Arial"/>
          <w:sz w:val="24"/>
          <w:szCs w:val="24"/>
          <w:lang w:eastAsia="en-GB"/>
        </w:rPr>
        <w:br/>
      </w:r>
    </w:p>
    <w:p w14:paraId="16DF663C" w14:textId="77777777" w:rsidR="00132B64" w:rsidRDefault="007D57D9" w:rsidP="00A65C1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132B64">
        <w:rPr>
          <w:rFonts w:ascii="Arial" w:hAnsi="Arial" w:cs="Arial"/>
          <w:b/>
          <w:color w:val="1F497D" w:themeColor="text2"/>
          <w:sz w:val="24"/>
          <w:szCs w:val="24"/>
          <w:lang w:eastAsia="en-GB"/>
        </w:rPr>
        <w:t>Please provide any further comments</w:t>
      </w:r>
      <w:r w:rsidR="00132B64" w:rsidRPr="00132B64">
        <w:rPr>
          <w:rFonts w:ascii="Arial" w:hAnsi="Arial" w:cs="Arial"/>
          <w:b/>
          <w:color w:val="1F497D" w:themeColor="text2"/>
          <w:sz w:val="24"/>
          <w:szCs w:val="24"/>
          <w:lang w:eastAsia="en-GB"/>
        </w:rPr>
        <w:t>:</w:t>
      </w:r>
    </w:p>
    <w:p w14:paraId="1361DC93" w14:textId="77777777" w:rsidR="004C44F8" w:rsidRPr="00DB3DFA" w:rsidRDefault="004C44F8"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DB3DFA">
        <w:rPr>
          <w:rFonts w:ascii="Arial" w:hAnsi="Arial" w:cs="Arial"/>
          <w:b/>
          <w:i/>
          <w:color w:val="000000" w:themeColor="text1"/>
          <w:sz w:val="24"/>
          <w:szCs w:val="24"/>
          <w:lang w:eastAsia="en-GB"/>
        </w:rPr>
        <w:t>Whilst we support the inclusion of an exceptional premises factor we believe that decisions on eligibility for such funding should remain with the LA</w:t>
      </w:r>
      <w:r w:rsidR="00D61055">
        <w:rPr>
          <w:rFonts w:ascii="Arial" w:hAnsi="Arial" w:cs="Arial"/>
          <w:b/>
          <w:i/>
          <w:color w:val="000000" w:themeColor="text1"/>
          <w:sz w:val="24"/>
          <w:szCs w:val="24"/>
          <w:lang w:eastAsia="en-GB"/>
        </w:rPr>
        <w:t>, in agreement with the Schools Funding Forum,</w:t>
      </w:r>
      <w:r w:rsidRPr="00DB3DFA">
        <w:rPr>
          <w:rFonts w:ascii="Arial" w:hAnsi="Arial" w:cs="Arial"/>
          <w:b/>
          <w:i/>
          <w:color w:val="000000" w:themeColor="text1"/>
          <w:sz w:val="24"/>
          <w:szCs w:val="24"/>
          <w:lang w:eastAsia="en-GB"/>
        </w:rPr>
        <w:t xml:space="preserve"> with some of the current restrictions removed (i.e. rentals must be more than 1% of school budget and not affect more than 5% of schools).  Landlords simply put the price up to get over the 1% threshold which is an unintended consequence of unwelcome national restrictions.</w:t>
      </w:r>
    </w:p>
    <w:p w14:paraId="2C579F89" w14:textId="77777777" w:rsidR="004C44F8" w:rsidRDefault="004C44F8" w:rsidP="00A65C1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p>
    <w:p w14:paraId="38902416" w14:textId="77777777" w:rsidR="004C44F8" w:rsidRPr="00DB3DFA" w:rsidRDefault="004C44F8"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DB3DFA">
        <w:rPr>
          <w:rFonts w:ascii="Arial" w:hAnsi="Arial" w:cs="Arial"/>
          <w:b/>
          <w:i/>
          <w:color w:val="000000" w:themeColor="text1"/>
          <w:sz w:val="24"/>
          <w:szCs w:val="24"/>
          <w:lang w:eastAsia="en-GB"/>
        </w:rPr>
        <w:lastRenderedPageBreak/>
        <w:t>We believe each LA should be given an allocation for exceptional premises factors based on a set % of the NFF, on the basis that this is the fairest method of allocation.</w:t>
      </w:r>
    </w:p>
    <w:p w14:paraId="0CC52741" w14:textId="77777777" w:rsidR="00132B64" w:rsidRPr="007D57D9" w:rsidRDefault="00132B64" w:rsidP="007D57D9">
      <w:pPr>
        <w:pStyle w:val="NoSpacing"/>
        <w:rPr>
          <w:sz w:val="24"/>
          <w:szCs w:val="24"/>
          <w:lang w:eastAsia="en-GB"/>
        </w:rPr>
      </w:pPr>
    </w:p>
    <w:p w14:paraId="027F9221" w14:textId="77777777" w:rsidR="007D57D9" w:rsidRDefault="007D57D9" w:rsidP="00132B64">
      <w:pPr>
        <w:pStyle w:val="NoSpacing"/>
        <w:numPr>
          <w:ilvl w:val="0"/>
          <w:numId w:val="3"/>
        </w:numPr>
        <w:rPr>
          <w:rFonts w:ascii="Arial" w:hAnsi="Arial" w:cs="Arial"/>
          <w:b/>
          <w:color w:val="1F497D" w:themeColor="text2"/>
          <w:sz w:val="24"/>
          <w:szCs w:val="24"/>
          <w:lang w:eastAsia="en-GB"/>
        </w:rPr>
      </w:pPr>
      <w:r w:rsidRPr="00132B64">
        <w:rPr>
          <w:rFonts w:ascii="Arial" w:hAnsi="Arial" w:cs="Arial"/>
          <w:b/>
          <w:color w:val="1F497D" w:themeColor="text2"/>
          <w:sz w:val="24"/>
          <w:szCs w:val="24"/>
          <w:lang w:eastAsia="en-GB"/>
        </w:rPr>
        <w:t>Do you agree that we should allocate funding to local authorities in 2017-18 and 2018-19 based on hi</w:t>
      </w:r>
      <w:r w:rsidR="00132B64" w:rsidRPr="00132B64">
        <w:rPr>
          <w:rFonts w:ascii="Arial" w:hAnsi="Arial" w:cs="Arial"/>
          <w:b/>
          <w:color w:val="1F497D" w:themeColor="text2"/>
          <w:sz w:val="24"/>
          <w:szCs w:val="24"/>
          <w:lang w:eastAsia="en-GB"/>
        </w:rPr>
        <w:t>storic spend for these factors?</w:t>
      </w:r>
    </w:p>
    <w:p w14:paraId="7315A13A" w14:textId="77777777" w:rsidR="00132B64" w:rsidRDefault="00132B64" w:rsidP="00132B64">
      <w:pPr>
        <w:pStyle w:val="NoSpacing"/>
        <w:ind w:left="360"/>
        <w:rPr>
          <w:rFonts w:ascii="Arial" w:hAnsi="Arial" w:cs="Arial"/>
          <w:b/>
          <w:color w:val="1F497D" w:themeColor="text2"/>
          <w:sz w:val="24"/>
          <w:szCs w:val="24"/>
          <w:lang w:eastAsia="en-GB"/>
        </w:rPr>
      </w:pPr>
    </w:p>
    <w:p w14:paraId="1FD7127B" w14:textId="479476AF" w:rsidR="00132B64" w:rsidRDefault="00132B64" w:rsidP="00132B64">
      <w:pPr>
        <w:pStyle w:val="NoSpacing"/>
        <w:ind w:left="360"/>
        <w:rPr>
          <w:rFonts w:ascii="Arial" w:hAnsi="Arial" w:cs="Arial"/>
          <w:color w:val="1F497D" w:themeColor="text2"/>
          <w:sz w:val="24"/>
          <w:szCs w:val="24"/>
          <w:lang w:eastAsia="en-GB"/>
        </w:rPr>
      </w:pPr>
      <w:r w:rsidRPr="00132B64">
        <w:rPr>
          <w:rFonts w:ascii="Arial" w:hAnsi="Arial" w:cs="Arial"/>
          <w:color w:val="1F497D" w:themeColor="text2"/>
          <w:sz w:val="24"/>
          <w:szCs w:val="24"/>
          <w:lang w:eastAsia="en-GB"/>
        </w:rPr>
        <w:t>Business rates</w:t>
      </w:r>
      <w:r>
        <w:rPr>
          <w:rFonts w:ascii="Arial" w:hAnsi="Arial" w:cs="Arial"/>
          <w:color w:val="1F497D" w:themeColor="text2"/>
          <w:sz w:val="24"/>
          <w:szCs w:val="24"/>
          <w:lang w:eastAsia="en-GB"/>
        </w:rPr>
        <w:tab/>
      </w:r>
      <w:r>
        <w:rPr>
          <w:rFonts w:ascii="Arial" w:hAnsi="Arial" w:cs="Arial"/>
          <w:color w:val="1F497D" w:themeColor="text2"/>
          <w:sz w:val="24"/>
          <w:szCs w:val="24"/>
          <w:lang w:eastAsia="en-GB"/>
        </w:rPr>
        <w:tab/>
      </w:r>
      <w:r>
        <w:rPr>
          <w:rFonts w:ascii="Arial" w:hAnsi="Arial" w:cs="Arial"/>
          <w:color w:val="1F497D" w:themeColor="text2"/>
          <w:sz w:val="24"/>
          <w:szCs w:val="24"/>
          <w:lang w:eastAsia="en-GB"/>
        </w:rPr>
        <w:tab/>
      </w:r>
      <w:r>
        <w:rPr>
          <w:rFonts w:ascii="Arial" w:hAnsi="Arial" w:cs="Arial"/>
          <w:color w:val="1F497D" w:themeColor="text2"/>
          <w:sz w:val="24"/>
          <w:szCs w:val="24"/>
          <w:lang w:eastAsia="en-GB"/>
        </w:rPr>
        <w:tab/>
      </w:r>
      <w:r>
        <w:rPr>
          <w:rFonts w:ascii="Arial" w:hAnsi="Arial" w:cs="Arial"/>
          <w:color w:val="1F497D" w:themeColor="text2"/>
          <w:sz w:val="24"/>
          <w:szCs w:val="24"/>
          <w:lang w:eastAsia="en-GB"/>
        </w:rPr>
        <w:tab/>
      </w:r>
      <w:r w:rsidR="00D61055">
        <w:rPr>
          <w:rFonts w:ascii="Arial" w:hAnsi="Arial" w:cs="Arial"/>
          <w:b/>
          <w:color w:val="1F497D" w:themeColor="text2"/>
          <w:sz w:val="24"/>
          <w:szCs w:val="24"/>
          <w:lang w:eastAsia="en-GB"/>
        </w:rPr>
        <w:t>No</w:t>
      </w:r>
      <w:r>
        <w:rPr>
          <w:rFonts w:ascii="Arial" w:hAnsi="Arial" w:cs="Arial"/>
          <w:color w:val="1F497D" w:themeColor="text2"/>
          <w:sz w:val="24"/>
          <w:szCs w:val="24"/>
          <w:lang w:eastAsia="en-GB"/>
        </w:rPr>
        <w:tab/>
      </w:r>
    </w:p>
    <w:p w14:paraId="18ECAC29" w14:textId="77777777" w:rsidR="00132B64" w:rsidRDefault="00132B64" w:rsidP="00132B64">
      <w:pPr>
        <w:pStyle w:val="NoSpacing"/>
        <w:ind w:left="360"/>
        <w:rPr>
          <w:rFonts w:ascii="Arial" w:hAnsi="Arial" w:cs="Arial"/>
          <w:color w:val="1F497D" w:themeColor="text2"/>
          <w:sz w:val="24"/>
          <w:szCs w:val="24"/>
          <w:lang w:eastAsia="en-GB"/>
        </w:rPr>
      </w:pPr>
      <w:r>
        <w:rPr>
          <w:rFonts w:ascii="Arial" w:hAnsi="Arial" w:cs="Arial"/>
          <w:color w:val="1F497D" w:themeColor="text2"/>
          <w:sz w:val="24"/>
          <w:szCs w:val="24"/>
          <w:lang w:eastAsia="en-GB"/>
        </w:rPr>
        <w:t>Split sites</w:t>
      </w:r>
      <w:r>
        <w:rPr>
          <w:rFonts w:ascii="Arial" w:hAnsi="Arial" w:cs="Arial"/>
          <w:color w:val="1F497D" w:themeColor="text2"/>
          <w:sz w:val="24"/>
          <w:szCs w:val="24"/>
          <w:lang w:eastAsia="en-GB"/>
        </w:rPr>
        <w:tab/>
      </w:r>
      <w:r>
        <w:rPr>
          <w:rFonts w:ascii="Arial" w:hAnsi="Arial" w:cs="Arial"/>
          <w:color w:val="1F497D" w:themeColor="text2"/>
          <w:sz w:val="24"/>
          <w:szCs w:val="24"/>
          <w:lang w:eastAsia="en-GB"/>
        </w:rPr>
        <w:tab/>
      </w:r>
      <w:r>
        <w:rPr>
          <w:rFonts w:ascii="Arial" w:hAnsi="Arial" w:cs="Arial"/>
          <w:color w:val="1F497D" w:themeColor="text2"/>
          <w:sz w:val="24"/>
          <w:szCs w:val="24"/>
          <w:lang w:eastAsia="en-GB"/>
        </w:rPr>
        <w:tab/>
      </w:r>
      <w:r>
        <w:rPr>
          <w:rFonts w:ascii="Arial" w:hAnsi="Arial" w:cs="Arial"/>
          <w:color w:val="1F497D" w:themeColor="text2"/>
          <w:sz w:val="24"/>
          <w:szCs w:val="24"/>
          <w:lang w:eastAsia="en-GB"/>
        </w:rPr>
        <w:tab/>
      </w:r>
      <w:r>
        <w:rPr>
          <w:rFonts w:ascii="Arial" w:hAnsi="Arial" w:cs="Arial"/>
          <w:color w:val="1F497D" w:themeColor="text2"/>
          <w:sz w:val="24"/>
          <w:szCs w:val="24"/>
          <w:lang w:eastAsia="en-GB"/>
        </w:rPr>
        <w:tab/>
      </w:r>
      <w:r>
        <w:rPr>
          <w:rFonts w:ascii="Arial" w:hAnsi="Arial" w:cs="Arial"/>
          <w:color w:val="1F497D" w:themeColor="text2"/>
          <w:sz w:val="24"/>
          <w:szCs w:val="24"/>
          <w:lang w:eastAsia="en-GB"/>
        </w:rPr>
        <w:tab/>
      </w:r>
      <w:r w:rsidRPr="00A65C11">
        <w:rPr>
          <w:rFonts w:ascii="Arial" w:hAnsi="Arial" w:cs="Arial"/>
          <w:b/>
          <w:color w:val="1F497D" w:themeColor="text2"/>
          <w:sz w:val="24"/>
          <w:szCs w:val="24"/>
          <w:lang w:eastAsia="en-GB"/>
        </w:rPr>
        <w:t>No</w:t>
      </w:r>
    </w:p>
    <w:p w14:paraId="4A957291" w14:textId="77777777" w:rsidR="00132B64" w:rsidRDefault="00132B64" w:rsidP="00132B64">
      <w:pPr>
        <w:pStyle w:val="NoSpacing"/>
        <w:ind w:left="360"/>
        <w:rPr>
          <w:rFonts w:ascii="Arial" w:hAnsi="Arial" w:cs="Arial"/>
          <w:color w:val="1F497D" w:themeColor="text2"/>
          <w:sz w:val="24"/>
          <w:szCs w:val="24"/>
          <w:lang w:eastAsia="en-GB"/>
        </w:rPr>
      </w:pPr>
      <w:r>
        <w:rPr>
          <w:rFonts w:ascii="Arial" w:hAnsi="Arial" w:cs="Arial"/>
          <w:color w:val="1F497D" w:themeColor="text2"/>
          <w:sz w:val="24"/>
          <w:szCs w:val="24"/>
          <w:lang w:eastAsia="en-GB"/>
        </w:rPr>
        <w:t>Private finance initiative</w:t>
      </w:r>
      <w:r>
        <w:rPr>
          <w:rFonts w:ascii="Arial" w:hAnsi="Arial" w:cs="Arial"/>
          <w:color w:val="1F497D" w:themeColor="text2"/>
          <w:sz w:val="24"/>
          <w:szCs w:val="24"/>
          <w:lang w:eastAsia="en-GB"/>
        </w:rPr>
        <w:tab/>
      </w:r>
      <w:r>
        <w:rPr>
          <w:rFonts w:ascii="Arial" w:hAnsi="Arial" w:cs="Arial"/>
          <w:color w:val="1F497D" w:themeColor="text2"/>
          <w:sz w:val="24"/>
          <w:szCs w:val="24"/>
          <w:lang w:eastAsia="en-GB"/>
        </w:rPr>
        <w:tab/>
      </w:r>
      <w:r>
        <w:rPr>
          <w:rFonts w:ascii="Arial" w:hAnsi="Arial" w:cs="Arial"/>
          <w:color w:val="1F497D" w:themeColor="text2"/>
          <w:sz w:val="24"/>
          <w:szCs w:val="24"/>
          <w:lang w:eastAsia="en-GB"/>
        </w:rPr>
        <w:tab/>
      </w:r>
      <w:r w:rsidRPr="00A65C11">
        <w:rPr>
          <w:rFonts w:ascii="Arial" w:hAnsi="Arial" w:cs="Arial"/>
          <w:b/>
          <w:color w:val="1F497D" w:themeColor="text2"/>
          <w:sz w:val="24"/>
          <w:szCs w:val="24"/>
          <w:lang w:eastAsia="en-GB"/>
        </w:rPr>
        <w:t>No</w:t>
      </w:r>
    </w:p>
    <w:p w14:paraId="6258FE10" w14:textId="77777777" w:rsidR="00132B64" w:rsidRPr="00132B64" w:rsidRDefault="00132B64" w:rsidP="00132B64">
      <w:pPr>
        <w:pStyle w:val="NoSpacing"/>
        <w:ind w:left="360"/>
        <w:rPr>
          <w:rFonts w:ascii="Arial" w:hAnsi="Arial" w:cs="Arial"/>
          <w:color w:val="1F497D" w:themeColor="text2"/>
          <w:sz w:val="24"/>
          <w:szCs w:val="24"/>
          <w:lang w:eastAsia="en-GB"/>
        </w:rPr>
      </w:pPr>
      <w:r>
        <w:rPr>
          <w:rFonts w:ascii="Arial" w:hAnsi="Arial" w:cs="Arial"/>
          <w:color w:val="1F497D" w:themeColor="text2"/>
          <w:sz w:val="24"/>
          <w:szCs w:val="24"/>
          <w:lang w:eastAsia="en-GB"/>
        </w:rPr>
        <w:t>Other exceptional circumstances</w:t>
      </w:r>
      <w:r>
        <w:rPr>
          <w:rFonts w:ascii="Arial" w:hAnsi="Arial" w:cs="Arial"/>
          <w:color w:val="1F497D" w:themeColor="text2"/>
          <w:sz w:val="24"/>
          <w:szCs w:val="24"/>
          <w:lang w:eastAsia="en-GB"/>
        </w:rPr>
        <w:tab/>
      </w:r>
      <w:r>
        <w:rPr>
          <w:rFonts w:ascii="Arial" w:hAnsi="Arial" w:cs="Arial"/>
          <w:color w:val="1F497D" w:themeColor="text2"/>
          <w:sz w:val="24"/>
          <w:szCs w:val="24"/>
          <w:lang w:eastAsia="en-GB"/>
        </w:rPr>
        <w:tab/>
      </w:r>
      <w:r w:rsidRPr="00A65C11">
        <w:rPr>
          <w:rFonts w:ascii="Arial" w:hAnsi="Arial" w:cs="Arial"/>
          <w:b/>
          <w:color w:val="1F497D" w:themeColor="text2"/>
          <w:sz w:val="24"/>
          <w:szCs w:val="24"/>
          <w:lang w:eastAsia="en-GB"/>
        </w:rPr>
        <w:t>No</w:t>
      </w:r>
    </w:p>
    <w:p w14:paraId="0B17A068" w14:textId="77777777" w:rsidR="00132B64" w:rsidRPr="007D57D9" w:rsidRDefault="00132B64" w:rsidP="00132B64">
      <w:pPr>
        <w:pStyle w:val="NoSpacing"/>
        <w:ind w:left="720"/>
        <w:rPr>
          <w:sz w:val="24"/>
          <w:szCs w:val="24"/>
          <w:lang w:eastAsia="en-GB"/>
        </w:rPr>
      </w:pPr>
    </w:p>
    <w:p w14:paraId="24715B2C" w14:textId="77777777" w:rsidR="007D57D9" w:rsidRDefault="007D57D9" w:rsidP="00A65C11">
      <w:pPr>
        <w:pStyle w:val="NoSpacing"/>
        <w:pBdr>
          <w:top w:val="single" w:sz="4" w:space="1" w:color="auto"/>
          <w:left w:val="single" w:sz="4" w:space="1" w:color="auto"/>
          <w:bottom w:val="single" w:sz="4" w:space="1" w:color="auto"/>
          <w:right w:val="single" w:sz="4" w:space="1" w:color="auto"/>
        </w:pBdr>
        <w:rPr>
          <w:rFonts w:ascii="Arial" w:hAnsi="Arial" w:cs="Arial"/>
          <w:b/>
          <w:color w:val="1F497D" w:themeColor="text2"/>
          <w:sz w:val="24"/>
          <w:szCs w:val="24"/>
          <w:lang w:eastAsia="en-GB"/>
        </w:rPr>
      </w:pPr>
      <w:r w:rsidRPr="00132B64">
        <w:rPr>
          <w:rFonts w:ascii="Arial" w:hAnsi="Arial" w:cs="Arial"/>
          <w:b/>
          <w:color w:val="1F497D" w:themeColor="text2"/>
          <w:sz w:val="24"/>
          <w:szCs w:val="24"/>
          <w:lang w:eastAsia="en-GB"/>
        </w:rPr>
        <w:t>Please provide any further comments. We welcome views on how we allocate funding for these factors from 2019-20.</w:t>
      </w:r>
    </w:p>
    <w:p w14:paraId="4D88BB80" w14:textId="77777777" w:rsidR="00FA6079" w:rsidRDefault="00FA6079" w:rsidP="00A65C11">
      <w:pPr>
        <w:pStyle w:val="NoSpacing"/>
        <w:pBdr>
          <w:top w:val="single" w:sz="4" w:space="1" w:color="auto"/>
          <w:left w:val="single" w:sz="4" w:space="1" w:color="auto"/>
          <w:bottom w:val="single" w:sz="4" w:space="1" w:color="auto"/>
          <w:right w:val="single" w:sz="4" w:space="1" w:color="auto"/>
        </w:pBdr>
        <w:rPr>
          <w:rFonts w:ascii="Arial" w:hAnsi="Arial" w:cs="Arial"/>
          <w:b/>
          <w:color w:val="1F497D" w:themeColor="text2"/>
          <w:sz w:val="24"/>
          <w:szCs w:val="24"/>
          <w:lang w:eastAsia="en-GB"/>
        </w:rPr>
      </w:pPr>
    </w:p>
    <w:p w14:paraId="2BC372F7" w14:textId="0EDDB034" w:rsidR="00D61055" w:rsidRPr="00FA6079" w:rsidRDefault="00602C55" w:rsidP="00A65C11">
      <w:pPr>
        <w:pStyle w:val="NoSpacing"/>
        <w:pBdr>
          <w:top w:val="single" w:sz="4" w:space="1" w:color="auto"/>
          <w:left w:val="single" w:sz="4" w:space="1" w:color="auto"/>
          <w:bottom w:val="single" w:sz="4" w:space="1" w:color="auto"/>
          <w:right w:val="single" w:sz="4" w:space="1" w:color="auto"/>
        </w:pBdr>
        <w:rPr>
          <w:rFonts w:ascii="Arial" w:hAnsi="Arial" w:cs="Arial"/>
          <w:b/>
          <w:color w:val="000000" w:themeColor="text1"/>
          <w:sz w:val="24"/>
          <w:szCs w:val="24"/>
          <w:lang w:eastAsia="en-GB"/>
        </w:rPr>
      </w:pPr>
      <w:r w:rsidRPr="00FA6079">
        <w:rPr>
          <w:rFonts w:ascii="Arial" w:hAnsi="Arial" w:cs="Arial"/>
          <w:b/>
          <w:color w:val="000000" w:themeColor="text1"/>
          <w:sz w:val="24"/>
          <w:szCs w:val="24"/>
          <w:lang w:eastAsia="en-GB"/>
        </w:rPr>
        <w:t>Whilst we can see that using historic costs is a simple, it is a poor method for distributing to LAs and perpetuates historic unfairness.</w:t>
      </w:r>
    </w:p>
    <w:p w14:paraId="041E2841" w14:textId="77777777" w:rsidR="00D61055" w:rsidRDefault="00D61055" w:rsidP="00A65C11">
      <w:pPr>
        <w:pStyle w:val="NoSpacing"/>
        <w:pBdr>
          <w:top w:val="single" w:sz="4" w:space="1" w:color="auto"/>
          <w:left w:val="single" w:sz="4" w:space="1" w:color="auto"/>
          <w:bottom w:val="single" w:sz="4" w:space="1" w:color="auto"/>
          <w:right w:val="single" w:sz="4" w:space="1" w:color="auto"/>
        </w:pBdr>
        <w:rPr>
          <w:rFonts w:ascii="Arial" w:hAnsi="Arial" w:cs="Arial"/>
          <w:b/>
          <w:color w:val="1F497D" w:themeColor="text2"/>
          <w:sz w:val="24"/>
          <w:szCs w:val="24"/>
          <w:lang w:eastAsia="en-GB"/>
        </w:rPr>
      </w:pPr>
    </w:p>
    <w:p w14:paraId="13FAF3C6" w14:textId="77777777" w:rsidR="00A65C11" w:rsidRPr="00A5423B" w:rsidRDefault="00A65C11" w:rsidP="00A65C11">
      <w:pPr>
        <w:pStyle w:val="NoSpacing"/>
        <w:pBdr>
          <w:top w:val="single" w:sz="4" w:space="1" w:color="auto"/>
          <w:left w:val="single" w:sz="4" w:space="1" w:color="auto"/>
          <w:bottom w:val="single" w:sz="4" w:space="1" w:color="auto"/>
          <w:right w:val="single" w:sz="4" w:space="1" w:color="auto"/>
        </w:pBdr>
        <w:rPr>
          <w:rFonts w:ascii="Arial" w:hAnsi="Arial" w:cs="Arial"/>
          <w:b/>
          <w:i/>
          <w:color w:val="000000" w:themeColor="text1"/>
          <w:sz w:val="24"/>
          <w:szCs w:val="24"/>
          <w:lang w:eastAsia="en-GB"/>
        </w:rPr>
      </w:pPr>
      <w:r w:rsidRPr="00A5423B">
        <w:rPr>
          <w:rFonts w:ascii="Arial" w:hAnsi="Arial" w:cs="Arial"/>
          <w:b/>
          <w:i/>
          <w:color w:val="000000" w:themeColor="text1"/>
          <w:sz w:val="24"/>
          <w:szCs w:val="24"/>
          <w:lang w:eastAsia="en-GB"/>
        </w:rPr>
        <w:t xml:space="preserve">In relation to PFI we do not think that you should freeze it at the 2016-17 level as this would be unfair for LAs who have annual contractual indexation pressures.  </w:t>
      </w:r>
      <w:r w:rsidR="004C44F8">
        <w:rPr>
          <w:rFonts w:ascii="Arial" w:hAnsi="Arial" w:cs="Arial"/>
          <w:b/>
          <w:i/>
          <w:color w:val="000000" w:themeColor="text1"/>
          <w:sz w:val="24"/>
          <w:szCs w:val="24"/>
          <w:lang w:eastAsia="en-GB"/>
        </w:rPr>
        <w:t xml:space="preserve">The DfE should fund </w:t>
      </w:r>
      <w:r w:rsidRPr="00A5423B">
        <w:rPr>
          <w:rFonts w:ascii="Arial" w:hAnsi="Arial" w:cs="Arial"/>
          <w:b/>
          <w:i/>
          <w:color w:val="000000" w:themeColor="text1"/>
          <w:sz w:val="24"/>
          <w:szCs w:val="24"/>
          <w:lang w:eastAsia="en-GB"/>
        </w:rPr>
        <w:t>LA</w:t>
      </w:r>
      <w:r w:rsidR="004C44F8">
        <w:rPr>
          <w:rFonts w:ascii="Arial" w:hAnsi="Arial" w:cs="Arial"/>
          <w:b/>
          <w:i/>
          <w:color w:val="000000" w:themeColor="text1"/>
          <w:sz w:val="24"/>
          <w:szCs w:val="24"/>
          <w:lang w:eastAsia="en-GB"/>
        </w:rPr>
        <w:t xml:space="preserve"> for unavoidable contractual increases, and if this is not possible in the context of flat cash then they must give LA</w:t>
      </w:r>
      <w:r w:rsidRPr="00A5423B">
        <w:rPr>
          <w:rFonts w:ascii="Arial" w:hAnsi="Arial" w:cs="Arial"/>
          <w:b/>
          <w:i/>
          <w:color w:val="000000" w:themeColor="text1"/>
          <w:sz w:val="24"/>
          <w:szCs w:val="24"/>
          <w:lang w:eastAsia="en-GB"/>
        </w:rPr>
        <w:t xml:space="preserve">s the ability to increase </w:t>
      </w:r>
      <w:r w:rsidR="004C44F8">
        <w:rPr>
          <w:rFonts w:ascii="Arial" w:hAnsi="Arial" w:cs="Arial"/>
          <w:b/>
          <w:i/>
          <w:color w:val="000000" w:themeColor="text1"/>
          <w:sz w:val="24"/>
          <w:szCs w:val="24"/>
          <w:lang w:eastAsia="en-GB"/>
        </w:rPr>
        <w:t xml:space="preserve">the funding passed through </w:t>
      </w:r>
      <w:r w:rsidRPr="00A5423B">
        <w:rPr>
          <w:rFonts w:ascii="Arial" w:hAnsi="Arial" w:cs="Arial"/>
          <w:b/>
          <w:i/>
          <w:color w:val="000000" w:themeColor="text1"/>
          <w:sz w:val="24"/>
          <w:szCs w:val="24"/>
          <w:lang w:eastAsia="en-GB"/>
        </w:rPr>
        <w:t xml:space="preserve">this </w:t>
      </w:r>
      <w:r w:rsidR="004C44F8">
        <w:rPr>
          <w:rFonts w:ascii="Arial" w:hAnsi="Arial" w:cs="Arial"/>
          <w:b/>
          <w:i/>
          <w:color w:val="000000" w:themeColor="text1"/>
          <w:sz w:val="24"/>
          <w:szCs w:val="24"/>
          <w:lang w:eastAsia="en-GB"/>
        </w:rPr>
        <w:t xml:space="preserve">factor </w:t>
      </w:r>
      <w:r w:rsidRPr="00A5423B">
        <w:rPr>
          <w:rFonts w:ascii="Arial" w:hAnsi="Arial" w:cs="Arial"/>
          <w:b/>
          <w:i/>
          <w:color w:val="000000" w:themeColor="text1"/>
          <w:sz w:val="24"/>
          <w:szCs w:val="24"/>
          <w:lang w:eastAsia="en-GB"/>
        </w:rPr>
        <w:t>from within the totality of the Schools Block allocation</w:t>
      </w:r>
      <w:r w:rsidR="004C44F8">
        <w:rPr>
          <w:rFonts w:ascii="Arial" w:hAnsi="Arial" w:cs="Arial"/>
          <w:b/>
          <w:i/>
          <w:color w:val="000000" w:themeColor="text1"/>
          <w:sz w:val="24"/>
          <w:szCs w:val="24"/>
          <w:lang w:eastAsia="en-GB"/>
        </w:rPr>
        <w:t xml:space="preserve"> in 2017-18 and 2018-19</w:t>
      </w:r>
      <w:r w:rsidRPr="00A5423B">
        <w:rPr>
          <w:rFonts w:ascii="Arial" w:hAnsi="Arial" w:cs="Arial"/>
          <w:b/>
          <w:i/>
          <w:color w:val="000000" w:themeColor="text1"/>
          <w:sz w:val="24"/>
          <w:szCs w:val="24"/>
          <w:lang w:eastAsia="en-GB"/>
        </w:rPr>
        <w:t>.</w:t>
      </w:r>
      <w:r w:rsidR="004C44F8">
        <w:rPr>
          <w:rFonts w:ascii="Arial" w:hAnsi="Arial" w:cs="Arial"/>
          <w:b/>
          <w:i/>
          <w:color w:val="000000" w:themeColor="text1"/>
          <w:sz w:val="24"/>
          <w:szCs w:val="24"/>
          <w:lang w:eastAsia="en-GB"/>
        </w:rPr>
        <w:t xml:space="preserve">  The DfE needs to come up with a proposal for funding PFI if it becomes part of a NFF from 2019-20</w:t>
      </w:r>
      <w:r w:rsidR="00602C55">
        <w:rPr>
          <w:rFonts w:ascii="Arial" w:hAnsi="Arial" w:cs="Arial"/>
          <w:b/>
          <w:i/>
          <w:color w:val="000000" w:themeColor="text1"/>
          <w:sz w:val="24"/>
          <w:szCs w:val="24"/>
          <w:lang w:eastAsia="en-GB"/>
        </w:rPr>
        <w:t xml:space="preserve"> (see our response to question 11 above)</w:t>
      </w:r>
      <w:r w:rsidR="004C44F8">
        <w:rPr>
          <w:rFonts w:ascii="Arial" w:hAnsi="Arial" w:cs="Arial"/>
          <w:b/>
          <w:i/>
          <w:color w:val="000000" w:themeColor="text1"/>
          <w:sz w:val="24"/>
          <w:szCs w:val="24"/>
          <w:lang w:eastAsia="en-GB"/>
        </w:rPr>
        <w:t>.</w:t>
      </w:r>
    </w:p>
    <w:p w14:paraId="1D66A236" w14:textId="77777777" w:rsidR="00A65C11" w:rsidRPr="00132B64" w:rsidRDefault="00A65C11" w:rsidP="007D57D9">
      <w:pPr>
        <w:pStyle w:val="NoSpacing"/>
        <w:rPr>
          <w:rFonts w:ascii="Arial" w:hAnsi="Arial" w:cs="Arial"/>
          <w:b/>
          <w:color w:val="1F497D" w:themeColor="text2"/>
          <w:sz w:val="24"/>
          <w:szCs w:val="24"/>
          <w:lang w:eastAsia="en-GB"/>
        </w:rPr>
      </w:pPr>
    </w:p>
    <w:p w14:paraId="0569BCB3" w14:textId="77777777" w:rsidR="00132B64" w:rsidRPr="00132B64" w:rsidRDefault="00132B64" w:rsidP="007D57D9">
      <w:pPr>
        <w:pStyle w:val="NoSpacing"/>
        <w:rPr>
          <w:rFonts w:ascii="Arial" w:hAnsi="Arial" w:cs="Arial"/>
          <w:b/>
          <w:sz w:val="28"/>
          <w:szCs w:val="28"/>
          <w:lang w:eastAsia="en-GB"/>
        </w:rPr>
      </w:pPr>
    </w:p>
    <w:p w14:paraId="4478D2A7" w14:textId="77777777" w:rsidR="007D57D9" w:rsidRPr="00132B64" w:rsidRDefault="007D57D9" w:rsidP="007D57D9">
      <w:pPr>
        <w:pStyle w:val="NoSpacing"/>
        <w:rPr>
          <w:rFonts w:ascii="Arial" w:hAnsi="Arial" w:cs="Arial"/>
          <w:b/>
          <w:sz w:val="28"/>
          <w:szCs w:val="28"/>
          <w:lang w:eastAsia="en-GB"/>
        </w:rPr>
      </w:pPr>
      <w:r w:rsidRPr="00132B64">
        <w:rPr>
          <w:rFonts w:ascii="Arial" w:hAnsi="Arial" w:cs="Arial"/>
          <w:b/>
          <w:sz w:val="28"/>
          <w:szCs w:val="28"/>
          <w:lang w:eastAsia="en-GB"/>
        </w:rPr>
        <w:t xml:space="preserve">Building block C: growth </w:t>
      </w:r>
    </w:p>
    <w:p w14:paraId="6A363046" w14:textId="77777777" w:rsidR="00132B64" w:rsidRPr="007D57D9" w:rsidRDefault="00132B64" w:rsidP="007D57D9">
      <w:pPr>
        <w:pStyle w:val="NoSpacing"/>
        <w:rPr>
          <w:lang w:eastAsia="en-GB"/>
        </w:rPr>
      </w:pPr>
    </w:p>
    <w:p w14:paraId="3BE6E4F1" w14:textId="77777777" w:rsidR="007D57D9" w:rsidRPr="00132B64" w:rsidRDefault="007D57D9" w:rsidP="007D57D9">
      <w:pPr>
        <w:pStyle w:val="NoSpacing"/>
        <w:rPr>
          <w:rFonts w:ascii="Arial" w:hAnsi="Arial" w:cs="Arial"/>
          <w:lang w:eastAsia="en-GB"/>
        </w:rPr>
      </w:pPr>
      <w:r w:rsidRPr="00132B64">
        <w:rPr>
          <w:rFonts w:ascii="Arial" w:hAnsi="Arial" w:cs="Arial"/>
          <w:lang w:eastAsia="en-GB"/>
        </w:rPr>
        <w:t>Our proposal for growth funding is on pages 36 to 37 of the consultation.</w:t>
      </w:r>
    </w:p>
    <w:p w14:paraId="23E9C087" w14:textId="77777777" w:rsidR="00132B64" w:rsidRPr="007D57D9" w:rsidRDefault="00132B64" w:rsidP="007D57D9">
      <w:pPr>
        <w:pStyle w:val="NoSpacing"/>
        <w:rPr>
          <w:sz w:val="24"/>
          <w:szCs w:val="24"/>
          <w:lang w:eastAsia="en-GB"/>
        </w:rPr>
      </w:pPr>
    </w:p>
    <w:p w14:paraId="598BBFC0" w14:textId="77777777" w:rsidR="007D57D9" w:rsidRPr="0087714A" w:rsidRDefault="007D57D9" w:rsidP="007D57D9">
      <w:pPr>
        <w:pStyle w:val="NoSpacing"/>
        <w:rPr>
          <w:rFonts w:ascii="Arial" w:hAnsi="Arial" w:cs="Arial"/>
          <w:b/>
          <w:vanish/>
          <w:color w:val="1F497D" w:themeColor="text2"/>
          <w:sz w:val="24"/>
          <w:szCs w:val="24"/>
          <w:lang w:eastAsia="en-GB"/>
        </w:rPr>
      </w:pPr>
      <w:r w:rsidRPr="0087714A">
        <w:rPr>
          <w:rFonts w:ascii="Arial" w:hAnsi="Arial" w:cs="Arial"/>
          <w:b/>
          <w:vanish/>
          <w:color w:val="1F497D" w:themeColor="text2"/>
          <w:sz w:val="24"/>
          <w:szCs w:val="24"/>
          <w:lang w:eastAsia="en-GB"/>
        </w:rPr>
        <w:t>Top of Form</w:t>
      </w:r>
    </w:p>
    <w:p w14:paraId="6148183E" w14:textId="77777777" w:rsidR="007D57D9" w:rsidRPr="0087714A" w:rsidRDefault="007D57D9" w:rsidP="00132B64">
      <w:pPr>
        <w:pStyle w:val="NoSpacing"/>
        <w:numPr>
          <w:ilvl w:val="0"/>
          <w:numId w:val="3"/>
        </w:numPr>
        <w:rPr>
          <w:rFonts w:ascii="Arial" w:hAnsi="Arial" w:cs="Arial"/>
          <w:b/>
          <w:color w:val="1F497D" w:themeColor="text2"/>
          <w:sz w:val="24"/>
          <w:szCs w:val="24"/>
          <w:lang w:eastAsia="en-GB"/>
        </w:rPr>
      </w:pPr>
      <w:r w:rsidRPr="0087714A">
        <w:rPr>
          <w:rFonts w:ascii="Arial" w:hAnsi="Arial" w:cs="Arial"/>
          <w:b/>
          <w:color w:val="1F497D" w:themeColor="text2"/>
          <w:sz w:val="24"/>
          <w:szCs w:val="24"/>
          <w:lang w:eastAsia="en-GB"/>
        </w:rPr>
        <w:t xml:space="preserve"> Do you agree that we should include a growth factor? </w:t>
      </w:r>
    </w:p>
    <w:p w14:paraId="25D6E727" w14:textId="77777777" w:rsidR="00132B64" w:rsidRPr="007D57D9" w:rsidRDefault="00132B64" w:rsidP="00132B64">
      <w:pPr>
        <w:pStyle w:val="NoSpacing"/>
        <w:ind w:left="720"/>
        <w:rPr>
          <w:sz w:val="24"/>
          <w:szCs w:val="24"/>
          <w:lang w:eastAsia="en-GB"/>
        </w:rPr>
      </w:pPr>
    </w:p>
    <w:p w14:paraId="406E9AD6" w14:textId="77777777" w:rsidR="007D57D9" w:rsidRPr="00132B64" w:rsidRDefault="00F049F5" w:rsidP="007D57D9">
      <w:pPr>
        <w:pStyle w:val="NoSpacing"/>
        <w:rPr>
          <w:rFonts w:ascii="Arial" w:hAnsi="Arial" w:cs="Arial"/>
          <w:lang w:eastAsia="en-GB"/>
        </w:rPr>
      </w:pPr>
      <w:r>
        <w:rPr>
          <w:rFonts w:ascii="Arial" w:hAnsi="Arial" w:cs="Arial"/>
          <w:sz w:val="24"/>
        </w:rPr>
        <w:pict w14:anchorId="09F58CB6">
          <v:shape id="_x0000_i1052" type="#_x0000_t75" style="width:19.9pt;height:18pt">
            <v:imagedata r:id="rId11" o:title=""/>
          </v:shape>
        </w:pict>
      </w:r>
      <w:r w:rsidR="007D57D9" w:rsidRPr="00132B64">
        <w:rPr>
          <w:rFonts w:ascii="Arial" w:hAnsi="Arial" w:cs="Arial"/>
          <w:sz w:val="24"/>
          <w:lang w:eastAsia="en-GB"/>
        </w:rPr>
        <w:t xml:space="preserve">Yes </w:t>
      </w:r>
      <w:r w:rsidR="007D57D9" w:rsidRPr="00132B64">
        <w:rPr>
          <w:rFonts w:ascii="Arial" w:hAnsi="Arial" w:cs="Arial"/>
          <w:sz w:val="24"/>
          <w:lang w:eastAsia="en-GB"/>
        </w:rPr>
        <w:br/>
      </w:r>
      <w:r>
        <w:rPr>
          <w:rFonts w:ascii="Arial" w:hAnsi="Arial" w:cs="Arial"/>
          <w:sz w:val="24"/>
        </w:rPr>
        <w:pict w14:anchorId="2C23CA21">
          <v:shape id="_x0000_i1053" type="#_x0000_t75" style="width:19.9pt;height:18pt">
            <v:imagedata r:id="rId10" o:title=""/>
          </v:shape>
        </w:pict>
      </w:r>
      <w:r w:rsidR="007D57D9" w:rsidRPr="00132B64">
        <w:rPr>
          <w:rFonts w:ascii="Arial" w:hAnsi="Arial" w:cs="Arial"/>
          <w:sz w:val="24"/>
          <w:lang w:eastAsia="en-GB"/>
        </w:rPr>
        <w:t xml:space="preserve">No </w:t>
      </w:r>
      <w:r w:rsidR="007D57D9" w:rsidRPr="00132B64">
        <w:rPr>
          <w:rFonts w:ascii="Arial" w:hAnsi="Arial" w:cs="Arial"/>
          <w:lang w:eastAsia="en-GB"/>
        </w:rPr>
        <w:br/>
      </w:r>
    </w:p>
    <w:p w14:paraId="6E36CB25" w14:textId="77777777" w:rsidR="0087714A" w:rsidRDefault="007D57D9" w:rsidP="00A5423B">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87714A">
        <w:rPr>
          <w:rFonts w:ascii="Arial" w:hAnsi="Arial" w:cs="Arial"/>
          <w:b/>
          <w:color w:val="1F497D" w:themeColor="text2"/>
          <w:sz w:val="24"/>
          <w:szCs w:val="24"/>
          <w:lang w:eastAsia="en-GB"/>
        </w:rPr>
        <w:t>Please provide any further comments:</w:t>
      </w:r>
    </w:p>
    <w:p w14:paraId="54E2166A" w14:textId="77777777" w:rsidR="00563F8B" w:rsidRDefault="00563F8B" w:rsidP="00563F8B">
      <w:pPr>
        <w:pStyle w:val="NoSpacing"/>
        <w:pBdr>
          <w:top w:val="single" w:sz="4" w:space="1" w:color="auto"/>
          <w:left w:val="single" w:sz="4" w:space="4" w:color="auto"/>
          <w:bottom w:val="single" w:sz="4" w:space="1" w:color="auto"/>
          <w:right w:val="single" w:sz="4" w:space="4" w:color="auto"/>
        </w:pBdr>
        <w:rPr>
          <w:rFonts w:ascii="Arial" w:hAnsi="Arial"/>
          <w:b/>
          <w:i/>
          <w:sz w:val="24"/>
          <w:szCs w:val="24"/>
          <w:lang w:eastAsia="en-GB"/>
        </w:rPr>
      </w:pPr>
      <w:r w:rsidRPr="00A5423B">
        <w:rPr>
          <w:rFonts w:ascii="Arial" w:hAnsi="Arial"/>
          <w:b/>
          <w:i/>
          <w:sz w:val="24"/>
          <w:szCs w:val="24"/>
          <w:lang w:eastAsia="en-GB"/>
        </w:rPr>
        <w:t>Yes as this is a significant pressure for us and other LAs</w:t>
      </w:r>
      <w:r>
        <w:rPr>
          <w:rFonts w:ascii="Arial" w:hAnsi="Arial"/>
          <w:b/>
          <w:i/>
          <w:sz w:val="24"/>
          <w:szCs w:val="24"/>
          <w:lang w:eastAsia="en-GB"/>
        </w:rPr>
        <w:t xml:space="preserve"> but any future growth factor should take into consideration the different levels of growth experienced in each LA.  LAs with greater growth should attract greater growth funding.</w:t>
      </w:r>
    </w:p>
    <w:p w14:paraId="0082C9F0" w14:textId="77777777" w:rsidR="00563F8B" w:rsidRDefault="00563F8B" w:rsidP="00563F8B">
      <w:pPr>
        <w:pStyle w:val="NoSpacing"/>
        <w:pBdr>
          <w:top w:val="single" w:sz="4" w:space="1" w:color="auto"/>
          <w:left w:val="single" w:sz="4" w:space="4" w:color="auto"/>
          <w:bottom w:val="single" w:sz="4" w:space="1" w:color="auto"/>
          <w:right w:val="single" w:sz="4" w:space="4" w:color="auto"/>
        </w:pBdr>
        <w:rPr>
          <w:rFonts w:ascii="Arial" w:hAnsi="Arial"/>
          <w:b/>
          <w:i/>
          <w:sz w:val="24"/>
          <w:szCs w:val="24"/>
          <w:lang w:eastAsia="en-GB"/>
        </w:rPr>
      </w:pPr>
    </w:p>
    <w:p w14:paraId="34899F1B" w14:textId="77777777" w:rsidR="00563F8B" w:rsidRDefault="00563F8B" w:rsidP="00563F8B">
      <w:pPr>
        <w:pStyle w:val="NoSpacing"/>
        <w:pBdr>
          <w:top w:val="single" w:sz="4" w:space="1" w:color="auto"/>
          <w:left w:val="single" w:sz="4" w:space="4" w:color="auto"/>
          <w:bottom w:val="single" w:sz="4" w:space="1" w:color="auto"/>
          <w:right w:val="single" w:sz="4" w:space="4" w:color="auto"/>
        </w:pBdr>
        <w:rPr>
          <w:rFonts w:ascii="Arial" w:hAnsi="Arial"/>
          <w:b/>
          <w:i/>
          <w:sz w:val="24"/>
          <w:szCs w:val="24"/>
          <w:lang w:eastAsia="en-GB"/>
        </w:rPr>
      </w:pPr>
      <w:r>
        <w:rPr>
          <w:rFonts w:ascii="Arial" w:hAnsi="Arial"/>
          <w:b/>
          <w:i/>
          <w:sz w:val="24"/>
          <w:szCs w:val="24"/>
          <w:lang w:eastAsia="en-GB"/>
        </w:rPr>
        <w:t>It is our view that growth funding should remain with LAs to target/allocate based on its statutory role to ensure sufficiency of places.  We also believe that the current system of the Schools’ Forum approving the Growth policy each year should remain.</w:t>
      </w:r>
    </w:p>
    <w:p w14:paraId="1EA99B04" w14:textId="77777777" w:rsidR="00563F8B" w:rsidRDefault="00563F8B" w:rsidP="00563F8B">
      <w:pPr>
        <w:pStyle w:val="NoSpacing"/>
        <w:pBdr>
          <w:top w:val="single" w:sz="4" w:space="1" w:color="auto"/>
          <w:left w:val="single" w:sz="4" w:space="4" w:color="auto"/>
          <w:bottom w:val="single" w:sz="4" w:space="1" w:color="auto"/>
          <w:right w:val="single" w:sz="4" w:space="4" w:color="auto"/>
        </w:pBdr>
        <w:rPr>
          <w:rFonts w:ascii="Arial" w:hAnsi="Arial"/>
          <w:b/>
          <w:i/>
          <w:sz w:val="24"/>
          <w:szCs w:val="24"/>
          <w:lang w:eastAsia="en-GB"/>
        </w:rPr>
      </w:pPr>
    </w:p>
    <w:p w14:paraId="58107942" w14:textId="77777777" w:rsidR="00563F8B" w:rsidRDefault="00563F8B" w:rsidP="00563F8B">
      <w:pPr>
        <w:pStyle w:val="NoSpacing"/>
        <w:pBdr>
          <w:top w:val="single" w:sz="4" w:space="1" w:color="auto"/>
          <w:left w:val="single" w:sz="4" w:space="4" w:color="auto"/>
          <w:bottom w:val="single" w:sz="4" w:space="1" w:color="auto"/>
          <w:right w:val="single" w:sz="4" w:space="4" w:color="auto"/>
        </w:pBdr>
        <w:rPr>
          <w:rFonts w:ascii="Arial" w:hAnsi="Arial"/>
          <w:b/>
          <w:i/>
          <w:sz w:val="24"/>
          <w:szCs w:val="24"/>
          <w:lang w:eastAsia="en-GB"/>
        </w:rPr>
      </w:pPr>
      <w:r>
        <w:rPr>
          <w:rFonts w:ascii="Arial" w:hAnsi="Arial"/>
          <w:b/>
          <w:i/>
          <w:sz w:val="24"/>
          <w:szCs w:val="24"/>
          <w:lang w:eastAsia="en-GB"/>
        </w:rPr>
        <w:lastRenderedPageBreak/>
        <w:t>We also think that the current restrictions preventing us to fund growth in a non-basic need school or providing falling roll funding to a school not judged to be good or outstanding are unnecessary and should be removed.</w:t>
      </w:r>
    </w:p>
    <w:p w14:paraId="27CA2CD3" w14:textId="77777777" w:rsidR="00563F8B" w:rsidRPr="00A5423B" w:rsidRDefault="00563F8B" w:rsidP="00A5423B">
      <w:pPr>
        <w:pStyle w:val="NoSpacing"/>
        <w:pBdr>
          <w:top w:val="single" w:sz="4" w:space="1" w:color="auto"/>
          <w:left w:val="single" w:sz="4" w:space="4" w:color="auto"/>
          <w:bottom w:val="single" w:sz="4" w:space="1" w:color="auto"/>
          <w:right w:val="single" w:sz="4" w:space="4" w:color="auto"/>
        </w:pBdr>
        <w:rPr>
          <w:rFonts w:ascii="Arial" w:hAnsi="Arial"/>
          <w:b/>
          <w:i/>
          <w:sz w:val="24"/>
          <w:szCs w:val="24"/>
          <w:lang w:eastAsia="en-GB"/>
        </w:rPr>
      </w:pPr>
    </w:p>
    <w:p w14:paraId="44D73392" w14:textId="77777777" w:rsidR="0087714A" w:rsidRDefault="0087714A" w:rsidP="007D57D9">
      <w:pPr>
        <w:pStyle w:val="NoSpacing"/>
        <w:rPr>
          <w:sz w:val="24"/>
          <w:szCs w:val="24"/>
          <w:lang w:eastAsia="en-GB"/>
        </w:rPr>
      </w:pPr>
    </w:p>
    <w:p w14:paraId="0EE238F7" w14:textId="77777777" w:rsidR="0087714A" w:rsidRPr="0087714A" w:rsidRDefault="0087714A" w:rsidP="007D57D9">
      <w:pPr>
        <w:pStyle w:val="NoSpacing"/>
        <w:rPr>
          <w:color w:val="1F497D" w:themeColor="text2"/>
          <w:sz w:val="24"/>
          <w:szCs w:val="24"/>
          <w:lang w:eastAsia="en-GB"/>
        </w:rPr>
      </w:pPr>
    </w:p>
    <w:p w14:paraId="17B015CD" w14:textId="77777777" w:rsidR="007D57D9" w:rsidRPr="0087714A" w:rsidRDefault="007D57D9" w:rsidP="0087714A">
      <w:pPr>
        <w:pStyle w:val="NoSpacing"/>
        <w:numPr>
          <w:ilvl w:val="0"/>
          <w:numId w:val="3"/>
        </w:numPr>
        <w:rPr>
          <w:rFonts w:ascii="Arial" w:hAnsi="Arial" w:cs="Arial"/>
          <w:b/>
          <w:color w:val="1F497D" w:themeColor="text2"/>
          <w:sz w:val="24"/>
          <w:szCs w:val="24"/>
          <w:lang w:eastAsia="en-GB"/>
        </w:rPr>
      </w:pPr>
      <w:r w:rsidRPr="0087714A">
        <w:rPr>
          <w:rFonts w:ascii="Arial" w:hAnsi="Arial" w:cs="Arial"/>
          <w:b/>
          <w:color w:val="1F497D" w:themeColor="text2"/>
          <w:sz w:val="24"/>
          <w:szCs w:val="24"/>
          <w:lang w:eastAsia="en-GB"/>
        </w:rPr>
        <w:t>Do you agree that we should allocate funding for growth to local authorities in 2017-18 and 2</w:t>
      </w:r>
      <w:r w:rsidR="0087714A" w:rsidRPr="0087714A">
        <w:rPr>
          <w:rFonts w:ascii="Arial" w:hAnsi="Arial" w:cs="Arial"/>
          <w:b/>
          <w:color w:val="1F497D" w:themeColor="text2"/>
          <w:sz w:val="24"/>
          <w:szCs w:val="24"/>
          <w:lang w:eastAsia="en-GB"/>
        </w:rPr>
        <w:t>018-19 based on historic spend?</w:t>
      </w:r>
    </w:p>
    <w:p w14:paraId="59412A8B" w14:textId="77777777" w:rsidR="0087714A" w:rsidRPr="007D57D9" w:rsidRDefault="0087714A" w:rsidP="0087714A">
      <w:pPr>
        <w:pStyle w:val="NoSpacing"/>
        <w:ind w:left="720"/>
        <w:rPr>
          <w:sz w:val="24"/>
          <w:szCs w:val="24"/>
          <w:lang w:eastAsia="en-GB"/>
        </w:rPr>
      </w:pPr>
    </w:p>
    <w:p w14:paraId="340A04DE" w14:textId="77777777" w:rsidR="007D57D9" w:rsidRPr="0087714A" w:rsidRDefault="00F049F5" w:rsidP="007D57D9">
      <w:pPr>
        <w:pStyle w:val="NoSpacing"/>
        <w:rPr>
          <w:rFonts w:ascii="Arial" w:hAnsi="Arial" w:cs="Arial"/>
          <w:sz w:val="24"/>
          <w:szCs w:val="24"/>
          <w:lang w:eastAsia="en-GB"/>
        </w:rPr>
      </w:pPr>
      <w:r>
        <w:rPr>
          <w:rFonts w:ascii="Arial" w:hAnsi="Arial" w:cs="Arial"/>
          <w:sz w:val="24"/>
          <w:szCs w:val="24"/>
        </w:rPr>
        <w:pict w14:anchorId="740E2DAD">
          <v:shape id="_x0000_i1054" type="#_x0000_t75" style="width:19.9pt;height:18pt">
            <v:imagedata r:id="rId10" o:title=""/>
          </v:shape>
        </w:pict>
      </w:r>
      <w:r w:rsidR="007D57D9" w:rsidRPr="0087714A">
        <w:rPr>
          <w:rFonts w:ascii="Arial" w:hAnsi="Arial" w:cs="Arial"/>
          <w:sz w:val="24"/>
          <w:szCs w:val="24"/>
          <w:lang w:eastAsia="en-GB"/>
        </w:rPr>
        <w:t xml:space="preserve">Yes </w:t>
      </w:r>
      <w:r w:rsidR="007D57D9" w:rsidRPr="0087714A">
        <w:rPr>
          <w:rFonts w:ascii="Arial" w:hAnsi="Arial" w:cs="Arial"/>
          <w:sz w:val="24"/>
          <w:szCs w:val="24"/>
          <w:lang w:eastAsia="en-GB"/>
        </w:rPr>
        <w:br/>
      </w:r>
      <w:r>
        <w:rPr>
          <w:rFonts w:ascii="Arial" w:hAnsi="Arial" w:cs="Arial"/>
          <w:sz w:val="24"/>
          <w:szCs w:val="24"/>
        </w:rPr>
        <w:pict w14:anchorId="5EFB2FF2">
          <v:shape id="_x0000_i1055" type="#_x0000_t75" style="width:19.9pt;height:18pt">
            <v:imagedata r:id="rId11" o:title=""/>
          </v:shape>
        </w:pict>
      </w:r>
      <w:r w:rsidR="007D57D9" w:rsidRPr="0087714A">
        <w:rPr>
          <w:rFonts w:ascii="Arial" w:hAnsi="Arial" w:cs="Arial"/>
          <w:sz w:val="24"/>
          <w:szCs w:val="24"/>
          <w:lang w:eastAsia="en-GB"/>
        </w:rPr>
        <w:t xml:space="preserve">No </w:t>
      </w:r>
      <w:r w:rsidR="007D57D9" w:rsidRPr="0087714A">
        <w:rPr>
          <w:rFonts w:ascii="Arial" w:hAnsi="Arial" w:cs="Arial"/>
          <w:sz w:val="24"/>
          <w:szCs w:val="24"/>
          <w:lang w:eastAsia="en-GB"/>
        </w:rPr>
        <w:br/>
      </w:r>
    </w:p>
    <w:p w14:paraId="7F69817A" w14:textId="77777777" w:rsidR="007D57D9" w:rsidRDefault="007D57D9" w:rsidP="00A65C1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lang w:eastAsia="en-GB"/>
        </w:rPr>
      </w:pPr>
      <w:r w:rsidRPr="0087714A">
        <w:rPr>
          <w:rFonts w:ascii="Arial" w:hAnsi="Arial" w:cs="Arial"/>
          <w:b/>
          <w:color w:val="1F497D" w:themeColor="text2"/>
          <w:sz w:val="24"/>
          <w:szCs w:val="24"/>
          <w:lang w:eastAsia="en-GB"/>
        </w:rPr>
        <w:t>Please provide any further comments. We welcome in particular comments about alternatives for allocating growth funding, both for the transitional period and from 2019-20.</w:t>
      </w:r>
    </w:p>
    <w:p w14:paraId="0D991471" w14:textId="77777777" w:rsidR="00A5423B" w:rsidRDefault="004A5AFD"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It would be wrong</w:t>
      </w:r>
      <w:r w:rsidR="00064C62" w:rsidRPr="00A65C11">
        <w:rPr>
          <w:rFonts w:ascii="Arial" w:hAnsi="Arial" w:cs="Arial"/>
          <w:b/>
          <w:i/>
          <w:color w:val="000000" w:themeColor="text1"/>
          <w:sz w:val="24"/>
          <w:szCs w:val="24"/>
          <w:lang w:eastAsia="en-GB"/>
        </w:rPr>
        <w:t xml:space="preserve"> of the department to assume that the costs of growth in 2017-18 and 2018-19 will be the same as those of 2016-17.  LAs should have the ability to increase or reduce the size of the growth budget from the totality of the schools block DSG and that this should be set, as it is now, in agreement with the Schools Forum taking into consideration local knowledge around what additional </w:t>
      </w:r>
      <w:r w:rsidR="00A65C11">
        <w:rPr>
          <w:rFonts w:ascii="Arial" w:hAnsi="Arial" w:cs="Arial"/>
          <w:b/>
          <w:i/>
          <w:color w:val="000000" w:themeColor="text1"/>
          <w:sz w:val="24"/>
          <w:szCs w:val="24"/>
          <w:lang w:eastAsia="en-GB"/>
        </w:rPr>
        <w:t>basic need capacity is required each year.</w:t>
      </w:r>
      <w:r w:rsidR="00064C62" w:rsidRPr="00A65C11">
        <w:rPr>
          <w:rFonts w:ascii="Arial" w:hAnsi="Arial" w:cs="Arial"/>
          <w:b/>
          <w:i/>
          <w:color w:val="000000" w:themeColor="text1"/>
          <w:sz w:val="24"/>
          <w:szCs w:val="24"/>
          <w:lang w:eastAsia="en-GB"/>
        </w:rPr>
        <w:t xml:space="preserve">  </w:t>
      </w:r>
    </w:p>
    <w:p w14:paraId="44B1F4EA" w14:textId="77777777" w:rsidR="00A5423B" w:rsidRDefault="00A5423B"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7A0D81E2" w14:textId="77777777" w:rsidR="00064C62" w:rsidRDefault="00064C62"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A65C11">
        <w:rPr>
          <w:rFonts w:ascii="Arial" w:hAnsi="Arial" w:cs="Arial"/>
          <w:b/>
          <w:i/>
          <w:color w:val="000000" w:themeColor="text1"/>
          <w:sz w:val="24"/>
          <w:szCs w:val="24"/>
          <w:lang w:eastAsia="en-GB"/>
        </w:rPr>
        <w:t xml:space="preserve">It would be unwise to try and apply a national funding formula to growth as this funding </w:t>
      </w:r>
      <w:r w:rsidR="00C12283" w:rsidRPr="00A65C11">
        <w:rPr>
          <w:rFonts w:ascii="Arial" w:hAnsi="Arial" w:cs="Arial"/>
          <w:b/>
          <w:i/>
          <w:color w:val="000000" w:themeColor="text1"/>
          <w:sz w:val="24"/>
          <w:szCs w:val="24"/>
          <w:lang w:eastAsia="en-GB"/>
        </w:rPr>
        <w:t xml:space="preserve">must be provided to schools and academies in real time and be </w:t>
      </w:r>
      <w:r w:rsidRPr="00A65C11">
        <w:rPr>
          <w:rFonts w:ascii="Arial" w:hAnsi="Arial" w:cs="Arial"/>
          <w:b/>
          <w:i/>
          <w:color w:val="000000" w:themeColor="text1"/>
          <w:sz w:val="24"/>
          <w:szCs w:val="24"/>
          <w:lang w:eastAsia="en-GB"/>
        </w:rPr>
        <w:t>responsive to local needs</w:t>
      </w:r>
      <w:r w:rsidR="00DB3DFA">
        <w:rPr>
          <w:rFonts w:ascii="Arial" w:hAnsi="Arial" w:cs="Arial"/>
          <w:b/>
          <w:i/>
          <w:color w:val="000000" w:themeColor="text1"/>
          <w:sz w:val="24"/>
          <w:szCs w:val="24"/>
          <w:lang w:eastAsia="en-GB"/>
        </w:rPr>
        <w:t>/LA statutory responsibilities</w:t>
      </w:r>
      <w:r w:rsidR="00A65C11">
        <w:rPr>
          <w:rFonts w:ascii="Arial" w:hAnsi="Arial" w:cs="Arial"/>
          <w:b/>
          <w:i/>
          <w:color w:val="000000" w:themeColor="text1"/>
          <w:sz w:val="24"/>
          <w:szCs w:val="24"/>
          <w:lang w:eastAsia="en-GB"/>
        </w:rPr>
        <w:t xml:space="preserve"> and it would be too expensive to try and capture such information nationally</w:t>
      </w:r>
      <w:r w:rsidRPr="00A65C11">
        <w:rPr>
          <w:rFonts w:ascii="Arial" w:hAnsi="Arial" w:cs="Arial"/>
          <w:b/>
          <w:i/>
          <w:color w:val="000000" w:themeColor="text1"/>
          <w:sz w:val="24"/>
          <w:szCs w:val="24"/>
          <w:lang w:eastAsia="en-GB"/>
        </w:rPr>
        <w:t>.</w:t>
      </w:r>
    </w:p>
    <w:p w14:paraId="733CA2E0" w14:textId="77777777" w:rsidR="004A5AFD" w:rsidRDefault="004A5AFD"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78415B3D" w14:textId="77777777" w:rsidR="004A5AFD" w:rsidRPr="00A65C11" w:rsidRDefault="004A5AFD"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 xml:space="preserve">Ideally the DfE should fund LAs for growth rather than LAs taking a top slice from schools DSG.  One way the DfE could do this by using the data underpinning the LA basic need capital </w:t>
      </w:r>
      <w:r w:rsidR="00A5423B">
        <w:rPr>
          <w:rFonts w:ascii="Arial" w:hAnsi="Arial" w:cs="Arial"/>
          <w:b/>
          <w:i/>
          <w:color w:val="000000" w:themeColor="text1"/>
          <w:sz w:val="24"/>
          <w:szCs w:val="24"/>
          <w:lang w:eastAsia="en-GB"/>
        </w:rPr>
        <w:t>allocations, which</w:t>
      </w:r>
      <w:r w:rsidR="004C44F8">
        <w:rPr>
          <w:rFonts w:ascii="Arial" w:hAnsi="Arial" w:cs="Arial"/>
          <w:b/>
          <w:i/>
          <w:color w:val="000000" w:themeColor="text1"/>
          <w:sz w:val="24"/>
          <w:szCs w:val="24"/>
          <w:lang w:eastAsia="en-GB"/>
        </w:rPr>
        <w:t xml:space="preserve"> includes</w:t>
      </w:r>
      <w:r>
        <w:rPr>
          <w:rFonts w:ascii="Arial" w:hAnsi="Arial" w:cs="Arial"/>
          <w:b/>
          <w:i/>
          <w:color w:val="000000" w:themeColor="text1"/>
          <w:sz w:val="24"/>
          <w:szCs w:val="24"/>
          <w:lang w:eastAsia="en-GB"/>
        </w:rPr>
        <w:t xml:space="preserve"> estimates of planned growth.</w:t>
      </w:r>
      <w:r w:rsidR="00A5423B">
        <w:rPr>
          <w:rFonts w:ascii="Arial" w:hAnsi="Arial" w:cs="Arial"/>
          <w:b/>
          <w:i/>
          <w:color w:val="000000" w:themeColor="text1"/>
          <w:sz w:val="24"/>
          <w:szCs w:val="24"/>
          <w:lang w:eastAsia="en-GB"/>
        </w:rPr>
        <w:t xml:space="preserve">  An alternative method would be to compare Oct census data between two years and fund LAs on that increase, although this method would be time lagged and therefore not ideal.</w:t>
      </w:r>
    </w:p>
    <w:p w14:paraId="7E563AB4" w14:textId="77777777" w:rsidR="0087714A" w:rsidRDefault="0087714A" w:rsidP="007D57D9">
      <w:pPr>
        <w:pStyle w:val="NoSpacing"/>
        <w:rPr>
          <w:sz w:val="24"/>
          <w:szCs w:val="24"/>
          <w:lang w:eastAsia="en-GB"/>
        </w:rPr>
      </w:pPr>
    </w:p>
    <w:p w14:paraId="4D16FBDC" w14:textId="77777777" w:rsidR="007D57D9" w:rsidRPr="0087714A" w:rsidRDefault="007D57D9" w:rsidP="007D57D9">
      <w:pPr>
        <w:pStyle w:val="NoSpacing"/>
        <w:rPr>
          <w:rFonts w:ascii="Arial" w:hAnsi="Arial" w:cs="Arial"/>
          <w:b/>
          <w:sz w:val="28"/>
          <w:szCs w:val="28"/>
        </w:rPr>
      </w:pPr>
      <w:r w:rsidRPr="0087714A">
        <w:rPr>
          <w:rFonts w:ascii="Arial" w:hAnsi="Arial" w:cs="Arial"/>
          <w:b/>
          <w:sz w:val="28"/>
          <w:szCs w:val="28"/>
        </w:rPr>
        <w:t xml:space="preserve">Building block D: geographic costs </w:t>
      </w:r>
    </w:p>
    <w:p w14:paraId="05C8F321" w14:textId="77777777" w:rsidR="0087714A" w:rsidRDefault="0087714A" w:rsidP="007D57D9">
      <w:pPr>
        <w:pStyle w:val="NoSpacing"/>
      </w:pPr>
    </w:p>
    <w:p w14:paraId="0923E20D" w14:textId="77777777" w:rsidR="007D57D9" w:rsidRPr="0087714A" w:rsidRDefault="007D57D9" w:rsidP="007D57D9">
      <w:pPr>
        <w:pStyle w:val="NoSpacing"/>
        <w:rPr>
          <w:rFonts w:ascii="Arial" w:hAnsi="Arial" w:cs="Arial"/>
        </w:rPr>
      </w:pPr>
      <w:r w:rsidRPr="0087714A">
        <w:rPr>
          <w:rFonts w:ascii="Arial" w:hAnsi="Arial" w:cs="Arial"/>
        </w:rPr>
        <w:t>The area cost adjustment is explained on pages 37 to 39 of the consultation.</w:t>
      </w:r>
    </w:p>
    <w:p w14:paraId="40A3D4E1" w14:textId="77777777" w:rsidR="0087714A" w:rsidRDefault="0087714A" w:rsidP="007D57D9">
      <w:pPr>
        <w:pStyle w:val="NoSpacing"/>
      </w:pPr>
    </w:p>
    <w:p w14:paraId="682A9281" w14:textId="77777777" w:rsidR="0087714A" w:rsidRPr="0087714A" w:rsidRDefault="0087714A" w:rsidP="0087714A">
      <w:pPr>
        <w:pStyle w:val="NoSpacing"/>
        <w:numPr>
          <w:ilvl w:val="0"/>
          <w:numId w:val="3"/>
        </w:numPr>
        <w:rPr>
          <w:rStyle w:val="number"/>
          <w:rFonts w:ascii="Arial" w:hAnsi="Arial" w:cs="Arial"/>
          <w:b/>
          <w:color w:val="1F497D" w:themeColor="text2"/>
          <w:sz w:val="24"/>
          <w:szCs w:val="24"/>
        </w:rPr>
      </w:pPr>
    </w:p>
    <w:p w14:paraId="444345BD" w14:textId="77777777" w:rsidR="007D57D9" w:rsidRPr="0087714A" w:rsidRDefault="007D57D9" w:rsidP="0087714A">
      <w:pPr>
        <w:pStyle w:val="NoSpacing"/>
        <w:numPr>
          <w:ilvl w:val="0"/>
          <w:numId w:val="7"/>
        </w:numPr>
        <w:rPr>
          <w:rFonts w:ascii="Arial" w:hAnsi="Arial" w:cs="Arial"/>
          <w:b/>
          <w:color w:val="1F497D" w:themeColor="text2"/>
          <w:sz w:val="24"/>
          <w:szCs w:val="24"/>
        </w:rPr>
      </w:pPr>
      <w:r w:rsidRPr="0087714A">
        <w:rPr>
          <w:rStyle w:val="the-question"/>
          <w:rFonts w:ascii="Arial" w:hAnsi="Arial" w:cs="Arial"/>
          <w:b/>
          <w:color w:val="1F497D" w:themeColor="text2"/>
          <w:sz w:val="24"/>
          <w:szCs w:val="24"/>
        </w:rPr>
        <w:t>Do you agree that we should include an area cost adjustment?</w:t>
      </w:r>
      <w:r w:rsidRPr="0087714A">
        <w:rPr>
          <w:rFonts w:ascii="Arial" w:hAnsi="Arial" w:cs="Arial"/>
          <w:b/>
          <w:color w:val="1F497D" w:themeColor="text2"/>
          <w:sz w:val="24"/>
          <w:szCs w:val="24"/>
        </w:rPr>
        <w:t xml:space="preserve"> </w:t>
      </w:r>
    </w:p>
    <w:p w14:paraId="63D74C8F" w14:textId="77777777" w:rsidR="0087714A" w:rsidRDefault="0087714A" w:rsidP="0087714A">
      <w:pPr>
        <w:pStyle w:val="NoSpacing"/>
        <w:ind w:left="720"/>
      </w:pPr>
    </w:p>
    <w:p w14:paraId="55A0EF2D" w14:textId="77777777" w:rsidR="007D57D9" w:rsidRPr="0087714A" w:rsidRDefault="00F049F5" w:rsidP="007D57D9">
      <w:pPr>
        <w:pStyle w:val="NoSpacing"/>
        <w:rPr>
          <w:rFonts w:ascii="Arial" w:hAnsi="Arial" w:cs="Arial"/>
        </w:rPr>
      </w:pPr>
      <w:r>
        <w:rPr>
          <w:rFonts w:ascii="Arial" w:hAnsi="Arial" w:cs="Arial"/>
          <w:sz w:val="24"/>
        </w:rPr>
        <w:pict w14:anchorId="656B388B">
          <v:shape id="_x0000_i1056" type="#_x0000_t75" style="width:19.9pt;height:18pt">
            <v:imagedata r:id="rId11" o:title=""/>
          </v:shape>
        </w:pict>
      </w:r>
      <w:r w:rsidR="007D57D9" w:rsidRPr="0087714A">
        <w:rPr>
          <w:rFonts w:ascii="Arial" w:hAnsi="Arial" w:cs="Arial"/>
          <w:sz w:val="24"/>
        </w:rPr>
        <w:t xml:space="preserve">Yes </w:t>
      </w:r>
      <w:r w:rsidR="007D57D9" w:rsidRPr="0087714A">
        <w:rPr>
          <w:rFonts w:ascii="Arial" w:hAnsi="Arial" w:cs="Arial"/>
          <w:sz w:val="24"/>
        </w:rPr>
        <w:br/>
      </w:r>
      <w:r>
        <w:rPr>
          <w:rFonts w:ascii="Arial" w:hAnsi="Arial" w:cs="Arial"/>
          <w:sz w:val="24"/>
        </w:rPr>
        <w:pict w14:anchorId="5D652055">
          <v:shape id="_x0000_i1057" type="#_x0000_t75" style="width:19.9pt;height:18pt">
            <v:imagedata r:id="rId10" o:title=""/>
          </v:shape>
        </w:pict>
      </w:r>
      <w:r w:rsidR="007D57D9" w:rsidRPr="0087714A">
        <w:rPr>
          <w:rFonts w:ascii="Arial" w:hAnsi="Arial" w:cs="Arial"/>
          <w:sz w:val="24"/>
        </w:rPr>
        <w:t xml:space="preserve">No </w:t>
      </w:r>
      <w:r w:rsidR="007D57D9" w:rsidRPr="0087714A">
        <w:rPr>
          <w:rFonts w:ascii="Arial" w:hAnsi="Arial" w:cs="Arial"/>
        </w:rPr>
        <w:br/>
      </w:r>
    </w:p>
    <w:p w14:paraId="1A047A66" w14:textId="77777777" w:rsidR="007D57D9" w:rsidRPr="0087714A" w:rsidRDefault="007D57D9" w:rsidP="0087714A">
      <w:pPr>
        <w:pStyle w:val="NoSpacing"/>
        <w:rPr>
          <w:rStyle w:val="the-question"/>
          <w:rFonts w:ascii="Arial" w:hAnsi="Arial" w:cs="Arial"/>
          <w:b/>
          <w:sz w:val="24"/>
          <w:szCs w:val="24"/>
        </w:rPr>
      </w:pPr>
      <w:r w:rsidRPr="0087714A">
        <w:rPr>
          <w:rFonts w:ascii="Arial" w:hAnsi="Arial" w:cs="Arial"/>
          <w:b/>
          <w:sz w:val="24"/>
          <w:szCs w:val="24"/>
        </w:rPr>
        <w:t xml:space="preserve"> </w:t>
      </w:r>
      <w:r w:rsidRPr="0087714A">
        <w:rPr>
          <w:rStyle w:val="the-question"/>
          <w:rFonts w:ascii="Arial" w:hAnsi="Arial" w:cs="Arial"/>
          <w:b/>
          <w:sz w:val="24"/>
          <w:szCs w:val="24"/>
        </w:rPr>
        <w:t xml:space="preserve">Which methodology for the area cost adjustment do you support? </w:t>
      </w:r>
    </w:p>
    <w:p w14:paraId="38D867DB" w14:textId="77777777" w:rsidR="0087714A" w:rsidRDefault="0087714A" w:rsidP="0087714A">
      <w:pPr>
        <w:pStyle w:val="NoSpacing"/>
      </w:pPr>
    </w:p>
    <w:p w14:paraId="61151D5D" w14:textId="77777777" w:rsidR="007D57D9" w:rsidRDefault="00F049F5" w:rsidP="007D57D9">
      <w:pPr>
        <w:pStyle w:val="NoSpacing"/>
      </w:pPr>
      <w:hyperlink r:id="rId14" w:history="1">
        <w:r w:rsidR="007D57D9">
          <w:rPr>
            <w:rStyle w:val="collapsible-heading-status"/>
            <w:color w:val="0000FF"/>
            <w:u w:val="single"/>
          </w:rPr>
          <w:t xml:space="preserve">Show </w:t>
        </w:r>
        <w:r w:rsidR="0087714A">
          <w:rPr>
            <w:rStyle w:val="Hyperlink"/>
          </w:rPr>
          <w:t>m</w:t>
        </w:r>
        <w:r w:rsidR="007D57D9">
          <w:rPr>
            <w:rStyle w:val="Hyperlink"/>
          </w:rPr>
          <w:t>ore information</w:t>
        </w:r>
      </w:hyperlink>
    </w:p>
    <w:p w14:paraId="02146CB4" w14:textId="00E84B42" w:rsidR="007D57D9" w:rsidRPr="0087714A" w:rsidRDefault="00563F8B" w:rsidP="007D57D9">
      <w:pPr>
        <w:pStyle w:val="NoSpacing"/>
        <w:rPr>
          <w:rFonts w:ascii="Arial" w:hAnsi="Arial" w:cs="Arial"/>
          <w:sz w:val="24"/>
          <w:szCs w:val="24"/>
        </w:rPr>
      </w:pPr>
      <w:r>
        <w:rPr>
          <w:rFonts w:ascii="Arial" w:hAnsi="Arial" w:cs="Arial"/>
          <w:noProof/>
          <w:sz w:val="24"/>
          <w:szCs w:val="24"/>
          <w:lang w:eastAsia="en-GB"/>
        </w:rPr>
        <w:lastRenderedPageBreak/>
        <w:drawing>
          <wp:inline distT="0" distB="0" distL="0" distR="0" wp14:anchorId="627466D9" wp14:editId="6745EED5">
            <wp:extent cx="25273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8600"/>
                    </a:xfrm>
                    <a:prstGeom prst="rect">
                      <a:avLst/>
                    </a:prstGeom>
                    <a:noFill/>
                    <a:ln>
                      <a:noFill/>
                    </a:ln>
                  </pic:spPr>
                </pic:pic>
              </a:graphicData>
            </a:graphic>
          </wp:inline>
        </w:drawing>
      </w:r>
      <w:r w:rsidR="00E42A79">
        <w:rPr>
          <w:rFonts w:ascii="Arial" w:hAnsi="Arial" w:cs="Arial"/>
          <w:noProof/>
          <w:sz w:val="24"/>
          <w:lang w:eastAsia="en-GB"/>
        </w:rPr>
        <w:drawing>
          <wp:inline distT="0" distB="0" distL="0" distR="0" wp14:anchorId="0B96560B" wp14:editId="216F8C76">
            <wp:extent cx="25273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730" cy="228600"/>
                    </a:xfrm>
                    <a:prstGeom prst="rect">
                      <a:avLst/>
                    </a:prstGeom>
                    <a:noFill/>
                    <a:ln>
                      <a:noFill/>
                    </a:ln>
                  </pic:spPr>
                </pic:pic>
              </a:graphicData>
            </a:graphic>
          </wp:inline>
        </w:drawing>
      </w:r>
      <w:r w:rsidR="007D57D9" w:rsidRPr="0087714A">
        <w:rPr>
          <w:rFonts w:ascii="Arial" w:hAnsi="Arial" w:cs="Arial"/>
          <w:sz w:val="24"/>
          <w:szCs w:val="24"/>
        </w:rPr>
        <w:t xml:space="preserve">general labour market methodology </w:t>
      </w:r>
      <w:r w:rsidR="007D57D9" w:rsidRPr="0087714A">
        <w:rPr>
          <w:rFonts w:ascii="Arial" w:hAnsi="Arial" w:cs="Arial"/>
          <w:sz w:val="24"/>
          <w:szCs w:val="24"/>
        </w:rPr>
        <w:br/>
      </w:r>
      <w:r>
        <w:rPr>
          <w:rFonts w:ascii="Arial" w:hAnsi="Arial" w:cs="Arial"/>
          <w:noProof/>
          <w:sz w:val="24"/>
          <w:lang w:eastAsia="en-GB"/>
        </w:rPr>
        <w:drawing>
          <wp:inline distT="0" distB="0" distL="0" distR="0" wp14:anchorId="72B8ECAF" wp14:editId="3B5CDE53">
            <wp:extent cx="25273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730" cy="228600"/>
                    </a:xfrm>
                    <a:prstGeom prst="rect">
                      <a:avLst/>
                    </a:prstGeom>
                    <a:noFill/>
                    <a:ln>
                      <a:noFill/>
                    </a:ln>
                  </pic:spPr>
                </pic:pic>
              </a:graphicData>
            </a:graphic>
          </wp:inline>
        </w:drawing>
      </w:r>
      <w:r w:rsidR="007D57D9" w:rsidRPr="0087714A">
        <w:rPr>
          <w:rFonts w:ascii="Arial" w:hAnsi="Arial" w:cs="Arial"/>
          <w:sz w:val="24"/>
          <w:szCs w:val="24"/>
        </w:rPr>
        <w:t xml:space="preserve">hybrid methodology </w:t>
      </w:r>
      <w:r w:rsidR="007D57D9" w:rsidRPr="0087714A">
        <w:rPr>
          <w:rFonts w:ascii="Arial" w:hAnsi="Arial" w:cs="Arial"/>
          <w:sz w:val="24"/>
          <w:szCs w:val="24"/>
        </w:rPr>
        <w:br/>
      </w:r>
    </w:p>
    <w:p w14:paraId="649AE8CA" w14:textId="77777777" w:rsidR="00A65C11" w:rsidRDefault="007D57D9" w:rsidP="00A65C1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8"/>
        </w:rPr>
      </w:pPr>
      <w:r w:rsidRPr="0087714A">
        <w:rPr>
          <w:rFonts w:ascii="Arial" w:hAnsi="Arial" w:cs="Arial"/>
          <w:b/>
          <w:color w:val="1F497D" w:themeColor="text2"/>
          <w:sz w:val="24"/>
          <w:szCs w:val="28"/>
        </w:rPr>
        <w:t>Please provide any further comments</w:t>
      </w:r>
      <w:r w:rsidR="0087714A">
        <w:rPr>
          <w:rFonts w:ascii="Arial" w:hAnsi="Arial" w:cs="Arial"/>
          <w:b/>
          <w:color w:val="1F497D" w:themeColor="text2"/>
          <w:sz w:val="24"/>
          <w:szCs w:val="28"/>
        </w:rPr>
        <w:t>:</w:t>
      </w:r>
      <w:r w:rsidR="00C12283">
        <w:rPr>
          <w:rFonts w:ascii="Arial" w:hAnsi="Arial" w:cs="Arial"/>
          <w:b/>
          <w:color w:val="1F497D" w:themeColor="text2"/>
          <w:sz w:val="24"/>
          <w:szCs w:val="28"/>
        </w:rPr>
        <w:t xml:space="preserve">  </w:t>
      </w:r>
    </w:p>
    <w:p w14:paraId="7F60898D" w14:textId="11B26038" w:rsidR="00563F8B" w:rsidRDefault="00563F8B"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E42A79">
        <w:rPr>
          <w:rFonts w:ascii="Arial" w:hAnsi="Arial" w:cs="Arial"/>
          <w:b/>
          <w:i/>
          <w:color w:val="000000" w:themeColor="text1"/>
          <w:sz w:val="24"/>
          <w:szCs w:val="24"/>
          <w:lang w:eastAsia="en-GB"/>
        </w:rPr>
        <w:t xml:space="preserve">The </w:t>
      </w:r>
      <w:r>
        <w:rPr>
          <w:rFonts w:ascii="Arial" w:hAnsi="Arial" w:cs="Arial"/>
          <w:b/>
          <w:i/>
          <w:color w:val="000000" w:themeColor="text1"/>
          <w:sz w:val="24"/>
          <w:szCs w:val="24"/>
          <w:lang w:eastAsia="en-GB"/>
        </w:rPr>
        <w:t>hybrid</w:t>
      </w:r>
      <w:r w:rsidRPr="00E42A79">
        <w:rPr>
          <w:rFonts w:ascii="Arial" w:hAnsi="Arial" w:cs="Arial"/>
          <w:b/>
          <w:i/>
          <w:color w:val="000000" w:themeColor="text1"/>
          <w:sz w:val="24"/>
          <w:szCs w:val="24"/>
          <w:lang w:eastAsia="en-GB"/>
        </w:rPr>
        <w:t xml:space="preserve"> methodology seems the fairest method</w:t>
      </w:r>
      <w:r>
        <w:rPr>
          <w:rFonts w:ascii="Arial" w:hAnsi="Arial" w:cs="Arial"/>
          <w:b/>
          <w:i/>
          <w:color w:val="000000" w:themeColor="text1"/>
          <w:sz w:val="24"/>
          <w:szCs w:val="24"/>
          <w:lang w:eastAsia="en-GB"/>
        </w:rPr>
        <w:t>.  The general labour market methodology over funds the additional teacher costs in high cost areas (e.g. London) and is at odds with the DfE principle of fair national funding.</w:t>
      </w:r>
    </w:p>
    <w:p w14:paraId="07A4468D" w14:textId="77777777" w:rsidR="00563F8B" w:rsidRDefault="00563F8B"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56BCF64A" w14:textId="77777777" w:rsidR="0087714A" w:rsidRDefault="0087714A" w:rsidP="007D57D9">
      <w:pPr>
        <w:pStyle w:val="NoSpacing"/>
      </w:pPr>
    </w:p>
    <w:p w14:paraId="2A416008" w14:textId="77777777" w:rsidR="007D57D9" w:rsidRPr="0087714A" w:rsidRDefault="007D57D9" w:rsidP="007D57D9">
      <w:pPr>
        <w:pStyle w:val="NoSpacing"/>
        <w:rPr>
          <w:rFonts w:ascii="Arial" w:hAnsi="Arial" w:cs="Arial"/>
          <w:b/>
          <w:sz w:val="28"/>
          <w:szCs w:val="28"/>
        </w:rPr>
      </w:pPr>
      <w:r w:rsidRPr="0087714A">
        <w:rPr>
          <w:rFonts w:ascii="Arial" w:hAnsi="Arial" w:cs="Arial"/>
          <w:b/>
          <w:sz w:val="28"/>
          <w:szCs w:val="28"/>
        </w:rPr>
        <w:t xml:space="preserve">Factors not included in the formula </w:t>
      </w:r>
    </w:p>
    <w:p w14:paraId="290DE302" w14:textId="77777777" w:rsidR="0087714A" w:rsidRDefault="0087714A" w:rsidP="007D57D9">
      <w:pPr>
        <w:pStyle w:val="NoSpacing"/>
        <w:rPr>
          <w:rStyle w:val="number"/>
        </w:rPr>
      </w:pPr>
    </w:p>
    <w:p w14:paraId="14CA7DE0" w14:textId="77777777" w:rsidR="007D57D9" w:rsidRPr="0087714A" w:rsidRDefault="007D57D9" w:rsidP="0087714A">
      <w:pPr>
        <w:pStyle w:val="NoSpacing"/>
        <w:numPr>
          <w:ilvl w:val="0"/>
          <w:numId w:val="3"/>
        </w:numPr>
        <w:rPr>
          <w:rFonts w:ascii="Arial" w:hAnsi="Arial" w:cs="Arial"/>
          <w:b/>
          <w:color w:val="1F497D" w:themeColor="text2"/>
          <w:sz w:val="24"/>
          <w:szCs w:val="24"/>
        </w:rPr>
      </w:pPr>
      <w:r w:rsidRPr="0087714A">
        <w:rPr>
          <w:rStyle w:val="the-question"/>
          <w:rFonts w:ascii="Arial" w:hAnsi="Arial" w:cs="Arial"/>
          <w:b/>
          <w:color w:val="1F497D" w:themeColor="text2"/>
          <w:sz w:val="24"/>
          <w:szCs w:val="24"/>
        </w:rPr>
        <w:t>Do you agree that we should target support for looked-after children and those who have left care via adoption, special guardianship or a care arrangements order through the pupil premium plus, rather than include a looked-after children factor in the national funding formula?</w:t>
      </w:r>
      <w:r w:rsidRPr="0087714A">
        <w:rPr>
          <w:rFonts w:ascii="Arial" w:hAnsi="Arial" w:cs="Arial"/>
          <w:b/>
          <w:color w:val="1F497D" w:themeColor="text2"/>
          <w:sz w:val="24"/>
          <w:szCs w:val="24"/>
        </w:rPr>
        <w:t xml:space="preserve"> </w:t>
      </w:r>
    </w:p>
    <w:p w14:paraId="374BAC0E" w14:textId="77777777" w:rsidR="0087714A" w:rsidRDefault="0087714A" w:rsidP="0087714A">
      <w:pPr>
        <w:pStyle w:val="NoSpacing"/>
        <w:ind w:left="720"/>
      </w:pPr>
    </w:p>
    <w:p w14:paraId="6D1458F8" w14:textId="77777777" w:rsidR="007D57D9" w:rsidRPr="0087714A" w:rsidRDefault="007D57D9" w:rsidP="007D57D9">
      <w:pPr>
        <w:pStyle w:val="NoSpacing"/>
        <w:rPr>
          <w:rFonts w:ascii="Arial" w:hAnsi="Arial" w:cs="Arial"/>
        </w:rPr>
      </w:pPr>
      <w:r w:rsidRPr="0087714A">
        <w:rPr>
          <w:rFonts w:ascii="Arial" w:hAnsi="Arial" w:cs="Arial"/>
        </w:rPr>
        <w:t>Our proposal for funding these children is on pages 39 to 41 of the consultation.</w:t>
      </w:r>
    </w:p>
    <w:p w14:paraId="40A611AA" w14:textId="77777777" w:rsidR="0087714A" w:rsidRDefault="0087714A" w:rsidP="007D57D9">
      <w:pPr>
        <w:pStyle w:val="NoSpacing"/>
      </w:pPr>
    </w:p>
    <w:p w14:paraId="3E006C11" w14:textId="77777777" w:rsidR="007D57D9" w:rsidRPr="0087714A" w:rsidRDefault="00F049F5" w:rsidP="007D57D9">
      <w:pPr>
        <w:pStyle w:val="NoSpacing"/>
        <w:rPr>
          <w:rFonts w:ascii="Arial" w:hAnsi="Arial" w:cs="Arial"/>
          <w:sz w:val="24"/>
          <w:szCs w:val="24"/>
        </w:rPr>
      </w:pPr>
      <w:r>
        <w:rPr>
          <w:rFonts w:ascii="Arial" w:hAnsi="Arial" w:cs="Arial"/>
          <w:sz w:val="24"/>
          <w:szCs w:val="24"/>
        </w:rPr>
        <w:pict w14:anchorId="071F01F4">
          <v:shape id="_x0000_i1058" type="#_x0000_t75" style="width:19.9pt;height:18pt">
            <v:imagedata r:id="rId11" o:title=""/>
          </v:shape>
        </w:pict>
      </w:r>
      <w:r w:rsidR="007D57D9" w:rsidRPr="0087714A">
        <w:rPr>
          <w:rFonts w:ascii="Arial" w:hAnsi="Arial" w:cs="Arial"/>
          <w:sz w:val="24"/>
          <w:szCs w:val="24"/>
        </w:rPr>
        <w:t xml:space="preserve">Yes </w:t>
      </w:r>
      <w:r w:rsidR="007D57D9" w:rsidRPr="0087714A">
        <w:rPr>
          <w:rFonts w:ascii="Arial" w:hAnsi="Arial" w:cs="Arial"/>
          <w:sz w:val="24"/>
          <w:szCs w:val="24"/>
        </w:rPr>
        <w:br/>
      </w:r>
      <w:r>
        <w:rPr>
          <w:rFonts w:ascii="Arial" w:hAnsi="Arial" w:cs="Arial"/>
          <w:sz w:val="24"/>
          <w:szCs w:val="24"/>
        </w:rPr>
        <w:pict w14:anchorId="4B9AAB28">
          <v:shape id="_x0000_i1059" type="#_x0000_t75" style="width:19.9pt;height:18pt">
            <v:imagedata r:id="rId10" o:title=""/>
          </v:shape>
        </w:pict>
      </w:r>
      <w:r w:rsidR="007D57D9" w:rsidRPr="0087714A">
        <w:rPr>
          <w:rFonts w:ascii="Arial" w:hAnsi="Arial" w:cs="Arial"/>
          <w:sz w:val="24"/>
          <w:szCs w:val="24"/>
        </w:rPr>
        <w:t xml:space="preserve">No </w:t>
      </w:r>
      <w:r w:rsidR="007D57D9" w:rsidRPr="0087714A">
        <w:rPr>
          <w:rFonts w:ascii="Arial" w:hAnsi="Arial" w:cs="Arial"/>
          <w:sz w:val="24"/>
          <w:szCs w:val="24"/>
        </w:rPr>
        <w:br/>
      </w:r>
    </w:p>
    <w:p w14:paraId="313EA2B1" w14:textId="77777777" w:rsidR="0087714A" w:rsidRDefault="007D57D9" w:rsidP="00A65C11">
      <w:pPr>
        <w:pStyle w:val="NoSpacing"/>
        <w:pBdr>
          <w:top w:val="single" w:sz="4" w:space="1" w:color="auto"/>
          <w:left w:val="single" w:sz="4" w:space="4" w:color="auto"/>
          <w:bottom w:val="single" w:sz="4" w:space="1" w:color="auto"/>
          <w:right w:val="single" w:sz="4" w:space="4" w:color="auto"/>
        </w:pBdr>
      </w:pPr>
      <w:r w:rsidRPr="0087714A">
        <w:rPr>
          <w:rFonts w:ascii="Arial" w:hAnsi="Arial" w:cs="Arial"/>
          <w:b/>
          <w:color w:val="1F497D" w:themeColor="text2"/>
          <w:sz w:val="24"/>
          <w:szCs w:val="24"/>
        </w:rPr>
        <w:t>Please provide any further comments:</w:t>
      </w:r>
    </w:p>
    <w:p w14:paraId="4AF423F6" w14:textId="77777777" w:rsidR="00E42A79" w:rsidRDefault="00E42A79"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 xml:space="preserve">Whilst we support the proposal to </w:t>
      </w:r>
      <w:r w:rsidRPr="00E42A79">
        <w:rPr>
          <w:rFonts w:ascii="Arial" w:hAnsi="Arial" w:cs="Arial"/>
          <w:b/>
          <w:i/>
          <w:color w:val="000000" w:themeColor="text1"/>
          <w:sz w:val="24"/>
          <w:szCs w:val="24"/>
          <w:lang w:eastAsia="en-GB"/>
        </w:rPr>
        <w:t>target support for looked-after children and those who have left care via adoption, special guardianship or a care arrangements order through the pupil premium plus</w:t>
      </w:r>
      <w:r>
        <w:rPr>
          <w:rFonts w:ascii="Arial" w:hAnsi="Arial" w:cs="Arial"/>
          <w:b/>
          <w:i/>
          <w:color w:val="000000" w:themeColor="text1"/>
          <w:sz w:val="24"/>
          <w:szCs w:val="24"/>
          <w:lang w:eastAsia="en-GB"/>
        </w:rPr>
        <w:t>, this is on the basis that the current amount of DSG being spent nationally on LACs is removed and transferred into the PP</w:t>
      </w:r>
      <w:r w:rsidR="006A1691">
        <w:rPr>
          <w:rFonts w:ascii="Arial" w:hAnsi="Arial" w:cs="Arial"/>
          <w:b/>
          <w:i/>
          <w:color w:val="000000" w:themeColor="text1"/>
          <w:sz w:val="24"/>
          <w:szCs w:val="24"/>
          <w:lang w:eastAsia="en-GB"/>
        </w:rPr>
        <w:t xml:space="preserve"> plus</w:t>
      </w:r>
      <w:r>
        <w:rPr>
          <w:rFonts w:ascii="Arial" w:hAnsi="Arial" w:cs="Arial"/>
          <w:b/>
          <w:i/>
          <w:color w:val="000000" w:themeColor="text1"/>
          <w:sz w:val="24"/>
          <w:szCs w:val="24"/>
          <w:lang w:eastAsia="en-GB"/>
        </w:rPr>
        <w:t>. We would not want to see any reduction in the funding provided to LACs.  We also think that the removal of DSG funding from individual LAs should be based on the actual amount of LAC funding in local 2016-17 school budgets and not national averages.</w:t>
      </w:r>
    </w:p>
    <w:p w14:paraId="13146F09" w14:textId="77777777" w:rsidR="00E42A79" w:rsidRDefault="00E42A79"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11F45782" w14:textId="5381CB76" w:rsidR="004A5AFD" w:rsidRPr="00A65C11" w:rsidRDefault="00563F8B" w:rsidP="006A169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563F8B">
        <w:rPr>
          <w:rFonts w:ascii="Arial" w:hAnsi="Arial" w:cs="Arial"/>
          <w:b/>
          <w:i/>
          <w:color w:val="000000" w:themeColor="text1"/>
          <w:sz w:val="24"/>
          <w:szCs w:val="24"/>
          <w:lang w:eastAsia="en-GB"/>
        </w:rPr>
        <w:t xml:space="preserve">We also have concern over the different methodologies applied by individual Virtual School Headteachers within each LA.  In Kent we have a high number of OLA LACs and some schools deal with multiple OLA processes.  It would be helpful if the DfE could ensure greater consistency of distribution from VSH through more specific guidance, including the possibility of a per capita allocation straight to schools rather than </w:t>
      </w:r>
      <w:r w:rsidR="001A0FC5">
        <w:rPr>
          <w:rFonts w:ascii="Arial" w:hAnsi="Arial" w:cs="Arial"/>
          <w:b/>
          <w:i/>
          <w:color w:val="000000" w:themeColor="text1"/>
          <w:sz w:val="24"/>
          <w:szCs w:val="24"/>
          <w:lang w:eastAsia="en-GB"/>
        </w:rPr>
        <w:t xml:space="preserve">via </w:t>
      </w:r>
      <w:r w:rsidRPr="00563F8B">
        <w:rPr>
          <w:rFonts w:ascii="Arial" w:hAnsi="Arial" w:cs="Arial"/>
          <w:b/>
          <w:i/>
          <w:color w:val="000000" w:themeColor="text1"/>
          <w:sz w:val="24"/>
          <w:szCs w:val="24"/>
          <w:lang w:eastAsia="en-GB"/>
        </w:rPr>
        <w:t>a</w:t>
      </w:r>
      <w:r w:rsidR="001A0FC5">
        <w:rPr>
          <w:rFonts w:ascii="Arial" w:hAnsi="Arial" w:cs="Arial"/>
          <w:b/>
          <w:i/>
          <w:color w:val="000000" w:themeColor="text1"/>
          <w:sz w:val="24"/>
          <w:szCs w:val="24"/>
          <w:lang w:eastAsia="en-GB"/>
        </w:rPr>
        <w:t>n application process.  The current DfE guidance appears to have been interpreted very differently by individual Local Authorities which is unhelpful to our schools</w:t>
      </w:r>
      <w:r w:rsidRPr="00563F8B">
        <w:rPr>
          <w:rFonts w:ascii="Arial" w:hAnsi="Arial" w:cs="Arial"/>
          <w:b/>
          <w:i/>
          <w:color w:val="000000" w:themeColor="text1"/>
          <w:sz w:val="24"/>
          <w:szCs w:val="24"/>
          <w:lang w:eastAsia="en-GB"/>
        </w:rPr>
        <w:t>.</w:t>
      </w:r>
      <w:r w:rsidR="00A65C11">
        <w:rPr>
          <w:rFonts w:ascii="Arial" w:hAnsi="Arial" w:cs="Arial"/>
          <w:b/>
          <w:i/>
          <w:color w:val="000000" w:themeColor="text1"/>
          <w:sz w:val="24"/>
          <w:szCs w:val="24"/>
          <w:lang w:eastAsia="en-GB"/>
        </w:rPr>
        <w:t xml:space="preserve"> </w:t>
      </w:r>
    </w:p>
    <w:p w14:paraId="65CDC248" w14:textId="77777777" w:rsidR="0087714A" w:rsidRDefault="0087714A" w:rsidP="007D57D9">
      <w:pPr>
        <w:pStyle w:val="NoSpacing"/>
      </w:pPr>
    </w:p>
    <w:p w14:paraId="21A33CDE" w14:textId="77777777" w:rsidR="007D57D9" w:rsidRPr="0087714A" w:rsidRDefault="007D57D9" w:rsidP="0087714A">
      <w:pPr>
        <w:pStyle w:val="NoSpacing"/>
        <w:numPr>
          <w:ilvl w:val="0"/>
          <w:numId w:val="3"/>
        </w:numPr>
        <w:rPr>
          <w:rFonts w:ascii="Arial" w:hAnsi="Arial" w:cs="Arial"/>
          <w:b/>
          <w:color w:val="1F497D" w:themeColor="text2"/>
          <w:sz w:val="24"/>
          <w:szCs w:val="24"/>
        </w:rPr>
      </w:pPr>
      <w:r w:rsidRPr="0087714A">
        <w:rPr>
          <w:rFonts w:ascii="Arial" w:hAnsi="Arial" w:cs="Arial"/>
          <w:b/>
          <w:color w:val="1F497D" w:themeColor="text2"/>
          <w:sz w:val="24"/>
          <w:szCs w:val="24"/>
        </w:rPr>
        <w:t xml:space="preserve"> </w:t>
      </w:r>
      <w:r w:rsidRPr="0087714A">
        <w:rPr>
          <w:rStyle w:val="the-question"/>
          <w:rFonts w:ascii="Arial" w:hAnsi="Arial" w:cs="Arial"/>
          <w:b/>
          <w:color w:val="1F497D" w:themeColor="text2"/>
          <w:sz w:val="24"/>
          <w:szCs w:val="24"/>
        </w:rPr>
        <w:t xml:space="preserve">Do you agree that we should </w:t>
      </w:r>
      <w:r w:rsidRPr="006A1691">
        <w:rPr>
          <w:rStyle w:val="the-question"/>
          <w:rFonts w:ascii="Arial" w:hAnsi="Arial" w:cs="Arial"/>
          <w:b/>
          <w:color w:val="1F497D" w:themeColor="text2"/>
          <w:sz w:val="24"/>
          <w:szCs w:val="24"/>
          <w:u w:val="single"/>
        </w:rPr>
        <w:t>not</w:t>
      </w:r>
      <w:r w:rsidRPr="0087714A">
        <w:rPr>
          <w:rStyle w:val="the-question"/>
          <w:rFonts w:ascii="Arial" w:hAnsi="Arial" w:cs="Arial"/>
          <w:b/>
          <w:color w:val="1F497D" w:themeColor="text2"/>
          <w:sz w:val="24"/>
          <w:szCs w:val="24"/>
        </w:rPr>
        <w:t xml:space="preserve"> include a factor for mobility?</w:t>
      </w:r>
      <w:r w:rsidRPr="0087714A">
        <w:rPr>
          <w:rFonts w:ascii="Arial" w:hAnsi="Arial" w:cs="Arial"/>
          <w:b/>
          <w:color w:val="1F497D" w:themeColor="text2"/>
          <w:sz w:val="24"/>
          <w:szCs w:val="24"/>
        </w:rPr>
        <w:t xml:space="preserve"> </w:t>
      </w:r>
    </w:p>
    <w:p w14:paraId="0E62DC08" w14:textId="77777777" w:rsidR="0087714A" w:rsidRDefault="0087714A" w:rsidP="0087714A">
      <w:pPr>
        <w:pStyle w:val="NoSpacing"/>
        <w:ind w:left="720"/>
      </w:pPr>
    </w:p>
    <w:p w14:paraId="019FC80C" w14:textId="77777777" w:rsidR="007D57D9" w:rsidRPr="0087714A" w:rsidRDefault="007D57D9" w:rsidP="007D57D9">
      <w:pPr>
        <w:pStyle w:val="NoSpacing"/>
        <w:rPr>
          <w:rFonts w:ascii="Arial" w:hAnsi="Arial" w:cs="Arial"/>
        </w:rPr>
      </w:pPr>
      <w:r w:rsidRPr="0087714A">
        <w:rPr>
          <w:rFonts w:ascii="Arial" w:hAnsi="Arial" w:cs="Arial"/>
        </w:rPr>
        <w:t>Our proposal for mobility funding is on page</w:t>
      </w:r>
      <w:r w:rsidR="0087714A" w:rsidRPr="0087714A">
        <w:rPr>
          <w:rFonts w:ascii="Arial" w:hAnsi="Arial" w:cs="Arial"/>
        </w:rPr>
        <w:t>s 41 and 42 of the consultation.</w:t>
      </w:r>
    </w:p>
    <w:p w14:paraId="69CA1D1E" w14:textId="77777777" w:rsidR="0087714A" w:rsidRPr="0087714A" w:rsidRDefault="0087714A" w:rsidP="007D57D9">
      <w:pPr>
        <w:pStyle w:val="NoSpacing"/>
        <w:rPr>
          <w:rFonts w:ascii="Arial" w:hAnsi="Arial" w:cs="Arial"/>
        </w:rPr>
      </w:pPr>
    </w:p>
    <w:p w14:paraId="09CC00EA" w14:textId="77777777" w:rsidR="007D57D9" w:rsidRDefault="006A1691" w:rsidP="007D57D9">
      <w:pPr>
        <w:pStyle w:val="NoSpacing"/>
      </w:pPr>
      <w:r>
        <w:rPr>
          <w:rFonts w:ascii="Arial" w:hAnsi="Arial" w:cs="Arial"/>
          <w:noProof/>
          <w:sz w:val="24"/>
          <w:lang w:eastAsia="en-GB"/>
        </w:rPr>
        <w:drawing>
          <wp:inline distT="0" distB="0" distL="0" distR="0" wp14:anchorId="07A4FC3F" wp14:editId="5F6DA0C7">
            <wp:extent cx="25273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730" cy="228600"/>
                    </a:xfrm>
                    <a:prstGeom prst="rect">
                      <a:avLst/>
                    </a:prstGeom>
                    <a:noFill/>
                    <a:ln>
                      <a:noFill/>
                    </a:ln>
                  </pic:spPr>
                </pic:pic>
              </a:graphicData>
            </a:graphic>
          </wp:inline>
        </w:drawing>
      </w:r>
      <w:r w:rsidR="007D57D9" w:rsidRPr="0087714A">
        <w:rPr>
          <w:rFonts w:ascii="Arial" w:hAnsi="Arial" w:cs="Arial"/>
          <w:sz w:val="24"/>
        </w:rPr>
        <w:t>Yes</w:t>
      </w:r>
      <w:r w:rsidR="007D57D9" w:rsidRPr="0087714A">
        <w:rPr>
          <w:rFonts w:ascii="Arial" w:hAnsi="Arial" w:cs="Arial"/>
          <w:sz w:val="24"/>
        </w:rPr>
        <w:br/>
      </w:r>
      <w:r>
        <w:rPr>
          <w:rFonts w:ascii="Arial" w:hAnsi="Arial" w:cs="Arial"/>
          <w:noProof/>
          <w:sz w:val="24"/>
          <w:lang w:eastAsia="en-GB"/>
        </w:rPr>
        <w:drawing>
          <wp:inline distT="0" distB="0" distL="0" distR="0" wp14:anchorId="0BBDCC5C" wp14:editId="0B55A5A4">
            <wp:extent cx="25273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8600"/>
                    </a:xfrm>
                    <a:prstGeom prst="rect">
                      <a:avLst/>
                    </a:prstGeom>
                    <a:noFill/>
                    <a:ln>
                      <a:noFill/>
                    </a:ln>
                  </pic:spPr>
                </pic:pic>
              </a:graphicData>
            </a:graphic>
          </wp:inline>
        </w:drawing>
      </w:r>
      <w:r w:rsidR="007D57D9" w:rsidRPr="0087714A">
        <w:rPr>
          <w:rFonts w:ascii="Arial" w:hAnsi="Arial" w:cs="Arial"/>
          <w:sz w:val="24"/>
        </w:rPr>
        <w:t>No</w:t>
      </w:r>
      <w:r w:rsidR="007D57D9" w:rsidRPr="0087714A">
        <w:rPr>
          <w:sz w:val="24"/>
        </w:rPr>
        <w:t xml:space="preserve"> </w:t>
      </w:r>
      <w:r w:rsidR="007D57D9">
        <w:br/>
      </w:r>
    </w:p>
    <w:p w14:paraId="724BB6FE" w14:textId="77777777" w:rsidR="0087714A" w:rsidRPr="0087714A" w:rsidRDefault="007D57D9" w:rsidP="004A5AFD">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rPr>
      </w:pPr>
      <w:r w:rsidRPr="0087714A">
        <w:rPr>
          <w:rFonts w:ascii="Arial" w:hAnsi="Arial" w:cs="Arial"/>
          <w:b/>
          <w:color w:val="1F497D" w:themeColor="text2"/>
          <w:sz w:val="24"/>
        </w:rPr>
        <w:lastRenderedPageBreak/>
        <w:t>Please provide any further comments:</w:t>
      </w:r>
    </w:p>
    <w:p w14:paraId="7D2A362A" w14:textId="0EA486B3" w:rsidR="00563F8B" w:rsidRPr="004A5AFD" w:rsidRDefault="004A5AFD" w:rsidP="00563F8B">
      <w:pPr>
        <w:pStyle w:val="NoSpacing"/>
        <w:pBdr>
          <w:top w:val="single" w:sz="4" w:space="1" w:color="auto"/>
          <w:left w:val="single" w:sz="4" w:space="4" w:color="auto"/>
          <w:bottom w:val="single" w:sz="4" w:space="1" w:color="auto"/>
          <w:right w:val="single" w:sz="4" w:space="4" w:color="auto"/>
        </w:pBdr>
        <w:rPr>
          <w:rFonts w:ascii="Arial" w:hAnsi="Arial"/>
          <w:b/>
          <w:i/>
          <w:sz w:val="24"/>
        </w:rPr>
      </w:pPr>
      <w:r w:rsidRPr="004A5AFD">
        <w:rPr>
          <w:rFonts w:ascii="Arial" w:hAnsi="Arial"/>
          <w:b/>
          <w:i/>
          <w:sz w:val="24"/>
        </w:rPr>
        <w:t>We do not currently have a mobility factor in our local formula</w:t>
      </w:r>
      <w:r w:rsidR="006A1691">
        <w:rPr>
          <w:rFonts w:ascii="Arial" w:hAnsi="Arial"/>
          <w:b/>
          <w:i/>
          <w:sz w:val="24"/>
        </w:rPr>
        <w:t>, so we support this proposal</w:t>
      </w:r>
      <w:r w:rsidR="00CB0C73">
        <w:rPr>
          <w:rFonts w:ascii="Arial" w:hAnsi="Arial"/>
          <w:b/>
          <w:i/>
          <w:sz w:val="24"/>
        </w:rPr>
        <w:t xml:space="preserve">. </w:t>
      </w:r>
      <w:r w:rsidR="00602C55">
        <w:rPr>
          <w:rFonts w:ascii="Arial" w:hAnsi="Arial"/>
          <w:b/>
          <w:i/>
          <w:sz w:val="24"/>
        </w:rPr>
        <w:t xml:space="preserve">  However we recognise that for a limited number of schools, pupil mobility is a serious issue, particularly those who have a high proportion of service children.  Whilst we acknowledge that Pupil Premium for Service Children exists, we think that it would be helpful for the DfE to undertake</w:t>
      </w:r>
      <w:r w:rsidR="00563F8B">
        <w:rPr>
          <w:rFonts w:ascii="Arial" w:hAnsi="Arial"/>
          <w:b/>
          <w:i/>
          <w:sz w:val="24"/>
        </w:rPr>
        <w:t xml:space="preserve"> a</w:t>
      </w:r>
      <w:r w:rsidR="001A0FC5">
        <w:rPr>
          <w:rFonts w:ascii="Arial" w:hAnsi="Arial"/>
          <w:b/>
          <w:i/>
          <w:sz w:val="24"/>
        </w:rPr>
        <w:t xml:space="preserve"> </w:t>
      </w:r>
      <w:r w:rsidR="00563F8B">
        <w:rPr>
          <w:rFonts w:ascii="Arial" w:hAnsi="Arial"/>
          <w:b/>
          <w:i/>
          <w:sz w:val="24"/>
        </w:rPr>
        <w:t>needs</w:t>
      </w:r>
      <w:r w:rsidR="00602C55">
        <w:rPr>
          <w:rFonts w:ascii="Arial" w:hAnsi="Arial"/>
          <w:b/>
          <w:i/>
          <w:sz w:val="24"/>
        </w:rPr>
        <w:t xml:space="preserve"> led review as to whether the amount of funding per service child </w:t>
      </w:r>
      <w:r w:rsidR="00563F8B">
        <w:rPr>
          <w:rFonts w:ascii="Arial" w:hAnsi="Arial"/>
          <w:b/>
          <w:i/>
          <w:sz w:val="24"/>
        </w:rPr>
        <w:t xml:space="preserve">currently provided </w:t>
      </w:r>
      <w:r w:rsidR="00602C55">
        <w:rPr>
          <w:rFonts w:ascii="Arial" w:hAnsi="Arial"/>
          <w:b/>
          <w:i/>
          <w:sz w:val="24"/>
        </w:rPr>
        <w:t>is adequate/appropriate.</w:t>
      </w:r>
      <w:r w:rsidR="00563F8B">
        <w:rPr>
          <w:rFonts w:ascii="Arial" w:hAnsi="Arial"/>
          <w:b/>
          <w:i/>
          <w:sz w:val="24"/>
        </w:rPr>
        <w:t xml:space="preserve">  Such a review should also consider the time lag in funding following a large scale regiment change.</w:t>
      </w:r>
    </w:p>
    <w:p w14:paraId="5DB831FF" w14:textId="4AF03B92" w:rsidR="0087714A" w:rsidRPr="004A5AFD" w:rsidRDefault="0087714A" w:rsidP="004A5AFD">
      <w:pPr>
        <w:pStyle w:val="NoSpacing"/>
        <w:pBdr>
          <w:top w:val="single" w:sz="4" w:space="1" w:color="auto"/>
          <w:left w:val="single" w:sz="4" w:space="4" w:color="auto"/>
          <w:bottom w:val="single" w:sz="4" w:space="1" w:color="auto"/>
          <w:right w:val="single" w:sz="4" w:space="4" w:color="auto"/>
        </w:pBdr>
        <w:rPr>
          <w:rFonts w:ascii="Arial" w:hAnsi="Arial"/>
          <w:b/>
          <w:i/>
          <w:sz w:val="24"/>
        </w:rPr>
      </w:pPr>
    </w:p>
    <w:p w14:paraId="7E62EA0F" w14:textId="77777777" w:rsidR="004A5AFD" w:rsidRDefault="007D57D9" w:rsidP="004A5AFD">
      <w:pPr>
        <w:pStyle w:val="NoSpacing"/>
        <w:ind w:left="360"/>
        <w:rPr>
          <w:rFonts w:ascii="Arial" w:hAnsi="Arial" w:cs="Arial"/>
          <w:color w:val="1F497D" w:themeColor="text2"/>
          <w:sz w:val="24"/>
          <w:szCs w:val="24"/>
        </w:rPr>
      </w:pPr>
      <w:r w:rsidRPr="0087714A">
        <w:rPr>
          <w:rFonts w:ascii="Arial" w:hAnsi="Arial" w:cs="Arial"/>
          <w:color w:val="1F497D" w:themeColor="text2"/>
          <w:sz w:val="24"/>
          <w:szCs w:val="24"/>
        </w:rPr>
        <w:t xml:space="preserve"> </w:t>
      </w:r>
    </w:p>
    <w:p w14:paraId="33BA4D44" w14:textId="77777777" w:rsidR="007D57D9" w:rsidRPr="0087714A" w:rsidRDefault="007D57D9" w:rsidP="0087714A">
      <w:pPr>
        <w:pStyle w:val="NoSpacing"/>
        <w:numPr>
          <w:ilvl w:val="0"/>
          <w:numId w:val="3"/>
        </w:numPr>
        <w:rPr>
          <w:rStyle w:val="the-question"/>
          <w:rFonts w:ascii="Arial" w:hAnsi="Arial" w:cs="Arial"/>
          <w:color w:val="1F497D" w:themeColor="text2"/>
          <w:sz w:val="24"/>
          <w:szCs w:val="24"/>
        </w:rPr>
      </w:pPr>
      <w:r w:rsidRPr="0087714A">
        <w:rPr>
          <w:rStyle w:val="the-question"/>
          <w:rFonts w:ascii="Arial" w:hAnsi="Arial" w:cs="Arial"/>
          <w:color w:val="1F497D" w:themeColor="text2"/>
          <w:sz w:val="24"/>
          <w:szCs w:val="24"/>
        </w:rPr>
        <w:t>Do you agree that we should remove t</w:t>
      </w:r>
      <w:r w:rsidR="0087714A" w:rsidRPr="0087714A">
        <w:rPr>
          <w:rStyle w:val="the-question"/>
          <w:rFonts w:ascii="Arial" w:hAnsi="Arial" w:cs="Arial"/>
          <w:color w:val="1F497D" w:themeColor="text2"/>
          <w:sz w:val="24"/>
          <w:szCs w:val="24"/>
        </w:rPr>
        <w:t>he post-16 factor from 2017-18?</w:t>
      </w:r>
    </w:p>
    <w:p w14:paraId="0D330173" w14:textId="77777777" w:rsidR="0087714A" w:rsidRPr="0087714A" w:rsidRDefault="0087714A" w:rsidP="0087714A">
      <w:pPr>
        <w:pStyle w:val="NoSpacing"/>
        <w:ind w:left="720"/>
        <w:rPr>
          <w:rFonts w:ascii="Arial" w:hAnsi="Arial" w:cs="Arial"/>
          <w:color w:val="1F497D" w:themeColor="text2"/>
          <w:sz w:val="24"/>
          <w:szCs w:val="24"/>
        </w:rPr>
      </w:pPr>
    </w:p>
    <w:p w14:paraId="78CB40C9" w14:textId="77777777" w:rsidR="007D57D9" w:rsidRPr="0087714A" w:rsidRDefault="007D57D9" w:rsidP="007D57D9">
      <w:pPr>
        <w:pStyle w:val="NoSpacing"/>
        <w:rPr>
          <w:rFonts w:ascii="Arial" w:hAnsi="Arial" w:cs="Arial"/>
          <w:szCs w:val="24"/>
        </w:rPr>
      </w:pPr>
      <w:r w:rsidRPr="0087714A">
        <w:rPr>
          <w:rFonts w:ascii="Arial" w:hAnsi="Arial" w:cs="Arial"/>
          <w:szCs w:val="24"/>
        </w:rPr>
        <w:t>Our proposal for post-16 funding is on pages 42 and 43 of the consultation.</w:t>
      </w:r>
    </w:p>
    <w:p w14:paraId="28815F13" w14:textId="77777777" w:rsidR="0087714A" w:rsidRPr="0087714A" w:rsidRDefault="0087714A" w:rsidP="007D57D9">
      <w:pPr>
        <w:pStyle w:val="NoSpacing"/>
        <w:rPr>
          <w:rFonts w:ascii="Arial" w:hAnsi="Arial" w:cs="Arial"/>
          <w:sz w:val="24"/>
          <w:szCs w:val="24"/>
        </w:rPr>
      </w:pPr>
    </w:p>
    <w:p w14:paraId="06291FB7" w14:textId="77777777" w:rsidR="007D57D9" w:rsidRPr="0087714A" w:rsidRDefault="00F049F5" w:rsidP="007D57D9">
      <w:pPr>
        <w:pStyle w:val="NoSpacing"/>
        <w:rPr>
          <w:rFonts w:ascii="Arial" w:hAnsi="Arial" w:cs="Arial"/>
          <w:color w:val="1F497D" w:themeColor="text2"/>
          <w:sz w:val="24"/>
          <w:szCs w:val="24"/>
        </w:rPr>
      </w:pPr>
      <w:r>
        <w:rPr>
          <w:rFonts w:ascii="Arial" w:hAnsi="Arial" w:cs="Arial"/>
          <w:sz w:val="24"/>
          <w:szCs w:val="24"/>
        </w:rPr>
        <w:pict w14:anchorId="6FC02B3D">
          <v:shape id="_x0000_i1060" type="#_x0000_t75" style="width:19.9pt;height:18pt">
            <v:imagedata r:id="rId11" o:title=""/>
          </v:shape>
        </w:pict>
      </w:r>
      <w:r w:rsidR="007D57D9" w:rsidRPr="0087714A">
        <w:rPr>
          <w:rFonts w:ascii="Arial" w:hAnsi="Arial" w:cs="Arial"/>
          <w:sz w:val="24"/>
          <w:szCs w:val="24"/>
        </w:rPr>
        <w:t xml:space="preserve">Yes </w:t>
      </w:r>
      <w:r w:rsidR="007D57D9" w:rsidRPr="0087714A">
        <w:rPr>
          <w:rFonts w:ascii="Arial" w:hAnsi="Arial" w:cs="Arial"/>
          <w:sz w:val="24"/>
          <w:szCs w:val="24"/>
        </w:rPr>
        <w:br/>
      </w:r>
      <w:r>
        <w:rPr>
          <w:rFonts w:ascii="Arial" w:hAnsi="Arial" w:cs="Arial"/>
          <w:sz w:val="24"/>
          <w:szCs w:val="24"/>
        </w:rPr>
        <w:pict w14:anchorId="3A47B8E0">
          <v:shape id="_x0000_i1061" type="#_x0000_t75" style="width:19.9pt;height:18pt">
            <v:imagedata r:id="rId10" o:title=""/>
          </v:shape>
        </w:pict>
      </w:r>
      <w:r w:rsidR="007D57D9" w:rsidRPr="0087714A">
        <w:rPr>
          <w:rFonts w:ascii="Arial" w:hAnsi="Arial" w:cs="Arial"/>
          <w:sz w:val="24"/>
          <w:szCs w:val="24"/>
        </w:rPr>
        <w:t xml:space="preserve">No </w:t>
      </w:r>
      <w:r w:rsidR="007D57D9" w:rsidRPr="0087714A">
        <w:rPr>
          <w:rFonts w:ascii="Arial" w:hAnsi="Arial" w:cs="Arial"/>
          <w:color w:val="1F497D" w:themeColor="text2"/>
          <w:sz w:val="24"/>
          <w:szCs w:val="24"/>
        </w:rPr>
        <w:br/>
      </w:r>
    </w:p>
    <w:p w14:paraId="72B271B7" w14:textId="77777777" w:rsidR="0087714A" w:rsidRPr="0087714A" w:rsidRDefault="007D57D9" w:rsidP="004A5AFD">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rPr>
      </w:pPr>
      <w:r w:rsidRPr="0087714A">
        <w:rPr>
          <w:rFonts w:ascii="Arial" w:hAnsi="Arial" w:cs="Arial"/>
          <w:b/>
          <w:color w:val="1F497D" w:themeColor="text2"/>
          <w:sz w:val="24"/>
          <w:szCs w:val="24"/>
        </w:rPr>
        <w:t>Please provide any further comments:</w:t>
      </w:r>
    </w:p>
    <w:p w14:paraId="42C16933" w14:textId="77777777" w:rsidR="007D57D9" w:rsidRDefault="004A5AFD" w:rsidP="004A5AFD">
      <w:pPr>
        <w:pStyle w:val="NoSpacing"/>
        <w:pBdr>
          <w:top w:val="single" w:sz="4" w:space="1" w:color="auto"/>
          <w:left w:val="single" w:sz="4" w:space="4" w:color="auto"/>
          <w:bottom w:val="single" w:sz="4" w:space="1" w:color="auto"/>
          <w:right w:val="single" w:sz="4" w:space="4" w:color="auto"/>
        </w:pBdr>
      </w:pPr>
      <w:r>
        <w:t> </w:t>
      </w:r>
      <w:r w:rsidRPr="004A5AFD">
        <w:rPr>
          <w:rFonts w:ascii="Arial" w:hAnsi="Arial"/>
          <w:b/>
          <w:i/>
          <w:sz w:val="24"/>
        </w:rPr>
        <w:t>We removed our post 16 funding factor many years ago</w:t>
      </w:r>
      <w:r w:rsidR="00CB0C73">
        <w:rPr>
          <w:rFonts w:ascii="Arial" w:hAnsi="Arial"/>
          <w:b/>
          <w:i/>
          <w:sz w:val="24"/>
        </w:rPr>
        <w:t xml:space="preserve"> so fully support this proposal</w:t>
      </w:r>
    </w:p>
    <w:p w14:paraId="10ED9CC7" w14:textId="77777777" w:rsidR="0087714A" w:rsidRDefault="0087714A" w:rsidP="007D57D9">
      <w:pPr>
        <w:pStyle w:val="NoSpacing"/>
      </w:pPr>
    </w:p>
    <w:p w14:paraId="06A42A34" w14:textId="77777777" w:rsidR="0087714A" w:rsidRDefault="0087714A" w:rsidP="007D57D9">
      <w:pPr>
        <w:pStyle w:val="NoSpacing"/>
      </w:pPr>
    </w:p>
    <w:p w14:paraId="62F3D14C" w14:textId="77777777" w:rsidR="007D57D9" w:rsidRPr="0087714A" w:rsidRDefault="0087714A" w:rsidP="007D57D9">
      <w:pPr>
        <w:pStyle w:val="NoSpacing"/>
        <w:rPr>
          <w:rFonts w:ascii="Arial" w:hAnsi="Arial" w:cs="Arial"/>
          <w:b/>
          <w:sz w:val="28"/>
          <w:szCs w:val="28"/>
        </w:rPr>
      </w:pPr>
      <w:r>
        <w:rPr>
          <w:rFonts w:ascii="Arial" w:hAnsi="Arial" w:cs="Arial"/>
          <w:b/>
          <w:sz w:val="28"/>
          <w:szCs w:val="28"/>
        </w:rPr>
        <w:t>T</w:t>
      </w:r>
      <w:r w:rsidR="007D57D9" w:rsidRPr="0087714A">
        <w:rPr>
          <w:rFonts w:ascii="Arial" w:hAnsi="Arial" w:cs="Arial"/>
          <w:b/>
          <w:sz w:val="28"/>
          <w:szCs w:val="28"/>
        </w:rPr>
        <w:t xml:space="preserve">ransition to the reformed funding system </w:t>
      </w:r>
    </w:p>
    <w:p w14:paraId="3EB14A98" w14:textId="77777777" w:rsidR="0087714A" w:rsidRDefault="0087714A" w:rsidP="007D57D9">
      <w:pPr>
        <w:pStyle w:val="NoSpacing"/>
        <w:rPr>
          <w:rStyle w:val="quickconsult-progress-label"/>
        </w:rPr>
      </w:pPr>
    </w:p>
    <w:p w14:paraId="328777F8" w14:textId="77777777" w:rsidR="007D57D9" w:rsidRPr="0087714A" w:rsidRDefault="007D57D9" w:rsidP="007D57D9">
      <w:pPr>
        <w:pStyle w:val="NoSpacing"/>
        <w:rPr>
          <w:rFonts w:ascii="Arial" w:hAnsi="Arial" w:cs="Arial"/>
        </w:rPr>
      </w:pPr>
      <w:r w:rsidRPr="0087714A">
        <w:rPr>
          <w:rFonts w:ascii="Arial" w:hAnsi="Arial" w:cs="Arial"/>
        </w:rPr>
        <w:t>Our proposals for the transition to the national funding formula are on pages 45 to 52 of the consultation.</w:t>
      </w:r>
    </w:p>
    <w:p w14:paraId="12123B44" w14:textId="77777777" w:rsidR="0087714A" w:rsidRDefault="0087714A" w:rsidP="007D57D9">
      <w:pPr>
        <w:pStyle w:val="NoSpacing"/>
      </w:pPr>
    </w:p>
    <w:p w14:paraId="60784ED5" w14:textId="77777777" w:rsidR="007D57D9" w:rsidRDefault="007D57D9" w:rsidP="0087714A">
      <w:pPr>
        <w:pStyle w:val="NoSpacing"/>
        <w:numPr>
          <w:ilvl w:val="0"/>
          <w:numId w:val="3"/>
        </w:numPr>
        <w:rPr>
          <w:rFonts w:ascii="Arial" w:hAnsi="Arial" w:cs="Arial"/>
          <w:b/>
          <w:color w:val="1F497D" w:themeColor="text2"/>
          <w:sz w:val="24"/>
          <w:szCs w:val="28"/>
        </w:rPr>
      </w:pPr>
      <w:r w:rsidRPr="0087714A">
        <w:rPr>
          <w:rStyle w:val="the-question"/>
          <w:rFonts w:ascii="Arial" w:hAnsi="Arial" w:cs="Arial"/>
          <w:b/>
          <w:color w:val="1F497D" w:themeColor="text2"/>
          <w:sz w:val="24"/>
          <w:szCs w:val="28"/>
        </w:rPr>
        <w:t>Do you agree with our proposal to require local authorities to distribute all of their schools block allocation to schools from 2017-18?</w:t>
      </w:r>
    </w:p>
    <w:p w14:paraId="027524E3" w14:textId="77777777" w:rsidR="0087714A" w:rsidRPr="0087714A" w:rsidRDefault="0087714A" w:rsidP="0087714A">
      <w:pPr>
        <w:pStyle w:val="NoSpacing"/>
        <w:ind w:left="720"/>
        <w:rPr>
          <w:rFonts w:ascii="Arial" w:hAnsi="Arial" w:cs="Arial"/>
          <w:b/>
          <w:color w:val="1F497D" w:themeColor="text2"/>
          <w:sz w:val="24"/>
          <w:szCs w:val="28"/>
        </w:rPr>
      </w:pPr>
    </w:p>
    <w:p w14:paraId="6314D455" w14:textId="77777777" w:rsidR="007D57D9" w:rsidRPr="0087714A" w:rsidRDefault="00F049F5" w:rsidP="007D57D9">
      <w:pPr>
        <w:pStyle w:val="NoSpacing"/>
        <w:rPr>
          <w:rFonts w:ascii="Arial" w:hAnsi="Arial" w:cs="Arial"/>
          <w:sz w:val="24"/>
          <w:szCs w:val="24"/>
        </w:rPr>
      </w:pPr>
      <w:r>
        <w:rPr>
          <w:rFonts w:ascii="Arial" w:hAnsi="Arial" w:cs="Arial"/>
          <w:sz w:val="24"/>
          <w:szCs w:val="24"/>
        </w:rPr>
        <w:pict w14:anchorId="6C8C2AA3">
          <v:shape id="_x0000_i1062" type="#_x0000_t75" style="width:19.9pt;height:18pt">
            <v:imagedata r:id="rId10" o:title=""/>
          </v:shape>
        </w:pict>
      </w:r>
      <w:r w:rsidR="007D57D9" w:rsidRPr="0087714A">
        <w:rPr>
          <w:rFonts w:ascii="Arial" w:hAnsi="Arial" w:cs="Arial"/>
          <w:sz w:val="24"/>
          <w:szCs w:val="24"/>
        </w:rPr>
        <w:t xml:space="preserve">Yes </w:t>
      </w:r>
      <w:r w:rsidR="007D57D9" w:rsidRPr="0087714A">
        <w:rPr>
          <w:rFonts w:ascii="Arial" w:hAnsi="Arial" w:cs="Arial"/>
          <w:sz w:val="24"/>
          <w:szCs w:val="24"/>
        </w:rPr>
        <w:br/>
      </w:r>
      <w:r>
        <w:rPr>
          <w:rFonts w:ascii="Arial" w:hAnsi="Arial" w:cs="Arial"/>
          <w:sz w:val="24"/>
          <w:szCs w:val="24"/>
        </w:rPr>
        <w:pict w14:anchorId="584C9112">
          <v:shape id="_x0000_i1063" type="#_x0000_t75" style="width:19.9pt;height:18pt">
            <v:imagedata r:id="rId11" o:title=""/>
          </v:shape>
        </w:pict>
      </w:r>
      <w:r w:rsidR="007D57D9" w:rsidRPr="0087714A">
        <w:rPr>
          <w:rFonts w:ascii="Arial" w:hAnsi="Arial" w:cs="Arial"/>
          <w:sz w:val="24"/>
          <w:szCs w:val="24"/>
        </w:rPr>
        <w:t xml:space="preserve">No </w:t>
      </w:r>
      <w:r w:rsidR="007D57D9" w:rsidRPr="0087714A">
        <w:rPr>
          <w:rFonts w:ascii="Arial" w:hAnsi="Arial" w:cs="Arial"/>
          <w:sz w:val="24"/>
          <w:szCs w:val="24"/>
        </w:rPr>
        <w:br/>
      </w:r>
    </w:p>
    <w:p w14:paraId="31229FBE" w14:textId="77777777" w:rsidR="0087714A" w:rsidRDefault="007D57D9" w:rsidP="00A65C11">
      <w:pPr>
        <w:pStyle w:val="NoSpacing"/>
        <w:pBdr>
          <w:top w:val="single" w:sz="4" w:space="1" w:color="auto"/>
          <w:left w:val="single" w:sz="4" w:space="4" w:color="auto"/>
          <w:bottom w:val="single" w:sz="4" w:space="1" w:color="auto"/>
          <w:right w:val="single" w:sz="4" w:space="4" w:color="auto"/>
        </w:pBdr>
      </w:pPr>
      <w:r w:rsidRPr="0087714A">
        <w:rPr>
          <w:rFonts w:ascii="Arial" w:hAnsi="Arial" w:cs="Arial"/>
          <w:b/>
          <w:color w:val="1F497D" w:themeColor="text2"/>
          <w:sz w:val="24"/>
          <w:szCs w:val="24"/>
        </w:rPr>
        <w:t>Please provide any further comments:</w:t>
      </w:r>
    </w:p>
    <w:p w14:paraId="185704DB" w14:textId="77777777" w:rsidR="00C12283" w:rsidRDefault="00C12283"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sidRPr="00A65C11">
        <w:rPr>
          <w:rFonts w:ascii="Arial" w:hAnsi="Arial" w:cs="Arial"/>
          <w:b/>
          <w:i/>
          <w:color w:val="000000" w:themeColor="text1"/>
          <w:sz w:val="24"/>
          <w:szCs w:val="24"/>
          <w:lang w:eastAsia="en-GB"/>
        </w:rPr>
        <w:t>As you have acknowledged in your consultation, LAs have in recent years used any available headroom from the schools block to fund pressures in high needs</w:t>
      </w:r>
      <w:r w:rsidR="009A3369">
        <w:rPr>
          <w:rFonts w:ascii="Arial" w:hAnsi="Arial" w:cs="Arial"/>
          <w:b/>
          <w:i/>
          <w:color w:val="000000" w:themeColor="text1"/>
          <w:sz w:val="24"/>
          <w:szCs w:val="24"/>
          <w:lang w:eastAsia="en-GB"/>
        </w:rPr>
        <w:t xml:space="preserve"> (as there has been inadequate high needs growth funding)</w:t>
      </w:r>
      <w:r w:rsidRPr="00A65C11">
        <w:rPr>
          <w:rFonts w:ascii="Arial" w:hAnsi="Arial" w:cs="Arial"/>
          <w:b/>
          <w:i/>
          <w:color w:val="000000" w:themeColor="text1"/>
          <w:sz w:val="24"/>
          <w:szCs w:val="24"/>
          <w:lang w:eastAsia="en-GB"/>
        </w:rPr>
        <w:t>.  Whilst this may not be the DfE</w:t>
      </w:r>
      <w:r w:rsidR="009A3369">
        <w:rPr>
          <w:rFonts w:ascii="Arial" w:hAnsi="Arial" w:cs="Arial"/>
          <w:b/>
          <w:i/>
          <w:color w:val="000000" w:themeColor="text1"/>
          <w:sz w:val="24"/>
          <w:szCs w:val="24"/>
          <w:lang w:eastAsia="en-GB"/>
        </w:rPr>
        <w:t>’s</w:t>
      </w:r>
      <w:r w:rsidRPr="00A65C11">
        <w:rPr>
          <w:rFonts w:ascii="Arial" w:hAnsi="Arial" w:cs="Arial"/>
          <w:b/>
          <w:i/>
          <w:color w:val="000000" w:themeColor="text1"/>
          <w:sz w:val="24"/>
          <w:szCs w:val="24"/>
          <w:lang w:eastAsia="en-GB"/>
        </w:rPr>
        <w:t xml:space="preserve"> desired way of dealing with this issue</w:t>
      </w:r>
      <w:r w:rsidR="009A3369">
        <w:rPr>
          <w:rFonts w:ascii="Arial" w:hAnsi="Arial" w:cs="Arial"/>
          <w:b/>
          <w:i/>
          <w:color w:val="000000" w:themeColor="text1"/>
          <w:sz w:val="24"/>
          <w:szCs w:val="24"/>
          <w:lang w:eastAsia="en-GB"/>
        </w:rPr>
        <w:t xml:space="preserve"> in the future</w:t>
      </w:r>
      <w:r w:rsidRPr="00A65C11">
        <w:rPr>
          <w:rFonts w:ascii="Arial" w:hAnsi="Arial" w:cs="Arial"/>
          <w:b/>
          <w:i/>
          <w:color w:val="000000" w:themeColor="text1"/>
          <w:sz w:val="24"/>
          <w:szCs w:val="24"/>
          <w:lang w:eastAsia="en-GB"/>
        </w:rPr>
        <w:t>, the suggestions that you have made for containing/reducing high needs costs will take time to implement and come to fruition.  It is th</w:t>
      </w:r>
      <w:r w:rsidR="009A3369">
        <w:rPr>
          <w:rFonts w:ascii="Arial" w:hAnsi="Arial" w:cs="Arial"/>
          <w:b/>
          <w:i/>
          <w:color w:val="000000" w:themeColor="text1"/>
          <w:sz w:val="24"/>
          <w:szCs w:val="24"/>
          <w:lang w:eastAsia="en-GB"/>
        </w:rPr>
        <w:t xml:space="preserve">erefore our view that it would </w:t>
      </w:r>
      <w:r w:rsidRPr="00A65C11">
        <w:rPr>
          <w:rFonts w:ascii="Arial" w:hAnsi="Arial" w:cs="Arial"/>
          <w:b/>
          <w:i/>
          <w:color w:val="000000" w:themeColor="text1"/>
          <w:sz w:val="24"/>
          <w:szCs w:val="24"/>
          <w:lang w:eastAsia="en-GB"/>
        </w:rPr>
        <w:t xml:space="preserve">be incredibly unfair of the Department to require LAs to distribute all of the schools block </w:t>
      </w:r>
      <w:r w:rsidRPr="009A3369">
        <w:rPr>
          <w:rFonts w:ascii="Arial" w:hAnsi="Arial" w:cs="Arial"/>
          <w:b/>
          <w:i/>
          <w:color w:val="000000" w:themeColor="text1"/>
          <w:sz w:val="24"/>
          <w:szCs w:val="24"/>
          <w:u w:val="single"/>
          <w:lang w:eastAsia="en-GB"/>
        </w:rPr>
        <w:t>in 2017-18</w:t>
      </w:r>
      <w:r w:rsidRPr="00A65C11">
        <w:rPr>
          <w:rFonts w:ascii="Arial" w:hAnsi="Arial" w:cs="Arial"/>
          <w:b/>
          <w:i/>
          <w:color w:val="000000" w:themeColor="text1"/>
          <w:sz w:val="24"/>
          <w:szCs w:val="24"/>
          <w:lang w:eastAsia="en-GB"/>
        </w:rPr>
        <w:t>, leaving an unmanageable High Needs pressure on LAs without the funding option to resolve</w:t>
      </w:r>
      <w:r w:rsidR="00602C55" w:rsidRPr="00A65C11">
        <w:rPr>
          <w:rFonts w:ascii="Arial" w:hAnsi="Arial" w:cs="Arial"/>
          <w:b/>
          <w:i/>
          <w:color w:val="000000" w:themeColor="text1"/>
          <w:sz w:val="24"/>
          <w:szCs w:val="24"/>
          <w:lang w:eastAsia="en-GB"/>
        </w:rPr>
        <w:t xml:space="preserve">. </w:t>
      </w:r>
    </w:p>
    <w:p w14:paraId="5D620E50" w14:textId="77777777" w:rsidR="00602C55" w:rsidRPr="00A65C11" w:rsidRDefault="00602C55"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15CBFB37" w14:textId="3AE5DBBA" w:rsidR="0087714A" w:rsidRDefault="009A3369"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W</w:t>
      </w:r>
      <w:r w:rsidR="00C12283" w:rsidRPr="00A65C11">
        <w:rPr>
          <w:rFonts w:ascii="Arial" w:hAnsi="Arial" w:cs="Arial"/>
          <w:b/>
          <w:i/>
          <w:color w:val="000000" w:themeColor="text1"/>
          <w:sz w:val="24"/>
          <w:szCs w:val="24"/>
          <w:lang w:eastAsia="en-GB"/>
        </w:rPr>
        <w:t>e believe that it may be appropriate at some future date to move to a 100% distribution of the schools block</w:t>
      </w:r>
      <w:r w:rsidR="006A1691">
        <w:rPr>
          <w:rFonts w:ascii="Arial" w:hAnsi="Arial" w:cs="Arial"/>
          <w:b/>
          <w:i/>
          <w:color w:val="000000" w:themeColor="text1"/>
          <w:sz w:val="24"/>
          <w:szCs w:val="24"/>
          <w:lang w:eastAsia="en-GB"/>
        </w:rPr>
        <w:t>, once the DfE come up with a methodology for funding LAs with the appropriate level of annual High Needs growth</w:t>
      </w:r>
      <w:r w:rsidR="00C12283" w:rsidRPr="00A65C11">
        <w:rPr>
          <w:rFonts w:ascii="Arial" w:hAnsi="Arial" w:cs="Arial"/>
          <w:b/>
          <w:i/>
          <w:color w:val="000000" w:themeColor="text1"/>
          <w:sz w:val="24"/>
          <w:szCs w:val="24"/>
          <w:lang w:eastAsia="en-GB"/>
        </w:rPr>
        <w:t>.</w:t>
      </w:r>
      <w:r w:rsidR="00563F8B">
        <w:rPr>
          <w:rFonts w:ascii="Arial" w:hAnsi="Arial" w:cs="Arial"/>
          <w:b/>
          <w:i/>
          <w:color w:val="000000" w:themeColor="text1"/>
          <w:sz w:val="24"/>
          <w:szCs w:val="24"/>
          <w:lang w:eastAsia="en-GB"/>
        </w:rPr>
        <w:t xml:space="preserve">  But </w:t>
      </w:r>
      <w:r w:rsidR="00563F8B">
        <w:rPr>
          <w:rFonts w:ascii="Arial" w:hAnsi="Arial" w:cs="Arial"/>
          <w:b/>
          <w:i/>
          <w:color w:val="000000" w:themeColor="text1"/>
          <w:sz w:val="24"/>
          <w:szCs w:val="24"/>
          <w:lang w:eastAsia="en-GB"/>
        </w:rPr>
        <w:lastRenderedPageBreak/>
        <w:t>to do so for 2017-18 would be potentially destabilising to LA High Needs/SEND strategies.</w:t>
      </w:r>
      <w:r w:rsidR="00C12283" w:rsidRPr="00A65C11">
        <w:rPr>
          <w:rFonts w:ascii="Arial" w:hAnsi="Arial" w:cs="Arial"/>
          <w:b/>
          <w:i/>
          <w:color w:val="000000" w:themeColor="text1"/>
          <w:sz w:val="24"/>
          <w:szCs w:val="24"/>
          <w:lang w:eastAsia="en-GB"/>
        </w:rPr>
        <w:t xml:space="preserve">  </w:t>
      </w:r>
      <w:r w:rsidR="00563F8B">
        <w:rPr>
          <w:rFonts w:ascii="Arial" w:hAnsi="Arial" w:cs="Arial"/>
          <w:b/>
          <w:i/>
          <w:color w:val="000000" w:themeColor="text1"/>
          <w:sz w:val="24"/>
          <w:szCs w:val="24"/>
          <w:lang w:eastAsia="en-GB"/>
        </w:rPr>
        <w:t>I</w:t>
      </w:r>
      <w:r w:rsidR="00C12283" w:rsidRPr="00A65C11">
        <w:rPr>
          <w:rFonts w:ascii="Arial" w:hAnsi="Arial" w:cs="Arial"/>
          <w:b/>
          <w:i/>
          <w:color w:val="000000" w:themeColor="text1"/>
          <w:sz w:val="24"/>
          <w:szCs w:val="24"/>
          <w:lang w:eastAsia="en-GB"/>
        </w:rPr>
        <w:t>t is vital that LAs retain the flexibility to transfer funding between</w:t>
      </w:r>
      <w:r w:rsidR="00BE1B93" w:rsidRPr="00A65C11">
        <w:rPr>
          <w:rFonts w:ascii="Arial" w:hAnsi="Arial" w:cs="Arial"/>
          <w:b/>
          <w:i/>
          <w:color w:val="000000" w:themeColor="text1"/>
          <w:sz w:val="24"/>
          <w:szCs w:val="24"/>
          <w:lang w:eastAsia="en-GB"/>
        </w:rPr>
        <w:t xml:space="preserve"> the three blocks </w:t>
      </w:r>
      <w:r w:rsidR="00C12283" w:rsidRPr="00A65C11">
        <w:rPr>
          <w:rFonts w:ascii="Arial" w:hAnsi="Arial" w:cs="Arial"/>
          <w:b/>
          <w:i/>
          <w:color w:val="000000" w:themeColor="text1"/>
          <w:sz w:val="24"/>
          <w:szCs w:val="24"/>
          <w:lang w:eastAsia="en-GB"/>
        </w:rPr>
        <w:t>in 2017-18 and 2018-19</w:t>
      </w:r>
      <w:r w:rsidR="00CA51B7">
        <w:rPr>
          <w:rFonts w:ascii="Arial" w:hAnsi="Arial" w:cs="Arial"/>
          <w:b/>
          <w:i/>
          <w:color w:val="000000" w:themeColor="text1"/>
          <w:sz w:val="24"/>
          <w:szCs w:val="24"/>
          <w:lang w:eastAsia="en-GB"/>
        </w:rPr>
        <w:t xml:space="preserve"> whilst a soft NFF applies</w:t>
      </w:r>
      <w:r w:rsidR="00C12283" w:rsidRPr="00A65C11">
        <w:rPr>
          <w:rFonts w:ascii="Arial" w:hAnsi="Arial" w:cs="Arial"/>
          <w:b/>
          <w:i/>
          <w:color w:val="000000" w:themeColor="text1"/>
          <w:sz w:val="24"/>
          <w:szCs w:val="24"/>
          <w:lang w:eastAsia="en-GB"/>
        </w:rPr>
        <w:t>.</w:t>
      </w:r>
    </w:p>
    <w:p w14:paraId="4D7132E3" w14:textId="77777777" w:rsidR="009A3369" w:rsidRDefault="009A3369"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0ABA1A5D" w14:textId="77777777" w:rsidR="009A3369" w:rsidRPr="00A65C11" w:rsidRDefault="009A3369"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One of the advantages of the current system is that we as a LA have ultimately control over the costs of High Needs.  If schools</w:t>
      </w:r>
      <w:r w:rsidR="00CB0C73">
        <w:rPr>
          <w:rFonts w:ascii="Arial" w:hAnsi="Arial" w:cs="Arial"/>
          <w:b/>
          <w:i/>
          <w:color w:val="000000" w:themeColor="text1"/>
          <w:sz w:val="24"/>
          <w:szCs w:val="24"/>
          <w:lang w:eastAsia="en-GB"/>
        </w:rPr>
        <w:t>/academies</w:t>
      </w:r>
      <w:r>
        <w:rPr>
          <w:rFonts w:ascii="Arial" w:hAnsi="Arial" w:cs="Arial"/>
          <w:b/>
          <w:i/>
          <w:color w:val="000000" w:themeColor="text1"/>
          <w:sz w:val="24"/>
          <w:szCs w:val="24"/>
          <w:lang w:eastAsia="en-GB"/>
        </w:rPr>
        <w:t xml:space="preserve"> refuse to be inclusive, resulting in placements of high needs pupils in more expensive provision, we can </w:t>
      </w:r>
      <w:r w:rsidR="006A1691">
        <w:rPr>
          <w:rFonts w:ascii="Arial" w:hAnsi="Arial" w:cs="Arial"/>
          <w:b/>
          <w:i/>
          <w:color w:val="000000" w:themeColor="text1"/>
          <w:sz w:val="24"/>
          <w:szCs w:val="24"/>
          <w:lang w:eastAsia="en-GB"/>
        </w:rPr>
        <w:t xml:space="preserve">consider </w:t>
      </w:r>
      <w:r>
        <w:rPr>
          <w:rFonts w:ascii="Arial" w:hAnsi="Arial" w:cs="Arial"/>
          <w:b/>
          <w:i/>
          <w:color w:val="000000" w:themeColor="text1"/>
          <w:sz w:val="24"/>
          <w:szCs w:val="24"/>
          <w:lang w:eastAsia="en-GB"/>
        </w:rPr>
        <w:t>reduc</w:t>
      </w:r>
      <w:r w:rsidR="006A1691">
        <w:rPr>
          <w:rFonts w:ascii="Arial" w:hAnsi="Arial" w:cs="Arial"/>
          <w:b/>
          <w:i/>
          <w:color w:val="000000" w:themeColor="text1"/>
          <w:sz w:val="24"/>
          <w:szCs w:val="24"/>
          <w:lang w:eastAsia="en-GB"/>
        </w:rPr>
        <w:t>ing</w:t>
      </w:r>
      <w:r>
        <w:rPr>
          <w:rFonts w:ascii="Arial" w:hAnsi="Arial" w:cs="Arial"/>
          <w:b/>
          <w:i/>
          <w:color w:val="000000" w:themeColor="text1"/>
          <w:sz w:val="24"/>
          <w:szCs w:val="24"/>
          <w:lang w:eastAsia="en-GB"/>
        </w:rPr>
        <w:t xml:space="preserve"> school budget funding rates to meet the High Needs budget pressures.  Moving to a National Funding Formula for schools/academies</w:t>
      </w:r>
      <w:r w:rsidR="00CB0C73">
        <w:rPr>
          <w:rFonts w:ascii="Arial" w:hAnsi="Arial" w:cs="Arial"/>
          <w:b/>
          <w:i/>
          <w:color w:val="000000" w:themeColor="text1"/>
          <w:sz w:val="24"/>
          <w:szCs w:val="24"/>
          <w:lang w:eastAsia="en-GB"/>
        </w:rPr>
        <w:t xml:space="preserve"> removes this option</w:t>
      </w:r>
      <w:r>
        <w:rPr>
          <w:rFonts w:ascii="Arial" w:hAnsi="Arial" w:cs="Arial"/>
          <w:b/>
          <w:i/>
          <w:color w:val="000000" w:themeColor="text1"/>
          <w:sz w:val="24"/>
          <w:szCs w:val="24"/>
          <w:lang w:eastAsia="en-GB"/>
        </w:rPr>
        <w:t>, which may lead to less inclusion in mainstream schools/academies in the future.</w:t>
      </w:r>
      <w:r w:rsidR="00CB0C73">
        <w:rPr>
          <w:rFonts w:ascii="Arial" w:hAnsi="Arial" w:cs="Arial"/>
          <w:b/>
          <w:i/>
          <w:color w:val="000000" w:themeColor="text1"/>
          <w:sz w:val="24"/>
          <w:szCs w:val="24"/>
          <w:lang w:eastAsia="en-GB"/>
        </w:rPr>
        <w:t xml:space="preserve">  We think this potential unintended consequence is completely at odds with one of the DfE’s key objectives for tryin</w:t>
      </w:r>
      <w:r w:rsidR="00DB3DFA">
        <w:rPr>
          <w:rFonts w:ascii="Arial" w:hAnsi="Arial" w:cs="Arial"/>
          <w:b/>
          <w:i/>
          <w:color w:val="000000" w:themeColor="text1"/>
          <w:sz w:val="24"/>
          <w:szCs w:val="24"/>
          <w:lang w:eastAsia="en-GB"/>
        </w:rPr>
        <w:t>g to control high needs costs.</w:t>
      </w:r>
      <w:r>
        <w:rPr>
          <w:rFonts w:ascii="Arial" w:hAnsi="Arial" w:cs="Arial"/>
          <w:b/>
          <w:i/>
          <w:color w:val="000000" w:themeColor="text1"/>
          <w:sz w:val="24"/>
          <w:szCs w:val="24"/>
          <w:lang w:eastAsia="en-GB"/>
        </w:rPr>
        <w:t xml:space="preserve"> </w:t>
      </w:r>
    </w:p>
    <w:p w14:paraId="20922AD8" w14:textId="77777777" w:rsidR="007D57D9" w:rsidRDefault="0087714A" w:rsidP="0087714A">
      <w:pPr>
        <w:pStyle w:val="NoSpacing"/>
      </w:pPr>
      <w:r>
        <w:t xml:space="preserve"> </w:t>
      </w:r>
    </w:p>
    <w:p w14:paraId="228257C5" w14:textId="77777777" w:rsidR="007D57D9" w:rsidRDefault="007D57D9" w:rsidP="0087714A">
      <w:pPr>
        <w:pStyle w:val="NoSpacing"/>
        <w:numPr>
          <w:ilvl w:val="0"/>
          <w:numId w:val="3"/>
        </w:numPr>
        <w:rPr>
          <w:rFonts w:ascii="Arial" w:hAnsi="Arial" w:cs="Arial"/>
          <w:b/>
          <w:color w:val="1F497D" w:themeColor="text2"/>
          <w:sz w:val="24"/>
          <w:szCs w:val="24"/>
        </w:rPr>
      </w:pPr>
      <w:r w:rsidRPr="0087714A">
        <w:rPr>
          <w:rFonts w:ascii="Arial" w:hAnsi="Arial" w:cs="Arial"/>
          <w:b/>
          <w:color w:val="1F497D" w:themeColor="text2"/>
          <w:sz w:val="24"/>
          <w:szCs w:val="24"/>
        </w:rPr>
        <w:t xml:space="preserve"> </w:t>
      </w:r>
      <w:r w:rsidRPr="0087714A">
        <w:rPr>
          <w:rStyle w:val="the-question"/>
          <w:rFonts w:ascii="Arial" w:hAnsi="Arial" w:cs="Arial"/>
          <w:b/>
          <w:color w:val="1F497D" w:themeColor="text2"/>
          <w:sz w:val="24"/>
          <w:szCs w:val="24"/>
        </w:rPr>
        <w:t>Do you believe that it would be helpful for local areas to have flexibility to set a local minimum funding guarantee?</w:t>
      </w:r>
    </w:p>
    <w:p w14:paraId="7D6DD5FD" w14:textId="77777777" w:rsidR="0087714A" w:rsidRPr="0087714A" w:rsidRDefault="0087714A" w:rsidP="0087714A">
      <w:pPr>
        <w:pStyle w:val="NoSpacing"/>
        <w:ind w:left="720"/>
        <w:rPr>
          <w:rFonts w:ascii="Arial" w:hAnsi="Arial" w:cs="Arial"/>
          <w:b/>
          <w:color w:val="1F497D" w:themeColor="text2"/>
          <w:sz w:val="24"/>
          <w:szCs w:val="24"/>
        </w:rPr>
      </w:pPr>
    </w:p>
    <w:p w14:paraId="79B7384D" w14:textId="77777777" w:rsidR="007D57D9" w:rsidRPr="0087714A" w:rsidRDefault="00F049F5" w:rsidP="007D57D9">
      <w:pPr>
        <w:pStyle w:val="NoSpacing"/>
        <w:rPr>
          <w:rFonts w:ascii="Arial" w:hAnsi="Arial" w:cs="Arial"/>
        </w:rPr>
      </w:pPr>
      <w:r>
        <w:rPr>
          <w:rFonts w:ascii="Arial" w:hAnsi="Arial" w:cs="Arial"/>
          <w:sz w:val="24"/>
        </w:rPr>
        <w:pict w14:anchorId="0C664213">
          <v:shape id="_x0000_i1064" type="#_x0000_t75" style="width:19.9pt;height:18pt">
            <v:imagedata r:id="rId11" o:title=""/>
          </v:shape>
        </w:pict>
      </w:r>
      <w:r w:rsidR="007D57D9" w:rsidRPr="0087714A">
        <w:rPr>
          <w:rFonts w:ascii="Arial" w:hAnsi="Arial" w:cs="Arial"/>
          <w:sz w:val="24"/>
        </w:rPr>
        <w:t xml:space="preserve">Yes </w:t>
      </w:r>
      <w:r w:rsidR="007D57D9" w:rsidRPr="0087714A">
        <w:rPr>
          <w:rFonts w:ascii="Arial" w:hAnsi="Arial" w:cs="Arial"/>
          <w:sz w:val="24"/>
        </w:rPr>
        <w:br/>
      </w:r>
      <w:r>
        <w:rPr>
          <w:rFonts w:ascii="Arial" w:hAnsi="Arial" w:cs="Arial"/>
          <w:sz w:val="24"/>
        </w:rPr>
        <w:pict w14:anchorId="4A0180E8">
          <v:shape id="_x0000_i1065" type="#_x0000_t75" style="width:19.9pt;height:18pt">
            <v:imagedata r:id="rId10" o:title=""/>
          </v:shape>
        </w:pict>
      </w:r>
      <w:r w:rsidR="007D57D9" w:rsidRPr="0087714A">
        <w:rPr>
          <w:rFonts w:ascii="Arial" w:hAnsi="Arial" w:cs="Arial"/>
          <w:sz w:val="24"/>
        </w:rPr>
        <w:t xml:space="preserve">No </w:t>
      </w:r>
      <w:r w:rsidR="007D57D9" w:rsidRPr="0087714A">
        <w:rPr>
          <w:rFonts w:ascii="Arial" w:hAnsi="Arial" w:cs="Arial"/>
        </w:rPr>
        <w:br/>
      </w:r>
    </w:p>
    <w:p w14:paraId="04F7E9AC" w14:textId="77777777" w:rsidR="0087714A" w:rsidRPr="0087714A" w:rsidRDefault="007D57D9" w:rsidP="00A65C1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rPr>
      </w:pPr>
      <w:r w:rsidRPr="0087714A">
        <w:rPr>
          <w:rFonts w:ascii="Arial" w:hAnsi="Arial" w:cs="Arial"/>
          <w:b/>
          <w:color w:val="1F497D" w:themeColor="text2"/>
          <w:sz w:val="24"/>
          <w:szCs w:val="24"/>
        </w:rPr>
        <w:t>Please provide any further comments</w:t>
      </w:r>
      <w:r w:rsidR="0087714A" w:rsidRPr="0087714A">
        <w:rPr>
          <w:rFonts w:ascii="Arial" w:hAnsi="Arial" w:cs="Arial"/>
          <w:b/>
          <w:color w:val="1F497D" w:themeColor="text2"/>
          <w:sz w:val="24"/>
          <w:szCs w:val="24"/>
        </w:rPr>
        <w:t>:</w:t>
      </w:r>
    </w:p>
    <w:p w14:paraId="35CC1D2A" w14:textId="77777777" w:rsidR="0087714A" w:rsidRPr="00BE1B93" w:rsidRDefault="00BE1B93"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1F497D" w:themeColor="text2"/>
          <w:sz w:val="24"/>
          <w:szCs w:val="24"/>
          <w:lang w:eastAsia="en-GB"/>
        </w:rPr>
      </w:pPr>
      <w:r w:rsidRPr="00A65C11">
        <w:rPr>
          <w:rFonts w:ascii="Arial" w:hAnsi="Arial" w:cs="Arial"/>
          <w:b/>
          <w:i/>
          <w:color w:val="000000" w:themeColor="text1"/>
          <w:sz w:val="24"/>
          <w:szCs w:val="24"/>
          <w:lang w:eastAsia="en-GB"/>
        </w:rPr>
        <w:t xml:space="preserve">Any local flexibility is </w:t>
      </w:r>
      <w:r w:rsidR="00A65C11" w:rsidRPr="00A65C11">
        <w:rPr>
          <w:rFonts w:ascii="Arial" w:hAnsi="Arial" w:cs="Arial"/>
          <w:b/>
          <w:i/>
          <w:color w:val="000000" w:themeColor="text1"/>
          <w:sz w:val="24"/>
          <w:szCs w:val="24"/>
          <w:lang w:eastAsia="en-GB"/>
        </w:rPr>
        <w:t>most welcome</w:t>
      </w:r>
      <w:r w:rsidR="00CB0C73">
        <w:rPr>
          <w:rFonts w:ascii="Arial" w:hAnsi="Arial" w:cs="Arial"/>
          <w:b/>
          <w:i/>
          <w:color w:val="000000" w:themeColor="text1"/>
          <w:sz w:val="24"/>
          <w:szCs w:val="24"/>
          <w:lang w:eastAsia="en-GB"/>
        </w:rPr>
        <w:t xml:space="preserve">.  </w:t>
      </w:r>
    </w:p>
    <w:p w14:paraId="72879824" w14:textId="77777777" w:rsidR="0087714A" w:rsidRPr="00BE1B93" w:rsidRDefault="0087714A" w:rsidP="007D57D9">
      <w:pPr>
        <w:pStyle w:val="NoSpacing"/>
        <w:rPr>
          <w:rFonts w:ascii="Arial" w:hAnsi="Arial" w:cs="Arial"/>
          <w:b/>
          <w:i/>
          <w:color w:val="1F497D" w:themeColor="text2"/>
          <w:sz w:val="24"/>
          <w:szCs w:val="24"/>
          <w:lang w:eastAsia="en-GB"/>
        </w:rPr>
      </w:pPr>
    </w:p>
    <w:p w14:paraId="56E48CA5" w14:textId="77777777" w:rsidR="007D57D9" w:rsidRPr="0087714A" w:rsidRDefault="007D57D9" w:rsidP="007D57D9">
      <w:pPr>
        <w:pStyle w:val="NoSpacing"/>
        <w:rPr>
          <w:rFonts w:ascii="Arial" w:hAnsi="Arial" w:cs="Arial"/>
          <w:b/>
          <w:sz w:val="28"/>
          <w:szCs w:val="28"/>
        </w:rPr>
      </w:pPr>
      <w:r w:rsidRPr="0087714A">
        <w:rPr>
          <w:rFonts w:ascii="Arial" w:hAnsi="Arial" w:cs="Arial"/>
          <w:b/>
          <w:sz w:val="28"/>
          <w:szCs w:val="28"/>
        </w:rPr>
        <w:t xml:space="preserve">Funding remaining with local authorities </w:t>
      </w:r>
    </w:p>
    <w:p w14:paraId="18F4819E" w14:textId="77777777" w:rsidR="0087714A" w:rsidRDefault="0087714A" w:rsidP="007D57D9">
      <w:pPr>
        <w:pStyle w:val="NoSpacing"/>
      </w:pPr>
    </w:p>
    <w:p w14:paraId="771D3E8C" w14:textId="77777777" w:rsidR="007D57D9" w:rsidRPr="0087714A" w:rsidRDefault="007D57D9" w:rsidP="007D57D9">
      <w:pPr>
        <w:pStyle w:val="NoSpacing"/>
        <w:rPr>
          <w:rFonts w:ascii="Arial" w:hAnsi="Arial" w:cs="Arial"/>
        </w:rPr>
      </w:pPr>
      <w:r w:rsidRPr="0087714A">
        <w:rPr>
          <w:rFonts w:ascii="Arial" w:hAnsi="Arial" w:cs="Arial"/>
        </w:rPr>
        <w:t>Our proposal for the funding that remains with local authorities is on pages 53 to 55 of the consultation.</w:t>
      </w:r>
    </w:p>
    <w:p w14:paraId="37F56AE2" w14:textId="77777777" w:rsidR="0087714A" w:rsidRDefault="0087714A" w:rsidP="007D57D9">
      <w:pPr>
        <w:pStyle w:val="NoSpacing"/>
      </w:pPr>
    </w:p>
    <w:p w14:paraId="5D123AD7" w14:textId="77777777" w:rsidR="007D57D9" w:rsidRPr="0087714A" w:rsidRDefault="007D57D9" w:rsidP="0087714A">
      <w:pPr>
        <w:pStyle w:val="NoSpacing"/>
        <w:numPr>
          <w:ilvl w:val="0"/>
          <w:numId w:val="3"/>
        </w:numPr>
        <w:rPr>
          <w:rFonts w:ascii="Arial" w:hAnsi="Arial" w:cs="Arial"/>
          <w:b/>
          <w:color w:val="1F497D" w:themeColor="text2"/>
          <w:sz w:val="24"/>
          <w:szCs w:val="24"/>
        </w:rPr>
      </w:pPr>
      <w:r w:rsidRPr="0087714A">
        <w:rPr>
          <w:rStyle w:val="the-question"/>
          <w:rFonts w:ascii="Arial" w:hAnsi="Arial" w:cs="Arial"/>
          <w:b/>
          <w:color w:val="1F497D" w:themeColor="text2"/>
          <w:sz w:val="24"/>
          <w:szCs w:val="24"/>
        </w:rPr>
        <w:t>Do you agree that we should fund local authorities' ongoing responsibilities as set out in the consultation according to a per-pupil formula?</w:t>
      </w:r>
    </w:p>
    <w:p w14:paraId="1F6822AC" w14:textId="77777777" w:rsidR="0087714A" w:rsidRDefault="0087714A" w:rsidP="0087714A">
      <w:pPr>
        <w:pStyle w:val="NoSpacing"/>
        <w:ind w:left="720"/>
      </w:pPr>
    </w:p>
    <w:p w14:paraId="7906EEC8" w14:textId="77777777" w:rsidR="007D57D9" w:rsidRPr="009D2448" w:rsidRDefault="0078084F" w:rsidP="007D57D9">
      <w:pPr>
        <w:pStyle w:val="NoSpacing"/>
        <w:rPr>
          <w:rFonts w:ascii="Arial" w:hAnsi="Arial" w:cs="Arial"/>
          <w:sz w:val="24"/>
          <w:szCs w:val="24"/>
        </w:rPr>
      </w:pPr>
      <w:r>
        <w:rPr>
          <w:rFonts w:ascii="Arial" w:hAnsi="Arial" w:cs="Arial"/>
          <w:noProof/>
          <w:sz w:val="24"/>
          <w:szCs w:val="24"/>
          <w:lang w:eastAsia="en-GB"/>
        </w:rPr>
        <w:drawing>
          <wp:inline distT="0" distB="0" distL="0" distR="0" wp14:anchorId="36BB325A" wp14:editId="46877A04">
            <wp:extent cx="2540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7D57D9" w:rsidRPr="009D2448">
        <w:rPr>
          <w:rFonts w:ascii="Arial" w:hAnsi="Arial" w:cs="Arial"/>
          <w:sz w:val="24"/>
          <w:szCs w:val="24"/>
        </w:rPr>
        <w:t xml:space="preserve">Yes </w:t>
      </w:r>
      <w:r w:rsidR="007D57D9" w:rsidRPr="009D2448">
        <w:rPr>
          <w:rFonts w:ascii="Arial" w:hAnsi="Arial" w:cs="Arial"/>
          <w:sz w:val="24"/>
          <w:szCs w:val="24"/>
        </w:rPr>
        <w:br/>
      </w:r>
      <w:r>
        <w:rPr>
          <w:rFonts w:ascii="Arial" w:hAnsi="Arial" w:cs="Arial"/>
          <w:noProof/>
          <w:sz w:val="24"/>
          <w:szCs w:val="24"/>
          <w:lang w:eastAsia="en-GB"/>
        </w:rPr>
        <w:drawing>
          <wp:inline distT="0" distB="0" distL="0" distR="0" wp14:anchorId="5660C4B1" wp14:editId="5966A0F4">
            <wp:extent cx="2540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7D57D9" w:rsidRPr="009D2448">
        <w:rPr>
          <w:rFonts w:ascii="Arial" w:hAnsi="Arial" w:cs="Arial"/>
          <w:sz w:val="24"/>
          <w:szCs w:val="24"/>
        </w:rPr>
        <w:t xml:space="preserve">No </w:t>
      </w:r>
      <w:r w:rsidR="007D57D9" w:rsidRPr="009D2448">
        <w:rPr>
          <w:rFonts w:ascii="Arial" w:hAnsi="Arial" w:cs="Arial"/>
          <w:sz w:val="24"/>
          <w:szCs w:val="24"/>
        </w:rPr>
        <w:br/>
      </w:r>
    </w:p>
    <w:p w14:paraId="1A0367BE" w14:textId="77777777" w:rsidR="009D2448" w:rsidRDefault="007D57D9" w:rsidP="00A65C11">
      <w:pPr>
        <w:pStyle w:val="NoSpacing"/>
        <w:pBdr>
          <w:top w:val="single" w:sz="4" w:space="1" w:color="auto"/>
          <w:left w:val="single" w:sz="4" w:space="4" w:color="auto"/>
          <w:bottom w:val="single" w:sz="4" w:space="1" w:color="auto"/>
          <w:right w:val="single" w:sz="4" w:space="4" w:color="auto"/>
        </w:pBdr>
      </w:pPr>
      <w:r w:rsidRPr="009D2448">
        <w:rPr>
          <w:rFonts w:ascii="Arial" w:hAnsi="Arial" w:cs="Arial"/>
          <w:b/>
          <w:color w:val="1F497D" w:themeColor="text2"/>
          <w:sz w:val="24"/>
          <w:szCs w:val="24"/>
        </w:rPr>
        <w:t>Please provide any further comments:</w:t>
      </w:r>
    </w:p>
    <w:p w14:paraId="0FAFABE2" w14:textId="36884115" w:rsidR="009D2448" w:rsidRDefault="0078084F"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We would prefer to see a full description of on-going functions before attempting to answer this question.  We are concerned that not all the responsibilities will cease to the extent that the consultation assumes they will.</w:t>
      </w:r>
    </w:p>
    <w:p w14:paraId="6161B7FE" w14:textId="77777777" w:rsidR="0078084F" w:rsidRDefault="0078084F"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7CDC82A1" w14:textId="77777777" w:rsidR="0078084F" w:rsidRDefault="0078084F"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 xml:space="preserve">Until all schools are academies, LAs could end up with the most vulnerable schools left and those schools wont have the funding to pay for their school improvement (for example).  </w:t>
      </w:r>
    </w:p>
    <w:p w14:paraId="328C6841" w14:textId="77777777" w:rsidR="0078084F" w:rsidRDefault="0078084F"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4F885290" w14:textId="77777777" w:rsidR="0078084F" w:rsidRDefault="0078084F"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 xml:space="preserve">We also think that there will be higher costs to LAs as a result of removal of soft intelligence systems.  There will be a fixed element of costs that cannot be </w:t>
      </w:r>
      <w:r>
        <w:rPr>
          <w:rFonts w:ascii="Arial" w:hAnsi="Arial" w:cs="Arial"/>
          <w:b/>
          <w:i/>
          <w:color w:val="000000" w:themeColor="text1"/>
          <w:sz w:val="24"/>
          <w:szCs w:val="24"/>
          <w:lang w:eastAsia="en-GB"/>
        </w:rPr>
        <w:lastRenderedPageBreak/>
        <w:t>reduced until the last school is converted and LAs will still need to pay schools and account for schools monies (for example).</w:t>
      </w:r>
    </w:p>
    <w:p w14:paraId="3BD44D0F" w14:textId="77777777" w:rsidR="0078084F" w:rsidRDefault="0078084F"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5A9CFDC2" w14:textId="77777777" w:rsidR="0078084F" w:rsidRDefault="0078084F"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We are very concerned that the some of the departments key principles (as outlined in question 1) will not be achieved in relation to the reduction to Education Services Grant (ESG).  Maintained schools will not be provided with transitional funding for the loss of ESG in the way that academies are likely to be, and this is not equitable.  Sustainability is not one of your key principles so why are you offering unfair protection to some schools?</w:t>
      </w:r>
    </w:p>
    <w:p w14:paraId="53BFD5FD" w14:textId="77777777" w:rsidR="0078084F" w:rsidRDefault="0078084F"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018134F0" w14:textId="0054E8BC" w:rsidR="0078084F" w:rsidRDefault="0078084F"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 xml:space="preserve">If the DfE </w:t>
      </w:r>
      <w:r w:rsidR="00563F8B">
        <w:rPr>
          <w:rFonts w:ascii="Arial" w:hAnsi="Arial" w:cs="Arial"/>
          <w:b/>
          <w:i/>
          <w:color w:val="000000" w:themeColor="text1"/>
          <w:sz w:val="24"/>
          <w:szCs w:val="24"/>
          <w:lang w:eastAsia="en-GB"/>
        </w:rPr>
        <w:t>insist</w:t>
      </w:r>
      <w:r>
        <w:rPr>
          <w:rFonts w:ascii="Arial" w:hAnsi="Arial" w:cs="Arial"/>
          <w:b/>
          <w:i/>
          <w:color w:val="000000" w:themeColor="text1"/>
          <w:sz w:val="24"/>
          <w:szCs w:val="24"/>
          <w:lang w:eastAsia="en-GB"/>
        </w:rPr>
        <w:t xml:space="preserve"> on funding LA responsibilities according to funding formula, then the amount must be based on a fair assessment of LA costs and potentially at different amounts depending upon the costs in the system.</w:t>
      </w:r>
    </w:p>
    <w:p w14:paraId="54D88F7D" w14:textId="77777777" w:rsidR="0078084F" w:rsidRDefault="0078084F"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13058003" w14:textId="77777777" w:rsidR="0078084F" w:rsidRPr="00A65C11" w:rsidRDefault="0078084F"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550CAA9C" w14:textId="77777777" w:rsidR="009D2448" w:rsidRDefault="009D2448" w:rsidP="007D57D9">
      <w:pPr>
        <w:pStyle w:val="NoSpacing"/>
      </w:pPr>
    </w:p>
    <w:p w14:paraId="61FA135D" w14:textId="77777777" w:rsidR="007D57D9" w:rsidRPr="009D2448" w:rsidRDefault="007D57D9" w:rsidP="009D2448">
      <w:pPr>
        <w:pStyle w:val="NoSpacing"/>
        <w:numPr>
          <w:ilvl w:val="0"/>
          <w:numId w:val="3"/>
        </w:numPr>
        <w:rPr>
          <w:rFonts w:ascii="Arial" w:hAnsi="Arial" w:cs="Arial"/>
          <w:b/>
          <w:color w:val="1F497D" w:themeColor="text2"/>
          <w:sz w:val="24"/>
          <w:szCs w:val="24"/>
        </w:rPr>
      </w:pPr>
      <w:r w:rsidRPr="009D2448">
        <w:rPr>
          <w:rStyle w:val="the-question"/>
          <w:rFonts w:ascii="Arial" w:hAnsi="Arial" w:cs="Arial"/>
          <w:b/>
          <w:color w:val="1F497D" w:themeColor="text2"/>
          <w:sz w:val="24"/>
          <w:szCs w:val="24"/>
        </w:rPr>
        <w:t>Do you agree that we should fund local authorities' ongoing historic commitments based on case-specific information to be collected from local authorities?</w:t>
      </w:r>
      <w:r w:rsidRPr="009D2448">
        <w:rPr>
          <w:rFonts w:ascii="Arial" w:hAnsi="Arial" w:cs="Arial"/>
          <w:b/>
          <w:color w:val="1F497D" w:themeColor="text2"/>
          <w:sz w:val="24"/>
          <w:szCs w:val="24"/>
        </w:rPr>
        <w:t xml:space="preserve"> </w:t>
      </w:r>
    </w:p>
    <w:p w14:paraId="51C5B7D1" w14:textId="77777777" w:rsidR="009D2448" w:rsidRDefault="009D2448" w:rsidP="009D2448">
      <w:pPr>
        <w:pStyle w:val="NoSpacing"/>
        <w:ind w:left="720"/>
      </w:pPr>
    </w:p>
    <w:p w14:paraId="2929AF62" w14:textId="77777777" w:rsidR="007D57D9" w:rsidRPr="009D2448" w:rsidRDefault="00F049F5" w:rsidP="007D57D9">
      <w:pPr>
        <w:pStyle w:val="NoSpacing"/>
        <w:rPr>
          <w:rFonts w:ascii="Arial" w:hAnsi="Arial" w:cs="Arial"/>
          <w:sz w:val="24"/>
          <w:szCs w:val="24"/>
        </w:rPr>
      </w:pPr>
      <w:r>
        <w:rPr>
          <w:rFonts w:ascii="Arial" w:hAnsi="Arial" w:cs="Arial"/>
          <w:sz w:val="24"/>
          <w:szCs w:val="24"/>
        </w:rPr>
        <w:pict w14:anchorId="513984A2">
          <v:shape id="_x0000_i1066" type="#_x0000_t75" style="width:19.9pt;height:18pt">
            <v:imagedata r:id="rId10" o:title=""/>
          </v:shape>
        </w:pict>
      </w:r>
      <w:r w:rsidR="007D57D9" w:rsidRPr="009D2448">
        <w:rPr>
          <w:rFonts w:ascii="Arial" w:hAnsi="Arial" w:cs="Arial"/>
          <w:sz w:val="24"/>
          <w:szCs w:val="24"/>
        </w:rPr>
        <w:t xml:space="preserve">Yes </w:t>
      </w:r>
      <w:r w:rsidR="007D57D9" w:rsidRPr="009D2448">
        <w:rPr>
          <w:rFonts w:ascii="Arial" w:hAnsi="Arial" w:cs="Arial"/>
          <w:sz w:val="24"/>
          <w:szCs w:val="24"/>
        </w:rPr>
        <w:br/>
      </w:r>
      <w:r>
        <w:rPr>
          <w:rFonts w:ascii="Arial" w:hAnsi="Arial" w:cs="Arial"/>
          <w:sz w:val="24"/>
          <w:szCs w:val="24"/>
        </w:rPr>
        <w:pict w14:anchorId="26A22C72">
          <v:shape id="_x0000_i1067" type="#_x0000_t75" style="width:19.9pt;height:18pt">
            <v:imagedata r:id="rId11" o:title=""/>
          </v:shape>
        </w:pict>
      </w:r>
      <w:r w:rsidR="007D57D9" w:rsidRPr="009D2448">
        <w:rPr>
          <w:rFonts w:ascii="Arial" w:hAnsi="Arial" w:cs="Arial"/>
          <w:sz w:val="24"/>
          <w:szCs w:val="24"/>
        </w:rPr>
        <w:t xml:space="preserve">No </w:t>
      </w:r>
      <w:r w:rsidR="007D57D9" w:rsidRPr="009D2448">
        <w:rPr>
          <w:rFonts w:ascii="Arial" w:hAnsi="Arial" w:cs="Arial"/>
          <w:sz w:val="24"/>
          <w:szCs w:val="24"/>
        </w:rPr>
        <w:br/>
      </w:r>
    </w:p>
    <w:p w14:paraId="3F3A1001" w14:textId="77777777" w:rsidR="009D2448" w:rsidRDefault="007D57D9" w:rsidP="00A65C11">
      <w:pPr>
        <w:pStyle w:val="NoSpacing"/>
        <w:pBdr>
          <w:top w:val="single" w:sz="4" w:space="1" w:color="auto"/>
          <w:left w:val="single" w:sz="4" w:space="4" w:color="auto"/>
          <w:bottom w:val="single" w:sz="4" w:space="1" w:color="auto"/>
          <w:right w:val="single" w:sz="4" w:space="4" w:color="auto"/>
        </w:pBdr>
        <w:rPr>
          <w:rFonts w:ascii="Arial" w:hAnsi="Arial" w:cs="Arial"/>
          <w:b/>
          <w:color w:val="1F497D" w:themeColor="text2"/>
          <w:sz w:val="24"/>
          <w:szCs w:val="24"/>
        </w:rPr>
      </w:pPr>
      <w:r w:rsidRPr="009D2448">
        <w:rPr>
          <w:rFonts w:ascii="Arial" w:hAnsi="Arial" w:cs="Arial"/>
          <w:b/>
          <w:color w:val="1F497D" w:themeColor="text2"/>
          <w:sz w:val="24"/>
          <w:szCs w:val="24"/>
        </w:rPr>
        <w:t>Please provide any further comments:</w:t>
      </w:r>
    </w:p>
    <w:p w14:paraId="3184C231" w14:textId="77777777" w:rsidR="00C97ECF" w:rsidRDefault="00B65740"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 xml:space="preserve">We think this detailed data collection exercise is completely unnecessary, time consuming and bureaucratic and is a result of the DfE not appreciating what this funding is used for.  We disagree with </w:t>
      </w:r>
      <w:r w:rsidR="00C97ECF">
        <w:rPr>
          <w:rFonts w:ascii="Arial" w:hAnsi="Arial" w:cs="Arial"/>
          <w:b/>
          <w:i/>
          <w:color w:val="000000" w:themeColor="text1"/>
          <w:sz w:val="24"/>
          <w:szCs w:val="24"/>
          <w:lang w:eastAsia="en-GB"/>
        </w:rPr>
        <w:t xml:space="preserve">the DfE’s view that these budgets will unwind over time.  </w:t>
      </w:r>
      <w:r w:rsidR="00A40F23">
        <w:rPr>
          <w:rFonts w:ascii="Arial" w:hAnsi="Arial" w:cs="Arial"/>
          <w:b/>
          <w:i/>
          <w:color w:val="000000" w:themeColor="text1"/>
          <w:sz w:val="24"/>
          <w:szCs w:val="24"/>
          <w:lang w:eastAsia="en-GB"/>
        </w:rPr>
        <w:t xml:space="preserve">For example, </w:t>
      </w:r>
      <w:r w:rsidR="00C97ECF">
        <w:rPr>
          <w:rFonts w:ascii="Arial" w:hAnsi="Arial" w:cs="Arial"/>
          <w:b/>
          <w:i/>
          <w:color w:val="000000" w:themeColor="text1"/>
          <w:sz w:val="24"/>
          <w:szCs w:val="24"/>
          <w:lang w:eastAsia="en-GB"/>
        </w:rPr>
        <w:t xml:space="preserve">termination of employment costs. These costs </w:t>
      </w:r>
      <w:r w:rsidR="00A40F23">
        <w:rPr>
          <w:rFonts w:ascii="Arial" w:hAnsi="Arial" w:cs="Arial"/>
          <w:b/>
          <w:i/>
          <w:color w:val="000000" w:themeColor="text1"/>
          <w:sz w:val="24"/>
          <w:szCs w:val="24"/>
          <w:lang w:eastAsia="en-GB"/>
        </w:rPr>
        <w:t xml:space="preserve">will </w:t>
      </w:r>
      <w:r w:rsidR="00C97ECF">
        <w:rPr>
          <w:rFonts w:ascii="Arial" w:hAnsi="Arial" w:cs="Arial"/>
          <w:b/>
          <w:i/>
          <w:color w:val="000000" w:themeColor="text1"/>
          <w:sz w:val="24"/>
          <w:szCs w:val="24"/>
          <w:lang w:eastAsia="en-GB"/>
        </w:rPr>
        <w:t xml:space="preserve">only reduce when </w:t>
      </w:r>
      <w:r w:rsidR="00A40F23">
        <w:rPr>
          <w:rFonts w:ascii="Arial" w:hAnsi="Arial" w:cs="Arial"/>
          <w:b/>
          <w:i/>
          <w:color w:val="000000" w:themeColor="text1"/>
          <w:sz w:val="24"/>
          <w:szCs w:val="24"/>
          <w:lang w:eastAsia="en-GB"/>
        </w:rPr>
        <w:t>an</w:t>
      </w:r>
      <w:r w:rsidR="00C97ECF">
        <w:rPr>
          <w:rFonts w:ascii="Arial" w:hAnsi="Arial" w:cs="Arial"/>
          <w:b/>
          <w:i/>
          <w:color w:val="000000" w:themeColor="text1"/>
          <w:sz w:val="24"/>
          <w:szCs w:val="24"/>
          <w:lang w:eastAsia="en-GB"/>
        </w:rPr>
        <w:t xml:space="preserve"> ex-employee dies or their widow or widower dies.  We have seen no reductions since the Forum agreed to the retention of this funding and we expect only minor annual reductions going forward.  </w:t>
      </w:r>
      <w:r w:rsidR="00A40F23">
        <w:rPr>
          <w:rFonts w:ascii="Arial" w:hAnsi="Arial" w:cs="Arial"/>
          <w:b/>
          <w:i/>
          <w:color w:val="000000" w:themeColor="text1"/>
          <w:sz w:val="24"/>
          <w:szCs w:val="24"/>
          <w:lang w:eastAsia="en-GB"/>
        </w:rPr>
        <w:t>It will take many years for the costs to cease completely.</w:t>
      </w:r>
      <w:r w:rsidR="00E02BF5">
        <w:rPr>
          <w:rFonts w:ascii="Arial" w:hAnsi="Arial" w:cs="Arial"/>
          <w:b/>
          <w:i/>
          <w:color w:val="000000" w:themeColor="text1"/>
          <w:sz w:val="24"/>
          <w:szCs w:val="24"/>
          <w:lang w:eastAsia="en-GB"/>
        </w:rPr>
        <w:t xml:space="preserve"> </w:t>
      </w:r>
    </w:p>
    <w:p w14:paraId="4D1AA4BF" w14:textId="77777777" w:rsidR="00E02BF5" w:rsidRDefault="00E02BF5"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122F1027" w14:textId="44821F42" w:rsidR="00E02BF5" w:rsidRDefault="00E02BF5"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r>
        <w:rPr>
          <w:rFonts w:ascii="Arial" w:hAnsi="Arial" w:cs="Arial"/>
          <w:b/>
          <w:i/>
          <w:color w:val="000000" w:themeColor="text1"/>
          <w:sz w:val="24"/>
          <w:szCs w:val="24"/>
          <w:lang w:eastAsia="en-GB"/>
        </w:rPr>
        <w:t xml:space="preserve">Schools Forums may have agreed a set of on-going local arrangements (including staff costs) which will be difficult to unwind.    These decisions have been made locally and in consultation with schools, </w:t>
      </w:r>
      <w:r w:rsidR="00563F8B">
        <w:rPr>
          <w:rFonts w:ascii="Arial" w:hAnsi="Arial" w:cs="Arial"/>
          <w:b/>
          <w:i/>
          <w:color w:val="000000" w:themeColor="text1"/>
          <w:sz w:val="24"/>
          <w:szCs w:val="24"/>
          <w:lang w:eastAsia="en-GB"/>
        </w:rPr>
        <w:t>according to the regulations at that time.  W</w:t>
      </w:r>
      <w:r>
        <w:rPr>
          <w:rFonts w:ascii="Arial" w:hAnsi="Arial" w:cs="Arial"/>
          <w:b/>
          <w:i/>
          <w:color w:val="000000" w:themeColor="text1"/>
          <w:sz w:val="24"/>
          <w:szCs w:val="24"/>
          <w:lang w:eastAsia="en-GB"/>
        </w:rPr>
        <w:t xml:space="preserve">hy </w:t>
      </w:r>
      <w:r w:rsidR="00563F8B">
        <w:rPr>
          <w:rFonts w:ascii="Arial" w:hAnsi="Arial" w:cs="Arial"/>
          <w:b/>
          <w:i/>
          <w:color w:val="000000" w:themeColor="text1"/>
          <w:sz w:val="24"/>
          <w:szCs w:val="24"/>
          <w:lang w:eastAsia="en-GB"/>
        </w:rPr>
        <w:t>are</w:t>
      </w:r>
      <w:r>
        <w:rPr>
          <w:rFonts w:ascii="Arial" w:hAnsi="Arial" w:cs="Arial"/>
          <w:b/>
          <w:i/>
          <w:color w:val="000000" w:themeColor="text1"/>
          <w:sz w:val="24"/>
          <w:szCs w:val="24"/>
          <w:lang w:eastAsia="en-GB"/>
        </w:rPr>
        <w:t xml:space="preserve"> the DfE overriding these local decisions?  Costs of redundancy made as a result of the DfE’s decisions should be payable by the DfE.</w:t>
      </w:r>
    </w:p>
    <w:p w14:paraId="328B56B3" w14:textId="77777777" w:rsidR="00C97ECF" w:rsidRDefault="00C97ECF"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2689E327" w14:textId="77777777" w:rsidR="00C97ECF" w:rsidRDefault="00C97ECF"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lang w:eastAsia="en-GB"/>
        </w:rPr>
      </w:pPr>
    </w:p>
    <w:p w14:paraId="1DD14071" w14:textId="77777777" w:rsidR="009D2448" w:rsidRDefault="009D2448" w:rsidP="007D57D9">
      <w:pPr>
        <w:pStyle w:val="NoSpacing"/>
      </w:pPr>
    </w:p>
    <w:p w14:paraId="7FA1FD0C" w14:textId="77777777" w:rsidR="007D57D9" w:rsidRPr="009D2448" w:rsidRDefault="007D57D9" w:rsidP="007D57D9">
      <w:pPr>
        <w:pStyle w:val="NoSpacing"/>
        <w:rPr>
          <w:rFonts w:ascii="Arial" w:hAnsi="Arial" w:cs="Arial"/>
          <w:b/>
          <w:sz w:val="28"/>
          <w:szCs w:val="28"/>
        </w:rPr>
      </w:pPr>
      <w:r w:rsidRPr="009D2448">
        <w:rPr>
          <w:rFonts w:ascii="Arial" w:hAnsi="Arial" w:cs="Arial"/>
          <w:b/>
          <w:sz w:val="28"/>
          <w:szCs w:val="28"/>
        </w:rPr>
        <w:t xml:space="preserve">The education services grant </w:t>
      </w:r>
    </w:p>
    <w:p w14:paraId="0475B8F0" w14:textId="77777777" w:rsidR="009D2448" w:rsidRDefault="009D2448" w:rsidP="007D57D9">
      <w:pPr>
        <w:pStyle w:val="NoSpacing"/>
        <w:rPr>
          <w:rStyle w:val="quickconsult-progress-label"/>
        </w:rPr>
      </w:pPr>
    </w:p>
    <w:p w14:paraId="3344812A" w14:textId="77777777" w:rsidR="007D57D9" w:rsidRPr="009D2448" w:rsidRDefault="007D57D9" w:rsidP="007D57D9">
      <w:pPr>
        <w:pStyle w:val="NoSpacing"/>
        <w:rPr>
          <w:rFonts w:ascii="Arial" w:hAnsi="Arial" w:cs="Arial"/>
        </w:rPr>
      </w:pPr>
      <w:r w:rsidRPr="009D2448">
        <w:rPr>
          <w:rFonts w:ascii="Arial" w:hAnsi="Arial" w:cs="Arial"/>
        </w:rPr>
        <w:t>Our proposal for the education services grant is on pages 56 to 61 of the consultation.</w:t>
      </w:r>
    </w:p>
    <w:p w14:paraId="661C0804" w14:textId="77777777" w:rsidR="009D2448" w:rsidRDefault="009D2448" w:rsidP="007D57D9">
      <w:pPr>
        <w:pStyle w:val="NoSpacing"/>
      </w:pPr>
    </w:p>
    <w:p w14:paraId="5C6C6089" w14:textId="77777777" w:rsidR="007D57D9" w:rsidRDefault="007D57D9" w:rsidP="009D2448">
      <w:pPr>
        <w:pStyle w:val="NoSpacing"/>
        <w:numPr>
          <w:ilvl w:val="0"/>
          <w:numId w:val="3"/>
        </w:numPr>
        <w:rPr>
          <w:rStyle w:val="the-question"/>
          <w:rFonts w:ascii="Arial" w:hAnsi="Arial" w:cs="Arial"/>
          <w:b/>
          <w:color w:val="1F497D" w:themeColor="text2"/>
          <w:sz w:val="24"/>
          <w:szCs w:val="24"/>
        </w:rPr>
      </w:pPr>
      <w:r w:rsidRPr="009D2448">
        <w:rPr>
          <w:rStyle w:val="the-question"/>
          <w:rFonts w:ascii="Arial" w:hAnsi="Arial" w:cs="Arial"/>
          <w:b/>
          <w:color w:val="1F497D" w:themeColor="text2"/>
          <w:sz w:val="24"/>
          <w:szCs w:val="24"/>
        </w:rPr>
        <w:t>Are there other duties funded from the education services grant that could be removed from the system?</w:t>
      </w:r>
    </w:p>
    <w:p w14:paraId="44C054DD" w14:textId="77777777" w:rsidR="009D2448" w:rsidRDefault="009D2448" w:rsidP="009D2448">
      <w:pPr>
        <w:pStyle w:val="NoSpacing"/>
        <w:rPr>
          <w:rStyle w:val="the-question"/>
          <w:rFonts w:ascii="Arial" w:hAnsi="Arial" w:cs="Arial"/>
          <w:b/>
          <w:color w:val="1F497D" w:themeColor="text2"/>
          <w:sz w:val="24"/>
          <w:szCs w:val="24"/>
        </w:rPr>
      </w:pPr>
    </w:p>
    <w:p w14:paraId="21848E1C" w14:textId="77777777" w:rsidR="009D2448" w:rsidRPr="009D2448" w:rsidRDefault="009D2448" w:rsidP="009D2448">
      <w:pPr>
        <w:pStyle w:val="NoSpacing"/>
        <w:ind w:left="720"/>
        <w:rPr>
          <w:rFonts w:ascii="Arial" w:hAnsi="Arial" w:cs="Arial"/>
          <w:b/>
          <w:color w:val="1F497D" w:themeColor="text2"/>
          <w:sz w:val="24"/>
          <w:szCs w:val="24"/>
        </w:rPr>
      </w:pPr>
    </w:p>
    <w:p w14:paraId="754C8A41" w14:textId="77777777" w:rsidR="009D2448" w:rsidRPr="009D2448" w:rsidRDefault="007D57D9" w:rsidP="00FD79A8">
      <w:pPr>
        <w:pStyle w:val="NoSpacing"/>
        <w:pBdr>
          <w:top w:val="single" w:sz="4" w:space="1" w:color="auto"/>
          <w:left w:val="single" w:sz="4" w:space="4" w:color="auto"/>
          <w:bottom w:val="single" w:sz="4" w:space="1" w:color="auto"/>
          <w:right w:val="single" w:sz="4" w:space="4" w:color="auto"/>
        </w:pBdr>
        <w:rPr>
          <w:rStyle w:val="hide"/>
          <w:rFonts w:ascii="Arial" w:hAnsi="Arial" w:cs="Arial"/>
          <w:b/>
          <w:color w:val="1F497D" w:themeColor="text2"/>
          <w:sz w:val="24"/>
          <w:szCs w:val="24"/>
        </w:rPr>
      </w:pPr>
      <w:r w:rsidRPr="009D2448">
        <w:rPr>
          <w:rStyle w:val="hide"/>
          <w:rFonts w:ascii="Arial" w:hAnsi="Arial" w:cs="Arial"/>
          <w:b/>
          <w:color w:val="1F497D" w:themeColor="text2"/>
          <w:sz w:val="24"/>
          <w:szCs w:val="24"/>
        </w:rPr>
        <w:t>Please provide your comments:</w:t>
      </w:r>
    </w:p>
    <w:p w14:paraId="1460E7C3" w14:textId="4EF6083C" w:rsidR="00E02BF5" w:rsidRDefault="00FD79A8" w:rsidP="00FD79A8">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rPr>
      </w:pPr>
      <w:r w:rsidRPr="00FD79A8">
        <w:rPr>
          <w:rFonts w:ascii="Arial" w:hAnsi="Arial" w:cs="Arial"/>
          <w:b/>
          <w:i/>
          <w:color w:val="000000" w:themeColor="text1"/>
          <w:sz w:val="24"/>
          <w:szCs w:val="24"/>
        </w:rPr>
        <w:t>None that we are aware of</w:t>
      </w:r>
      <w:r w:rsidR="0084604D">
        <w:rPr>
          <w:rFonts w:ascii="Arial" w:hAnsi="Arial" w:cs="Arial"/>
          <w:b/>
          <w:i/>
          <w:color w:val="000000" w:themeColor="text1"/>
          <w:sz w:val="24"/>
          <w:szCs w:val="24"/>
        </w:rPr>
        <w:t>,</w:t>
      </w:r>
      <w:r w:rsidR="00E02BF5">
        <w:rPr>
          <w:rFonts w:ascii="Arial" w:hAnsi="Arial" w:cs="Arial"/>
          <w:b/>
          <w:i/>
          <w:color w:val="000000" w:themeColor="text1"/>
          <w:sz w:val="24"/>
          <w:szCs w:val="24"/>
        </w:rPr>
        <w:t xml:space="preserve"> but it’s difficult to comment </w:t>
      </w:r>
      <w:r w:rsidR="004215B9">
        <w:rPr>
          <w:rFonts w:ascii="Arial" w:hAnsi="Arial" w:cs="Arial"/>
          <w:b/>
          <w:i/>
          <w:color w:val="000000" w:themeColor="text1"/>
          <w:sz w:val="24"/>
          <w:szCs w:val="24"/>
        </w:rPr>
        <w:t xml:space="preserve">further </w:t>
      </w:r>
      <w:r w:rsidR="00E02BF5">
        <w:rPr>
          <w:rFonts w:ascii="Arial" w:hAnsi="Arial" w:cs="Arial"/>
          <w:b/>
          <w:i/>
          <w:color w:val="000000" w:themeColor="text1"/>
          <w:sz w:val="24"/>
          <w:szCs w:val="24"/>
        </w:rPr>
        <w:t>in the absence of a detailed list of functions and responsibilities.  We believe strongly that any statutory responsibilities resting with the LA must be sufficiently resourced.  Sufficiently resourced includes the funding for the costs of the governments policy to convert schools to academy status, and funding the costs of closing maintained schools and services associated with supporting maintained schools, including any on-going termination of employment costs that arise from this proposed change.</w:t>
      </w:r>
    </w:p>
    <w:p w14:paraId="64A7D8F6" w14:textId="77777777" w:rsidR="00E02BF5" w:rsidRDefault="00E02BF5" w:rsidP="00FD79A8">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rPr>
      </w:pPr>
    </w:p>
    <w:p w14:paraId="163B4D41" w14:textId="77777777" w:rsidR="00E02BF5" w:rsidRDefault="00E02BF5" w:rsidP="00FD79A8">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rPr>
      </w:pPr>
      <w:r>
        <w:rPr>
          <w:rFonts w:ascii="Arial" w:hAnsi="Arial" w:cs="Arial"/>
          <w:b/>
          <w:i/>
          <w:color w:val="000000" w:themeColor="text1"/>
          <w:sz w:val="24"/>
          <w:szCs w:val="24"/>
        </w:rPr>
        <w:t xml:space="preserve">It is our assumption that some of the roles currently undertaken by the local authority staff will continue into the future to be undertaken by the EFA and there are therefore TUPE implications to consider.  </w:t>
      </w:r>
    </w:p>
    <w:p w14:paraId="7C0F8210" w14:textId="77777777" w:rsidR="00E02BF5" w:rsidRDefault="00E02BF5" w:rsidP="00FD79A8">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rPr>
      </w:pPr>
    </w:p>
    <w:p w14:paraId="79FD9CA4" w14:textId="77777777" w:rsidR="00E02BF5" w:rsidRDefault="00E02BF5" w:rsidP="00FD79A8">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rPr>
      </w:pPr>
      <w:r>
        <w:rPr>
          <w:rFonts w:ascii="Arial" w:hAnsi="Arial" w:cs="Arial"/>
          <w:b/>
          <w:i/>
          <w:color w:val="000000" w:themeColor="text1"/>
          <w:sz w:val="24"/>
          <w:szCs w:val="24"/>
        </w:rPr>
        <w:t>It is assumed that in future the DfE/EFA will pick up the costs of any closing schools along with the duties associated with closing schools such as retention of school records (pupil and accounting) for the statutory periods, clearance and cost efficient disposal of furniture and equipment (protection of public monies), safeguarding processes associated with closing schools.</w:t>
      </w:r>
    </w:p>
    <w:p w14:paraId="116F3119" w14:textId="77777777" w:rsidR="00E02BF5" w:rsidRPr="00FD79A8" w:rsidRDefault="00E02BF5" w:rsidP="00FD79A8">
      <w:pPr>
        <w:pStyle w:val="NoSpacing"/>
        <w:pBdr>
          <w:top w:val="single" w:sz="4" w:space="1" w:color="auto"/>
          <w:left w:val="single" w:sz="4" w:space="4" w:color="auto"/>
          <w:bottom w:val="single" w:sz="4" w:space="1" w:color="auto"/>
          <w:right w:val="single" w:sz="4" w:space="4" w:color="auto"/>
        </w:pBdr>
        <w:rPr>
          <w:rFonts w:ascii="Arial" w:hAnsi="Arial" w:cs="Arial"/>
          <w:b/>
          <w:i/>
          <w:color w:val="000000" w:themeColor="text1"/>
          <w:sz w:val="24"/>
          <w:szCs w:val="24"/>
        </w:rPr>
      </w:pPr>
    </w:p>
    <w:p w14:paraId="71BB46C0" w14:textId="77777777" w:rsidR="009D2448" w:rsidRDefault="009D2448" w:rsidP="009D2448">
      <w:pPr>
        <w:pStyle w:val="NoSpacing"/>
      </w:pPr>
      <w:r>
        <w:t xml:space="preserve"> </w:t>
      </w:r>
    </w:p>
    <w:p w14:paraId="38961635" w14:textId="77777777" w:rsidR="009D2448" w:rsidRDefault="009D2448" w:rsidP="009D2448">
      <w:pPr>
        <w:pStyle w:val="NoSpacing"/>
      </w:pPr>
    </w:p>
    <w:p w14:paraId="70DEBCCD" w14:textId="77777777" w:rsidR="007D57D9" w:rsidRPr="009D2448" w:rsidRDefault="007D57D9" w:rsidP="009D2448">
      <w:pPr>
        <w:pStyle w:val="NoSpacing"/>
        <w:numPr>
          <w:ilvl w:val="0"/>
          <w:numId w:val="3"/>
        </w:numPr>
        <w:rPr>
          <w:rFonts w:ascii="Arial" w:hAnsi="Arial" w:cs="Arial"/>
          <w:b/>
          <w:color w:val="1F497D" w:themeColor="text2"/>
          <w:sz w:val="24"/>
          <w:szCs w:val="24"/>
        </w:rPr>
      </w:pPr>
      <w:r w:rsidRPr="009D2448">
        <w:rPr>
          <w:rStyle w:val="the-question"/>
          <w:rFonts w:ascii="Arial" w:hAnsi="Arial" w:cs="Arial"/>
          <w:b/>
          <w:color w:val="1F497D" w:themeColor="text2"/>
          <w:sz w:val="24"/>
          <w:szCs w:val="24"/>
        </w:rPr>
        <w:t>Do you agree with our proposal to allow local authorities to retain some of their maintained schools’ DSG centrally – in agreement with the maintained schools in the schools forum – to fund the duties they carry out for maintained schools?</w:t>
      </w:r>
      <w:r w:rsidRPr="009D2448">
        <w:rPr>
          <w:rFonts w:ascii="Arial" w:hAnsi="Arial" w:cs="Arial"/>
          <w:b/>
          <w:color w:val="1F497D" w:themeColor="text2"/>
          <w:sz w:val="24"/>
          <w:szCs w:val="24"/>
        </w:rPr>
        <w:t xml:space="preserve"> </w:t>
      </w:r>
    </w:p>
    <w:p w14:paraId="2BFE049A" w14:textId="77777777" w:rsidR="009D2448" w:rsidRDefault="009D2448" w:rsidP="009D2448">
      <w:pPr>
        <w:pStyle w:val="NoSpacing"/>
      </w:pPr>
    </w:p>
    <w:p w14:paraId="4B0352CC" w14:textId="77777777" w:rsidR="007D57D9" w:rsidRPr="009D2448" w:rsidRDefault="00F049F5" w:rsidP="007D57D9">
      <w:pPr>
        <w:pStyle w:val="NoSpacing"/>
        <w:rPr>
          <w:rFonts w:ascii="Arial" w:hAnsi="Arial" w:cs="Arial"/>
        </w:rPr>
      </w:pPr>
      <w:r>
        <w:rPr>
          <w:rFonts w:ascii="Arial" w:hAnsi="Arial" w:cs="Arial"/>
          <w:sz w:val="24"/>
        </w:rPr>
        <w:pict w14:anchorId="368FD2FA">
          <v:shape id="_x0000_i1068" type="#_x0000_t75" style="width:19.9pt;height:18pt">
            <v:imagedata r:id="rId10" o:title=""/>
          </v:shape>
        </w:pict>
      </w:r>
      <w:r w:rsidR="007D57D9" w:rsidRPr="009D2448">
        <w:rPr>
          <w:rFonts w:ascii="Arial" w:hAnsi="Arial" w:cs="Arial"/>
          <w:sz w:val="24"/>
        </w:rPr>
        <w:t xml:space="preserve">Yes </w:t>
      </w:r>
      <w:r w:rsidR="007D57D9" w:rsidRPr="009D2448">
        <w:rPr>
          <w:rFonts w:ascii="Arial" w:hAnsi="Arial" w:cs="Arial"/>
          <w:sz w:val="24"/>
        </w:rPr>
        <w:br/>
      </w:r>
      <w:r>
        <w:rPr>
          <w:rFonts w:ascii="Arial" w:hAnsi="Arial" w:cs="Arial"/>
          <w:sz w:val="24"/>
        </w:rPr>
        <w:pict w14:anchorId="469D9830">
          <v:shape id="_x0000_i1069" type="#_x0000_t75" style="width:19.9pt;height:18pt">
            <v:imagedata r:id="rId11" o:title=""/>
          </v:shape>
        </w:pict>
      </w:r>
      <w:r w:rsidR="007D57D9" w:rsidRPr="009D2448">
        <w:rPr>
          <w:rFonts w:ascii="Arial" w:hAnsi="Arial" w:cs="Arial"/>
          <w:sz w:val="24"/>
        </w:rPr>
        <w:t xml:space="preserve">No </w:t>
      </w:r>
      <w:r w:rsidR="007D57D9" w:rsidRPr="009D2448">
        <w:rPr>
          <w:rFonts w:ascii="Arial" w:hAnsi="Arial" w:cs="Arial"/>
        </w:rPr>
        <w:br/>
      </w:r>
    </w:p>
    <w:p w14:paraId="598C478E" w14:textId="77777777" w:rsidR="009D2448" w:rsidRDefault="007D57D9" w:rsidP="00A65C11">
      <w:pPr>
        <w:pStyle w:val="NoSpacing"/>
        <w:pBdr>
          <w:top w:val="single" w:sz="4" w:space="1" w:color="auto"/>
          <w:left w:val="single" w:sz="4" w:space="4" w:color="auto"/>
          <w:bottom w:val="single" w:sz="4" w:space="1" w:color="auto"/>
          <w:right w:val="single" w:sz="4" w:space="4" w:color="auto"/>
        </w:pBdr>
      </w:pPr>
      <w:r w:rsidRPr="009D2448">
        <w:rPr>
          <w:rFonts w:ascii="Arial" w:hAnsi="Arial" w:cs="Arial"/>
          <w:b/>
          <w:color w:val="1F497D" w:themeColor="text2"/>
          <w:sz w:val="24"/>
          <w:szCs w:val="24"/>
        </w:rPr>
        <w:t>Please provide any further comments:</w:t>
      </w:r>
      <w:r w:rsidRPr="009D2448">
        <w:rPr>
          <w:color w:val="1F497D" w:themeColor="text2"/>
        </w:rPr>
        <w:t xml:space="preserve"> </w:t>
      </w:r>
    </w:p>
    <w:p w14:paraId="75A1FE8E" w14:textId="2496CC42" w:rsidR="009D2448" w:rsidRPr="00F85C21" w:rsidRDefault="00F85C21" w:rsidP="00A65C11">
      <w:pPr>
        <w:pStyle w:val="NoSpacing"/>
        <w:pBdr>
          <w:top w:val="single" w:sz="4" w:space="1" w:color="auto"/>
          <w:left w:val="single" w:sz="4" w:space="4" w:color="auto"/>
          <w:bottom w:val="single" w:sz="4" w:space="1" w:color="auto"/>
          <w:right w:val="single" w:sz="4" w:space="4" w:color="auto"/>
        </w:pBdr>
        <w:rPr>
          <w:rFonts w:ascii="Arial" w:hAnsi="Arial" w:cs="Arial"/>
          <w:b/>
          <w:i/>
          <w:color w:val="1F497D" w:themeColor="text2"/>
          <w:sz w:val="24"/>
          <w:szCs w:val="24"/>
        </w:rPr>
      </w:pPr>
      <w:r w:rsidRPr="00A65C11">
        <w:rPr>
          <w:rFonts w:ascii="Arial" w:hAnsi="Arial" w:cs="Arial"/>
          <w:b/>
          <w:i/>
          <w:color w:val="000000" w:themeColor="text1"/>
          <w:sz w:val="24"/>
          <w:szCs w:val="24"/>
        </w:rPr>
        <w:t xml:space="preserve">We think that this proposal is unworkable.  </w:t>
      </w:r>
      <w:r w:rsidR="00B65740">
        <w:rPr>
          <w:rFonts w:ascii="Arial" w:hAnsi="Arial" w:cs="Arial"/>
          <w:b/>
          <w:i/>
          <w:color w:val="000000" w:themeColor="text1"/>
          <w:sz w:val="24"/>
          <w:szCs w:val="24"/>
        </w:rPr>
        <w:t>It is wholly unacceptable for the DfE to remove General ESG funding for 2017-18 whilst LAs continue to have statutory responsibilities for their maintained schools</w:t>
      </w:r>
      <w:r w:rsidR="0084604D">
        <w:rPr>
          <w:rFonts w:ascii="Arial" w:hAnsi="Arial" w:cs="Arial"/>
          <w:b/>
          <w:i/>
          <w:color w:val="000000" w:themeColor="text1"/>
          <w:sz w:val="24"/>
          <w:szCs w:val="24"/>
        </w:rPr>
        <w:t xml:space="preserve"> until 2022</w:t>
      </w:r>
      <w:r w:rsidR="00B65740">
        <w:rPr>
          <w:rFonts w:ascii="Arial" w:hAnsi="Arial" w:cs="Arial"/>
          <w:b/>
          <w:i/>
          <w:color w:val="000000" w:themeColor="text1"/>
          <w:sz w:val="24"/>
          <w:szCs w:val="24"/>
        </w:rPr>
        <w:t xml:space="preserve">, and then ask LAs to see Forum agreement to top slice DSG when DSG has never been increased for such responsibilities.  This is </w:t>
      </w:r>
      <w:r w:rsidR="00DB3DFA">
        <w:rPr>
          <w:rFonts w:ascii="Arial" w:hAnsi="Arial" w:cs="Arial"/>
          <w:b/>
          <w:i/>
          <w:color w:val="000000" w:themeColor="text1"/>
          <w:sz w:val="24"/>
          <w:szCs w:val="24"/>
        </w:rPr>
        <w:t xml:space="preserve">simply passing </w:t>
      </w:r>
      <w:r w:rsidR="0084604D">
        <w:rPr>
          <w:rFonts w:ascii="Arial" w:hAnsi="Arial" w:cs="Arial"/>
          <w:b/>
          <w:i/>
          <w:color w:val="000000" w:themeColor="text1"/>
          <w:sz w:val="24"/>
          <w:szCs w:val="24"/>
        </w:rPr>
        <w:t>a</w:t>
      </w:r>
      <w:r w:rsidR="00DB3DFA">
        <w:rPr>
          <w:rFonts w:ascii="Arial" w:hAnsi="Arial" w:cs="Arial"/>
          <w:b/>
          <w:i/>
          <w:color w:val="000000" w:themeColor="text1"/>
          <w:sz w:val="24"/>
          <w:szCs w:val="24"/>
        </w:rPr>
        <w:t xml:space="preserve"> saving across to DSG, at a time when the </w:t>
      </w:r>
      <w:r w:rsidR="0084604D">
        <w:rPr>
          <w:rFonts w:ascii="Arial" w:hAnsi="Arial" w:cs="Arial"/>
          <w:b/>
          <w:i/>
          <w:color w:val="000000" w:themeColor="text1"/>
          <w:sz w:val="24"/>
          <w:szCs w:val="24"/>
        </w:rPr>
        <w:t>school funding is supposedly</w:t>
      </w:r>
      <w:r w:rsidR="00DB3DFA">
        <w:rPr>
          <w:rFonts w:ascii="Arial" w:hAnsi="Arial" w:cs="Arial"/>
          <w:b/>
          <w:i/>
          <w:color w:val="000000" w:themeColor="text1"/>
          <w:sz w:val="24"/>
          <w:szCs w:val="24"/>
        </w:rPr>
        <w:t xml:space="preserve"> </w:t>
      </w:r>
      <w:r w:rsidR="0084604D">
        <w:rPr>
          <w:rFonts w:ascii="Arial" w:hAnsi="Arial" w:cs="Arial"/>
          <w:b/>
          <w:i/>
          <w:color w:val="000000" w:themeColor="text1"/>
          <w:sz w:val="24"/>
          <w:szCs w:val="24"/>
        </w:rPr>
        <w:t xml:space="preserve">being </w:t>
      </w:r>
      <w:r w:rsidR="00DB3DFA">
        <w:rPr>
          <w:rFonts w:ascii="Arial" w:hAnsi="Arial" w:cs="Arial"/>
          <w:b/>
          <w:i/>
          <w:color w:val="000000" w:themeColor="text1"/>
          <w:sz w:val="24"/>
          <w:szCs w:val="24"/>
        </w:rPr>
        <w:t>protected</w:t>
      </w:r>
      <w:r w:rsidR="0084604D">
        <w:rPr>
          <w:rFonts w:ascii="Arial" w:hAnsi="Arial" w:cs="Arial"/>
          <w:b/>
          <w:i/>
          <w:color w:val="000000" w:themeColor="text1"/>
          <w:sz w:val="24"/>
          <w:szCs w:val="24"/>
        </w:rPr>
        <w:t xml:space="preserve"> (flat cash)</w:t>
      </w:r>
      <w:r w:rsidR="00DB3DFA">
        <w:rPr>
          <w:rFonts w:ascii="Arial" w:hAnsi="Arial" w:cs="Arial"/>
          <w:b/>
          <w:i/>
          <w:color w:val="000000" w:themeColor="text1"/>
          <w:sz w:val="24"/>
          <w:szCs w:val="24"/>
        </w:rPr>
        <w:t>.</w:t>
      </w:r>
      <w:r w:rsidR="00B65740">
        <w:rPr>
          <w:rFonts w:ascii="Arial" w:hAnsi="Arial" w:cs="Arial"/>
          <w:b/>
          <w:i/>
          <w:color w:val="000000" w:themeColor="text1"/>
          <w:sz w:val="24"/>
          <w:szCs w:val="24"/>
        </w:rPr>
        <w:t xml:space="preserve">  </w:t>
      </w:r>
      <w:r w:rsidR="00FD79A8">
        <w:rPr>
          <w:rFonts w:ascii="Arial" w:hAnsi="Arial" w:cs="Arial"/>
          <w:b/>
          <w:i/>
          <w:color w:val="000000" w:themeColor="text1"/>
          <w:sz w:val="24"/>
          <w:szCs w:val="24"/>
        </w:rPr>
        <w:t xml:space="preserve"> </w:t>
      </w:r>
      <w:r w:rsidR="00F16B90">
        <w:rPr>
          <w:rFonts w:ascii="Arial" w:hAnsi="Arial" w:cs="Arial"/>
          <w:b/>
          <w:i/>
          <w:color w:val="000000" w:themeColor="text1"/>
          <w:sz w:val="24"/>
          <w:szCs w:val="24"/>
        </w:rPr>
        <w:t xml:space="preserve">   </w:t>
      </w:r>
    </w:p>
    <w:p w14:paraId="62AF83F9" w14:textId="77777777" w:rsidR="009D2448" w:rsidRDefault="009D2448" w:rsidP="007D57D9">
      <w:pPr>
        <w:pStyle w:val="NoSpacing"/>
      </w:pPr>
    </w:p>
    <w:p w14:paraId="0266C100" w14:textId="77777777" w:rsidR="007D57D9" w:rsidRPr="009D2448" w:rsidRDefault="007D57D9" w:rsidP="007D57D9">
      <w:pPr>
        <w:pStyle w:val="NoSpacing"/>
        <w:rPr>
          <w:rFonts w:ascii="Arial" w:hAnsi="Arial" w:cs="Arial"/>
          <w:b/>
          <w:sz w:val="28"/>
          <w:szCs w:val="24"/>
        </w:rPr>
      </w:pPr>
      <w:r w:rsidRPr="009D2448">
        <w:rPr>
          <w:rFonts w:ascii="Arial" w:hAnsi="Arial" w:cs="Arial"/>
          <w:b/>
          <w:sz w:val="28"/>
          <w:szCs w:val="24"/>
        </w:rPr>
        <w:t xml:space="preserve">Equality analysis </w:t>
      </w:r>
    </w:p>
    <w:p w14:paraId="3B06D2CD" w14:textId="77777777" w:rsidR="009D2448" w:rsidRDefault="009D2448" w:rsidP="007D57D9">
      <w:pPr>
        <w:pStyle w:val="NoSpacing"/>
        <w:rPr>
          <w:rStyle w:val="quickconsult-progress-label"/>
        </w:rPr>
      </w:pPr>
    </w:p>
    <w:p w14:paraId="0FD1C5FD" w14:textId="77777777" w:rsidR="007D57D9" w:rsidRPr="009D2448" w:rsidRDefault="007D57D9" w:rsidP="009D2448">
      <w:pPr>
        <w:pStyle w:val="NoSpacing"/>
        <w:numPr>
          <w:ilvl w:val="0"/>
          <w:numId w:val="3"/>
        </w:numPr>
        <w:rPr>
          <w:rFonts w:ascii="Arial" w:hAnsi="Arial" w:cs="Arial"/>
          <w:b/>
          <w:color w:val="1F497D" w:themeColor="text2"/>
          <w:sz w:val="24"/>
          <w:szCs w:val="24"/>
        </w:rPr>
      </w:pPr>
      <w:r w:rsidRPr="009D2448">
        <w:rPr>
          <w:rStyle w:val="the-question"/>
          <w:rFonts w:ascii="Arial" w:hAnsi="Arial" w:cs="Arial"/>
          <w:b/>
          <w:color w:val="1F497D" w:themeColor="text2"/>
          <w:sz w:val="24"/>
          <w:szCs w:val="24"/>
        </w:rPr>
        <w:t>Please provide any comments on the equality analysis.</w:t>
      </w:r>
    </w:p>
    <w:p w14:paraId="7DA53846" w14:textId="77777777" w:rsidR="009D2448" w:rsidRDefault="009D2448" w:rsidP="009D2448">
      <w:pPr>
        <w:pStyle w:val="NoSpacing"/>
        <w:ind w:left="720"/>
      </w:pPr>
    </w:p>
    <w:p w14:paraId="466CCC91" w14:textId="77777777" w:rsidR="007D57D9" w:rsidRDefault="007D57D9" w:rsidP="007D57D9">
      <w:pPr>
        <w:pStyle w:val="NoSpacing"/>
        <w:rPr>
          <w:rFonts w:ascii="Arial" w:hAnsi="Arial" w:cs="Arial"/>
        </w:rPr>
      </w:pPr>
      <w:r w:rsidRPr="009D2448">
        <w:rPr>
          <w:rFonts w:ascii="Arial" w:hAnsi="Arial" w:cs="Arial"/>
        </w:rPr>
        <w:t>The equality analysis sets out the potential impact of our proposals on protected characteristics.</w:t>
      </w:r>
    </w:p>
    <w:p w14:paraId="56F0A952" w14:textId="77777777" w:rsidR="009D2448" w:rsidRDefault="009D2448" w:rsidP="007D57D9">
      <w:pPr>
        <w:pStyle w:val="NoSpacing"/>
        <w:rPr>
          <w:rFonts w:ascii="Arial" w:hAnsi="Arial" w:cs="Arial"/>
        </w:rPr>
      </w:pPr>
    </w:p>
    <w:p w14:paraId="699C960A" w14:textId="77777777" w:rsidR="009D2448" w:rsidRPr="009D2448" w:rsidRDefault="009D2448" w:rsidP="007D57D9">
      <w:pPr>
        <w:pStyle w:val="NoSpacing"/>
        <w:rPr>
          <w:rFonts w:ascii="Arial" w:hAnsi="Arial" w:cs="Arial"/>
        </w:rPr>
      </w:pPr>
    </w:p>
    <w:p w14:paraId="3734E303" w14:textId="77777777" w:rsidR="009D2448" w:rsidRDefault="007D57D9" w:rsidP="000B3A92">
      <w:pPr>
        <w:pStyle w:val="NoSpacing"/>
        <w:pBdr>
          <w:top w:val="single" w:sz="4" w:space="1" w:color="auto"/>
          <w:left w:val="single" w:sz="4" w:space="4" w:color="auto"/>
          <w:bottom w:val="single" w:sz="4" w:space="1" w:color="auto"/>
          <w:right w:val="single" w:sz="4" w:space="4" w:color="auto"/>
        </w:pBdr>
        <w:rPr>
          <w:rStyle w:val="hide"/>
          <w:rFonts w:ascii="Arial" w:hAnsi="Arial" w:cs="Arial"/>
          <w:b/>
          <w:color w:val="1F497D" w:themeColor="text2"/>
          <w:sz w:val="24"/>
          <w:szCs w:val="24"/>
        </w:rPr>
      </w:pPr>
      <w:r w:rsidRPr="009D2448">
        <w:rPr>
          <w:rStyle w:val="hide"/>
          <w:rFonts w:ascii="Arial" w:hAnsi="Arial" w:cs="Arial"/>
          <w:b/>
          <w:color w:val="1F497D" w:themeColor="text2"/>
          <w:sz w:val="24"/>
          <w:szCs w:val="24"/>
        </w:rPr>
        <w:t>Please provide any further comments:</w:t>
      </w:r>
    </w:p>
    <w:p w14:paraId="02F5BAB7" w14:textId="77777777" w:rsidR="00DB3DFA" w:rsidRDefault="00DB3DFA" w:rsidP="000B3A92">
      <w:pPr>
        <w:pStyle w:val="NoSpacing"/>
        <w:pBdr>
          <w:top w:val="single" w:sz="4" w:space="1" w:color="auto"/>
          <w:left w:val="single" w:sz="4" w:space="4" w:color="auto"/>
          <w:bottom w:val="single" w:sz="4" w:space="1" w:color="auto"/>
          <w:right w:val="single" w:sz="4" w:space="4" w:color="auto"/>
        </w:pBdr>
        <w:rPr>
          <w:rStyle w:val="hide"/>
          <w:rFonts w:ascii="Arial" w:hAnsi="Arial" w:cs="Arial"/>
          <w:b/>
          <w:color w:val="1F497D" w:themeColor="text2"/>
          <w:sz w:val="24"/>
          <w:szCs w:val="24"/>
        </w:rPr>
      </w:pPr>
    </w:p>
    <w:p w14:paraId="25D7F75C" w14:textId="77777777" w:rsidR="000B3A92" w:rsidRDefault="000B3A92" w:rsidP="000B3A92">
      <w:pPr>
        <w:pStyle w:val="NoSpacing"/>
        <w:pBdr>
          <w:top w:val="single" w:sz="4" w:space="1" w:color="auto"/>
          <w:left w:val="single" w:sz="4" w:space="4" w:color="auto"/>
          <w:bottom w:val="single" w:sz="4" w:space="1" w:color="auto"/>
          <w:right w:val="single" w:sz="4" w:space="4" w:color="auto"/>
        </w:pBdr>
        <w:rPr>
          <w:rStyle w:val="hide"/>
          <w:rFonts w:ascii="Arial" w:hAnsi="Arial" w:cs="Arial"/>
          <w:b/>
          <w:i/>
          <w:color w:val="000000" w:themeColor="text1"/>
          <w:sz w:val="24"/>
          <w:szCs w:val="24"/>
        </w:rPr>
      </w:pPr>
    </w:p>
    <w:p w14:paraId="6939459B" w14:textId="77777777" w:rsidR="000B3A92" w:rsidRDefault="000B3A92" w:rsidP="000B3A92">
      <w:pPr>
        <w:pStyle w:val="NoSpacing"/>
        <w:pBdr>
          <w:top w:val="single" w:sz="4" w:space="1" w:color="auto"/>
          <w:left w:val="single" w:sz="4" w:space="4" w:color="auto"/>
          <w:bottom w:val="single" w:sz="4" w:space="1" w:color="auto"/>
          <w:right w:val="single" w:sz="4" w:space="4" w:color="auto"/>
        </w:pBdr>
        <w:rPr>
          <w:rStyle w:val="hide"/>
          <w:rFonts w:ascii="Arial" w:hAnsi="Arial" w:cs="Arial"/>
          <w:b/>
          <w:i/>
          <w:color w:val="000000" w:themeColor="text1"/>
          <w:sz w:val="24"/>
          <w:szCs w:val="24"/>
        </w:rPr>
      </w:pPr>
    </w:p>
    <w:p w14:paraId="55304C8F" w14:textId="77777777" w:rsidR="000B3A92" w:rsidRDefault="000B3A92" w:rsidP="000B3A92">
      <w:pPr>
        <w:pStyle w:val="NoSpacing"/>
        <w:pBdr>
          <w:top w:val="single" w:sz="4" w:space="1" w:color="auto"/>
          <w:left w:val="single" w:sz="4" w:space="4" w:color="auto"/>
          <w:bottom w:val="single" w:sz="4" w:space="1" w:color="auto"/>
          <w:right w:val="single" w:sz="4" w:space="4" w:color="auto"/>
        </w:pBdr>
        <w:rPr>
          <w:rStyle w:val="hide"/>
          <w:rFonts w:ascii="Arial" w:hAnsi="Arial" w:cs="Arial"/>
          <w:b/>
          <w:i/>
          <w:color w:val="000000" w:themeColor="text1"/>
          <w:sz w:val="24"/>
          <w:szCs w:val="24"/>
        </w:rPr>
      </w:pPr>
    </w:p>
    <w:p w14:paraId="38F5F074" w14:textId="77777777" w:rsidR="000B3A92" w:rsidRPr="000B3A92" w:rsidRDefault="000B3A92" w:rsidP="000B3A92">
      <w:pPr>
        <w:pStyle w:val="NoSpacing"/>
        <w:pBdr>
          <w:top w:val="single" w:sz="4" w:space="1" w:color="auto"/>
          <w:left w:val="single" w:sz="4" w:space="4" w:color="auto"/>
          <w:bottom w:val="single" w:sz="4" w:space="1" w:color="auto"/>
          <w:right w:val="single" w:sz="4" w:space="4" w:color="auto"/>
        </w:pBdr>
        <w:rPr>
          <w:rStyle w:val="hide"/>
          <w:rFonts w:ascii="Arial" w:hAnsi="Arial" w:cs="Arial"/>
          <w:b/>
          <w:i/>
          <w:color w:val="000000" w:themeColor="text1"/>
          <w:sz w:val="24"/>
          <w:szCs w:val="24"/>
        </w:rPr>
      </w:pPr>
      <w:r>
        <w:rPr>
          <w:rStyle w:val="hide"/>
          <w:rFonts w:ascii="Arial" w:hAnsi="Arial" w:cs="Arial"/>
          <w:b/>
          <w:i/>
          <w:color w:val="000000" w:themeColor="text1"/>
          <w:sz w:val="24"/>
          <w:szCs w:val="24"/>
        </w:rPr>
        <w:t xml:space="preserve"> </w:t>
      </w:r>
    </w:p>
    <w:p w14:paraId="4E165833" w14:textId="77777777" w:rsidR="009D2448" w:rsidRDefault="009D2448" w:rsidP="007D57D9">
      <w:pPr>
        <w:pStyle w:val="NoSpacing"/>
        <w:rPr>
          <w:rStyle w:val="hide"/>
          <w:rFonts w:ascii="Arial" w:hAnsi="Arial" w:cs="Arial"/>
          <w:b/>
          <w:color w:val="1F497D" w:themeColor="text2"/>
          <w:sz w:val="24"/>
          <w:szCs w:val="24"/>
        </w:rPr>
      </w:pPr>
    </w:p>
    <w:p w14:paraId="4A426FFF" w14:textId="77777777" w:rsidR="007D57D9" w:rsidRPr="007D57D9" w:rsidRDefault="007D57D9" w:rsidP="007D57D9">
      <w:pPr>
        <w:pStyle w:val="NoSpacing"/>
        <w:rPr>
          <w:rFonts w:ascii="Arial" w:hAnsi="Arial" w:cs="Arial"/>
          <w:vanish/>
          <w:sz w:val="16"/>
          <w:szCs w:val="16"/>
          <w:lang w:eastAsia="en-GB"/>
        </w:rPr>
      </w:pPr>
      <w:r w:rsidRPr="007D57D9">
        <w:rPr>
          <w:rFonts w:ascii="Arial" w:hAnsi="Arial" w:cs="Arial"/>
          <w:vanish/>
          <w:sz w:val="16"/>
          <w:szCs w:val="16"/>
          <w:lang w:eastAsia="en-GB"/>
        </w:rPr>
        <w:t>Bottom of Form</w:t>
      </w:r>
    </w:p>
    <w:p w14:paraId="71CF70CF" w14:textId="77777777" w:rsidR="007D57D9" w:rsidRPr="007D57D9" w:rsidRDefault="007D57D9" w:rsidP="007D57D9">
      <w:pPr>
        <w:pStyle w:val="NoSpacing"/>
        <w:rPr>
          <w:rFonts w:ascii="Arial" w:hAnsi="Arial" w:cs="Arial"/>
          <w:vanish/>
          <w:sz w:val="16"/>
          <w:szCs w:val="16"/>
          <w:lang w:eastAsia="en-GB"/>
        </w:rPr>
      </w:pPr>
      <w:r w:rsidRPr="007D57D9">
        <w:rPr>
          <w:rFonts w:ascii="Arial" w:hAnsi="Arial" w:cs="Arial"/>
          <w:vanish/>
          <w:sz w:val="16"/>
          <w:szCs w:val="16"/>
          <w:lang w:eastAsia="en-GB"/>
        </w:rPr>
        <w:t>Bottom of Form</w:t>
      </w:r>
    </w:p>
    <w:p w14:paraId="3E27B9F9" w14:textId="77777777" w:rsidR="007D57D9" w:rsidRPr="007D57D9" w:rsidRDefault="007D57D9" w:rsidP="007D57D9">
      <w:pPr>
        <w:pStyle w:val="NoSpacing"/>
        <w:rPr>
          <w:rFonts w:ascii="Arial" w:hAnsi="Arial" w:cs="Arial"/>
          <w:vanish/>
          <w:sz w:val="16"/>
          <w:szCs w:val="16"/>
          <w:lang w:eastAsia="en-GB"/>
        </w:rPr>
      </w:pPr>
      <w:r w:rsidRPr="007D57D9">
        <w:rPr>
          <w:rFonts w:ascii="Arial" w:hAnsi="Arial" w:cs="Arial"/>
          <w:vanish/>
          <w:sz w:val="16"/>
          <w:szCs w:val="16"/>
          <w:lang w:eastAsia="en-GB"/>
        </w:rPr>
        <w:t>Bottom of Form</w:t>
      </w:r>
    </w:p>
    <w:p w14:paraId="15165A34" w14:textId="77777777" w:rsidR="00DB106F" w:rsidRDefault="00DB106F" w:rsidP="007D57D9">
      <w:pPr>
        <w:pStyle w:val="NoSpacing"/>
      </w:pPr>
    </w:p>
    <w:sectPr w:rsidR="00DB106F">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79F8D" w14:textId="77777777" w:rsidR="004215B9" w:rsidRDefault="004215B9" w:rsidP="00DB3DFA">
      <w:pPr>
        <w:spacing w:after="0" w:line="240" w:lineRule="auto"/>
      </w:pPr>
      <w:r>
        <w:separator/>
      </w:r>
    </w:p>
  </w:endnote>
  <w:endnote w:type="continuationSeparator" w:id="0">
    <w:p w14:paraId="0012B9D0" w14:textId="77777777" w:rsidR="004215B9" w:rsidRDefault="004215B9" w:rsidP="00DB3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43B56" w14:textId="77777777" w:rsidR="004215B9" w:rsidRDefault="004215B9" w:rsidP="00DB3DFA">
      <w:pPr>
        <w:spacing w:after="0" w:line="240" w:lineRule="auto"/>
      </w:pPr>
      <w:r>
        <w:separator/>
      </w:r>
    </w:p>
  </w:footnote>
  <w:footnote w:type="continuationSeparator" w:id="0">
    <w:p w14:paraId="5089F235" w14:textId="77777777" w:rsidR="004215B9" w:rsidRDefault="004215B9" w:rsidP="00DB3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131030"/>
      <w:docPartObj>
        <w:docPartGallery w:val="Watermarks"/>
        <w:docPartUnique/>
      </w:docPartObj>
    </w:sdtPr>
    <w:sdtEndPr/>
    <w:sdtContent>
      <w:p w14:paraId="760F95C4" w14:textId="77777777" w:rsidR="004215B9" w:rsidRDefault="00F049F5">
        <w:pPr>
          <w:pStyle w:val="Header"/>
        </w:pPr>
        <w:r>
          <w:rPr>
            <w:noProof/>
            <w:lang w:val="en-US" w:eastAsia="zh-TW"/>
          </w:rPr>
          <w:pict w14:anchorId="758DE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625B9"/>
    <w:multiLevelType w:val="hybridMultilevel"/>
    <w:tmpl w:val="079A01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DE21F1"/>
    <w:multiLevelType w:val="multilevel"/>
    <w:tmpl w:val="8946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A17E2"/>
    <w:multiLevelType w:val="hybridMultilevel"/>
    <w:tmpl w:val="BABAF3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932144"/>
    <w:multiLevelType w:val="hybridMultilevel"/>
    <w:tmpl w:val="1C4E1F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053A53"/>
    <w:multiLevelType w:val="hybridMultilevel"/>
    <w:tmpl w:val="A61888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4F4ED8"/>
    <w:multiLevelType w:val="hybridMultilevel"/>
    <w:tmpl w:val="418ADC16"/>
    <w:lvl w:ilvl="0" w:tplc="E6028E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822768"/>
    <w:multiLevelType w:val="hybridMultilevel"/>
    <w:tmpl w:val="2310A6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D9"/>
    <w:rsid w:val="00064C62"/>
    <w:rsid w:val="000B3A92"/>
    <w:rsid w:val="00121D74"/>
    <w:rsid w:val="00132B64"/>
    <w:rsid w:val="00145B7A"/>
    <w:rsid w:val="001A0FC5"/>
    <w:rsid w:val="001E6884"/>
    <w:rsid w:val="0025295B"/>
    <w:rsid w:val="002767BC"/>
    <w:rsid w:val="003226BF"/>
    <w:rsid w:val="00346C9D"/>
    <w:rsid w:val="00373F9A"/>
    <w:rsid w:val="004215B9"/>
    <w:rsid w:val="00431293"/>
    <w:rsid w:val="004A5AFD"/>
    <w:rsid w:val="004C44F8"/>
    <w:rsid w:val="004F30B2"/>
    <w:rsid w:val="00527086"/>
    <w:rsid w:val="0056088A"/>
    <w:rsid w:val="00563F8B"/>
    <w:rsid w:val="00602C55"/>
    <w:rsid w:val="006A1691"/>
    <w:rsid w:val="006D4026"/>
    <w:rsid w:val="00737DD3"/>
    <w:rsid w:val="0078084F"/>
    <w:rsid w:val="007D57D9"/>
    <w:rsid w:val="007E0D77"/>
    <w:rsid w:val="0082247E"/>
    <w:rsid w:val="0084604D"/>
    <w:rsid w:val="0087714A"/>
    <w:rsid w:val="008C4F50"/>
    <w:rsid w:val="00930FB7"/>
    <w:rsid w:val="00950497"/>
    <w:rsid w:val="009A3369"/>
    <w:rsid w:val="009D2448"/>
    <w:rsid w:val="00A24230"/>
    <w:rsid w:val="00A40F23"/>
    <w:rsid w:val="00A5423B"/>
    <w:rsid w:val="00A65C11"/>
    <w:rsid w:val="00B65740"/>
    <w:rsid w:val="00B73B69"/>
    <w:rsid w:val="00BE1B93"/>
    <w:rsid w:val="00C12283"/>
    <w:rsid w:val="00C404BA"/>
    <w:rsid w:val="00C97ECF"/>
    <w:rsid w:val="00CA51B7"/>
    <w:rsid w:val="00CB0C73"/>
    <w:rsid w:val="00D61055"/>
    <w:rsid w:val="00D8231D"/>
    <w:rsid w:val="00DA282A"/>
    <w:rsid w:val="00DB106F"/>
    <w:rsid w:val="00DB3DFA"/>
    <w:rsid w:val="00E02BF5"/>
    <w:rsid w:val="00E42A79"/>
    <w:rsid w:val="00EA3750"/>
    <w:rsid w:val="00EC0575"/>
    <w:rsid w:val="00F049F5"/>
    <w:rsid w:val="00F16B90"/>
    <w:rsid w:val="00F63741"/>
    <w:rsid w:val="00F85C21"/>
    <w:rsid w:val="00FA6079"/>
    <w:rsid w:val="00FD79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A4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57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D57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7D9"/>
    <w:rPr>
      <w:rFonts w:ascii="Times New Roman" w:eastAsia="Times New Roman" w:hAnsi="Times New Roman" w:cs="Times New Roman"/>
      <w:b/>
      <w:bCs/>
      <w:kern w:val="36"/>
      <w:sz w:val="48"/>
      <w:szCs w:val="48"/>
      <w:lang w:eastAsia="en-GB"/>
    </w:rPr>
  </w:style>
  <w:style w:type="character" w:customStyle="1" w:styleId="quickconsult-progress-label">
    <w:name w:val="quickconsult-progress-label"/>
    <w:basedOn w:val="DefaultParagraphFont"/>
    <w:rsid w:val="007D57D9"/>
  </w:style>
  <w:style w:type="character" w:customStyle="1" w:styleId="quickconsult-pageof">
    <w:name w:val="quickconsult-pageof"/>
    <w:basedOn w:val="DefaultParagraphFont"/>
    <w:rsid w:val="007D57D9"/>
  </w:style>
  <w:style w:type="paragraph" w:styleId="z-TopofForm">
    <w:name w:val="HTML Top of Form"/>
    <w:basedOn w:val="Normal"/>
    <w:next w:val="Normal"/>
    <w:link w:val="z-TopofFormChar"/>
    <w:hidden/>
    <w:uiPriority w:val="99"/>
    <w:semiHidden/>
    <w:unhideWhenUsed/>
    <w:rsid w:val="007D57D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D57D9"/>
    <w:rPr>
      <w:rFonts w:ascii="Arial" w:eastAsia="Times New Roman" w:hAnsi="Arial" w:cs="Arial"/>
      <w:vanish/>
      <w:sz w:val="16"/>
      <w:szCs w:val="16"/>
      <w:lang w:eastAsia="en-GB"/>
    </w:rPr>
  </w:style>
  <w:style w:type="character" w:customStyle="1" w:styleId="number">
    <w:name w:val="number"/>
    <w:basedOn w:val="DefaultParagraphFont"/>
    <w:rsid w:val="007D57D9"/>
  </w:style>
  <w:style w:type="character" w:customStyle="1" w:styleId="the-question">
    <w:name w:val="the-question"/>
    <w:basedOn w:val="DefaultParagraphFont"/>
    <w:rsid w:val="007D57D9"/>
  </w:style>
  <w:style w:type="paragraph" w:styleId="NormalWeb">
    <w:name w:val="Normal (Web)"/>
    <w:basedOn w:val="Normal"/>
    <w:uiPriority w:val="99"/>
    <w:semiHidden/>
    <w:unhideWhenUsed/>
    <w:rsid w:val="007D57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e">
    <w:name w:val="hide"/>
    <w:basedOn w:val="DefaultParagraphFont"/>
    <w:rsid w:val="007D57D9"/>
  </w:style>
  <w:style w:type="paragraph" w:styleId="z-BottomofForm">
    <w:name w:val="HTML Bottom of Form"/>
    <w:basedOn w:val="Normal"/>
    <w:next w:val="Normal"/>
    <w:link w:val="z-BottomofFormChar"/>
    <w:hidden/>
    <w:uiPriority w:val="99"/>
    <w:semiHidden/>
    <w:unhideWhenUsed/>
    <w:rsid w:val="007D57D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D57D9"/>
    <w:rPr>
      <w:rFonts w:ascii="Arial" w:eastAsia="Times New Roman" w:hAnsi="Arial" w:cs="Arial"/>
      <w:vanish/>
      <w:sz w:val="16"/>
      <w:szCs w:val="16"/>
      <w:lang w:eastAsia="en-GB"/>
    </w:rPr>
  </w:style>
  <w:style w:type="character" w:customStyle="1" w:styleId="Heading2Char">
    <w:name w:val="Heading 2 Char"/>
    <w:basedOn w:val="DefaultParagraphFont"/>
    <w:link w:val="Heading2"/>
    <w:uiPriority w:val="9"/>
    <w:semiHidden/>
    <w:rsid w:val="007D57D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D57D9"/>
    <w:rPr>
      <w:color w:val="0000FF"/>
      <w:u w:val="single"/>
    </w:rPr>
  </w:style>
  <w:style w:type="character" w:customStyle="1" w:styleId="collapsible-heading-status">
    <w:name w:val="collapsible-heading-status"/>
    <w:basedOn w:val="DefaultParagraphFont"/>
    <w:rsid w:val="007D57D9"/>
  </w:style>
  <w:style w:type="character" w:styleId="Strong">
    <w:name w:val="Strong"/>
    <w:basedOn w:val="DefaultParagraphFont"/>
    <w:uiPriority w:val="22"/>
    <w:qFormat/>
    <w:rsid w:val="007D57D9"/>
    <w:rPr>
      <w:b/>
      <w:bCs/>
    </w:rPr>
  </w:style>
  <w:style w:type="paragraph" w:styleId="NoSpacing">
    <w:name w:val="No Spacing"/>
    <w:uiPriority w:val="1"/>
    <w:qFormat/>
    <w:rsid w:val="007D57D9"/>
    <w:pPr>
      <w:spacing w:after="0" w:line="240" w:lineRule="auto"/>
    </w:pPr>
  </w:style>
  <w:style w:type="character" w:customStyle="1" w:styleId="email">
    <w:name w:val="email"/>
    <w:basedOn w:val="DefaultParagraphFont"/>
    <w:rsid w:val="007D57D9"/>
  </w:style>
  <w:style w:type="paragraph" w:styleId="BalloonText">
    <w:name w:val="Balloon Text"/>
    <w:basedOn w:val="Normal"/>
    <w:link w:val="BalloonTextChar"/>
    <w:uiPriority w:val="99"/>
    <w:semiHidden/>
    <w:unhideWhenUsed/>
    <w:rsid w:val="006D4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026"/>
    <w:rPr>
      <w:rFonts w:ascii="Tahoma" w:hAnsi="Tahoma" w:cs="Tahoma"/>
      <w:sz w:val="16"/>
      <w:szCs w:val="16"/>
    </w:rPr>
  </w:style>
  <w:style w:type="paragraph" w:styleId="Header">
    <w:name w:val="header"/>
    <w:basedOn w:val="Normal"/>
    <w:link w:val="HeaderChar"/>
    <w:uiPriority w:val="99"/>
    <w:unhideWhenUsed/>
    <w:rsid w:val="00DB3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DFA"/>
  </w:style>
  <w:style w:type="paragraph" w:styleId="Footer">
    <w:name w:val="footer"/>
    <w:basedOn w:val="Normal"/>
    <w:link w:val="FooterChar"/>
    <w:uiPriority w:val="99"/>
    <w:unhideWhenUsed/>
    <w:rsid w:val="00DB3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D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57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D57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7D9"/>
    <w:rPr>
      <w:rFonts w:ascii="Times New Roman" w:eastAsia="Times New Roman" w:hAnsi="Times New Roman" w:cs="Times New Roman"/>
      <w:b/>
      <w:bCs/>
      <w:kern w:val="36"/>
      <w:sz w:val="48"/>
      <w:szCs w:val="48"/>
      <w:lang w:eastAsia="en-GB"/>
    </w:rPr>
  </w:style>
  <w:style w:type="character" w:customStyle="1" w:styleId="quickconsult-progress-label">
    <w:name w:val="quickconsult-progress-label"/>
    <w:basedOn w:val="DefaultParagraphFont"/>
    <w:rsid w:val="007D57D9"/>
  </w:style>
  <w:style w:type="character" w:customStyle="1" w:styleId="quickconsult-pageof">
    <w:name w:val="quickconsult-pageof"/>
    <w:basedOn w:val="DefaultParagraphFont"/>
    <w:rsid w:val="007D57D9"/>
  </w:style>
  <w:style w:type="paragraph" w:styleId="z-TopofForm">
    <w:name w:val="HTML Top of Form"/>
    <w:basedOn w:val="Normal"/>
    <w:next w:val="Normal"/>
    <w:link w:val="z-TopofFormChar"/>
    <w:hidden/>
    <w:uiPriority w:val="99"/>
    <w:semiHidden/>
    <w:unhideWhenUsed/>
    <w:rsid w:val="007D57D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D57D9"/>
    <w:rPr>
      <w:rFonts w:ascii="Arial" w:eastAsia="Times New Roman" w:hAnsi="Arial" w:cs="Arial"/>
      <w:vanish/>
      <w:sz w:val="16"/>
      <w:szCs w:val="16"/>
      <w:lang w:eastAsia="en-GB"/>
    </w:rPr>
  </w:style>
  <w:style w:type="character" w:customStyle="1" w:styleId="number">
    <w:name w:val="number"/>
    <w:basedOn w:val="DefaultParagraphFont"/>
    <w:rsid w:val="007D57D9"/>
  </w:style>
  <w:style w:type="character" w:customStyle="1" w:styleId="the-question">
    <w:name w:val="the-question"/>
    <w:basedOn w:val="DefaultParagraphFont"/>
    <w:rsid w:val="007D57D9"/>
  </w:style>
  <w:style w:type="paragraph" w:styleId="NormalWeb">
    <w:name w:val="Normal (Web)"/>
    <w:basedOn w:val="Normal"/>
    <w:uiPriority w:val="99"/>
    <w:semiHidden/>
    <w:unhideWhenUsed/>
    <w:rsid w:val="007D57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e">
    <w:name w:val="hide"/>
    <w:basedOn w:val="DefaultParagraphFont"/>
    <w:rsid w:val="007D57D9"/>
  </w:style>
  <w:style w:type="paragraph" w:styleId="z-BottomofForm">
    <w:name w:val="HTML Bottom of Form"/>
    <w:basedOn w:val="Normal"/>
    <w:next w:val="Normal"/>
    <w:link w:val="z-BottomofFormChar"/>
    <w:hidden/>
    <w:uiPriority w:val="99"/>
    <w:semiHidden/>
    <w:unhideWhenUsed/>
    <w:rsid w:val="007D57D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D57D9"/>
    <w:rPr>
      <w:rFonts w:ascii="Arial" w:eastAsia="Times New Roman" w:hAnsi="Arial" w:cs="Arial"/>
      <w:vanish/>
      <w:sz w:val="16"/>
      <w:szCs w:val="16"/>
      <w:lang w:eastAsia="en-GB"/>
    </w:rPr>
  </w:style>
  <w:style w:type="character" w:customStyle="1" w:styleId="Heading2Char">
    <w:name w:val="Heading 2 Char"/>
    <w:basedOn w:val="DefaultParagraphFont"/>
    <w:link w:val="Heading2"/>
    <w:uiPriority w:val="9"/>
    <w:semiHidden/>
    <w:rsid w:val="007D57D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D57D9"/>
    <w:rPr>
      <w:color w:val="0000FF"/>
      <w:u w:val="single"/>
    </w:rPr>
  </w:style>
  <w:style w:type="character" w:customStyle="1" w:styleId="collapsible-heading-status">
    <w:name w:val="collapsible-heading-status"/>
    <w:basedOn w:val="DefaultParagraphFont"/>
    <w:rsid w:val="007D57D9"/>
  </w:style>
  <w:style w:type="character" w:styleId="Strong">
    <w:name w:val="Strong"/>
    <w:basedOn w:val="DefaultParagraphFont"/>
    <w:uiPriority w:val="22"/>
    <w:qFormat/>
    <w:rsid w:val="007D57D9"/>
    <w:rPr>
      <w:b/>
      <w:bCs/>
    </w:rPr>
  </w:style>
  <w:style w:type="paragraph" w:styleId="NoSpacing">
    <w:name w:val="No Spacing"/>
    <w:uiPriority w:val="1"/>
    <w:qFormat/>
    <w:rsid w:val="007D57D9"/>
    <w:pPr>
      <w:spacing w:after="0" w:line="240" w:lineRule="auto"/>
    </w:pPr>
  </w:style>
  <w:style w:type="character" w:customStyle="1" w:styleId="email">
    <w:name w:val="email"/>
    <w:basedOn w:val="DefaultParagraphFont"/>
    <w:rsid w:val="007D57D9"/>
  </w:style>
  <w:style w:type="paragraph" w:styleId="BalloonText">
    <w:name w:val="Balloon Text"/>
    <w:basedOn w:val="Normal"/>
    <w:link w:val="BalloonTextChar"/>
    <w:uiPriority w:val="99"/>
    <w:semiHidden/>
    <w:unhideWhenUsed/>
    <w:rsid w:val="006D4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026"/>
    <w:rPr>
      <w:rFonts w:ascii="Tahoma" w:hAnsi="Tahoma" w:cs="Tahoma"/>
      <w:sz w:val="16"/>
      <w:szCs w:val="16"/>
    </w:rPr>
  </w:style>
  <w:style w:type="paragraph" w:styleId="Header">
    <w:name w:val="header"/>
    <w:basedOn w:val="Normal"/>
    <w:link w:val="HeaderChar"/>
    <w:uiPriority w:val="99"/>
    <w:unhideWhenUsed/>
    <w:rsid w:val="00DB3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DFA"/>
  </w:style>
  <w:style w:type="paragraph" w:styleId="Footer">
    <w:name w:val="footer"/>
    <w:basedOn w:val="Normal"/>
    <w:link w:val="FooterChar"/>
    <w:uiPriority w:val="99"/>
    <w:unhideWhenUsed/>
    <w:rsid w:val="00DB3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8298">
      <w:bodyDiv w:val="1"/>
      <w:marLeft w:val="0"/>
      <w:marRight w:val="0"/>
      <w:marTop w:val="0"/>
      <w:marBottom w:val="0"/>
      <w:divBdr>
        <w:top w:val="none" w:sz="0" w:space="0" w:color="auto"/>
        <w:left w:val="none" w:sz="0" w:space="0" w:color="auto"/>
        <w:bottom w:val="none" w:sz="0" w:space="0" w:color="auto"/>
        <w:right w:val="none" w:sz="0" w:space="0" w:color="auto"/>
      </w:divBdr>
      <w:divsChild>
        <w:div w:id="413166283">
          <w:marLeft w:val="0"/>
          <w:marRight w:val="0"/>
          <w:marTop w:val="0"/>
          <w:marBottom w:val="0"/>
          <w:divBdr>
            <w:top w:val="none" w:sz="0" w:space="0" w:color="auto"/>
            <w:left w:val="none" w:sz="0" w:space="0" w:color="auto"/>
            <w:bottom w:val="none" w:sz="0" w:space="0" w:color="auto"/>
            <w:right w:val="none" w:sz="0" w:space="0" w:color="auto"/>
          </w:divBdr>
          <w:divsChild>
            <w:div w:id="282735393">
              <w:marLeft w:val="0"/>
              <w:marRight w:val="0"/>
              <w:marTop w:val="0"/>
              <w:marBottom w:val="0"/>
              <w:divBdr>
                <w:top w:val="none" w:sz="0" w:space="0" w:color="auto"/>
                <w:left w:val="none" w:sz="0" w:space="0" w:color="auto"/>
                <w:bottom w:val="none" w:sz="0" w:space="0" w:color="auto"/>
                <w:right w:val="none" w:sz="0" w:space="0" w:color="auto"/>
              </w:divBdr>
            </w:div>
          </w:divsChild>
        </w:div>
        <w:div w:id="534923057">
          <w:marLeft w:val="0"/>
          <w:marRight w:val="0"/>
          <w:marTop w:val="0"/>
          <w:marBottom w:val="0"/>
          <w:divBdr>
            <w:top w:val="none" w:sz="0" w:space="0" w:color="auto"/>
            <w:left w:val="none" w:sz="0" w:space="0" w:color="auto"/>
            <w:bottom w:val="none" w:sz="0" w:space="0" w:color="auto"/>
            <w:right w:val="none" w:sz="0" w:space="0" w:color="auto"/>
          </w:divBdr>
          <w:divsChild>
            <w:div w:id="1388534834">
              <w:marLeft w:val="0"/>
              <w:marRight w:val="0"/>
              <w:marTop w:val="0"/>
              <w:marBottom w:val="0"/>
              <w:divBdr>
                <w:top w:val="none" w:sz="0" w:space="0" w:color="auto"/>
                <w:left w:val="none" w:sz="0" w:space="0" w:color="auto"/>
                <w:bottom w:val="none" w:sz="0" w:space="0" w:color="auto"/>
                <w:right w:val="none" w:sz="0" w:space="0" w:color="auto"/>
              </w:divBdr>
              <w:divsChild>
                <w:div w:id="4448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6582">
          <w:marLeft w:val="0"/>
          <w:marRight w:val="0"/>
          <w:marTop w:val="0"/>
          <w:marBottom w:val="0"/>
          <w:divBdr>
            <w:top w:val="none" w:sz="0" w:space="0" w:color="auto"/>
            <w:left w:val="none" w:sz="0" w:space="0" w:color="auto"/>
            <w:bottom w:val="none" w:sz="0" w:space="0" w:color="auto"/>
            <w:right w:val="none" w:sz="0" w:space="0" w:color="auto"/>
          </w:divBdr>
        </w:div>
        <w:div w:id="823547907">
          <w:marLeft w:val="0"/>
          <w:marRight w:val="0"/>
          <w:marTop w:val="0"/>
          <w:marBottom w:val="0"/>
          <w:divBdr>
            <w:top w:val="none" w:sz="0" w:space="0" w:color="auto"/>
            <w:left w:val="none" w:sz="0" w:space="0" w:color="auto"/>
            <w:bottom w:val="none" w:sz="0" w:space="0" w:color="auto"/>
            <w:right w:val="none" w:sz="0" w:space="0" w:color="auto"/>
          </w:divBdr>
        </w:div>
      </w:divsChild>
    </w:div>
    <w:div w:id="232353338">
      <w:bodyDiv w:val="1"/>
      <w:marLeft w:val="0"/>
      <w:marRight w:val="0"/>
      <w:marTop w:val="0"/>
      <w:marBottom w:val="0"/>
      <w:divBdr>
        <w:top w:val="none" w:sz="0" w:space="0" w:color="auto"/>
        <w:left w:val="none" w:sz="0" w:space="0" w:color="auto"/>
        <w:bottom w:val="none" w:sz="0" w:space="0" w:color="auto"/>
        <w:right w:val="none" w:sz="0" w:space="0" w:color="auto"/>
      </w:divBdr>
      <w:divsChild>
        <w:div w:id="2017269600">
          <w:marLeft w:val="0"/>
          <w:marRight w:val="0"/>
          <w:marTop w:val="0"/>
          <w:marBottom w:val="0"/>
          <w:divBdr>
            <w:top w:val="none" w:sz="0" w:space="0" w:color="auto"/>
            <w:left w:val="none" w:sz="0" w:space="0" w:color="auto"/>
            <w:bottom w:val="none" w:sz="0" w:space="0" w:color="auto"/>
            <w:right w:val="none" w:sz="0" w:space="0" w:color="auto"/>
          </w:divBdr>
          <w:divsChild>
            <w:div w:id="1267615952">
              <w:marLeft w:val="0"/>
              <w:marRight w:val="0"/>
              <w:marTop w:val="0"/>
              <w:marBottom w:val="0"/>
              <w:divBdr>
                <w:top w:val="none" w:sz="0" w:space="0" w:color="auto"/>
                <w:left w:val="none" w:sz="0" w:space="0" w:color="auto"/>
                <w:bottom w:val="none" w:sz="0" w:space="0" w:color="auto"/>
                <w:right w:val="none" w:sz="0" w:space="0" w:color="auto"/>
              </w:divBdr>
            </w:div>
          </w:divsChild>
        </w:div>
        <w:div w:id="620455690">
          <w:marLeft w:val="0"/>
          <w:marRight w:val="0"/>
          <w:marTop w:val="0"/>
          <w:marBottom w:val="0"/>
          <w:divBdr>
            <w:top w:val="none" w:sz="0" w:space="0" w:color="auto"/>
            <w:left w:val="none" w:sz="0" w:space="0" w:color="auto"/>
            <w:bottom w:val="none" w:sz="0" w:space="0" w:color="auto"/>
            <w:right w:val="none" w:sz="0" w:space="0" w:color="auto"/>
          </w:divBdr>
          <w:divsChild>
            <w:div w:id="1490950050">
              <w:marLeft w:val="0"/>
              <w:marRight w:val="0"/>
              <w:marTop w:val="0"/>
              <w:marBottom w:val="0"/>
              <w:divBdr>
                <w:top w:val="none" w:sz="0" w:space="0" w:color="auto"/>
                <w:left w:val="none" w:sz="0" w:space="0" w:color="auto"/>
                <w:bottom w:val="none" w:sz="0" w:space="0" w:color="auto"/>
                <w:right w:val="none" w:sz="0" w:space="0" w:color="auto"/>
              </w:divBdr>
            </w:div>
          </w:divsChild>
        </w:div>
        <w:div w:id="32460220">
          <w:marLeft w:val="0"/>
          <w:marRight w:val="0"/>
          <w:marTop w:val="0"/>
          <w:marBottom w:val="0"/>
          <w:divBdr>
            <w:top w:val="none" w:sz="0" w:space="0" w:color="auto"/>
            <w:left w:val="none" w:sz="0" w:space="0" w:color="auto"/>
            <w:bottom w:val="none" w:sz="0" w:space="0" w:color="auto"/>
            <w:right w:val="none" w:sz="0" w:space="0" w:color="auto"/>
          </w:divBdr>
        </w:div>
        <w:div w:id="1619722596">
          <w:marLeft w:val="0"/>
          <w:marRight w:val="0"/>
          <w:marTop w:val="0"/>
          <w:marBottom w:val="0"/>
          <w:divBdr>
            <w:top w:val="none" w:sz="0" w:space="0" w:color="auto"/>
            <w:left w:val="none" w:sz="0" w:space="0" w:color="auto"/>
            <w:bottom w:val="none" w:sz="0" w:space="0" w:color="auto"/>
            <w:right w:val="none" w:sz="0" w:space="0" w:color="auto"/>
          </w:divBdr>
          <w:divsChild>
            <w:div w:id="279142412">
              <w:marLeft w:val="0"/>
              <w:marRight w:val="0"/>
              <w:marTop w:val="0"/>
              <w:marBottom w:val="0"/>
              <w:divBdr>
                <w:top w:val="none" w:sz="0" w:space="0" w:color="auto"/>
                <w:left w:val="none" w:sz="0" w:space="0" w:color="auto"/>
                <w:bottom w:val="none" w:sz="0" w:space="0" w:color="auto"/>
                <w:right w:val="none" w:sz="0" w:space="0" w:color="auto"/>
              </w:divBdr>
              <w:divsChild>
                <w:div w:id="14654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80338">
          <w:marLeft w:val="0"/>
          <w:marRight w:val="0"/>
          <w:marTop w:val="0"/>
          <w:marBottom w:val="0"/>
          <w:divBdr>
            <w:top w:val="none" w:sz="0" w:space="0" w:color="auto"/>
            <w:left w:val="none" w:sz="0" w:space="0" w:color="auto"/>
            <w:bottom w:val="none" w:sz="0" w:space="0" w:color="auto"/>
            <w:right w:val="none" w:sz="0" w:space="0" w:color="auto"/>
          </w:divBdr>
        </w:div>
        <w:div w:id="1580561446">
          <w:marLeft w:val="0"/>
          <w:marRight w:val="0"/>
          <w:marTop w:val="0"/>
          <w:marBottom w:val="0"/>
          <w:divBdr>
            <w:top w:val="none" w:sz="0" w:space="0" w:color="auto"/>
            <w:left w:val="none" w:sz="0" w:space="0" w:color="auto"/>
            <w:bottom w:val="none" w:sz="0" w:space="0" w:color="auto"/>
            <w:right w:val="none" w:sz="0" w:space="0" w:color="auto"/>
          </w:divBdr>
        </w:div>
      </w:divsChild>
    </w:div>
    <w:div w:id="327631680">
      <w:bodyDiv w:val="1"/>
      <w:marLeft w:val="0"/>
      <w:marRight w:val="0"/>
      <w:marTop w:val="0"/>
      <w:marBottom w:val="0"/>
      <w:divBdr>
        <w:top w:val="none" w:sz="0" w:space="0" w:color="auto"/>
        <w:left w:val="none" w:sz="0" w:space="0" w:color="auto"/>
        <w:bottom w:val="none" w:sz="0" w:space="0" w:color="auto"/>
        <w:right w:val="none" w:sz="0" w:space="0" w:color="auto"/>
      </w:divBdr>
      <w:divsChild>
        <w:div w:id="358818618">
          <w:marLeft w:val="0"/>
          <w:marRight w:val="0"/>
          <w:marTop w:val="0"/>
          <w:marBottom w:val="0"/>
          <w:divBdr>
            <w:top w:val="none" w:sz="0" w:space="0" w:color="auto"/>
            <w:left w:val="none" w:sz="0" w:space="0" w:color="auto"/>
            <w:bottom w:val="none" w:sz="0" w:space="0" w:color="auto"/>
            <w:right w:val="none" w:sz="0" w:space="0" w:color="auto"/>
          </w:divBdr>
          <w:divsChild>
            <w:div w:id="2067096206">
              <w:marLeft w:val="0"/>
              <w:marRight w:val="0"/>
              <w:marTop w:val="0"/>
              <w:marBottom w:val="0"/>
              <w:divBdr>
                <w:top w:val="none" w:sz="0" w:space="0" w:color="auto"/>
                <w:left w:val="none" w:sz="0" w:space="0" w:color="auto"/>
                <w:bottom w:val="none" w:sz="0" w:space="0" w:color="auto"/>
                <w:right w:val="none" w:sz="0" w:space="0" w:color="auto"/>
              </w:divBdr>
            </w:div>
          </w:divsChild>
        </w:div>
        <w:div w:id="697199319">
          <w:marLeft w:val="0"/>
          <w:marRight w:val="0"/>
          <w:marTop w:val="0"/>
          <w:marBottom w:val="0"/>
          <w:divBdr>
            <w:top w:val="none" w:sz="0" w:space="0" w:color="auto"/>
            <w:left w:val="none" w:sz="0" w:space="0" w:color="auto"/>
            <w:bottom w:val="none" w:sz="0" w:space="0" w:color="auto"/>
            <w:right w:val="none" w:sz="0" w:space="0" w:color="auto"/>
          </w:divBdr>
          <w:divsChild>
            <w:div w:id="169607176">
              <w:marLeft w:val="0"/>
              <w:marRight w:val="0"/>
              <w:marTop w:val="0"/>
              <w:marBottom w:val="0"/>
              <w:divBdr>
                <w:top w:val="none" w:sz="0" w:space="0" w:color="auto"/>
                <w:left w:val="none" w:sz="0" w:space="0" w:color="auto"/>
                <w:bottom w:val="none" w:sz="0" w:space="0" w:color="auto"/>
                <w:right w:val="none" w:sz="0" w:space="0" w:color="auto"/>
              </w:divBdr>
            </w:div>
          </w:divsChild>
        </w:div>
        <w:div w:id="1640643644">
          <w:marLeft w:val="0"/>
          <w:marRight w:val="0"/>
          <w:marTop w:val="0"/>
          <w:marBottom w:val="0"/>
          <w:divBdr>
            <w:top w:val="none" w:sz="0" w:space="0" w:color="auto"/>
            <w:left w:val="none" w:sz="0" w:space="0" w:color="auto"/>
            <w:bottom w:val="none" w:sz="0" w:space="0" w:color="auto"/>
            <w:right w:val="none" w:sz="0" w:space="0" w:color="auto"/>
          </w:divBdr>
        </w:div>
        <w:div w:id="1761753832">
          <w:marLeft w:val="0"/>
          <w:marRight w:val="0"/>
          <w:marTop w:val="0"/>
          <w:marBottom w:val="0"/>
          <w:divBdr>
            <w:top w:val="none" w:sz="0" w:space="0" w:color="auto"/>
            <w:left w:val="none" w:sz="0" w:space="0" w:color="auto"/>
            <w:bottom w:val="none" w:sz="0" w:space="0" w:color="auto"/>
            <w:right w:val="none" w:sz="0" w:space="0" w:color="auto"/>
          </w:divBdr>
        </w:div>
        <w:div w:id="2047683139">
          <w:marLeft w:val="0"/>
          <w:marRight w:val="0"/>
          <w:marTop w:val="0"/>
          <w:marBottom w:val="0"/>
          <w:divBdr>
            <w:top w:val="none" w:sz="0" w:space="0" w:color="auto"/>
            <w:left w:val="none" w:sz="0" w:space="0" w:color="auto"/>
            <w:bottom w:val="none" w:sz="0" w:space="0" w:color="auto"/>
            <w:right w:val="none" w:sz="0" w:space="0" w:color="auto"/>
          </w:divBdr>
        </w:div>
        <w:div w:id="443691833">
          <w:marLeft w:val="0"/>
          <w:marRight w:val="0"/>
          <w:marTop w:val="0"/>
          <w:marBottom w:val="0"/>
          <w:divBdr>
            <w:top w:val="none" w:sz="0" w:space="0" w:color="auto"/>
            <w:left w:val="none" w:sz="0" w:space="0" w:color="auto"/>
            <w:bottom w:val="none" w:sz="0" w:space="0" w:color="auto"/>
            <w:right w:val="none" w:sz="0" w:space="0" w:color="auto"/>
          </w:divBdr>
          <w:divsChild>
            <w:div w:id="316343137">
              <w:marLeft w:val="0"/>
              <w:marRight w:val="0"/>
              <w:marTop w:val="0"/>
              <w:marBottom w:val="0"/>
              <w:divBdr>
                <w:top w:val="none" w:sz="0" w:space="0" w:color="auto"/>
                <w:left w:val="none" w:sz="0" w:space="0" w:color="auto"/>
                <w:bottom w:val="none" w:sz="0" w:space="0" w:color="auto"/>
                <w:right w:val="none" w:sz="0" w:space="0" w:color="auto"/>
              </w:divBdr>
              <w:divsChild>
                <w:div w:id="13903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8480">
          <w:marLeft w:val="0"/>
          <w:marRight w:val="0"/>
          <w:marTop w:val="0"/>
          <w:marBottom w:val="0"/>
          <w:divBdr>
            <w:top w:val="none" w:sz="0" w:space="0" w:color="auto"/>
            <w:left w:val="none" w:sz="0" w:space="0" w:color="auto"/>
            <w:bottom w:val="none" w:sz="0" w:space="0" w:color="auto"/>
            <w:right w:val="none" w:sz="0" w:space="0" w:color="auto"/>
          </w:divBdr>
        </w:div>
      </w:divsChild>
    </w:div>
    <w:div w:id="352265464">
      <w:bodyDiv w:val="1"/>
      <w:marLeft w:val="0"/>
      <w:marRight w:val="0"/>
      <w:marTop w:val="0"/>
      <w:marBottom w:val="0"/>
      <w:divBdr>
        <w:top w:val="none" w:sz="0" w:space="0" w:color="auto"/>
        <w:left w:val="none" w:sz="0" w:space="0" w:color="auto"/>
        <w:bottom w:val="none" w:sz="0" w:space="0" w:color="auto"/>
        <w:right w:val="none" w:sz="0" w:space="0" w:color="auto"/>
      </w:divBdr>
      <w:divsChild>
        <w:div w:id="132600356">
          <w:marLeft w:val="0"/>
          <w:marRight w:val="0"/>
          <w:marTop w:val="0"/>
          <w:marBottom w:val="0"/>
          <w:divBdr>
            <w:top w:val="none" w:sz="0" w:space="0" w:color="auto"/>
            <w:left w:val="none" w:sz="0" w:space="0" w:color="auto"/>
            <w:bottom w:val="none" w:sz="0" w:space="0" w:color="auto"/>
            <w:right w:val="none" w:sz="0" w:space="0" w:color="auto"/>
          </w:divBdr>
          <w:divsChild>
            <w:div w:id="2068187944">
              <w:marLeft w:val="0"/>
              <w:marRight w:val="0"/>
              <w:marTop w:val="0"/>
              <w:marBottom w:val="0"/>
              <w:divBdr>
                <w:top w:val="none" w:sz="0" w:space="0" w:color="auto"/>
                <w:left w:val="none" w:sz="0" w:space="0" w:color="auto"/>
                <w:bottom w:val="none" w:sz="0" w:space="0" w:color="auto"/>
                <w:right w:val="none" w:sz="0" w:space="0" w:color="auto"/>
              </w:divBdr>
            </w:div>
          </w:divsChild>
        </w:div>
        <w:div w:id="565073328">
          <w:marLeft w:val="0"/>
          <w:marRight w:val="0"/>
          <w:marTop w:val="0"/>
          <w:marBottom w:val="0"/>
          <w:divBdr>
            <w:top w:val="none" w:sz="0" w:space="0" w:color="auto"/>
            <w:left w:val="none" w:sz="0" w:space="0" w:color="auto"/>
            <w:bottom w:val="none" w:sz="0" w:space="0" w:color="auto"/>
            <w:right w:val="none" w:sz="0" w:space="0" w:color="auto"/>
          </w:divBdr>
          <w:divsChild>
            <w:div w:id="1227690736">
              <w:marLeft w:val="0"/>
              <w:marRight w:val="0"/>
              <w:marTop w:val="0"/>
              <w:marBottom w:val="0"/>
              <w:divBdr>
                <w:top w:val="none" w:sz="0" w:space="0" w:color="auto"/>
                <w:left w:val="none" w:sz="0" w:space="0" w:color="auto"/>
                <w:bottom w:val="none" w:sz="0" w:space="0" w:color="auto"/>
                <w:right w:val="none" w:sz="0" w:space="0" w:color="auto"/>
              </w:divBdr>
            </w:div>
          </w:divsChild>
        </w:div>
        <w:div w:id="1474174149">
          <w:marLeft w:val="0"/>
          <w:marRight w:val="0"/>
          <w:marTop w:val="0"/>
          <w:marBottom w:val="0"/>
          <w:divBdr>
            <w:top w:val="none" w:sz="0" w:space="0" w:color="auto"/>
            <w:left w:val="none" w:sz="0" w:space="0" w:color="auto"/>
            <w:bottom w:val="none" w:sz="0" w:space="0" w:color="auto"/>
            <w:right w:val="none" w:sz="0" w:space="0" w:color="auto"/>
          </w:divBdr>
        </w:div>
        <w:div w:id="806046127">
          <w:marLeft w:val="0"/>
          <w:marRight w:val="0"/>
          <w:marTop w:val="0"/>
          <w:marBottom w:val="0"/>
          <w:divBdr>
            <w:top w:val="none" w:sz="0" w:space="0" w:color="auto"/>
            <w:left w:val="none" w:sz="0" w:space="0" w:color="auto"/>
            <w:bottom w:val="none" w:sz="0" w:space="0" w:color="auto"/>
            <w:right w:val="none" w:sz="0" w:space="0" w:color="auto"/>
          </w:divBdr>
        </w:div>
        <w:div w:id="1606690764">
          <w:marLeft w:val="0"/>
          <w:marRight w:val="0"/>
          <w:marTop w:val="0"/>
          <w:marBottom w:val="0"/>
          <w:divBdr>
            <w:top w:val="none" w:sz="0" w:space="0" w:color="auto"/>
            <w:left w:val="none" w:sz="0" w:space="0" w:color="auto"/>
            <w:bottom w:val="none" w:sz="0" w:space="0" w:color="auto"/>
            <w:right w:val="none" w:sz="0" w:space="0" w:color="auto"/>
          </w:divBdr>
        </w:div>
        <w:div w:id="1597589903">
          <w:marLeft w:val="0"/>
          <w:marRight w:val="0"/>
          <w:marTop w:val="0"/>
          <w:marBottom w:val="0"/>
          <w:divBdr>
            <w:top w:val="none" w:sz="0" w:space="0" w:color="auto"/>
            <w:left w:val="none" w:sz="0" w:space="0" w:color="auto"/>
            <w:bottom w:val="none" w:sz="0" w:space="0" w:color="auto"/>
            <w:right w:val="none" w:sz="0" w:space="0" w:color="auto"/>
          </w:divBdr>
        </w:div>
        <w:div w:id="259067882">
          <w:marLeft w:val="0"/>
          <w:marRight w:val="0"/>
          <w:marTop w:val="0"/>
          <w:marBottom w:val="0"/>
          <w:divBdr>
            <w:top w:val="none" w:sz="0" w:space="0" w:color="auto"/>
            <w:left w:val="none" w:sz="0" w:space="0" w:color="auto"/>
            <w:bottom w:val="none" w:sz="0" w:space="0" w:color="auto"/>
            <w:right w:val="none" w:sz="0" w:space="0" w:color="auto"/>
          </w:divBdr>
        </w:div>
        <w:div w:id="2104914053">
          <w:marLeft w:val="0"/>
          <w:marRight w:val="0"/>
          <w:marTop w:val="0"/>
          <w:marBottom w:val="0"/>
          <w:divBdr>
            <w:top w:val="none" w:sz="0" w:space="0" w:color="auto"/>
            <w:left w:val="none" w:sz="0" w:space="0" w:color="auto"/>
            <w:bottom w:val="none" w:sz="0" w:space="0" w:color="auto"/>
            <w:right w:val="none" w:sz="0" w:space="0" w:color="auto"/>
          </w:divBdr>
        </w:div>
        <w:div w:id="1044213338">
          <w:marLeft w:val="0"/>
          <w:marRight w:val="0"/>
          <w:marTop w:val="0"/>
          <w:marBottom w:val="0"/>
          <w:divBdr>
            <w:top w:val="none" w:sz="0" w:space="0" w:color="auto"/>
            <w:left w:val="none" w:sz="0" w:space="0" w:color="auto"/>
            <w:bottom w:val="none" w:sz="0" w:space="0" w:color="auto"/>
            <w:right w:val="none" w:sz="0" w:space="0" w:color="auto"/>
          </w:divBdr>
        </w:div>
        <w:div w:id="356809182">
          <w:marLeft w:val="0"/>
          <w:marRight w:val="0"/>
          <w:marTop w:val="0"/>
          <w:marBottom w:val="0"/>
          <w:divBdr>
            <w:top w:val="none" w:sz="0" w:space="0" w:color="auto"/>
            <w:left w:val="none" w:sz="0" w:space="0" w:color="auto"/>
            <w:bottom w:val="none" w:sz="0" w:space="0" w:color="auto"/>
            <w:right w:val="none" w:sz="0" w:space="0" w:color="auto"/>
          </w:divBdr>
        </w:div>
        <w:div w:id="645166953">
          <w:marLeft w:val="0"/>
          <w:marRight w:val="0"/>
          <w:marTop w:val="0"/>
          <w:marBottom w:val="0"/>
          <w:divBdr>
            <w:top w:val="none" w:sz="0" w:space="0" w:color="auto"/>
            <w:left w:val="none" w:sz="0" w:space="0" w:color="auto"/>
            <w:bottom w:val="none" w:sz="0" w:space="0" w:color="auto"/>
            <w:right w:val="none" w:sz="0" w:space="0" w:color="auto"/>
          </w:divBdr>
        </w:div>
        <w:div w:id="203443151">
          <w:marLeft w:val="0"/>
          <w:marRight w:val="0"/>
          <w:marTop w:val="0"/>
          <w:marBottom w:val="0"/>
          <w:divBdr>
            <w:top w:val="none" w:sz="0" w:space="0" w:color="auto"/>
            <w:left w:val="none" w:sz="0" w:space="0" w:color="auto"/>
            <w:bottom w:val="none" w:sz="0" w:space="0" w:color="auto"/>
            <w:right w:val="none" w:sz="0" w:space="0" w:color="auto"/>
          </w:divBdr>
          <w:divsChild>
            <w:div w:id="2078166492">
              <w:marLeft w:val="0"/>
              <w:marRight w:val="0"/>
              <w:marTop w:val="0"/>
              <w:marBottom w:val="0"/>
              <w:divBdr>
                <w:top w:val="none" w:sz="0" w:space="0" w:color="auto"/>
                <w:left w:val="none" w:sz="0" w:space="0" w:color="auto"/>
                <w:bottom w:val="none" w:sz="0" w:space="0" w:color="auto"/>
                <w:right w:val="none" w:sz="0" w:space="0" w:color="auto"/>
              </w:divBdr>
              <w:divsChild>
                <w:div w:id="5659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742">
          <w:marLeft w:val="0"/>
          <w:marRight w:val="0"/>
          <w:marTop w:val="0"/>
          <w:marBottom w:val="0"/>
          <w:divBdr>
            <w:top w:val="none" w:sz="0" w:space="0" w:color="auto"/>
            <w:left w:val="none" w:sz="0" w:space="0" w:color="auto"/>
            <w:bottom w:val="none" w:sz="0" w:space="0" w:color="auto"/>
            <w:right w:val="none" w:sz="0" w:space="0" w:color="auto"/>
          </w:divBdr>
        </w:div>
      </w:divsChild>
    </w:div>
    <w:div w:id="360009522">
      <w:bodyDiv w:val="1"/>
      <w:marLeft w:val="0"/>
      <w:marRight w:val="0"/>
      <w:marTop w:val="0"/>
      <w:marBottom w:val="0"/>
      <w:divBdr>
        <w:top w:val="none" w:sz="0" w:space="0" w:color="auto"/>
        <w:left w:val="none" w:sz="0" w:space="0" w:color="auto"/>
        <w:bottom w:val="none" w:sz="0" w:space="0" w:color="auto"/>
        <w:right w:val="none" w:sz="0" w:space="0" w:color="auto"/>
      </w:divBdr>
      <w:divsChild>
        <w:div w:id="880048425">
          <w:marLeft w:val="0"/>
          <w:marRight w:val="0"/>
          <w:marTop w:val="0"/>
          <w:marBottom w:val="0"/>
          <w:divBdr>
            <w:top w:val="none" w:sz="0" w:space="0" w:color="auto"/>
            <w:left w:val="none" w:sz="0" w:space="0" w:color="auto"/>
            <w:bottom w:val="none" w:sz="0" w:space="0" w:color="auto"/>
            <w:right w:val="none" w:sz="0" w:space="0" w:color="auto"/>
          </w:divBdr>
          <w:divsChild>
            <w:div w:id="1516266024">
              <w:marLeft w:val="0"/>
              <w:marRight w:val="0"/>
              <w:marTop w:val="0"/>
              <w:marBottom w:val="0"/>
              <w:divBdr>
                <w:top w:val="none" w:sz="0" w:space="0" w:color="auto"/>
                <w:left w:val="none" w:sz="0" w:space="0" w:color="auto"/>
                <w:bottom w:val="none" w:sz="0" w:space="0" w:color="auto"/>
                <w:right w:val="none" w:sz="0" w:space="0" w:color="auto"/>
              </w:divBdr>
            </w:div>
          </w:divsChild>
        </w:div>
        <w:div w:id="1137643193">
          <w:marLeft w:val="0"/>
          <w:marRight w:val="0"/>
          <w:marTop w:val="0"/>
          <w:marBottom w:val="0"/>
          <w:divBdr>
            <w:top w:val="none" w:sz="0" w:space="0" w:color="auto"/>
            <w:left w:val="none" w:sz="0" w:space="0" w:color="auto"/>
            <w:bottom w:val="none" w:sz="0" w:space="0" w:color="auto"/>
            <w:right w:val="none" w:sz="0" w:space="0" w:color="auto"/>
          </w:divBdr>
        </w:div>
        <w:div w:id="1554124769">
          <w:marLeft w:val="0"/>
          <w:marRight w:val="0"/>
          <w:marTop w:val="0"/>
          <w:marBottom w:val="0"/>
          <w:divBdr>
            <w:top w:val="none" w:sz="0" w:space="0" w:color="auto"/>
            <w:left w:val="none" w:sz="0" w:space="0" w:color="auto"/>
            <w:bottom w:val="none" w:sz="0" w:space="0" w:color="auto"/>
            <w:right w:val="none" w:sz="0" w:space="0" w:color="auto"/>
          </w:divBdr>
        </w:div>
        <w:div w:id="2003727850">
          <w:marLeft w:val="0"/>
          <w:marRight w:val="0"/>
          <w:marTop w:val="0"/>
          <w:marBottom w:val="0"/>
          <w:divBdr>
            <w:top w:val="none" w:sz="0" w:space="0" w:color="auto"/>
            <w:left w:val="none" w:sz="0" w:space="0" w:color="auto"/>
            <w:bottom w:val="none" w:sz="0" w:space="0" w:color="auto"/>
            <w:right w:val="none" w:sz="0" w:space="0" w:color="auto"/>
          </w:divBdr>
          <w:divsChild>
            <w:div w:id="1931889495">
              <w:marLeft w:val="0"/>
              <w:marRight w:val="0"/>
              <w:marTop w:val="0"/>
              <w:marBottom w:val="0"/>
              <w:divBdr>
                <w:top w:val="none" w:sz="0" w:space="0" w:color="auto"/>
                <w:left w:val="none" w:sz="0" w:space="0" w:color="auto"/>
                <w:bottom w:val="none" w:sz="0" w:space="0" w:color="auto"/>
                <w:right w:val="none" w:sz="0" w:space="0" w:color="auto"/>
              </w:divBdr>
              <w:divsChild>
                <w:div w:id="8755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1256">
          <w:marLeft w:val="0"/>
          <w:marRight w:val="0"/>
          <w:marTop w:val="0"/>
          <w:marBottom w:val="0"/>
          <w:divBdr>
            <w:top w:val="none" w:sz="0" w:space="0" w:color="auto"/>
            <w:left w:val="none" w:sz="0" w:space="0" w:color="auto"/>
            <w:bottom w:val="none" w:sz="0" w:space="0" w:color="auto"/>
            <w:right w:val="none" w:sz="0" w:space="0" w:color="auto"/>
          </w:divBdr>
        </w:div>
        <w:div w:id="558901157">
          <w:marLeft w:val="0"/>
          <w:marRight w:val="0"/>
          <w:marTop w:val="0"/>
          <w:marBottom w:val="0"/>
          <w:divBdr>
            <w:top w:val="none" w:sz="0" w:space="0" w:color="auto"/>
            <w:left w:val="none" w:sz="0" w:space="0" w:color="auto"/>
            <w:bottom w:val="none" w:sz="0" w:space="0" w:color="auto"/>
            <w:right w:val="none" w:sz="0" w:space="0" w:color="auto"/>
          </w:divBdr>
        </w:div>
        <w:div w:id="1922064421">
          <w:marLeft w:val="0"/>
          <w:marRight w:val="0"/>
          <w:marTop w:val="0"/>
          <w:marBottom w:val="0"/>
          <w:divBdr>
            <w:top w:val="none" w:sz="0" w:space="0" w:color="auto"/>
            <w:left w:val="none" w:sz="0" w:space="0" w:color="auto"/>
            <w:bottom w:val="none" w:sz="0" w:space="0" w:color="auto"/>
            <w:right w:val="none" w:sz="0" w:space="0" w:color="auto"/>
          </w:divBdr>
        </w:div>
        <w:div w:id="2111701232">
          <w:marLeft w:val="0"/>
          <w:marRight w:val="0"/>
          <w:marTop w:val="0"/>
          <w:marBottom w:val="0"/>
          <w:divBdr>
            <w:top w:val="none" w:sz="0" w:space="0" w:color="auto"/>
            <w:left w:val="none" w:sz="0" w:space="0" w:color="auto"/>
            <w:bottom w:val="none" w:sz="0" w:space="0" w:color="auto"/>
            <w:right w:val="none" w:sz="0" w:space="0" w:color="auto"/>
          </w:divBdr>
        </w:div>
        <w:div w:id="1861552163">
          <w:marLeft w:val="0"/>
          <w:marRight w:val="0"/>
          <w:marTop w:val="0"/>
          <w:marBottom w:val="0"/>
          <w:divBdr>
            <w:top w:val="none" w:sz="0" w:space="0" w:color="auto"/>
            <w:left w:val="none" w:sz="0" w:space="0" w:color="auto"/>
            <w:bottom w:val="none" w:sz="0" w:space="0" w:color="auto"/>
            <w:right w:val="none" w:sz="0" w:space="0" w:color="auto"/>
          </w:divBdr>
        </w:div>
        <w:div w:id="890650876">
          <w:marLeft w:val="0"/>
          <w:marRight w:val="0"/>
          <w:marTop w:val="0"/>
          <w:marBottom w:val="0"/>
          <w:divBdr>
            <w:top w:val="none" w:sz="0" w:space="0" w:color="auto"/>
            <w:left w:val="none" w:sz="0" w:space="0" w:color="auto"/>
            <w:bottom w:val="none" w:sz="0" w:space="0" w:color="auto"/>
            <w:right w:val="none" w:sz="0" w:space="0" w:color="auto"/>
          </w:divBdr>
        </w:div>
        <w:div w:id="1598631622">
          <w:marLeft w:val="0"/>
          <w:marRight w:val="0"/>
          <w:marTop w:val="0"/>
          <w:marBottom w:val="0"/>
          <w:divBdr>
            <w:top w:val="none" w:sz="0" w:space="0" w:color="auto"/>
            <w:left w:val="none" w:sz="0" w:space="0" w:color="auto"/>
            <w:bottom w:val="none" w:sz="0" w:space="0" w:color="auto"/>
            <w:right w:val="none" w:sz="0" w:space="0" w:color="auto"/>
          </w:divBdr>
          <w:divsChild>
            <w:div w:id="1380667924">
              <w:marLeft w:val="0"/>
              <w:marRight w:val="0"/>
              <w:marTop w:val="0"/>
              <w:marBottom w:val="0"/>
              <w:divBdr>
                <w:top w:val="none" w:sz="0" w:space="0" w:color="auto"/>
                <w:left w:val="none" w:sz="0" w:space="0" w:color="auto"/>
                <w:bottom w:val="none" w:sz="0" w:space="0" w:color="auto"/>
                <w:right w:val="none" w:sz="0" w:space="0" w:color="auto"/>
              </w:divBdr>
              <w:divsChild>
                <w:div w:id="7202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4286">
          <w:marLeft w:val="0"/>
          <w:marRight w:val="0"/>
          <w:marTop w:val="0"/>
          <w:marBottom w:val="0"/>
          <w:divBdr>
            <w:top w:val="none" w:sz="0" w:space="0" w:color="auto"/>
            <w:left w:val="none" w:sz="0" w:space="0" w:color="auto"/>
            <w:bottom w:val="none" w:sz="0" w:space="0" w:color="auto"/>
            <w:right w:val="none" w:sz="0" w:space="0" w:color="auto"/>
          </w:divBdr>
        </w:div>
      </w:divsChild>
    </w:div>
    <w:div w:id="423720698">
      <w:bodyDiv w:val="1"/>
      <w:marLeft w:val="0"/>
      <w:marRight w:val="0"/>
      <w:marTop w:val="0"/>
      <w:marBottom w:val="0"/>
      <w:divBdr>
        <w:top w:val="none" w:sz="0" w:space="0" w:color="auto"/>
        <w:left w:val="none" w:sz="0" w:space="0" w:color="auto"/>
        <w:bottom w:val="none" w:sz="0" w:space="0" w:color="auto"/>
        <w:right w:val="none" w:sz="0" w:space="0" w:color="auto"/>
      </w:divBdr>
      <w:divsChild>
        <w:div w:id="2135097702">
          <w:marLeft w:val="0"/>
          <w:marRight w:val="0"/>
          <w:marTop w:val="0"/>
          <w:marBottom w:val="0"/>
          <w:divBdr>
            <w:top w:val="none" w:sz="0" w:space="0" w:color="auto"/>
            <w:left w:val="none" w:sz="0" w:space="0" w:color="auto"/>
            <w:bottom w:val="none" w:sz="0" w:space="0" w:color="auto"/>
            <w:right w:val="none" w:sz="0" w:space="0" w:color="auto"/>
          </w:divBdr>
        </w:div>
        <w:div w:id="695736435">
          <w:marLeft w:val="0"/>
          <w:marRight w:val="0"/>
          <w:marTop w:val="240"/>
          <w:marBottom w:val="0"/>
          <w:divBdr>
            <w:top w:val="none" w:sz="0" w:space="0" w:color="auto"/>
            <w:left w:val="none" w:sz="0" w:space="0" w:color="auto"/>
            <w:bottom w:val="none" w:sz="0" w:space="0" w:color="auto"/>
            <w:right w:val="none" w:sz="0" w:space="0" w:color="auto"/>
          </w:divBdr>
        </w:div>
        <w:div w:id="1757164588">
          <w:marLeft w:val="0"/>
          <w:marRight w:val="0"/>
          <w:marTop w:val="0"/>
          <w:marBottom w:val="0"/>
          <w:divBdr>
            <w:top w:val="none" w:sz="0" w:space="0" w:color="auto"/>
            <w:left w:val="none" w:sz="0" w:space="0" w:color="auto"/>
            <w:bottom w:val="none" w:sz="0" w:space="0" w:color="auto"/>
            <w:right w:val="none" w:sz="0" w:space="0" w:color="auto"/>
          </w:divBdr>
          <w:divsChild>
            <w:div w:id="587084299">
              <w:marLeft w:val="0"/>
              <w:marRight w:val="0"/>
              <w:marTop w:val="0"/>
              <w:marBottom w:val="0"/>
              <w:divBdr>
                <w:top w:val="none" w:sz="0" w:space="0" w:color="auto"/>
                <w:left w:val="none" w:sz="0" w:space="0" w:color="auto"/>
                <w:bottom w:val="none" w:sz="0" w:space="0" w:color="auto"/>
                <w:right w:val="none" w:sz="0" w:space="0" w:color="auto"/>
              </w:divBdr>
              <w:divsChild>
                <w:div w:id="2903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7196">
      <w:bodyDiv w:val="1"/>
      <w:marLeft w:val="0"/>
      <w:marRight w:val="0"/>
      <w:marTop w:val="0"/>
      <w:marBottom w:val="0"/>
      <w:divBdr>
        <w:top w:val="none" w:sz="0" w:space="0" w:color="auto"/>
        <w:left w:val="none" w:sz="0" w:space="0" w:color="auto"/>
        <w:bottom w:val="none" w:sz="0" w:space="0" w:color="auto"/>
        <w:right w:val="none" w:sz="0" w:space="0" w:color="auto"/>
      </w:divBdr>
      <w:divsChild>
        <w:div w:id="2068414252">
          <w:marLeft w:val="0"/>
          <w:marRight w:val="0"/>
          <w:marTop w:val="0"/>
          <w:marBottom w:val="0"/>
          <w:divBdr>
            <w:top w:val="none" w:sz="0" w:space="0" w:color="auto"/>
            <w:left w:val="none" w:sz="0" w:space="0" w:color="auto"/>
            <w:bottom w:val="none" w:sz="0" w:space="0" w:color="auto"/>
            <w:right w:val="none" w:sz="0" w:space="0" w:color="auto"/>
          </w:divBdr>
          <w:divsChild>
            <w:div w:id="652754271">
              <w:marLeft w:val="0"/>
              <w:marRight w:val="0"/>
              <w:marTop w:val="0"/>
              <w:marBottom w:val="0"/>
              <w:divBdr>
                <w:top w:val="none" w:sz="0" w:space="0" w:color="auto"/>
                <w:left w:val="none" w:sz="0" w:space="0" w:color="auto"/>
                <w:bottom w:val="none" w:sz="0" w:space="0" w:color="auto"/>
                <w:right w:val="none" w:sz="0" w:space="0" w:color="auto"/>
              </w:divBdr>
            </w:div>
          </w:divsChild>
        </w:div>
        <w:div w:id="1666057222">
          <w:marLeft w:val="0"/>
          <w:marRight w:val="0"/>
          <w:marTop w:val="0"/>
          <w:marBottom w:val="0"/>
          <w:divBdr>
            <w:top w:val="none" w:sz="0" w:space="0" w:color="auto"/>
            <w:left w:val="none" w:sz="0" w:space="0" w:color="auto"/>
            <w:bottom w:val="none" w:sz="0" w:space="0" w:color="auto"/>
            <w:right w:val="none" w:sz="0" w:space="0" w:color="auto"/>
          </w:divBdr>
        </w:div>
        <w:div w:id="1454520579">
          <w:marLeft w:val="0"/>
          <w:marRight w:val="0"/>
          <w:marTop w:val="0"/>
          <w:marBottom w:val="0"/>
          <w:divBdr>
            <w:top w:val="none" w:sz="0" w:space="0" w:color="auto"/>
            <w:left w:val="none" w:sz="0" w:space="0" w:color="auto"/>
            <w:bottom w:val="none" w:sz="0" w:space="0" w:color="auto"/>
            <w:right w:val="none" w:sz="0" w:space="0" w:color="auto"/>
          </w:divBdr>
        </w:div>
        <w:div w:id="446123657">
          <w:marLeft w:val="0"/>
          <w:marRight w:val="0"/>
          <w:marTop w:val="0"/>
          <w:marBottom w:val="0"/>
          <w:divBdr>
            <w:top w:val="none" w:sz="0" w:space="0" w:color="auto"/>
            <w:left w:val="none" w:sz="0" w:space="0" w:color="auto"/>
            <w:bottom w:val="none" w:sz="0" w:space="0" w:color="auto"/>
            <w:right w:val="none" w:sz="0" w:space="0" w:color="auto"/>
          </w:divBdr>
          <w:divsChild>
            <w:div w:id="1634674411">
              <w:marLeft w:val="0"/>
              <w:marRight w:val="0"/>
              <w:marTop w:val="0"/>
              <w:marBottom w:val="0"/>
              <w:divBdr>
                <w:top w:val="none" w:sz="0" w:space="0" w:color="auto"/>
                <w:left w:val="none" w:sz="0" w:space="0" w:color="auto"/>
                <w:bottom w:val="none" w:sz="0" w:space="0" w:color="auto"/>
                <w:right w:val="none" w:sz="0" w:space="0" w:color="auto"/>
              </w:divBdr>
              <w:divsChild>
                <w:div w:id="13100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8557">
          <w:marLeft w:val="0"/>
          <w:marRight w:val="0"/>
          <w:marTop w:val="0"/>
          <w:marBottom w:val="0"/>
          <w:divBdr>
            <w:top w:val="none" w:sz="0" w:space="0" w:color="auto"/>
            <w:left w:val="none" w:sz="0" w:space="0" w:color="auto"/>
            <w:bottom w:val="none" w:sz="0" w:space="0" w:color="auto"/>
            <w:right w:val="none" w:sz="0" w:space="0" w:color="auto"/>
          </w:divBdr>
        </w:div>
        <w:div w:id="1489521027">
          <w:marLeft w:val="0"/>
          <w:marRight w:val="0"/>
          <w:marTop w:val="0"/>
          <w:marBottom w:val="0"/>
          <w:divBdr>
            <w:top w:val="none" w:sz="0" w:space="0" w:color="auto"/>
            <w:left w:val="none" w:sz="0" w:space="0" w:color="auto"/>
            <w:bottom w:val="none" w:sz="0" w:space="0" w:color="auto"/>
            <w:right w:val="none" w:sz="0" w:space="0" w:color="auto"/>
          </w:divBdr>
        </w:div>
        <w:div w:id="1098020273">
          <w:marLeft w:val="0"/>
          <w:marRight w:val="0"/>
          <w:marTop w:val="0"/>
          <w:marBottom w:val="0"/>
          <w:divBdr>
            <w:top w:val="none" w:sz="0" w:space="0" w:color="auto"/>
            <w:left w:val="none" w:sz="0" w:space="0" w:color="auto"/>
            <w:bottom w:val="none" w:sz="0" w:space="0" w:color="auto"/>
            <w:right w:val="none" w:sz="0" w:space="0" w:color="auto"/>
          </w:divBdr>
        </w:div>
        <w:div w:id="803349088">
          <w:marLeft w:val="0"/>
          <w:marRight w:val="0"/>
          <w:marTop w:val="0"/>
          <w:marBottom w:val="0"/>
          <w:divBdr>
            <w:top w:val="none" w:sz="0" w:space="0" w:color="auto"/>
            <w:left w:val="none" w:sz="0" w:space="0" w:color="auto"/>
            <w:bottom w:val="none" w:sz="0" w:space="0" w:color="auto"/>
            <w:right w:val="none" w:sz="0" w:space="0" w:color="auto"/>
          </w:divBdr>
        </w:div>
        <w:div w:id="1324240521">
          <w:marLeft w:val="0"/>
          <w:marRight w:val="0"/>
          <w:marTop w:val="0"/>
          <w:marBottom w:val="0"/>
          <w:divBdr>
            <w:top w:val="none" w:sz="0" w:space="0" w:color="auto"/>
            <w:left w:val="none" w:sz="0" w:space="0" w:color="auto"/>
            <w:bottom w:val="none" w:sz="0" w:space="0" w:color="auto"/>
            <w:right w:val="none" w:sz="0" w:space="0" w:color="auto"/>
          </w:divBdr>
        </w:div>
        <w:div w:id="143083001">
          <w:marLeft w:val="0"/>
          <w:marRight w:val="0"/>
          <w:marTop w:val="0"/>
          <w:marBottom w:val="0"/>
          <w:divBdr>
            <w:top w:val="none" w:sz="0" w:space="0" w:color="auto"/>
            <w:left w:val="none" w:sz="0" w:space="0" w:color="auto"/>
            <w:bottom w:val="none" w:sz="0" w:space="0" w:color="auto"/>
            <w:right w:val="none" w:sz="0" w:space="0" w:color="auto"/>
          </w:divBdr>
        </w:div>
        <w:div w:id="1262951296">
          <w:marLeft w:val="0"/>
          <w:marRight w:val="0"/>
          <w:marTop w:val="0"/>
          <w:marBottom w:val="0"/>
          <w:divBdr>
            <w:top w:val="none" w:sz="0" w:space="0" w:color="auto"/>
            <w:left w:val="none" w:sz="0" w:space="0" w:color="auto"/>
            <w:bottom w:val="none" w:sz="0" w:space="0" w:color="auto"/>
            <w:right w:val="none" w:sz="0" w:space="0" w:color="auto"/>
          </w:divBdr>
          <w:divsChild>
            <w:div w:id="42758674">
              <w:marLeft w:val="0"/>
              <w:marRight w:val="0"/>
              <w:marTop w:val="0"/>
              <w:marBottom w:val="0"/>
              <w:divBdr>
                <w:top w:val="none" w:sz="0" w:space="0" w:color="auto"/>
                <w:left w:val="none" w:sz="0" w:space="0" w:color="auto"/>
                <w:bottom w:val="none" w:sz="0" w:space="0" w:color="auto"/>
                <w:right w:val="none" w:sz="0" w:space="0" w:color="auto"/>
              </w:divBdr>
              <w:divsChild>
                <w:div w:id="20284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8417">
          <w:marLeft w:val="0"/>
          <w:marRight w:val="0"/>
          <w:marTop w:val="0"/>
          <w:marBottom w:val="0"/>
          <w:divBdr>
            <w:top w:val="none" w:sz="0" w:space="0" w:color="auto"/>
            <w:left w:val="none" w:sz="0" w:space="0" w:color="auto"/>
            <w:bottom w:val="none" w:sz="0" w:space="0" w:color="auto"/>
            <w:right w:val="none" w:sz="0" w:space="0" w:color="auto"/>
          </w:divBdr>
        </w:div>
      </w:divsChild>
    </w:div>
    <w:div w:id="940145746">
      <w:bodyDiv w:val="1"/>
      <w:marLeft w:val="0"/>
      <w:marRight w:val="0"/>
      <w:marTop w:val="0"/>
      <w:marBottom w:val="0"/>
      <w:divBdr>
        <w:top w:val="none" w:sz="0" w:space="0" w:color="auto"/>
        <w:left w:val="none" w:sz="0" w:space="0" w:color="auto"/>
        <w:bottom w:val="none" w:sz="0" w:space="0" w:color="auto"/>
        <w:right w:val="none" w:sz="0" w:space="0" w:color="auto"/>
      </w:divBdr>
      <w:divsChild>
        <w:div w:id="1990860465">
          <w:marLeft w:val="0"/>
          <w:marRight w:val="0"/>
          <w:marTop w:val="0"/>
          <w:marBottom w:val="0"/>
          <w:divBdr>
            <w:top w:val="none" w:sz="0" w:space="0" w:color="auto"/>
            <w:left w:val="none" w:sz="0" w:space="0" w:color="auto"/>
            <w:bottom w:val="none" w:sz="0" w:space="0" w:color="auto"/>
            <w:right w:val="none" w:sz="0" w:space="0" w:color="auto"/>
          </w:divBdr>
          <w:divsChild>
            <w:div w:id="555511962">
              <w:marLeft w:val="0"/>
              <w:marRight w:val="0"/>
              <w:marTop w:val="0"/>
              <w:marBottom w:val="0"/>
              <w:divBdr>
                <w:top w:val="none" w:sz="0" w:space="0" w:color="auto"/>
                <w:left w:val="none" w:sz="0" w:space="0" w:color="auto"/>
                <w:bottom w:val="none" w:sz="0" w:space="0" w:color="auto"/>
                <w:right w:val="none" w:sz="0" w:space="0" w:color="auto"/>
              </w:divBdr>
            </w:div>
          </w:divsChild>
        </w:div>
        <w:div w:id="37751651">
          <w:marLeft w:val="0"/>
          <w:marRight w:val="0"/>
          <w:marTop w:val="0"/>
          <w:marBottom w:val="0"/>
          <w:divBdr>
            <w:top w:val="none" w:sz="0" w:space="0" w:color="auto"/>
            <w:left w:val="none" w:sz="0" w:space="0" w:color="auto"/>
            <w:bottom w:val="none" w:sz="0" w:space="0" w:color="auto"/>
            <w:right w:val="none" w:sz="0" w:space="0" w:color="auto"/>
          </w:divBdr>
          <w:divsChild>
            <w:div w:id="96289463">
              <w:marLeft w:val="0"/>
              <w:marRight w:val="0"/>
              <w:marTop w:val="0"/>
              <w:marBottom w:val="0"/>
              <w:divBdr>
                <w:top w:val="none" w:sz="0" w:space="0" w:color="auto"/>
                <w:left w:val="none" w:sz="0" w:space="0" w:color="auto"/>
                <w:bottom w:val="none" w:sz="0" w:space="0" w:color="auto"/>
                <w:right w:val="none" w:sz="0" w:space="0" w:color="auto"/>
              </w:divBdr>
            </w:div>
          </w:divsChild>
        </w:div>
        <w:div w:id="1494375502">
          <w:marLeft w:val="0"/>
          <w:marRight w:val="0"/>
          <w:marTop w:val="0"/>
          <w:marBottom w:val="0"/>
          <w:divBdr>
            <w:top w:val="none" w:sz="0" w:space="0" w:color="auto"/>
            <w:left w:val="none" w:sz="0" w:space="0" w:color="auto"/>
            <w:bottom w:val="none" w:sz="0" w:space="0" w:color="auto"/>
            <w:right w:val="none" w:sz="0" w:space="0" w:color="auto"/>
          </w:divBdr>
          <w:divsChild>
            <w:div w:id="753357425">
              <w:marLeft w:val="0"/>
              <w:marRight w:val="0"/>
              <w:marTop w:val="0"/>
              <w:marBottom w:val="0"/>
              <w:divBdr>
                <w:top w:val="none" w:sz="0" w:space="0" w:color="auto"/>
                <w:left w:val="none" w:sz="0" w:space="0" w:color="auto"/>
                <w:bottom w:val="none" w:sz="0" w:space="0" w:color="auto"/>
                <w:right w:val="none" w:sz="0" w:space="0" w:color="auto"/>
              </w:divBdr>
              <w:divsChild>
                <w:div w:id="13201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0654">
          <w:marLeft w:val="0"/>
          <w:marRight w:val="0"/>
          <w:marTop w:val="0"/>
          <w:marBottom w:val="0"/>
          <w:divBdr>
            <w:top w:val="none" w:sz="0" w:space="0" w:color="auto"/>
            <w:left w:val="none" w:sz="0" w:space="0" w:color="auto"/>
            <w:bottom w:val="none" w:sz="0" w:space="0" w:color="auto"/>
            <w:right w:val="none" w:sz="0" w:space="0" w:color="auto"/>
          </w:divBdr>
        </w:div>
        <w:div w:id="419373477">
          <w:marLeft w:val="0"/>
          <w:marRight w:val="0"/>
          <w:marTop w:val="0"/>
          <w:marBottom w:val="0"/>
          <w:divBdr>
            <w:top w:val="none" w:sz="0" w:space="0" w:color="auto"/>
            <w:left w:val="none" w:sz="0" w:space="0" w:color="auto"/>
            <w:bottom w:val="none" w:sz="0" w:space="0" w:color="auto"/>
            <w:right w:val="none" w:sz="0" w:space="0" w:color="auto"/>
          </w:divBdr>
        </w:div>
      </w:divsChild>
    </w:div>
    <w:div w:id="1323660102">
      <w:bodyDiv w:val="1"/>
      <w:marLeft w:val="0"/>
      <w:marRight w:val="0"/>
      <w:marTop w:val="0"/>
      <w:marBottom w:val="0"/>
      <w:divBdr>
        <w:top w:val="none" w:sz="0" w:space="0" w:color="auto"/>
        <w:left w:val="none" w:sz="0" w:space="0" w:color="auto"/>
        <w:bottom w:val="none" w:sz="0" w:space="0" w:color="auto"/>
        <w:right w:val="none" w:sz="0" w:space="0" w:color="auto"/>
      </w:divBdr>
      <w:divsChild>
        <w:div w:id="4210840">
          <w:marLeft w:val="0"/>
          <w:marRight w:val="0"/>
          <w:marTop w:val="0"/>
          <w:marBottom w:val="0"/>
          <w:divBdr>
            <w:top w:val="none" w:sz="0" w:space="0" w:color="auto"/>
            <w:left w:val="none" w:sz="0" w:space="0" w:color="auto"/>
            <w:bottom w:val="none" w:sz="0" w:space="0" w:color="auto"/>
            <w:right w:val="none" w:sz="0" w:space="0" w:color="auto"/>
          </w:divBdr>
          <w:divsChild>
            <w:div w:id="2028094889">
              <w:marLeft w:val="0"/>
              <w:marRight w:val="0"/>
              <w:marTop w:val="0"/>
              <w:marBottom w:val="0"/>
              <w:divBdr>
                <w:top w:val="none" w:sz="0" w:space="0" w:color="auto"/>
                <w:left w:val="none" w:sz="0" w:space="0" w:color="auto"/>
                <w:bottom w:val="none" w:sz="0" w:space="0" w:color="auto"/>
                <w:right w:val="none" w:sz="0" w:space="0" w:color="auto"/>
              </w:divBdr>
            </w:div>
          </w:divsChild>
        </w:div>
        <w:div w:id="954294092">
          <w:marLeft w:val="0"/>
          <w:marRight w:val="0"/>
          <w:marTop w:val="0"/>
          <w:marBottom w:val="0"/>
          <w:divBdr>
            <w:top w:val="none" w:sz="0" w:space="0" w:color="auto"/>
            <w:left w:val="none" w:sz="0" w:space="0" w:color="auto"/>
            <w:bottom w:val="none" w:sz="0" w:space="0" w:color="auto"/>
            <w:right w:val="none" w:sz="0" w:space="0" w:color="auto"/>
          </w:divBdr>
          <w:divsChild>
            <w:div w:id="260072533">
              <w:marLeft w:val="0"/>
              <w:marRight w:val="0"/>
              <w:marTop w:val="0"/>
              <w:marBottom w:val="0"/>
              <w:divBdr>
                <w:top w:val="none" w:sz="0" w:space="0" w:color="auto"/>
                <w:left w:val="none" w:sz="0" w:space="0" w:color="auto"/>
                <w:bottom w:val="none" w:sz="0" w:space="0" w:color="auto"/>
                <w:right w:val="none" w:sz="0" w:space="0" w:color="auto"/>
              </w:divBdr>
              <w:divsChild>
                <w:div w:id="6809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3619">
          <w:marLeft w:val="0"/>
          <w:marRight w:val="0"/>
          <w:marTop w:val="0"/>
          <w:marBottom w:val="0"/>
          <w:divBdr>
            <w:top w:val="none" w:sz="0" w:space="0" w:color="auto"/>
            <w:left w:val="none" w:sz="0" w:space="0" w:color="auto"/>
            <w:bottom w:val="none" w:sz="0" w:space="0" w:color="auto"/>
            <w:right w:val="none" w:sz="0" w:space="0" w:color="auto"/>
          </w:divBdr>
        </w:div>
        <w:div w:id="78645282">
          <w:marLeft w:val="0"/>
          <w:marRight w:val="0"/>
          <w:marTop w:val="0"/>
          <w:marBottom w:val="0"/>
          <w:divBdr>
            <w:top w:val="none" w:sz="0" w:space="0" w:color="auto"/>
            <w:left w:val="none" w:sz="0" w:space="0" w:color="auto"/>
            <w:bottom w:val="none" w:sz="0" w:space="0" w:color="auto"/>
            <w:right w:val="none" w:sz="0" w:space="0" w:color="auto"/>
          </w:divBdr>
          <w:divsChild>
            <w:div w:id="849485930">
              <w:marLeft w:val="0"/>
              <w:marRight w:val="0"/>
              <w:marTop w:val="0"/>
              <w:marBottom w:val="0"/>
              <w:divBdr>
                <w:top w:val="none" w:sz="0" w:space="0" w:color="auto"/>
                <w:left w:val="none" w:sz="0" w:space="0" w:color="auto"/>
                <w:bottom w:val="none" w:sz="0" w:space="0" w:color="auto"/>
                <w:right w:val="none" w:sz="0" w:space="0" w:color="auto"/>
              </w:divBdr>
              <w:divsChild>
                <w:div w:id="18449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6964">
          <w:marLeft w:val="0"/>
          <w:marRight w:val="0"/>
          <w:marTop w:val="0"/>
          <w:marBottom w:val="0"/>
          <w:divBdr>
            <w:top w:val="none" w:sz="0" w:space="0" w:color="auto"/>
            <w:left w:val="none" w:sz="0" w:space="0" w:color="auto"/>
            <w:bottom w:val="none" w:sz="0" w:space="0" w:color="auto"/>
            <w:right w:val="none" w:sz="0" w:space="0" w:color="auto"/>
          </w:divBdr>
        </w:div>
      </w:divsChild>
    </w:div>
    <w:div w:id="1351184230">
      <w:bodyDiv w:val="1"/>
      <w:marLeft w:val="0"/>
      <w:marRight w:val="0"/>
      <w:marTop w:val="0"/>
      <w:marBottom w:val="0"/>
      <w:divBdr>
        <w:top w:val="none" w:sz="0" w:space="0" w:color="auto"/>
        <w:left w:val="none" w:sz="0" w:space="0" w:color="auto"/>
        <w:bottom w:val="none" w:sz="0" w:space="0" w:color="auto"/>
        <w:right w:val="none" w:sz="0" w:space="0" w:color="auto"/>
      </w:divBdr>
      <w:divsChild>
        <w:div w:id="2041127534">
          <w:marLeft w:val="0"/>
          <w:marRight w:val="0"/>
          <w:marTop w:val="0"/>
          <w:marBottom w:val="0"/>
          <w:divBdr>
            <w:top w:val="none" w:sz="0" w:space="0" w:color="auto"/>
            <w:left w:val="none" w:sz="0" w:space="0" w:color="auto"/>
            <w:bottom w:val="none" w:sz="0" w:space="0" w:color="auto"/>
            <w:right w:val="none" w:sz="0" w:space="0" w:color="auto"/>
          </w:divBdr>
          <w:divsChild>
            <w:div w:id="730350243">
              <w:marLeft w:val="0"/>
              <w:marRight w:val="0"/>
              <w:marTop w:val="0"/>
              <w:marBottom w:val="0"/>
              <w:divBdr>
                <w:top w:val="none" w:sz="0" w:space="0" w:color="auto"/>
                <w:left w:val="none" w:sz="0" w:space="0" w:color="auto"/>
                <w:bottom w:val="none" w:sz="0" w:space="0" w:color="auto"/>
                <w:right w:val="none" w:sz="0" w:space="0" w:color="auto"/>
              </w:divBdr>
            </w:div>
          </w:divsChild>
        </w:div>
        <w:div w:id="1247376789">
          <w:marLeft w:val="0"/>
          <w:marRight w:val="0"/>
          <w:marTop w:val="0"/>
          <w:marBottom w:val="0"/>
          <w:divBdr>
            <w:top w:val="none" w:sz="0" w:space="0" w:color="auto"/>
            <w:left w:val="none" w:sz="0" w:space="0" w:color="auto"/>
            <w:bottom w:val="none" w:sz="0" w:space="0" w:color="auto"/>
            <w:right w:val="none" w:sz="0" w:space="0" w:color="auto"/>
          </w:divBdr>
          <w:divsChild>
            <w:div w:id="1668707988">
              <w:marLeft w:val="0"/>
              <w:marRight w:val="0"/>
              <w:marTop w:val="0"/>
              <w:marBottom w:val="0"/>
              <w:divBdr>
                <w:top w:val="none" w:sz="0" w:space="0" w:color="auto"/>
                <w:left w:val="none" w:sz="0" w:space="0" w:color="auto"/>
                <w:bottom w:val="none" w:sz="0" w:space="0" w:color="auto"/>
                <w:right w:val="none" w:sz="0" w:space="0" w:color="auto"/>
              </w:divBdr>
            </w:div>
          </w:divsChild>
        </w:div>
        <w:div w:id="5595988">
          <w:marLeft w:val="0"/>
          <w:marRight w:val="0"/>
          <w:marTop w:val="0"/>
          <w:marBottom w:val="0"/>
          <w:divBdr>
            <w:top w:val="none" w:sz="0" w:space="0" w:color="auto"/>
            <w:left w:val="none" w:sz="0" w:space="0" w:color="auto"/>
            <w:bottom w:val="none" w:sz="0" w:space="0" w:color="auto"/>
            <w:right w:val="none" w:sz="0" w:space="0" w:color="auto"/>
          </w:divBdr>
        </w:div>
        <w:div w:id="831411751">
          <w:marLeft w:val="0"/>
          <w:marRight w:val="0"/>
          <w:marTop w:val="0"/>
          <w:marBottom w:val="0"/>
          <w:divBdr>
            <w:top w:val="none" w:sz="0" w:space="0" w:color="auto"/>
            <w:left w:val="none" w:sz="0" w:space="0" w:color="auto"/>
            <w:bottom w:val="none" w:sz="0" w:space="0" w:color="auto"/>
            <w:right w:val="none" w:sz="0" w:space="0" w:color="auto"/>
          </w:divBdr>
        </w:div>
        <w:div w:id="1016227412">
          <w:marLeft w:val="0"/>
          <w:marRight w:val="0"/>
          <w:marTop w:val="0"/>
          <w:marBottom w:val="0"/>
          <w:divBdr>
            <w:top w:val="none" w:sz="0" w:space="0" w:color="auto"/>
            <w:left w:val="none" w:sz="0" w:space="0" w:color="auto"/>
            <w:bottom w:val="none" w:sz="0" w:space="0" w:color="auto"/>
            <w:right w:val="none" w:sz="0" w:space="0" w:color="auto"/>
          </w:divBdr>
        </w:div>
        <w:div w:id="1153332765">
          <w:marLeft w:val="0"/>
          <w:marRight w:val="0"/>
          <w:marTop w:val="0"/>
          <w:marBottom w:val="0"/>
          <w:divBdr>
            <w:top w:val="none" w:sz="0" w:space="0" w:color="auto"/>
            <w:left w:val="none" w:sz="0" w:space="0" w:color="auto"/>
            <w:bottom w:val="none" w:sz="0" w:space="0" w:color="auto"/>
            <w:right w:val="none" w:sz="0" w:space="0" w:color="auto"/>
          </w:divBdr>
        </w:div>
      </w:divsChild>
    </w:div>
    <w:div w:id="1621110667">
      <w:bodyDiv w:val="1"/>
      <w:marLeft w:val="0"/>
      <w:marRight w:val="0"/>
      <w:marTop w:val="0"/>
      <w:marBottom w:val="0"/>
      <w:divBdr>
        <w:top w:val="none" w:sz="0" w:space="0" w:color="auto"/>
        <w:left w:val="none" w:sz="0" w:space="0" w:color="auto"/>
        <w:bottom w:val="none" w:sz="0" w:space="0" w:color="auto"/>
        <w:right w:val="none" w:sz="0" w:space="0" w:color="auto"/>
      </w:divBdr>
      <w:divsChild>
        <w:div w:id="621544275">
          <w:marLeft w:val="0"/>
          <w:marRight w:val="0"/>
          <w:marTop w:val="0"/>
          <w:marBottom w:val="0"/>
          <w:divBdr>
            <w:top w:val="none" w:sz="0" w:space="0" w:color="auto"/>
            <w:left w:val="none" w:sz="0" w:space="0" w:color="auto"/>
            <w:bottom w:val="none" w:sz="0" w:space="0" w:color="auto"/>
            <w:right w:val="none" w:sz="0" w:space="0" w:color="auto"/>
          </w:divBdr>
          <w:divsChild>
            <w:div w:id="1038317964">
              <w:marLeft w:val="0"/>
              <w:marRight w:val="0"/>
              <w:marTop w:val="0"/>
              <w:marBottom w:val="0"/>
              <w:divBdr>
                <w:top w:val="none" w:sz="0" w:space="0" w:color="auto"/>
                <w:left w:val="none" w:sz="0" w:space="0" w:color="auto"/>
                <w:bottom w:val="none" w:sz="0" w:space="0" w:color="auto"/>
                <w:right w:val="none" w:sz="0" w:space="0" w:color="auto"/>
              </w:divBdr>
            </w:div>
          </w:divsChild>
        </w:div>
        <w:div w:id="1787195898">
          <w:marLeft w:val="0"/>
          <w:marRight w:val="0"/>
          <w:marTop w:val="0"/>
          <w:marBottom w:val="0"/>
          <w:divBdr>
            <w:top w:val="none" w:sz="0" w:space="0" w:color="auto"/>
            <w:left w:val="none" w:sz="0" w:space="0" w:color="auto"/>
            <w:bottom w:val="none" w:sz="0" w:space="0" w:color="auto"/>
            <w:right w:val="none" w:sz="0" w:space="0" w:color="auto"/>
          </w:divBdr>
          <w:divsChild>
            <w:div w:id="741026405">
              <w:marLeft w:val="0"/>
              <w:marRight w:val="0"/>
              <w:marTop w:val="0"/>
              <w:marBottom w:val="0"/>
              <w:divBdr>
                <w:top w:val="none" w:sz="0" w:space="0" w:color="auto"/>
                <w:left w:val="none" w:sz="0" w:space="0" w:color="auto"/>
                <w:bottom w:val="none" w:sz="0" w:space="0" w:color="auto"/>
                <w:right w:val="none" w:sz="0" w:space="0" w:color="auto"/>
              </w:divBdr>
              <w:divsChild>
                <w:div w:id="2828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29397">
          <w:marLeft w:val="0"/>
          <w:marRight w:val="0"/>
          <w:marTop w:val="0"/>
          <w:marBottom w:val="0"/>
          <w:divBdr>
            <w:top w:val="none" w:sz="0" w:space="0" w:color="auto"/>
            <w:left w:val="none" w:sz="0" w:space="0" w:color="auto"/>
            <w:bottom w:val="none" w:sz="0" w:space="0" w:color="auto"/>
            <w:right w:val="none" w:sz="0" w:space="0" w:color="auto"/>
          </w:divBdr>
        </w:div>
        <w:div w:id="1404523595">
          <w:marLeft w:val="0"/>
          <w:marRight w:val="0"/>
          <w:marTop w:val="0"/>
          <w:marBottom w:val="0"/>
          <w:divBdr>
            <w:top w:val="none" w:sz="0" w:space="0" w:color="auto"/>
            <w:left w:val="none" w:sz="0" w:space="0" w:color="auto"/>
            <w:bottom w:val="none" w:sz="0" w:space="0" w:color="auto"/>
            <w:right w:val="none" w:sz="0" w:space="0" w:color="auto"/>
          </w:divBdr>
          <w:divsChild>
            <w:div w:id="1374424557">
              <w:marLeft w:val="0"/>
              <w:marRight w:val="0"/>
              <w:marTop w:val="0"/>
              <w:marBottom w:val="0"/>
              <w:divBdr>
                <w:top w:val="none" w:sz="0" w:space="0" w:color="auto"/>
                <w:left w:val="none" w:sz="0" w:space="0" w:color="auto"/>
                <w:bottom w:val="none" w:sz="0" w:space="0" w:color="auto"/>
                <w:right w:val="none" w:sz="0" w:space="0" w:color="auto"/>
              </w:divBdr>
              <w:divsChild>
                <w:div w:id="11791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7904">
          <w:marLeft w:val="0"/>
          <w:marRight w:val="0"/>
          <w:marTop w:val="0"/>
          <w:marBottom w:val="0"/>
          <w:divBdr>
            <w:top w:val="none" w:sz="0" w:space="0" w:color="auto"/>
            <w:left w:val="none" w:sz="0" w:space="0" w:color="auto"/>
            <w:bottom w:val="none" w:sz="0" w:space="0" w:color="auto"/>
            <w:right w:val="none" w:sz="0" w:space="0" w:color="auto"/>
          </w:divBdr>
        </w:div>
        <w:div w:id="452286732">
          <w:marLeft w:val="0"/>
          <w:marRight w:val="0"/>
          <w:marTop w:val="0"/>
          <w:marBottom w:val="0"/>
          <w:divBdr>
            <w:top w:val="none" w:sz="0" w:space="0" w:color="auto"/>
            <w:left w:val="none" w:sz="0" w:space="0" w:color="auto"/>
            <w:bottom w:val="none" w:sz="0" w:space="0" w:color="auto"/>
            <w:right w:val="none" w:sz="0" w:space="0" w:color="auto"/>
          </w:divBdr>
          <w:divsChild>
            <w:div w:id="1639720590">
              <w:marLeft w:val="0"/>
              <w:marRight w:val="0"/>
              <w:marTop w:val="0"/>
              <w:marBottom w:val="0"/>
              <w:divBdr>
                <w:top w:val="none" w:sz="0" w:space="0" w:color="auto"/>
                <w:left w:val="none" w:sz="0" w:space="0" w:color="auto"/>
                <w:bottom w:val="none" w:sz="0" w:space="0" w:color="auto"/>
                <w:right w:val="none" w:sz="0" w:space="0" w:color="auto"/>
              </w:divBdr>
              <w:divsChild>
                <w:div w:id="13541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8416">
          <w:marLeft w:val="0"/>
          <w:marRight w:val="0"/>
          <w:marTop w:val="0"/>
          <w:marBottom w:val="0"/>
          <w:divBdr>
            <w:top w:val="none" w:sz="0" w:space="0" w:color="auto"/>
            <w:left w:val="none" w:sz="0" w:space="0" w:color="auto"/>
            <w:bottom w:val="none" w:sz="0" w:space="0" w:color="auto"/>
            <w:right w:val="none" w:sz="0" w:space="0" w:color="auto"/>
          </w:divBdr>
        </w:div>
        <w:div w:id="1251547378">
          <w:marLeft w:val="0"/>
          <w:marRight w:val="0"/>
          <w:marTop w:val="0"/>
          <w:marBottom w:val="0"/>
          <w:divBdr>
            <w:top w:val="none" w:sz="0" w:space="0" w:color="auto"/>
            <w:left w:val="none" w:sz="0" w:space="0" w:color="auto"/>
            <w:bottom w:val="none" w:sz="0" w:space="0" w:color="auto"/>
            <w:right w:val="none" w:sz="0" w:space="0" w:color="auto"/>
          </w:divBdr>
          <w:divsChild>
            <w:div w:id="887183832">
              <w:marLeft w:val="0"/>
              <w:marRight w:val="0"/>
              <w:marTop w:val="0"/>
              <w:marBottom w:val="0"/>
              <w:divBdr>
                <w:top w:val="none" w:sz="0" w:space="0" w:color="auto"/>
                <w:left w:val="none" w:sz="0" w:space="0" w:color="auto"/>
                <w:bottom w:val="none" w:sz="0" w:space="0" w:color="auto"/>
                <w:right w:val="none" w:sz="0" w:space="0" w:color="auto"/>
              </w:divBdr>
              <w:divsChild>
                <w:div w:id="4497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7863">
          <w:marLeft w:val="0"/>
          <w:marRight w:val="0"/>
          <w:marTop w:val="0"/>
          <w:marBottom w:val="0"/>
          <w:divBdr>
            <w:top w:val="none" w:sz="0" w:space="0" w:color="auto"/>
            <w:left w:val="none" w:sz="0" w:space="0" w:color="auto"/>
            <w:bottom w:val="none" w:sz="0" w:space="0" w:color="auto"/>
            <w:right w:val="none" w:sz="0" w:space="0" w:color="auto"/>
          </w:divBdr>
        </w:div>
      </w:divsChild>
    </w:div>
    <w:div w:id="1795515146">
      <w:bodyDiv w:val="1"/>
      <w:marLeft w:val="0"/>
      <w:marRight w:val="0"/>
      <w:marTop w:val="0"/>
      <w:marBottom w:val="0"/>
      <w:divBdr>
        <w:top w:val="none" w:sz="0" w:space="0" w:color="auto"/>
        <w:left w:val="none" w:sz="0" w:space="0" w:color="auto"/>
        <w:bottom w:val="none" w:sz="0" w:space="0" w:color="auto"/>
        <w:right w:val="none" w:sz="0" w:space="0" w:color="auto"/>
      </w:divBdr>
      <w:divsChild>
        <w:div w:id="1980568308">
          <w:marLeft w:val="0"/>
          <w:marRight w:val="0"/>
          <w:marTop w:val="0"/>
          <w:marBottom w:val="0"/>
          <w:divBdr>
            <w:top w:val="none" w:sz="0" w:space="0" w:color="auto"/>
            <w:left w:val="none" w:sz="0" w:space="0" w:color="auto"/>
            <w:bottom w:val="none" w:sz="0" w:space="0" w:color="auto"/>
            <w:right w:val="none" w:sz="0" w:space="0" w:color="auto"/>
          </w:divBdr>
          <w:divsChild>
            <w:div w:id="959803623">
              <w:marLeft w:val="0"/>
              <w:marRight w:val="0"/>
              <w:marTop w:val="0"/>
              <w:marBottom w:val="0"/>
              <w:divBdr>
                <w:top w:val="none" w:sz="0" w:space="0" w:color="auto"/>
                <w:left w:val="none" w:sz="0" w:space="0" w:color="auto"/>
                <w:bottom w:val="none" w:sz="0" w:space="0" w:color="auto"/>
                <w:right w:val="none" w:sz="0" w:space="0" w:color="auto"/>
              </w:divBdr>
            </w:div>
          </w:divsChild>
        </w:div>
        <w:div w:id="300694952">
          <w:marLeft w:val="0"/>
          <w:marRight w:val="0"/>
          <w:marTop w:val="0"/>
          <w:marBottom w:val="0"/>
          <w:divBdr>
            <w:top w:val="none" w:sz="0" w:space="0" w:color="auto"/>
            <w:left w:val="none" w:sz="0" w:space="0" w:color="auto"/>
            <w:bottom w:val="none" w:sz="0" w:space="0" w:color="auto"/>
            <w:right w:val="none" w:sz="0" w:space="0" w:color="auto"/>
          </w:divBdr>
          <w:divsChild>
            <w:div w:id="736130891">
              <w:marLeft w:val="0"/>
              <w:marRight w:val="0"/>
              <w:marTop w:val="0"/>
              <w:marBottom w:val="0"/>
              <w:divBdr>
                <w:top w:val="none" w:sz="0" w:space="0" w:color="auto"/>
                <w:left w:val="none" w:sz="0" w:space="0" w:color="auto"/>
                <w:bottom w:val="none" w:sz="0" w:space="0" w:color="auto"/>
                <w:right w:val="none" w:sz="0" w:space="0" w:color="auto"/>
              </w:divBdr>
              <w:divsChild>
                <w:div w:id="4933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8003">
          <w:marLeft w:val="0"/>
          <w:marRight w:val="0"/>
          <w:marTop w:val="0"/>
          <w:marBottom w:val="0"/>
          <w:divBdr>
            <w:top w:val="none" w:sz="0" w:space="0" w:color="auto"/>
            <w:left w:val="none" w:sz="0" w:space="0" w:color="auto"/>
            <w:bottom w:val="none" w:sz="0" w:space="0" w:color="auto"/>
            <w:right w:val="none" w:sz="0" w:space="0" w:color="auto"/>
          </w:divBdr>
        </w:div>
      </w:divsChild>
    </w:div>
    <w:div w:id="1801803886">
      <w:bodyDiv w:val="1"/>
      <w:marLeft w:val="0"/>
      <w:marRight w:val="0"/>
      <w:marTop w:val="0"/>
      <w:marBottom w:val="0"/>
      <w:divBdr>
        <w:top w:val="none" w:sz="0" w:space="0" w:color="auto"/>
        <w:left w:val="none" w:sz="0" w:space="0" w:color="auto"/>
        <w:bottom w:val="none" w:sz="0" w:space="0" w:color="auto"/>
        <w:right w:val="none" w:sz="0" w:space="0" w:color="auto"/>
      </w:divBdr>
      <w:divsChild>
        <w:div w:id="694575621">
          <w:marLeft w:val="0"/>
          <w:marRight w:val="0"/>
          <w:marTop w:val="0"/>
          <w:marBottom w:val="0"/>
          <w:divBdr>
            <w:top w:val="none" w:sz="0" w:space="0" w:color="auto"/>
            <w:left w:val="none" w:sz="0" w:space="0" w:color="auto"/>
            <w:bottom w:val="none" w:sz="0" w:space="0" w:color="auto"/>
            <w:right w:val="none" w:sz="0" w:space="0" w:color="auto"/>
          </w:divBdr>
          <w:divsChild>
            <w:div w:id="1039161091">
              <w:marLeft w:val="0"/>
              <w:marRight w:val="0"/>
              <w:marTop w:val="0"/>
              <w:marBottom w:val="0"/>
              <w:divBdr>
                <w:top w:val="none" w:sz="0" w:space="0" w:color="auto"/>
                <w:left w:val="none" w:sz="0" w:space="0" w:color="auto"/>
                <w:bottom w:val="none" w:sz="0" w:space="0" w:color="auto"/>
                <w:right w:val="none" w:sz="0" w:space="0" w:color="auto"/>
              </w:divBdr>
            </w:div>
          </w:divsChild>
        </w:div>
        <w:div w:id="355351371">
          <w:marLeft w:val="0"/>
          <w:marRight w:val="0"/>
          <w:marTop w:val="0"/>
          <w:marBottom w:val="0"/>
          <w:divBdr>
            <w:top w:val="none" w:sz="0" w:space="0" w:color="auto"/>
            <w:left w:val="none" w:sz="0" w:space="0" w:color="auto"/>
            <w:bottom w:val="none" w:sz="0" w:space="0" w:color="auto"/>
            <w:right w:val="none" w:sz="0" w:space="0" w:color="auto"/>
          </w:divBdr>
          <w:divsChild>
            <w:div w:id="262081704">
              <w:marLeft w:val="0"/>
              <w:marRight w:val="0"/>
              <w:marTop w:val="0"/>
              <w:marBottom w:val="0"/>
              <w:divBdr>
                <w:top w:val="none" w:sz="0" w:space="0" w:color="auto"/>
                <w:left w:val="none" w:sz="0" w:space="0" w:color="auto"/>
                <w:bottom w:val="none" w:sz="0" w:space="0" w:color="auto"/>
                <w:right w:val="none" w:sz="0" w:space="0" w:color="auto"/>
              </w:divBdr>
              <w:divsChild>
                <w:div w:id="1840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0614">
          <w:marLeft w:val="0"/>
          <w:marRight w:val="0"/>
          <w:marTop w:val="0"/>
          <w:marBottom w:val="0"/>
          <w:divBdr>
            <w:top w:val="none" w:sz="0" w:space="0" w:color="auto"/>
            <w:left w:val="none" w:sz="0" w:space="0" w:color="auto"/>
            <w:bottom w:val="none" w:sz="0" w:space="0" w:color="auto"/>
            <w:right w:val="none" w:sz="0" w:space="0" w:color="auto"/>
          </w:divBdr>
        </w:div>
        <w:div w:id="490411588">
          <w:marLeft w:val="0"/>
          <w:marRight w:val="0"/>
          <w:marTop w:val="0"/>
          <w:marBottom w:val="0"/>
          <w:divBdr>
            <w:top w:val="none" w:sz="0" w:space="0" w:color="auto"/>
            <w:left w:val="none" w:sz="0" w:space="0" w:color="auto"/>
            <w:bottom w:val="none" w:sz="0" w:space="0" w:color="auto"/>
            <w:right w:val="none" w:sz="0" w:space="0" w:color="auto"/>
          </w:divBdr>
        </w:div>
        <w:div w:id="494758318">
          <w:marLeft w:val="0"/>
          <w:marRight w:val="0"/>
          <w:marTop w:val="0"/>
          <w:marBottom w:val="0"/>
          <w:divBdr>
            <w:top w:val="none" w:sz="0" w:space="0" w:color="auto"/>
            <w:left w:val="none" w:sz="0" w:space="0" w:color="auto"/>
            <w:bottom w:val="none" w:sz="0" w:space="0" w:color="auto"/>
            <w:right w:val="none" w:sz="0" w:space="0" w:color="auto"/>
          </w:divBdr>
          <w:divsChild>
            <w:div w:id="562064456">
              <w:marLeft w:val="0"/>
              <w:marRight w:val="0"/>
              <w:marTop w:val="0"/>
              <w:marBottom w:val="0"/>
              <w:divBdr>
                <w:top w:val="none" w:sz="0" w:space="0" w:color="auto"/>
                <w:left w:val="none" w:sz="0" w:space="0" w:color="auto"/>
                <w:bottom w:val="none" w:sz="0" w:space="0" w:color="auto"/>
                <w:right w:val="none" w:sz="0" w:space="0" w:color="auto"/>
              </w:divBdr>
              <w:divsChild>
                <w:div w:id="7060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5175">
          <w:marLeft w:val="0"/>
          <w:marRight w:val="0"/>
          <w:marTop w:val="0"/>
          <w:marBottom w:val="0"/>
          <w:divBdr>
            <w:top w:val="none" w:sz="0" w:space="0" w:color="auto"/>
            <w:left w:val="none" w:sz="0" w:space="0" w:color="auto"/>
            <w:bottom w:val="none" w:sz="0" w:space="0" w:color="auto"/>
            <w:right w:val="none" w:sz="0" w:space="0" w:color="auto"/>
          </w:divBdr>
        </w:div>
        <w:div w:id="2139488315">
          <w:marLeft w:val="0"/>
          <w:marRight w:val="0"/>
          <w:marTop w:val="0"/>
          <w:marBottom w:val="0"/>
          <w:divBdr>
            <w:top w:val="none" w:sz="0" w:space="0" w:color="auto"/>
            <w:left w:val="none" w:sz="0" w:space="0" w:color="auto"/>
            <w:bottom w:val="none" w:sz="0" w:space="0" w:color="auto"/>
            <w:right w:val="none" w:sz="0" w:space="0" w:color="auto"/>
          </w:divBdr>
        </w:div>
        <w:div w:id="766930367">
          <w:marLeft w:val="0"/>
          <w:marRight w:val="0"/>
          <w:marTop w:val="0"/>
          <w:marBottom w:val="0"/>
          <w:divBdr>
            <w:top w:val="none" w:sz="0" w:space="0" w:color="auto"/>
            <w:left w:val="none" w:sz="0" w:space="0" w:color="auto"/>
            <w:bottom w:val="none" w:sz="0" w:space="0" w:color="auto"/>
            <w:right w:val="none" w:sz="0" w:space="0" w:color="auto"/>
          </w:divBdr>
          <w:divsChild>
            <w:div w:id="1406610026">
              <w:marLeft w:val="0"/>
              <w:marRight w:val="0"/>
              <w:marTop w:val="0"/>
              <w:marBottom w:val="0"/>
              <w:divBdr>
                <w:top w:val="none" w:sz="0" w:space="0" w:color="auto"/>
                <w:left w:val="none" w:sz="0" w:space="0" w:color="auto"/>
                <w:bottom w:val="none" w:sz="0" w:space="0" w:color="auto"/>
                <w:right w:val="none" w:sz="0" w:space="0" w:color="auto"/>
              </w:divBdr>
              <w:divsChild>
                <w:div w:id="17567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031">
          <w:marLeft w:val="0"/>
          <w:marRight w:val="0"/>
          <w:marTop w:val="0"/>
          <w:marBottom w:val="0"/>
          <w:divBdr>
            <w:top w:val="none" w:sz="0" w:space="0" w:color="auto"/>
            <w:left w:val="none" w:sz="0" w:space="0" w:color="auto"/>
            <w:bottom w:val="none" w:sz="0" w:space="0" w:color="auto"/>
            <w:right w:val="none" w:sz="0" w:space="0" w:color="auto"/>
          </w:divBdr>
        </w:div>
        <w:div w:id="1016880146">
          <w:marLeft w:val="0"/>
          <w:marRight w:val="0"/>
          <w:marTop w:val="0"/>
          <w:marBottom w:val="0"/>
          <w:divBdr>
            <w:top w:val="none" w:sz="0" w:space="0" w:color="auto"/>
            <w:left w:val="none" w:sz="0" w:space="0" w:color="auto"/>
            <w:bottom w:val="none" w:sz="0" w:space="0" w:color="auto"/>
            <w:right w:val="none" w:sz="0" w:space="0" w:color="auto"/>
          </w:divBdr>
        </w:div>
        <w:div w:id="984893227">
          <w:marLeft w:val="0"/>
          <w:marRight w:val="0"/>
          <w:marTop w:val="0"/>
          <w:marBottom w:val="0"/>
          <w:divBdr>
            <w:top w:val="none" w:sz="0" w:space="0" w:color="auto"/>
            <w:left w:val="none" w:sz="0" w:space="0" w:color="auto"/>
            <w:bottom w:val="none" w:sz="0" w:space="0" w:color="auto"/>
            <w:right w:val="none" w:sz="0" w:space="0" w:color="auto"/>
          </w:divBdr>
        </w:div>
        <w:div w:id="864753032">
          <w:marLeft w:val="0"/>
          <w:marRight w:val="0"/>
          <w:marTop w:val="0"/>
          <w:marBottom w:val="0"/>
          <w:divBdr>
            <w:top w:val="none" w:sz="0" w:space="0" w:color="auto"/>
            <w:left w:val="none" w:sz="0" w:space="0" w:color="auto"/>
            <w:bottom w:val="none" w:sz="0" w:space="0" w:color="auto"/>
            <w:right w:val="none" w:sz="0" w:space="0" w:color="auto"/>
          </w:divBdr>
          <w:divsChild>
            <w:div w:id="1670525416">
              <w:marLeft w:val="0"/>
              <w:marRight w:val="0"/>
              <w:marTop w:val="0"/>
              <w:marBottom w:val="0"/>
              <w:divBdr>
                <w:top w:val="none" w:sz="0" w:space="0" w:color="auto"/>
                <w:left w:val="none" w:sz="0" w:space="0" w:color="auto"/>
                <w:bottom w:val="none" w:sz="0" w:space="0" w:color="auto"/>
                <w:right w:val="none" w:sz="0" w:space="0" w:color="auto"/>
              </w:divBdr>
              <w:divsChild>
                <w:div w:id="13787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4950">
          <w:marLeft w:val="0"/>
          <w:marRight w:val="0"/>
          <w:marTop w:val="0"/>
          <w:marBottom w:val="0"/>
          <w:divBdr>
            <w:top w:val="none" w:sz="0" w:space="0" w:color="auto"/>
            <w:left w:val="none" w:sz="0" w:space="0" w:color="auto"/>
            <w:bottom w:val="none" w:sz="0" w:space="0" w:color="auto"/>
            <w:right w:val="none" w:sz="0" w:space="0" w:color="auto"/>
          </w:divBdr>
        </w:div>
      </w:divsChild>
    </w:div>
    <w:div w:id="1884978582">
      <w:bodyDiv w:val="1"/>
      <w:marLeft w:val="0"/>
      <w:marRight w:val="0"/>
      <w:marTop w:val="0"/>
      <w:marBottom w:val="0"/>
      <w:divBdr>
        <w:top w:val="none" w:sz="0" w:space="0" w:color="auto"/>
        <w:left w:val="none" w:sz="0" w:space="0" w:color="auto"/>
        <w:bottom w:val="none" w:sz="0" w:space="0" w:color="auto"/>
        <w:right w:val="none" w:sz="0" w:space="0" w:color="auto"/>
      </w:divBdr>
      <w:divsChild>
        <w:div w:id="362092455">
          <w:marLeft w:val="0"/>
          <w:marRight w:val="0"/>
          <w:marTop w:val="0"/>
          <w:marBottom w:val="0"/>
          <w:divBdr>
            <w:top w:val="none" w:sz="0" w:space="0" w:color="auto"/>
            <w:left w:val="none" w:sz="0" w:space="0" w:color="auto"/>
            <w:bottom w:val="none" w:sz="0" w:space="0" w:color="auto"/>
            <w:right w:val="none" w:sz="0" w:space="0" w:color="auto"/>
          </w:divBdr>
          <w:divsChild>
            <w:div w:id="1348290939">
              <w:marLeft w:val="0"/>
              <w:marRight w:val="0"/>
              <w:marTop w:val="0"/>
              <w:marBottom w:val="0"/>
              <w:divBdr>
                <w:top w:val="none" w:sz="0" w:space="0" w:color="auto"/>
                <w:left w:val="none" w:sz="0" w:space="0" w:color="auto"/>
                <w:bottom w:val="none" w:sz="0" w:space="0" w:color="auto"/>
                <w:right w:val="none" w:sz="0" w:space="0" w:color="auto"/>
              </w:divBdr>
            </w:div>
          </w:divsChild>
        </w:div>
        <w:div w:id="1642538497">
          <w:marLeft w:val="0"/>
          <w:marRight w:val="0"/>
          <w:marTop w:val="0"/>
          <w:marBottom w:val="0"/>
          <w:divBdr>
            <w:top w:val="none" w:sz="0" w:space="0" w:color="auto"/>
            <w:left w:val="none" w:sz="0" w:space="0" w:color="auto"/>
            <w:bottom w:val="none" w:sz="0" w:space="0" w:color="auto"/>
            <w:right w:val="none" w:sz="0" w:space="0" w:color="auto"/>
          </w:divBdr>
          <w:divsChild>
            <w:div w:id="1598127265">
              <w:marLeft w:val="0"/>
              <w:marRight w:val="0"/>
              <w:marTop w:val="0"/>
              <w:marBottom w:val="0"/>
              <w:divBdr>
                <w:top w:val="none" w:sz="0" w:space="0" w:color="auto"/>
                <w:left w:val="none" w:sz="0" w:space="0" w:color="auto"/>
                <w:bottom w:val="none" w:sz="0" w:space="0" w:color="auto"/>
                <w:right w:val="none" w:sz="0" w:space="0" w:color="auto"/>
              </w:divBdr>
            </w:div>
          </w:divsChild>
        </w:div>
        <w:div w:id="151991787">
          <w:marLeft w:val="0"/>
          <w:marRight w:val="0"/>
          <w:marTop w:val="0"/>
          <w:marBottom w:val="0"/>
          <w:divBdr>
            <w:top w:val="none" w:sz="0" w:space="0" w:color="auto"/>
            <w:left w:val="none" w:sz="0" w:space="0" w:color="auto"/>
            <w:bottom w:val="none" w:sz="0" w:space="0" w:color="auto"/>
            <w:right w:val="none" w:sz="0" w:space="0" w:color="auto"/>
          </w:divBdr>
        </w:div>
        <w:div w:id="115802470">
          <w:marLeft w:val="0"/>
          <w:marRight w:val="0"/>
          <w:marTop w:val="0"/>
          <w:marBottom w:val="0"/>
          <w:divBdr>
            <w:top w:val="none" w:sz="0" w:space="0" w:color="auto"/>
            <w:left w:val="none" w:sz="0" w:space="0" w:color="auto"/>
            <w:bottom w:val="none" w:sz="0" w:space="0" w:color="auto"/>
            <w:right w:val="none" w:sz="0" w:space="0" w:color="auto"/>
          </w:divBdr>
        </w:div>
        <w:div w:id="1004623230">
          <w:marLeft w:val="0"/>
          <w:marRight w:val="0"/>
          <w:marTop w:val="0"/>
          <w:marBottom w:val="0"/>
          <w:divBdr>
            <w:top w:val="none" w:sz="0" w:space="0" w:color="auto"/>
            <w:left w:val="none" w:sz="0" w:space="0" w:color="auto"/>
            <w:bottom w:val="none" w:sz="0" w:space="0" w:color="auto"/>
            <w:right w:val="none" w:sz="0" w:space="0" w:color="auto"/>
          </w:divBdr>
        </w:div>
      </w:divsChild>
    </w:div>
    <w:div w:id="1991401573">
      <w:bodyDiv w:val="1"/>
      <w:marLeft w:val="0"/>
      <w:marRight w:val="0"/>
      <w:marTop w:val="0"/>
      <w:marBottom w:val="0"/>
      <w:divBdr>
        <w:top w:val="none" w:sz="0" w:space="0" w:color="auto"/>
        <w:left w:val="none" w:sz="0" w:space="0" w:color="auto"/>
        <w:bottom w:val="none" w:sz="0" w:space="0" w:color="auto"/>
        <w:right w:val="none" w:sz="0" w:space="0" w:color="auto"/>
      </w:divBdr>
      <w:divsChild>
        <w:div w:id="1755086339">
          <w:marLeft w:val="0"/>
          <w:marRight w:val="0"/>
          <w:marTop w:val="0"/>
          <w:marBottom w:val="0"/>
          <w:divBdr>
            <w:top w:val="none" w:sz="0" w:space="0" w:color="auto"/>
            <w:left w:val="none" w:sz="0" w:space="0" w:color="auto"/>
            <w:bottom w:val="none" w:sz="0" w:space="0" w:color="auto"/>
            <w:right w:val="none" w:sz="0" w:space="0" w:color="auto"/>
          </w:divBdr>
          <w:divsChild>
            <w:div w:id="1301957393">
              <w:marLeft w:val="0"/>
              <w:marRight w:val="0"/>
              <w:marTop w:val="0"/>
              <w:marBottom w:val="0"/>
              <w:divBdr>
                <w:top w:val="none" w:sz="0" w:space="0" w:color="auto"/>
                <w:left w:val="none" w:sz="0" w:space="0" w:color="auto"/>
                <w:bottom w:val="none" w:sz="0" w:space="0" w:color="auto"/>
                <w:right w:val="none" w:sz="0" w:space="0" w:color="auto"/>
              </w:divBdr>
            </w:div>
          </w:divsChild>
        </w:div>
        <w:div w:id="1537430200">
          <w:marLeft w:val="0"/>
          <w:marRight w:val="0"/>
          <w:marTop w:val="0"/>
          <w:marBottom w:val="0"/>
          <w:divBdr>
            <w:top w:val="none" w:sz="0" w:space="0" w:color="auto"/>
            <w:left w:val="none" w:sz="0" w:space="0" w:color="auto"/>
            <w:bottom w:val="none" w:sz="0" w:space="0" w:color="auto"/>
            <w:right w:val="none" w:sz="0" w:space="0" w:color="auto"/>
          </w:divBdr>
          <w:divsChild>
            <w:div w:id="1848666882">
              <w:marLeft w:val="0"/>
              <w:marRight w:val="0"/>
              <w:marTop w:val="0"/>
              <w:marBottom w:val="0"/>
              <w:divBdr>
                <w:top w:val="none" w:sz="0" w:space="0" w:color="auto"/>
                <w:left w:val="none" w:sz="0" w:space="0" w:color="auto"/>
                <w:bottom w:val="none" w:sz="0" w:space="0" w:color="auto"/>
                <w:right w:val="none" w:sz="0" w:space="0" w:color="auto"/>
              </w:divBdr>
              <w:divsChild>
                <w:div w:id="1899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3564">
          <w:marLeft w:val="0"/>
          <w:marRight w:val="0"/>
          <w:marTop w:val="0"/>
          <w:marBottom w:val="0"/>
          <w:divBdr>
            <w:top w:val="none" w:sz="0" w:space="0" w:color="auto"/>
            <w:left w:val="none" w:sz="0" w:space="0" w:color="auto"/>
            <w:bottom w:val="none" w:sz="0" w:space="0" w:color="auto"/>
            <w:right w:val="none" w:sz="0" w:space="0" w:color="auto"/>
          </w:divBdr>
        </w:div>
        <w:div w:id="484049337">
          <w:marLeft w:val="0"/>
          <w:marRight w:val="0"/>
          <w:marTop w:val="0"/>
          <w:marBottom w:val="0"/>
          <w:divBdr>
            <w:top w:val="none" w:sz="0" w:space="0" w:color="auto"/>
            <w:left w:val="none" w:sz="0" w:space="0" w:color="auto"/>
            <w:bottom w:val="none" w:sz="0" w:space="0" w:color="auto"/>
            <w:right w:val="none" w:sz="0" w:space="0" w:color="auto"/>
          </w:divBdr>
          <w:divsChild>
            <w:div w:id="1663316542">
              <w:marLeft w:val="0"/>
              <w:marRight w:val="0"/>
              <w:marTop w:val="0"/>
              <w:marBottom w:val="0"/>
              <w:divBdr>
                <w:top w:val="none" w:sz="0" w:space="0" w:color="auto"/>
                <w:left w:val="none" w:sz="0" w:space="0" w:color="auto"/>
                <w:bottom w:val="none" w:sz="0" w:space="0" w:color="auto"/>
                <w:right w:val="none" w:sz="0" w:space="0" w:color="auto"/>
              </w:divBdr>
              <w:divsChild>
                <w:div w:id="858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9564">
          <w:marLeft w:val="0"/>
          <w:marRight w:val="0"/>
          <w:marTop w:val="0"/>
          <w:marBottom w:val="0"/>
          <w:divBdr>
            <w:top w:val="none" w:sz="0" w:space="0" w:color="auto"/>
            <w:left w:val="none" w:sz="0" w:space="0" w:color="auto"/>
            <w:bottom w:val="none" w:sz="0" w:space="0" w:color="auto"/>
            <w:right w:val="none" w:sz="0" w:space="0" w:color="auto"/>
          </w:divBdr>
        </w:div>
        <w:div w:id="214465180">
          <w:marLeft w:val="0"/>
          <w:marRight w:val="0"/>
          <w:marTop w:val="0"/>
          <w:marBottom w:val="0"/>
          <w:divBdr>
            <w:top w:val="none" w:sz="0" w:space="0" w:color="auto"/>
            <w:left w:val="none" w:sz="0" w:space="0" w:color="auto"/>
            <w:bottom w:val="none" w:sz="0" w:space="0" w:color="auto"/>
            <w:right w:val="none" w:sz="0" w:space="0" w:color="auto"/>
          </w:divBdr>
          <w:divsChild>
            <w:div w:id="532425101">
              <w:marLeft w:val="0"/>
              <w:marRight w:val="0"/>
              <w:marTop w:val="0"/>
              <w:marBottom w:val="0"/>
              <w:divBdr>
                <w:top w:val="none" w:sz="0" w:space="0" w:color="auto"/>
                <w:left w:val="none" w:sz="0" w:space="0" w:color="auto"/>
                <w:bottom w:val="none" w:sz="0" w:space="0" w:color="auto"/>
                <w:right w:val="none" w:sz="0" w:space="0" w:color="auto"/>
              </w:divBdr>
              <w:divsChild>
                <w:div w:id="2177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0557">
          <w:marLeft w:val="0"/>
          <w:marRight w:val="0"/>
          <w:marTop w:val="0"/>
          <w:marBottom w:val="0"/>
          <w:divBdr>
            <w:top w:val="none" w:sz="0" w:space="0" w:color="auto"/>
            <w:left w:val="none" w:sz="0" w:space="0" w:color="auto"/>
            <w:bottom w:val="none" w:sz="0" w:space="0" w:color="auto"/>
            <w:right w:val="none" w:sz="0" w:space="0" w:color="auto"/>
          </w:divBdr>
        </w:div>
        <w:div w:id="211383127">
          <w:marLeft w:val="0"/>
          <w:marRight w:val="0"/>
          <w:marTop w:val="0"/>
          <w:marBottom w:val="0"/>
          <w:divBdr>
            <w:top w:val="none" w:sz="0" w:space="0" w:color="auto"/>
            <w:left w:val="none" w:sz="0" w:space="0" w:color="auto"/>
            <w:bottom w:val="none" w:sz="0" w:space="0" w:color="auto"/>
            <w:right w:val="none" w:sz="0" w:space="0" w:color="auto"/>
          </w:divBdr>
          <w:divsChild>
            <w:div w:id="898979830">
              <w:marLeft w:val="0"/>
              <w:marRight w:val="0"/>
              <w:marTop w:val="0"/>
              <w:marBottom w:val="0"/>
              <w:divBdr>
                <w:top w:val="none" w:sz="0" w:space="0" w:color="auto"/>
                <w:left w:val="none" w:sz="0" w:space="0" w:color="auto"/>
                <w:bottom w:val="none" w:sz="0" w:space="0" w:color="auto"/>
                <w:right w:val="none" w:sz="0" w:space="0" w:color="auto"/>
              </w:divBdr>
              <w:divsChild>
                <w:div w:id="10687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21403">
          <w:marLeft w:val="0"/>
          <w:marRight w:val="0"/>
          <w:marTop w:val="0"/>
          <w:marBottom w:val="0"/>
          <w:divBdr>
            <w:top w:val="none" w:sz="0" w:space="0" w:color="auto"/>
            <w:left w:val="none" w:sz="0" w:space="0" w:color="auto"/>
            <w:bottom w:val="none" w:sz="0" w:space="0" w:color="auto"/>
            <w:right w:val="none" w:sz="0" w:space="0" w:color="auto"/>
          </w:divBdr>
        </w:div>
        <w:div w:id="2086755948">
          <w:marLeft w:val="0"/>
          <w:marRight w:val="0"/>
          <w:marTop w:val="0"/>
          <w:marBottom w:val="0"/>
          <w:divBdr>
            <w:top w:val="none" w:sz="0" w:space="0" w:color="auto"/>
            <w:left w:val="none" w:sz="0" w:space="0" w:color="auto"/>
            <w:bottom w:val="none" w:sz="0" w:space="0" w:color="auto"/>
            <w:right w:val="none" w:sz="0" w:space="0" w:color="auto"/>
          </w:divBdr>
          <w:divsChild>
            <w:div w:id="1967468197">
              <w:marLeft w:val="0"/>
              <w:marRight w:val="0"/>
              <w:marTop w:val="0"/>
              <w:marBottom w:val="0"/>
              <w:divBdr>
                <w:top w:val="none" w:sz="0" w:space="0" w:color="auto"/>
                <w:left w:val="none" w:sz="0" w:space="0" w:color="auto"/>
                <w:bottom w:val="none" w:sz="0" w:space="0" w:color="auto"/>
                <w:right w:val="none" w:sz="0" w:space="0" w:color="auto"/>
              </w:divBdr>
              <w:divsChild>
                <w:div w:id="7813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751">
          <w:marLeft w:val="0"/>
          <w:marRight w:val="0"/>
          <w:marTop w:val="0"/>
          <w:marBottom w:val="0"/>
          <w:divBdr>
            <w:top w:val="none" w:sz="0" w:space="0" w:color="auto"/>
            <w:left w:val="none" w:sz="0" w:space="0" w:color="auto"/>
            <w:bottom w:val="none" w:sz="0" w:space="0" w:color="auto"/>
            <w:right w:val="none" w:sz="0" w:space="0" w:color="auto"/>
          </w:divBdr>
        </w:div>
        <w:div w:id="506944623">
          <w:marLeft w:val="0"/>
          <w:marRight w:val="0"/>
          <w:marTop w:val="0"/>
          <w:marBottom w:val="0"/>
          <w:divBdr>
            <w:top w:val="none" w:sz="0" w:space="0" w:color="auto"/>
            <w:left w:val="none" w:sz="0" w:space="0" w:color="auto"/>
            <w:bottom w:val="none" w:sz="0" w:space="0" w:color="auto"/>
            <w:right w:val="none" w:sz="0" w:space="0" w:color="auto"/>
          </w:divBdr>
          <w:divsChild>
            <w:div w:id="2077892324">
              <w:marLeft w:val="0"/>
              <w:marRight w:val="0"/>
              <w:marTop w:val="0"/>
              <w:marBottom w:val="0"/>
              <w:divBdr>
                <w:top w:val="none" w:sz="0" w:space="0" w:color="auto"/>
                <w:left w:val="none" w:sz="0" w:space="0" w:color="auto"/>
                <w:bottom w:val="none" w:sz="0" w:space="0" w:color="auto"/>
                <w:right w:val="none" w:sz="0" w:space="0" w:color="auto"/>
              </w:divBdr>
              <w:divsChild>
                <w:div w:id="10368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4797">
          <w:marLeft w:val="0"/>
          <w:marRight w:val="0"/>
          <w:marTop w:val="0"/>
          <w:marBottom w:val="0"/>
          <w:divBdr>
            <w:top w:val="none" w:sz="0" w:space="0" w:color="auto"/>
            <w:left w:val="none" w:sz="0" w:space="0" w:color="auto"/>
            <w:bottom w:val="none" w:sz="0" w:space="0" w:color="auto"/>
            <w:right w:val="none" w:sz="0" w:space="0" w:color="auto"/>
          </w:divBdr>
        </w:div>
        <w:div w:id="211432092">
          <w:marLeft w:val="0"/>
          <w:marRight w:val="0"/>
          <w:marTop w:val="0"/>
          <w:marBottom w:val="0"/>
          <w:divBdr>
            <w:top w:val="none" w:sz="0" w:space="0" w:color="auto"/>
            <w:left w:val="none" w:sz="0" w:space="0" w:color="auto"/>
            <w:bottom w:val="none" w:sz="0" w:space="0" w:color="auto"/>
            <w:right w:val="none" w:sz="0" w:space="0" w:color="auto"/>
          </w:divBdr>
        </w:div>
        <w:div w:id="563032179">
          <w:marLeft w:val="0"/>
          <w:marRight w:val="0"/>
          <w:marTop w:val="0"/>
          <w:marBottom w:val="0"/>
          <w:divBdr>
            <w:top w:val="none" w:sz="0" w:space="0" w:color="auto"/>
            <w:left w:val="none" w:sz="0" w:space="0" w:color="auto"/>
            <w:bottom w:val="none" w:sz="0" w:space="0" w:color="auto"/>
            <w:right w:val="none" w:sz="0" w:space="0" w:color="auto"/>
          </w:divBdr>
        </w:div>
        <w:div w:id="1422526871">
          <w:marLeft w:val="0"/>
          <w:marRight w:val="0"/>
          <w:marTop w:val="0"/>
          <w:marBottom w:val="0"/>
          <w:divBdr>
            <w:top w:val="none" w:sz="0" w:space="0" w:color="auto"/>
            <w:left w:val="none" w:sz="0" w:space="0" w:color="auto"/>
            <w:bottom w:val="none" w:sz="0" w:space="0" w:color="auto"/>
            <w:right w:val="none" w:sz="0" w:space="0" w:color="auto"/>
          </w:divBdr>
        </w:div>
      </w:divsChild>
    </w:div>
    <w:div w:id="2061198714">
      <w:bodyDiv w:val="1"/>
      <w:marLeft w:val="0"/>
      <w:marRight w:val="0"/>
      <w:marTop w:val="0"/>
      <w:marBottom w:val="0"/>
      <w:divBdr>
        <w:top w:val="none" w:sz="0" w:space="0" w:color="auto"/>
        <w:left w:val="none" w:sz="0" w:space="0" w:color="auto"/>
        <w:bottom w:val="none" w:sz="0" w:space="0" w:color="auto"/>
        <w:right w:val="none" w:sz="0" w:space="0" w:color="auto"/>
      </w:divBdr>
      <w:divsChild>
        <w:div w:id="2121217343">
          <w:marLeft w:val="0"/>
          <w:marRight w:val="0"/>
          <w:marTop w:val="0"/>
          <w:marBottom w:val="0"/>
          <w:divBdr>
            <w:top w:val="none" w:sz="0" w:space="0" w:color="auto"/>
            <w:left w:val="none" w:sz="0" w:space="0" w:color="auto"/>
            <w:bottom w:val="none" w:sz="0" w:space="0" w:color="auto"/>
            <w:right w:val="none" w:sz="0" w:space="0" w:color="auto"/>
          </w:divBdr>
          <w:divsChild>
            <w:div w:id="424425469">
              <w:marLeft w:val="0"/>
              <w:marRight w:val="0"/>
              <w:marTop w:val="0"/>
              <w:marBottom w:val="0"/>
              <w:divBdr>
                <w:top w:val="none" w:sz="0" w:space="0" w:color="auto"/>
                <w:left w:val="none" w:sz="0" w:space="0" w:color="auto"/>
                <w:bottom w:val="none" w:sz="0" w:space="0" w:color="auto"/>
                <w:right w:val="none" w:sz="0" w:space="0" w:color="auto"/>
              </w:divBdr>
            </w:div>
          </w:divsChild>
        </w:div>
        <w:div w:id="1975214053">
          <w:marLeft w:val="0"/>
          <w:marRight w:val="0"/>
          <w:marTop w:val="0"/>
          <w:marBottom w:val="0"/>
          <w:divBdr>
            <w:top w:val="none" w:sz="0" w:space="0" w:color="auto"/>
            <w:left w:val="none" w:sz="0" w:space="0" w:color="auto"/>
            <w:bottom w:val="none" w:sz="0" w:space="0" w:color="auto"/>
            <w:right w:val="none" w:sz="0" w:space="0" w:color="auto"/>
          </w:divBdr>
          <w:divsChild>
            <w:div w:id="1119110338">
              <w:marLeft w:val="0"/>
              <w:marRight w:val="0"/>
              <w:marTop w:val="0"/>
              <w:marBottom w:val="0"/>
              <w:divBdr>
                <w:top w:val="none" w:sz="0" w:space="0" w:color="auto"/>
                <w:left w:val="none" w:sz="0" w:space="0" w:color="auto"/>
                <w:bottom w:val="none" w:sz="0" w:space="0" w:color="auto"/>
                <w:right w:val="none" w:sz="0" w:space="0" w:color="auto"/>
              </w:divBdr>
            </w:div>
          </w:divsChild>
        </w:div>
        <w:div w:id="1853252928">
          <w:marLeft w:val="0"/>
          <w:marRight w:val="0"/>
          <w:marTop w:val="0"/>
          <w:marBottom w:val="0"/>
          <w:divBdr>
            <w:top w:val="none" w:sz="0" w:space="0" w:color="auto"/>
            <w:left w:val="none" w:sz="0" w:space="0" w:color="auto"/>
            <w:bottom w:val="none" w:sz="0" w:space="0" w:color="auto"/>
            <w:right w:val="none" w:sz="0" w:space="0" w:color="auto"/>
          </w:divBdr>
        </w:div>
        <w:div w:id="1590231250">
          <w:marLeft w:val="0"/>
          <w:marRight w:val="0"/>
          <w:marTop w:val="0"/>
          <w:marBottom w:val="0"/>
          <w:divBdr>
            <w:top w:val="none" w:sz="0" w:space="0" w:color="auto"/>
            <w:left w:val="none" w:sz="0" w:space="0" w:color="auto"/>
            <w:bottom w:val="none" w:sz="0" w:space="0" w:color="auto"/>
            <w:right w:val="none" w:sz="0" w:space="0" w:color="auto"/>
          </w:divBdr>
        </w:div>
        <w:div w:id="253704789">
          <w:marLeft w:val="0"/>
          <w:marRight w:val="0"/>
          <w:marTop w:val="0"/>
          <w:marBottom w:val="0"/>
          <w:divBdr>
            <w:top w:val="none" w:sz="0" w:space="0" w:color="auto"/>
            <w:left w:val="none" w:sz="0" w:space="0" w:color="auto"/>
            <w:bottom w:val="none" w:sz="0" w:space="0" w:color="auto"/>
            <w:right w:val="none" w:sz="0" w:space="0" w:color="auto"/>
          </w:divBdr>
        </w:div>
        <w:div w:id="1533885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SchoolsNationalFundingFormula.CONSULTATION@education.gsi.gov.uk" TargetMode="External"/><Relationship Id="rId14" Type="http://schemas.openxmlformats.org/officeDocument/2006/relationships/hyperlink" Target="https://consult.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112A7-15A0-4E94-A486-AA2A1A2D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762B0782</Template>
  <TotalTime>41</TotalTime>
  <Pages>17</Pages>
  <Words>4980</Words>
  <Characters>28388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Bridgm07</dc:creator>
  <cp:lastModifiedBy>Simon Pleace</cp:lastModifiedBy>
  <cp:revision>4</cp:revision>
  <dcterms:created xsi:type="dcterms:W3CDTF">2016-04-03T10:51:00Z</dcterms:created>
  <dcterms:modified xsi:type="dcterms:W3CDTF">2016-04-06T13:55:00Z</dcterms:modified>
</cp:coreProperties>
</file>