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7BBBB" w14:textId="77777777" w:rsidR="00E9475C" w:rsidRPr="00E9475C" w:rsidRDefault="00E9475C" w:rsidP="00043E7F">
      <w:pPr>
        <w:jc w:val="center"/>
        <w:rPr>
          <w:b/>
          <w:sz w:val="32"/>
          <w:szCs w:val="32"/>
          <w:lang w:val="en-GB"/>
        </w:rPr>
      </w:pPr>
      <w:bookmarkStart w:id="0" w:name="_GoBack"/>
      <w:bookmarkEnd w:id="0"/>
      <w:r w:rsidRPr="00E9475C">
        <w:rPr>
          <w:b/>
          <w:sz w:val="32"/>
          <w:szCs w:val="32"/>
          <w:lang w:val="en-GB"/>
        </w:rPr>
        <w:t>Maths Hubs National Collaboration Project 4</w:t>
      </w:r>
    </w:p>
    <w:p w14:paraId="5BBAB2E2" w14:textId="77777777" w:rsidR="00043E7F" w:rsidRPr="001D1EE4" w:rsidRDefault="00043E7F" w:rsidP="00E9475C">
      <w:pPr>
        <w:rPr>
          <w:sz w:val="28"/>
          <w:szCs w:val="28"/>
          <w:lang w:val="en-GB"/>
        </w:rPr>
      </w:pPr>
    </w:p>
    <w:p w14:paraId="506C1712" w14:textId="77777777" w:rsidR="00767ADF" w:rsidRDefault="00E9475C">
      <w:pPr>
        <w:rPr>
          <w:i/>
          <w:sz w:val="28"/>
          <w:szCs w:val="28"/>
          <w:lang w:val="en-GB"/>
        </w:rPr>
      </w:pPr>
      <w:r w:rsidRPr="00E9475C">
        <w:rPr>
          <w:i/>
          <w:sz w:val="28"/>
          <w:szCs w:val="28"/>
          <w:lang w:val="en-GB"/>
        </w:rPr>
        <w:t>Developing departmental practice and culture to improve teachers’ confidence when addressing the reasoning component of the new secondary maths curriculum</w:t>
      </w:r>
    </w:p>
    <w:p w14:paraId="5BACAB87" w14:textId="77777777" w:rsidR="00767ADF" w:rsidRDefault="00767ADF">
      <w:pPr>
        <w:rPr>
          <w:i/>
          <w:sz w:val="28"/>
          <w:szCs w:val="28"/>
          <w:lang w:val="en-GB"/>
        </w:rPr>
      </w:pPr>
    </w:p>
    <w:p w14:paraId="6181D55B" w14:textId="5DBDF6A9" w:rsidR="00521AFC" w:rsidRPr="00043E7F" w:rsidRDefault="00E9475C">
      <w:pPr>
        <w:rPr>
          <w:i/>
          <w:sz w:val="28"/>
          <w:szCs w:val="28"/>
          <w:lang w:val="en-GB"/>
        </w:rPr>
      </w:pPr>
      <w:r w:rsidRPr="00043E7F">
        <w:rPr>
          <w:b/>
          <w:sz w:val="28"/>
          <w:szCs w:val="28"/>
          <w:lang w:val="en-GB"/>
        </w:rPr>
        <w:t>Expression of interest to participate</w:t>
      </w:r>
    </w:p>
    <w:p w14:paraId="399A2F5C" w14:textId="77777777" w:rsidR="00521AFC" w:rsidRPr="00521AFC" w:rsidRDefault="00521AFC">
      <w:pPr>
        <w:rPr>
          <w:lang w:val="en-GB"/>
        </w:rPr>
      </w:pPr>
    </w:p>
    <w:p w14:paraId="175A6106" w14:textId="26B8946F" w:rsidR="006F12C7" w:rsidRDefault="00E9475C">
      <w:pPr>
        <w:rPr>
          <w:lang w:val="en-GB"/>
        </w:rPr>
      </w:pPr>
      <w:r>
        <w:rPr>
          <w:lang w:val="en-GB"/>
        </w:rPr>
        <w:t xml:space="preserve">Please complete </w:t>
      </w:r>
      <w:r w:rsidR="004206CA">
        <w:rPr>
          <w:lang w:val="en-GB"/>
        </w:rPr>
        <w:t xml:space="preserve">and </w:t>
      </w:r>
      <w:r>
        <w:rPr>
          <w:lang w:val="en-GB"/>
        </w:rPr>
        <w:t xml:space="preserve">return this </w:t>
      </w:r>
      <w:r w:rsidR="00C32E1B">
        <w:rPr>
          <w:lang w:val="en-GB"/>
        </w:rPr>
        <w:t xml:space="preserve">by </w:t>
      </w:r>
      <w:r w:rsidR="00C32E1B">
        <w:rPr>
          <w:b/>
          <w:lang w:val="en-GB"/>
        </w:rPr>
        <w:t xml:space="preserve">27 November </w:t>
      </w:r>
      <w:r>
        <w:rPr>
          <w:lang w:val="en-GB"/>
        </w:rPr>
        <w:t xml:space="preserve">to </w:t>
      </w:r>
      <w:r w:rsidR="00C32E1B">
        <w:rPr>
          <w:lang w:val="en-GB"/>
        </w:rPr>
        <w:t>the Maths Hub with which you want to work (</w:t>
      </w:r>
      <w:hyperlink r:id="rId8" w:history="1">
        <w:r w:rsidR="00C32E1B" w:rsidRPr="005B2596">
          <w:rPr>
            <w:rStyle w:val="Hyperlink"/>
            <w:lang w:val="en-GB"/>
          </w:rPr>
          <w:t>http://mathshubs.org.uk/find-your-hub/</w:t>
        </w:r>
      </w:hyperlink>
      <w:r w:rsidR="00C32E1B">
        <w:rPr>
          <w:lang w:val="en-GB"/>
        </w:rPr>
        <w:t>)</w:t>
      </w:r>
      <w:r>
        <w:rPr>
          <w:lang w:val="en-GB"/>
        </w:rPr>
        <w:t xml:space="preserve">. </w:t>
      </w:r>
      <w:r w:rsidR="006F12C7">
        <w:rPr>
          <w:lang w:val="en-GB"/>
        </w:rPr>
        <w:t xml:space="preserve">For further information, please contact </w:t>
      </w:r>
      <w:r w:rsidR="00C32E1B">
        <w:rPr>
          <w:lang w:val="en-GB"/>
        </w:rPr>
        <w:t>your chosen Maths Hub</w:t>
      </w:r>
      <w:r w:rsidR="006F12C7">
        <w:rPr>
          <w:lang w:val="en-GB"/>
        </w:rPr>
        <w:t>.</w:t>
      </w:r>
    </w:p>
    <w:p w14:paraId="6CCDF3BD" w14:textId="77777777" w:rsidR="00767ADF" w:rsidRDefault="00767ADF">
      <w:pPr>
        <w:rPr>
          <w:lang w:val="en-GB"/>
        </w:rPr>
      </w:pPr>
    </w:p>
    <w:p w14:paraId="2A022202" w14:textId="4813D955" w:rsidR="00E9475C" w:rsidRPr="006F12C7" w:rsidRDefault="00E9475C">
      <w:pPr>
        <w:rPr>
          <w:b/>
          <w:lang w:val="en-GB"/>
        </w:rPr>
      </w:pPr>
      <w:r w:rsidRPr="006F12C7">
        <w:rPr>
          <w:b/>
          <w:lang w:val="en-GB"/>
        </w:rPr>
        <w:t xml:space="preserve">Please ensure that </w:t>
      </w:r>
      <w:r w:rsidR="001D1EE4">
        <w:rPr>
          <w:b/>
          <w:lang w:val="en-GB"/>
        </w:rPr>
        <w:t>your</w:t>
      </w:r>
      <w:r w:rsidRPr="006F12C7">
        <w:rPr>
          <w:b/>
          <w:lang w:val="en-GB"/>
        </w:rPr>
        <w:t xml:space="preserve"> </w:t>
      </w:r>
      <w:r w:rsidR="006F12C7">
        <w:rPr>
          <w:b/>
          <w:lang w:val="en-GB"/>
        </w:rPr>
        <w:t>submitted Expression of Interest</w:t>
      </w:r>
      <w:r w:rsidRPr="006F12C7">
        <w:rPr>
          <w:b/>
          <w:lang w:val="en-GB"/>
        </w:rPr>
        <w:t xml:space="preserve"> has the requested signatures.</w:t>
      </w:r>
    </w:p>
    <w:p w14:paraId="1D6BBD05" w14:textId="77777777" w:rsidR="00AF70FA" w:rsidRDefault="00AF70F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5472A" w14:paraId="7723B9D5" w14:textId="77777777" w:rsidTr="00282EE0">
        <w:tc>
          <w:tcPr>
            <w:tcW w:w="4505" w:type="dxa"/>
            <w:vAlign w:val="center"/>
          </w:tcPr>
          <w:p w14:paraId="11A2AC11" w14:textId="77777777" w:rsidR="00C5472A" w:rsidRDefault="00C5472A" w:rsidP="00282EE0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Name of school</w:t>
            </w:r>
          </w:p>
        </w:tc>
        <w:tc>
          <w:tcPr>
            <w:tcW w:w="4505" w:type="dxa"/>
            <w:vAlign w:val="center"/>
          </w:tcPr>
          <w:p w14:paraId="28AFB0F0" w14:textId="77777777" w:rsidR="00C5472A" w:rsidRDefault="00C5472A" w:rsidP="00282EE0">
            <w:pPr>
              <w:spacing w:before="60" w:after="60"/>
              <w:rPr>
                <w:lang w:val="en-GB"/>
              </w:rPr>
            </w:pPr>
          </w:p>
        </w:tc>
      </w:tr>
      <w:tr w:rsidR="00C5472A" w14:paraId="48DA2503" w14:textId="77777777" w:rsidTr="00282EE0">
        <w:tc>
          <w:tcPr>
            <w:tcW w:w="4505" w:type="dxa"/>
            <w:vAlign w:val="center"/>
          </w:tcPr>
          <w:p w14:paraId="309D07A2" w14:textId="77777777" w:rsidR="00C5472A" w:rsidRDefault="00C5472A" w:rsidP="00282EE0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Address of school</w:t>
            </w:r>
          </w:p>
        </w:tc>
        <w:tc>
          <w:tcPr>
            <w:tcW w:w="4505" w:type="dxa"/>
            <w:vAlign w:val="center"/>
          </w:tcPr>
          <w:p w14:paraId="133A9105" w14:textId="77777777" w:rsidR="00C5472A" w:rsidRDefault="00C5472A" w:rsidP="00282EE0">
            <w:pPr>
              <w:spacing w:before="60" w:after="60"/>
              <w:rPr>
                <w:lang w:val="en-GB"/>
              </w:rPr>
            </w:pPr>
          </w:p>
        </w:tc>
      </w:tr>
    </w:tbl>
    <w:p w14:paraId="676465CF" w14:textId="77777777" w:rsidR="00C5472A" w:rsidRDefault="00C5472A">
      <w:pPr>
        <w:rPr>
          <w:lang w:val="en-GB"/>
        </w:rPr>
      </w:pPr>
    </w:p>
    <w:p w14:paraId="493F31DA" w14:textId="35209536" w:rsidR="00AF70FA" w:rsidRDefault="00266B45">
      <w:pPr>
        <w:rPr>
          <w:lang w:val="en-GB"/>
        </w:rPr>
      </w:pPr>
      <w:r>
        <w:rPr>
          <w:lang w:val="en-GB"/>
        </w:rPr>
        <w:t>T</w:t>
      </w:r>
      <w:r w:rsidR="00AF70FA">
        <w:rPr>
          <w:lang w:val="en-GB"/>
        </w:rPr>
        <w:t xml:space="preserve">his </w:t>
      </w:r>
      <w:r>
        <w:rPr>
          <w:lang w:val="en-GB"/>
        </w:rPr>
        <w:t xml:space="preserve">national </w:t>
      </w:r>
      <w:r w:rsidR="00AF70FA">
        <w:rPr>
          <w:lang w:val="en-GB"/>
        </w:rPr>
        <w:t xml:space="preserve">project </w:t>
      </w:r>
      <w:r>
        <w:rPr>
          <w:lang w:val="en-GB"/>
        </w:rPr>
        <w:t xml:space="preserve">is an opportunity for your whole Mathematics department to engage in high-quality, sustained professional development. There is no fee or charge for participation: all the PD activities are offered for free, because they are funded through the Maths Hubs programme. However, participation </w:t>
      </w:r>
      <w:r w:rsidR="00AF70FA">
        <w:rPr>
          <w:lang w:val="en-GB"/>
        </w:rPr>
        <w:t xml:space="preserve">entails the following </w:t>
      </w:r>
      <w:r w:rsidR="0035766A">
        <w:rPr>
          <w:lang w:val="en-GB"/>
        </w:rPr>
        <w:t>expectations</w:t>
      </w:r>
      <w:r w:rsidR="00AF70FA">
        <w:rPr>
          <w:lang w:val="en-GB"/>
        </w:rPr>
        <w:t>.</w:t>
      </w:r>
    </w:p>
    <w:p w14:paraId="2E27047B" w14:textId="77777777" w:rsidR="00AF70FA" w:rsidRDefault="00AF70F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1"/>
      </w:tblGrid>
      <w:tr w:rsidR="00C5472A" w14:paraId="0F283D19" w14:textId="77777777" w:rsidTr="00C5472A">
        <w:tc>
          <w:tcPr>
            <w:tcW w:w="6799" w:type="dxa"/>
            <w:vAlign w:val="center"/>
          </w:tcPr>
          <w:p w14:paraId="6CEC1563" w14:textId="0B64181E" w:rsidR="00AF70FA" w:rsidRPr="00E14D92" w:rsidRDefault="00D94DC9" w:rsidP="00AF70FA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Requirement</w:t>
            </w:r>
          </w:p>
        </w:tc>
        <w:tc>
          <w:tcPr>
            <w:tcW w:w="2211" w:type="dxa"/>
            <w:vAlign w:val="center"/>
          </w:tcPr>
          <w:p w14:paraId="37FD6569" w14:textId="7FFB8C0C" w:rsidR="00AF70FA" w:rsidRPr="00E14D92" w:rsidRDefault="00AF70FA" w:rsidP="0035766A">
            <w:pPr>
              <w:spacing w:before="60" w:after="60"/>
              <w:jc w:val="center"/>
              <w:rPr>
                <w:b/>
                <w:lang w:val="en-GB"/>
              </w:rPr>
            </w:pPr>
            <w:r w:rsidRPr="00E14D92">
              <w:rPr>
                <w:b/>
                <w:lang w:val="en-GB"/>
              </w:rPr>
              <w:t xml:space="preserve">Please confirm that this </w:t>
            </w:r>
            <w:r w:rsidR="0035766A">
              <w:rPr>
                <w:b/>
                <w:lang w:val="en-GB"/>
              </w:rPr>
              <w:t>expectation</w:t>
            </w:r>
            <w:r w:rsidRPr="00E14D92">
              <w:rPr>
                <w:b/>
                <w:lang w:val="en-GB"/>
              </w:rPr>
              <w:t xml:space="preserve"> will be </w:t>
            </w:r>
            <w:r w:rsidR="0035766A">
              <w:rPr>
                <w:b/>
                <w:lang w:val="en-GB"/>
              </w:rPr>
              <w:t>met</w:t>
            </w:r>
          </w:p>
        </w:tc>
      </w:tr>
      <w:tr w:rsidR="00C5472A" w14:paraId="37C623C2" w14:textId="77777777" w:rsidTr="00C5472A">
        <w:tc>
          <w:tcPr>
            <w:tcW w:w="6799" w:type="dxa"/>
            <w:vAlign w:val="center"/>
          </w:tcPr>
          <w:p w14:paraId="15BC944B" w14:textId="6D056111" w:rsidR="00AF70FA" w:rsidRDefault="00975DCF" w:rsidP="004206CA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396395">
              <w:rPr>
                <w:lang w:val="en-GB"/>
              </w:rPr>
              <w:t>W</w:t>
            </w:r>
            <w:r>
              <w:rPr>
                <w:lang w:val="en-GB"/>
              </w:rPr>
              <w:t xml:space="preserve">ork </w:t>
            </w:r>
            <w:r w:rsidR="00396395">
              <w:rPr>
                <w:lang w:val="en-GB"/>
              </w:rPr>
              <w:t>G</w:t>
            </w:r>
            <w:r>
              <w:rPr>
                <w:lang w:val="en-GB"/>
              </w:rPr>
              <w:t xml:space="preserve">roup member </w:t>
            </w:r>
            <w:r w:rsidR="00AF70FA">
              <w:rPr>
                <w:lang w:val="en-GB"/>
              </w:rPr>
              <w:t xml:space="preserve">teachers </w:t>
            </w:r>
            <w:r>
              <w:rPr>
                <w:lang w:val="en-GB"/>
              </w:rPr>
              <w:t>(WGMTs) nominated from</w:t>
            </w:r>
            <w:r w:rsidR="00AF70FA">
              <w:rPr>
                <w:lang w:val="en-GB"/>
              </w:rPr>
              <w:t xml:space="preserve"> the Mathematics </w:t>
            </w:r>
            <w:r w:rsidR="004206CA">
              <w:rPr>
                <w:lang w:val="en-GB"/>
              </w:rPr>
              <w:t>d</w:t>
            </w:r>
            <w:r w:rsidR="00AF70FA">
              <w:rPr>
                <w:lang w:val="en-GB"/>
              </w:rPr>
              <w:t xml:space="preserve">epartment will </w:t>
            </w:r>
            <w:r>
              <w:rPr>
                <w:lang w:val="en-GB"/>
              </w:rPr>
              <w:t xml:space="preserve">be released to </w:t>
            </w:r>
            <w:r w:rsidR="00AF70FA">
              <w:rPr>
                <w:lang w:val="en-GB"/>
              </w:rPr>
              <w:t xml:space="preserve">attend 4 </w:t>
            </w:r>
            <w:r>
              <w:rPr>
                <w:lang w:val="en-GB"/>
              </w:rPr>
              <w:t xml:space="preserve">separate one-day </w:t>
            </w:r>
            <w:r w:rsidR="00396395">
              <w:rPr>
                <w:lang w:val="en-GB"/>
              </w:rPr>
              <w:t>W</w:t>
            </w:r>
            <w:r w:rsidR="00AF70FA">
              <w:rPr>
                <w:lang w:val="en-GB"/>
              </w:rPr>
              <w:t>ork</w:t>
            </w:r>
            <w:r>
              <w:rPr>
                <w:lang w:val="en-GB"/>
              </w:rPr>
              <w:t xml:space="preserve"> </w:t>
            </w:r>
            <w:r w:rsidR="00396395">
              <w:rPr>
                <w:lang w:val="en-GB"/>
              </w:rPr>
              <w:t>G</w:t>
            </w:r>
            <w:r w:rsidR="00AF70FA">
              <w:rPr>
                <w:lang w:val="en-GB"/>
              </w:rPr>
              <w:t xml:space="preserve">roup </w:t>
            </w:r>
            <w:r w:rsidR="0035766A">
              <w:rPr>
                <w:lang w:val="en-GB"/>
              </w:rPr>
              <w:t xml:space="preserve">training </w:t>
            </w:r>
            <w:r w:rsidR="00AF70FA">
              <w:rPr>
                <w:lang w:val="en-GB"/>
              </w:rPr>
              <w:t>meetings</w:t>
            </w:r>
            <w:r>
              <w:rPr>
                <w:lang w:val="en-GB"/>
              </w:rPr>
              <w:t xml:space="preserve"> (one per half-term from January to July 2016).</w:t>
            </w:r>
          </w:p>
        </w:tc>
        <w:tc>
          <w:tcPr>
            <w:tcW w:w="2211" w:type="dxa"/>
            <w:vAlign w:val="center"/>
          </w:tcPr>
          <w:p w14:paraId="7E91BB2A" w14:textId="77777777" w:rsidR="00AF70FA" w:rsidRDefault="00AF70FA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767ADF" w14:paraId="051C7359" w14:textId="77777777" w:rsidTr="00C5472A">
        <w:tc>
          <w:tcPr>
            <w:tcW w:w="6799" w:type="dxa"/>
            <w:vAlign w:val="center"/>
          </w:tcPr>
          <w:p w14:paraId="0FB05DEB" w14:textId="476D61DF" w:rsidR="00767ADF" w:rsidRDefault="00266B45" w:rsidP="0039639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Any</w:t>
            </w:r>
            <w:r w:rsidR="00767ADF">
              <w:rPr>
                <w:lang w:val="en-GB"/>
              </w:rPr>
              <w:t xml:space="preserve"> </w:t>
            </w:r>
            <w:r w:rsidR="0035766A">
              <w:rPr>
                <w:lang w:val="en-GB"/>
              </w:rPr>
              <w:t xml:space="preserve">cover </w:t>
            </w:r>
            <w:r>
              <w:rPr>
                <w:lang w:val="en-GB"/>
              </w:rPr>
              <w:t xml:space="preserve">costs </w:t>
            </w:r>
            <w:r w:rsidR="0035766A">
              <w:rPr>
                <w:lang w:val="en-GB"/>
              </w:rPr>
              <w:t xml:space="preserve">and </w:t>
            </w:r>
            <w:r>
              <w:rPr>
                <w:lang w:val="en-GB"/>
              </w:rPr>
              <w:t>incidental expenses</w:t>
            </w:r>
            <w:r w:rsidR="0035766A">
              <w:rPr>
                <w:lang w:val="en-GB"/>
              </w:rPr>
              <w:t xml:space="preserve"> arising from the WGMTs’ attendance at the </w:t>
            </w:r>
            <w:r w:rsidR="00396395">
              <w:rPr>
                <w:lang w:val="en-GB"/>
              </w:rPr>
              <w:t>W</w:t>
            </w:r>
            <w:r w:rsidR="0035766A">
              <w:rPr>
                <w:lang w:val="en-GB"/>
              </w:rPr>
              <w:t xml:space="preserve">ork </w:t>
            </w:r>
            <w:r w:rsidR="00396395">
              <w:rPr>
                <w:lang w:val="en-GB"/>
              </w:rPr>
              <w:t>G</w:t>
            </w:r>
            <w:r w:rsidR="0035766A">
              <w:rPr>
                <w:lang w:val="en-GB"/>
              </w:rPr>
              <w:t xml:space="preserve">roup training meetings will be met by </w:t>
            </w:r>
            <w:r w:rsidR="001D1EE4">
              <w:rPr>
                <w:lang w:val="en-GB"/>
              </w:rPr>
              <w:t>their</w:t>
            </w:r>
            <w:r w:rsidR="0035766A">
              <w:rPr>
                <w:lang w:val="en-GB"/>
              </w:rPr>
              <w:t xml:space="preserve"> school from </w:t>
            </w:r>
            <w:r w:rsidR="001D1EE4">
              <w:rPr>
                <w:lang w:val="en-GB"/>
              </w:rPr>
              <w:t>its</w:t>
            </w:r>
            <w:r w:rsidR="0035766A">
              <w:rPr>
                <w:lang w:val="en-GB"/>
              </w:rPr>
              <w:t xml:space="preserve"> PD budget.</w:t>
            </w:r>
          </w:p>
        </w:tc>
        <w:tc>
          <w:tcPr>
            <w:tcW w:w="2211" w:type="dxa"/>
            <w:vAlign w:val="center"/>
          </w:tcPr>
          <w:p w14:paraId="7C0FCC45" w14:textId="77777777" w:rsidR="00767ADF" w:rsidRDefault="00767ADF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320EAC" w14:paraId="2D18E423" w14:textId="77777777" w:rsidTr="00C5472A">
        <w:tc>
          <w:tcPr>
            <w:tcW w:w="6799" w:type="dxa"/>
            <w:vAlign w:val="center"/>
          </w:tcPr>
          <w:p w14:paraId="20B72231" w14:textId="0269B35A" w:rsidR="00320EAC" w:rsidRDefault="0035766A" w:rsidP="004206CA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Following</w:t>
            </w:r>
            <w:r w:rsidR="00320EAC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 training in each</w:t>
            </w:r>
            <w:r w:rsidR="00355207">
              <w:rPr>
                <w:lang w:val="en-GB"/>
              </w:rPr>
              <w:t xml:space="preserve"> W</w:t>
            </w:r>
            <w:r w:rsidR="00320EAC">
              <w:rPr>
                <w:lang w:val="en-GB"/>
              </w:rPr>
              <w:t xml:space="preserve">ork </w:t>
            </w:r>
            <w:r w:rsidR="00355207">
              <w:rPr>
                <w:lang w:val="en-GB"/>
              </w:rPr>
              <w:t>G</w:t>
            </w:r>
            <w:r w:rsidR="00320EAC">
              <w:rPr>
                <w:lang w:val="en-GB"/>
              </w:rPr>
              <w:t>roup meeting, the WGMTs will lead</w:t>
            </w:r>
            <w:r>
              <w:rPr>
                <w:lang w:val="en-GB"/>
              </w:rPr>
              <w:t xml:space="preserve"> a professional development gap task in their Mathematics departments.</w:t>
            </w:r>
          </w:p>
        </w:tc>
        <w:tc>
          <w:tcPr>
            <w:tcW w:w="2211" w:type="dxa"/>
            <w:vAlign w:val="center"/>
          </w:tcPr>
          <w:p w14:paraId="2CA766A0" w14:textId="77777777" w:rsidR="00320EAC" w:rsidRDefault="00320EAC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C5472A" w14:paraId="1AA7A278" w14:textId="77777777" w:rsidTr="001D1EE4">
        <w:trPr>
          <w:trHeight w:val="1023"/>
        </w:trPr>
        <w:tc>
          <w:tcPr>
            <w:tcW w:w="6799" w:type="dxa"/>
            <w:vAlign w:val="center"/>
          </w:tcPr>
          <w:p w14:paraId="475699BA" w14:textId="79713E01" w:rsidR="00AF70FA" w:rsidRDefault="001D1EE4" w:rsidP="0035520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75DCF">
              <w:rPr>
                <w:lang w:val="en-GB"/>
              </w:rPr>
              <w:t xml:space="preserve">he WGMTs will be </w:t>
            </w:r>
            <w:r w:rsidR="003E635A">
              <w:rPr>
                <w:lang w:val="en-GB"/>
              </w:rPr>
              <w:t xml:space="preserve">fully </w:t>
            </w:r>
            <w:r w:rsidR="00975DCF">
              <w:rPr>
                <w:lang w:val="en-GB"/>
              </w:rPr>
              <w:t xml:space="preserve">supported </w:t>
            </w:r>
            <w:r w:rsidR="003E635A">
              <w:rPr>
                <w:lang w:val="en-GB"/>
              </w:rPr>
              <w:t xml:space="preserve">by middle and senior leadership </w:t>
            </w:r>
            <w:r w:rsidR="0035766A">
              <w:rPr>
                <w:lang w:val="en-GB"/>
              </w:rPr>
              <w:t>as they</w:t>
            </w:r>
            <w:r w:rsidR="00975DCF">
              <w:rPr>
                <w:lang w:val="en-GB"/>
              </w:rPr>
              <w:t xml:space="preserve"> lead</w:t>
            </w:r>
            <w:r>
              <w:rPr>
                <w:lang w:val="en-GB"/>
              </w:rPr>
              <w:t>,</w:t>
            </w:r>
            <w:r w:rsidR="00975DCF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between each </w:t>
            </w:r>
            <w:r w:rsidR="00355207">
              <w:rPr>
                <w:lang w:val="en-GB"/>
              </w:rPr>
              <w:t>W</w:t>
            </w:r>
            <w:r>
              <w:rPr>
                <w:lang w:val="en-GB"/>
              </w:rPr>
              <w:t xml:space="preserve">ork </w:t>
            </w:r>
            <w:r w:rsidR="00355207">
              <w:rPr>
                <w:lang w:val="en-GB"/>
              </w:rPr>
              <w:t>G</w:t>
            </w:r>
            <w:r>
              <w:rPr>
                <w:lang w:val="en-GB"/>
              </w:rPr>
              <w:t>roup meeting</w:t>
            </w:r>
            <w:r w:rsidR="004439D6">
              <w:rPr>
                <w:lang w:val="en-GB"/>
              </w:rPr>
              <w:t>,</w:t>
            </w:r>
            <w:r w:rsidR="00266B45">
              <w:rPr>
                <w:lang w:val="en-GB"/>
              </w:rPr>
              <w:t xml:space="preserve"> the </w:t>
            </w:r>
            <w:r w:rsidR="00975DCF">
              <w:rPr>
                <w:lang w:val="en-GB"/>
              </w:rPr>
              <w:t xml:space="preserve">professional development </w:t>
            </w:r>
            <w:r w:rsidR="00E14D92">
              <w:rPr>
                <w:lang w:val="en-GB"/>
              </w:rPr>
              <w:t>gap task</w:t>
            </w:r>
            <w:r>
              <w:rPr>
                <w:lang w:val="en-GB"/>
              </w:rPr>
              <w:t xml:space="preserve">. </w:t>
            </w:r>
            <w:r w:rsidR="004439D6" w:rsidRPr="004439D6">
              <w:rPr>
                <w:b/>
                <w:lang w:val="en-GB"/>
              </w:rPr>
              <w:t>Each time</w:t>
            </w:r>
            <w:r w:rsidR="004439D6">
              <w:rPr>
                <w:lang w:val="en-GB"/>
              </w:rPr>
              <w:t>, t</w:t>
            </w:r>
            <w:r>
              <w:rPr>
                <w:lang w:val="en-GB"/>
              </w:rPr>
              <w:t>his will</w:t>
            </w:r>
            <w:r w:rsidR="00975DCF">
              <w:rPr>
                <w:lang w:val="en-GB"/>
              </w:rPr>
              <w:t xml:space="preserve"> requi</w:t>
            </w:r>
            <w:r>
              <w:rPr>
                <w:lang w:val="en-GB"/>
              </w:rPr>
              <w:t>re:</w:t>
            </w:r>
          </w:p>
        </w:tc>
        <w:tc>
          <w:tcPr>
            <w:tcW w:w="2211" w:type="dxa"/>
            <w:vAlign w:val="center"/>
          </w:tcPr>
          <w:p w14:paraId="60543CA6" w14:textId="77777777" w:rsidR="00AF70FA" w:rsidRDefault="00AF70FA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C5472A" w14:paraId="676D2EF7" w14:textId="77777777" w:rsidTr="00C5472A">
        <w:tc>
          <w:tcPr>
            <w:tcW w:w="6799" w:type="dxa"/>
            <w:vAlign w:val="center"/>
          </w:tcPr>
          <w:p w14:paraId="2C109A3B" w14:textId="13BF3BD8" w:rsidR="00AF70FA" w:rsidRPr="00975DCF" w:rsidRDefault="00975DCF" w:rsidP="00E14D9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lang w:val="en-GB"/>
              </w:rPr>
            </w:pPr>
            <w:r w:rsidRPr="00975DCF">
              <w:rPr>
                <w:lang w:val="en-GB"/>
              </w:rPr>
              <w:t>at least 4 hours of d</w:t>
            </w:r>
            <w:r w:rsidR="003E635A">
              <w:rPr>
                <w:lang w:val="en-GB"/>
              </w:rPr>
              <w:t>edicated d</w:t>
            </w:r>
            <w:r w:rsidRPr="00975DCF">
              <w:rPr>
                <w:lang w:val="en-GB"/>
              </w:rPr>
              <w:t xml:space="preserve">epartment </w:t>
            </w:r>
            <w:r w:rsidR="00E14D92">
              <w:rPr>
                <w:lang w:val="en-GB"/>
              </w:rPr>
              <w:t>PD</w:t>
            </w:r>
            <w:r w:rsidRPr="00975DCF">
              <w:rPr>
                <w:lang w:val="en-GB"/>
              </w:rPr>
              <w:t xml:space="preserve"> time</w:t>
            </w:r>
            <w:r w:rsidR="00E14D92">
              <w:rPr>
                <w:lang w:val="en-GB"/>
              </w:rPr>
              <w:t xml:space="preserve"> across the gap task period</w:t>
            </w:r>
            <w:r w:rsidR="003E635A">
              <w:rPr>
                <w:lang w:val="en-GB"/>
              </w:rPr>
              <w:t xml:space="preserve"> (to set out, monitor and review the gap </w:t>
            </w:r>
            <w:r w:rsidR="003E635A">
              <w:rPr>
                <w:lang w:val="en-GB"/>
              </w:rPr>
              <w:lastRenderedPageBreak/>
              <w:t>task activities)</w:t>
            </w:r>
            <w:r w:rsidR="00320EAC">
              <w:rPr>
                <w:lang w:val="en-GB"/>
              </w:rPr>
              <w:t>;</w:t>
            </w:r>
          </w:p>
        </w:tc>
        <w:tc>
          <w:tcPr>
            <w:tcW w:w="2211" w:type="dxa"/>
            <w:vAlign w:val="center"/>
          </w:tcPr>
          <w:p w14:paraId="13F98B99" w14:textId="77777777" w:rsidR="00AF70FA" w:rsidRDefault="00AF70FA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C5472A" w14:paraId="4D09EC3E" w14:textId="77777777" w:rsidTr="00C5472A">
        <w:tc>
          <w:tcPr>
            <w:tcW w:w="6799" w:type="dxa"/>
            <w:vAlign w:val="center"/>
          </w:tcPr>
          <w:p w14:paraId="62AFB762" w14:textId="2A677ACD" w:rsidR="00AF70FA" w:rsidRPr="00975DCF" w:rsidRDefault="00975DCF" w:rsidP="00E14D9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lastRenderedPageBreak/>
              <w:t>f</w:t>
            </w:r>
            <w:r w:rsidRPr="00975DCF">
              <w:rPr>
                <w:lang w:val="en-GB"/>
              </w:rPr>
              <w:t xml:space="preserve">ull attendance </w:t>
            </w:r>
            <w:r w:rsidR="00AC2EFA">
              <w:rPr>
                <w:lang w:val="en-GB"/>
              </w:rPr>
              <w:t xml:space="preserve">of all Mathematics teachers (FT and PT) </w:t>
            </w:r>
            <w:r w:rsidRPr="00975DCF">
              <w:rPr>
                <w:lang w:val="en-GB"/>
              </w:rPr>
              <w:t xml:space="preserve">at these </w:t>
            </w:r>
            <w:r w:rsidR="00E14D92">
              <w:rPr>
                <w:lang w:val="en-GB"/>
              </w:rPr>
              <w:t>PD sessions</w:t>
            </w:r>
            <w:r w:rsidR="00320EAC">
              <w:rPr>
                <w:lang w:val="en-GB"/>
              </w:rPr>
              <w:t>;</w:t>
            </w:r>
          </w:p>
        </w:tc>
        <w:tc>
          <w:tcPr>
            <w:tcW w:w="2211" w:type="dxa"/>
            <w:vAlign w:val="center"/>
          </w:tcPr>
          <w:p w14:paraId="0A1B1BE6" w14:textId="77777777" w:rsidR="00AF70FA" w:rsidRDefault="00AF70FA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C5472A" w14:paraId="53FE332E" w14:textId="77777777" w:rsidTr="00C5472A">
        <w:tc>
          <w:tcPr>
            <w:tcW w:w="6799" w:type="dxa"/>
            <w:vAlign w:val="center"/>
          </w:tcPr>
          <w:p w14:paraId="79DC8C17" w14:textId="5EDEE030" w:rsidR="003E635A" w:rsidRDefault="003E635A" w:rsidP="003E635A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full commitment of all Mathematics teachers (FT and PT) to incorporating the agreed gap task activities into their KS3 teaching</w:t>
            </w:r>
            <w:r w:rsidR="00320EAC">
              <w:rPr>
                <w:lang w:val="en-GB"/>
              </w:rPr>
              <w:t>;</w:t>
            </w:r>
          </w:p>
        </w:tc>
        <w:tc>
          <w:tcPr>
            <w:tcW w:w="2211" w:type="dxa"/>
            <w:vAlign w:val="center"/>
          </w:tcPr>
          <w:p w14:paraId="1CF73D7A" w14:textId="77777777" w:rsidR="003E635A" w:rsidRDefault="003E635A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C5472A" w14:paraId="171411BD" w14:textId="77777777" w:rsidTr="00C5472A">
        <w:tc>
          <w:tcPr>
            <w:tcW w:w="6799" w:type="dxa"/>
            <w:vAlign w:val="center"/>
          </w:tcPr>
          <w:p w14:paraId="1CC8D263" w14:textId="274B89D9" w:rsidR="00975DCF" w:rsidRPr="00975DCF" w:rsidRDefault="00975DCF" w:rsidP="00975DC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lesson cover to enable pairs of teachers to participate in mutual less</w:t>
            </w:r>
            <w:r w:rsidR="00AC2EFA">
              <w:rPr>
                <w:lang w:val="en-GB"/>
              </w:rPr>
              <w:t>on observations at least once</w:t>
            </w:r>
            <w:r w:rsidR="00E14D92">
              <w:rPr>
                <w:lang w:val="en-GB"/>
              </w:rPr>
              <w:t xml:space="preserve"> in the gap task period</w:t>
            </w:r>
            <w:r w:rsidR="003E635A">
              <w:rPr>
                <w:lang w:val="en-GB"/>
              </w:rPr>
              <w:t xml:space="preserve">, to observe the agreed gap task activities </w:t>
            </w:r>
            <w:r w:rsidR="006F12C7">
              <w:rPr>
                <w:lang w:val="en-GB"/>
              </w:rPr>
              <w:t xml:space="preserve">being used </w:t>
            </w:r>
            <w:r w:rsidR="003E635A">
              <w:rPr>
                <w:lang w:val="en-GB"/>
              </w:rPr>
              <w:t xml:space="preserve">in the </w:t>
            </w:r>
            <w:r w:rsidR="006F12C7">
              <w:rPr>
                <w:lang w:val="en-GB"/>
              </w:rPr>
              <w:t>classroom</w:t>
            </w:r>
            <w:r w:rsidR="00320EAC">
              <w:rPr>
                <w:lang w:val="en-GB"/>
              </w:rPr>
              <w:t>;</w:t>
            </w:r>
          </w:p>
        </w:tc>
        <w:tc>
          <w:tcPr>
            <w:tcW w:w="2211" w:type="dxa"/>
            <w:vAlign w:val="center"/>
          </w:tcPr>
          <w:p w14:paraId="5F3BE02D" w14:textId="77777777" w:rsidR="00975DCF" w:rsidRDefault="00975DCF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C5472A" w14:paraId="75E10CC5" w14:textId="77777777" w:rsidTr="00C5472A">
        <w:tc>
          <w:tcPr>
            <w:tcW w:w="6799" w:type="dxa"/>
            <w:vAlign w:val="center"/>
          </w:tcPr>
          <w:p w14:paraId="3E2BC9C9" w14:textId="17F41FB4" w:rsidR="00AC2EFA" w:rsidRDefault="00AC2EFA" w:rsidP="00975DC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full participation of all Mathematics teachers (FT and PT) in the programme of pairwise observations</w:t>
            </w:r>
            <w:r w:rsidR="00211E21">
              <w:rPr>
                <w:lang w:val="en-GB"/>
              </w:rPr>
              <w:t xml:space="preserve"> in each gap task period</w:t>
            </w:r>
            <w:r w:rsidR="00320EAC">
              <w:rPr>
                <w:lang w:val="en-GB"/>
              </w:rPr>
              <w:t>;</w:t>
            </w:r>
          </w:p>
        </w:tc>
        <w:tc>
          <w:tcPr>
            <w:tcW w:w="2211" w:type="dxa"/>
            <w:vAlign w:val="center"/>
          </w:tcPr>
          <w:p w14:paraId="30E9013B" w14:textId="77777777" w:rsidR="00AC2EFA" w:rsidRDefault="00AC2EFA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C5472A" w14:paraId="127FEC53" w14:textId="77777777" w:rsidTr="00C5472A">
        <w:tc>
          <w:tcPr>
            <w:tcW w:w="6799" w:type="dxa"/>
            <w:vAlign w:val="center"/>
          </w:tcPr>
          <w:p w14:paraId="17AD69D5" w14:textId="54148B0D" w:rsidR="00975DCF" w:rsidRDefault="00975DCF" w:rsidP="004206CA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will be </w:t>
            </w:r>
            <w:r w:rsidR="00266B45">
              <w:rPr>
                <w:lang w:val="en-GB"/>
              </w:rPr>
              <w:t>a</w:t>
            </w:r>
            <w:r>
              <w:rPr>
                <w:lang w:val="en-GB"/>
              </w:rPr>
              <w:t xml:space="preserve"> lesson study </w:t>
            </w:r>
            <w:r w:rsidR="00E14D92">
              <w:rPr>
                <w:lang w:val="en-GB"/>
              </w:rPr>
              <w:t>gap task</w:t>
            </w:r>
            <w:r>
              <w:rPr>
                <w:lang w:val="en-GB"/>
              </w:rPr>
              <w:t xml:space="preserve"> between </w:t>
            </w:r>
            <w:r w:rsidRPr="00211E21">
              <w:rPr>
                <w:b/>
                <w:lang w:val="en-GB"/>
              </w:rPr>
              <w:t>each</w:t>
            </w:r>
            <w:r w:rsidR="004439D6">
              <w:rPr>
                <w:lang w:val="en-GB"/>
              </w:rPr>
              <w:t xml:space="preserve"> of the </w:t>
            </w:r>
            <w:r w:rsidR="00355207">
              <w:rPr>
                <w:lang w:val="en-GB"/>
              </w:rPr>
              <w:t>W</w:t>
            </w:r>
            <w:r w:rsidR="004439D6">
              <w:rPr>
                <w:lang w:val="en-GB"/>
              </w:rPr>
              <w:t xml:space="preserve">ork </w:t>
            </w:r>
            <w:r w:rsidR="00355207">
              <w:rPr>
                <w:lang w:val="en-GB"/>
              </w:rPr>
              <w:t>G</w:t>
            </w:r>
            <w:r w:rsidR="004439D6">
              <w:rPr>
                <w:lang w:val="en-GB"/>
              </w:rPr>
              <w:t>roup meetings</w:t>
            </w:r>
            <w:r w:rsidR="004206CA">
              <w:rPr>
                <w:lang w:val="en-GB"/>
              </w:rPr>
              <w:t>;</w:t>
            </w:r>
            <w:r w:rsidR="004439D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hence </w:t>
            </w:r>
            <w:r w:rsidR="00211E21">
              <w:rPr>
                <w:lang w:val="en-GB"/>
              </w:rPr>
              <w:t xml:space="preserve">there will be </w:t>
            </w:r>
            <w:r>
              <w:rPr>
                <w:lang w:val="en-GB"/>
              </w:rPr>
              <w:t xml:space="preserve">three </w:t>
            </w:r>
            <w:r w:rsidR="00266B45">
              <w:rPr>
                <w:lang w:val="en-GB"/>
              </w:rPr>
              <w:t xml:space="preserve">lesson study gap tasks </w:t>
            </w:r>
            <w:r>
              <w:rPr>
                <w:lang w:val="en-GB"/>
              </w:rPr>
              <w:t>in total.</w:t>
            </w:r>
          </w:p>
        </w:tc>
        <w:tc>
          <w:tcPr>
            <w:tcW w:w="2211" w:type="dxa"/>
            <w:vAlign w:val="center"/>
          </w:tcPr>
          <w:p w14:paraId="72C1DE74" w14:textId="77777777" w:rsidR="00975DCF" w:rsidRDefault="00975DCF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C5472A" w14:paraId="490F66D5" w14:textId="77777777" w:rsidTr="00C5472A">
        <w:tc>
          <w:tcPr>
            <w:tcW w:w="6799" w:type="dxa"/>
            <w:vAlign w:val="center"/>
          </w:tcPr>
          <w:p w14:paraId="56836360" w14:textId="58BE3334" w:rsidR="00975DCF" w:rsidRDefault="00320EAC" w:rsidP="00AF70FA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The project Work Group Leader and / or the HEI partner representative will be welcome to visit the school and observe Mathematics lessons in which the gap task activities are being used in the classroom.</w:t>
            </w:r>
          </w:p>
        </w:tc>
        <w:tc>
          <w:tcPr>
            <w:tcW w:w="2211" w:type="dxa"/>
            <w:vAlign w:val="center"/>
          </w:tcPr>
          <w:p w14:paraId="098832BE" w14:textId="77777777" w:rsidR="00975DCF" w:rsidRDefault="00975DCF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C5472A" w14:paraId="24734CDF" w14:textId="77777777" w:rsidTr="00C5472A">
        <w:tc>
          <w:tcPr>
            <w:tcW w:w="6799" w:type="dxa"/>
            <w:vAlign w:val="center"/>
          </w:tcPr>
          <w:p w14:paraId="598A3860" w14:textId="6567A265" w:rsidR="00975DCF" w:rsidRDefault="00AD3822" w:rsidP="00AD3822">
            <w:pPr>
              <w:spacing w:before="60" w:after="60"/>
              <w:rPr>
                <w:lang w:val="en-GB"/>
              </w:rPr>
            </w:pPr>
            <w:r w:rsidRPr="00AD3822">
              <w:rPr>
                <w:lang w:val="en-GB"/>
              </w:rPr>
              <w:t>All the Mathematics teachers will contribute to</w:t>
            </w:r>
            <w:r w:rsidR="00521560" w:rsidRPr="00AD3822">
              <w:rPr>
                <w:lang w:val="en-GB"/>
              </w:rPr>
              <w:t xml:space="preserve"> the final reporting and evaluation of the project</w:t>
            </w:r>
            <w:r w:rsidRPr="00AD3822">
              <w:rPr>
                <w:lang w:val="en-GB"/>
              </w:rPr>
              <w:t xml:space="preserve">. </w:t>
            </w:r>
            <w:r>
              <w:rPr>
                <w:lang w:val="en-GB"/>
              </w:rPr>
              <w:t>Feedback and c</w:t>
            </w:r>
            <w:r w:rsidRPr="00AD3822">
              <w:rPr>
                <w:lang w:val="en-GB"/>
              </w:rPr>
              <w:t>omments (</w:t>
            </w:r>
            <w:r>
              <w:rPr>
                <w:lang w:val="en-GB"/>
              </w:rPr>
              <w:t xml:space="preserve">quoted </w:t>
            </w:r>
            <w:r w:rsidRPr="00AD3822">
              <w:rPr>
                <w:lang w:val="en-GB"/>
              </w:rPr>
              <w:t>from discussions and lesson observations) and data (qualitative or quantitative) will be</w:t>
            </w:r>
            <w:r>
              <w:rPr>
                <w:lang w:val="en-GB"/>
              </w:rPr>
              <w:t xml:space="preserve"> anonymised before inclusion.</w:t>
            </w:r>
          </w:p>
        </w:tc>
        <w:tc>
          <w:tcPr>
            <w:tcW w:w="2211" w:type="dxa"/>
            <w:vAlign w:val="center"/>
          </w:tcPr>
          <w:p w14:paraId="26A1B396" w14:textId="77777777" w:rsidR="00975DCF" w:rsidRDefault="00975DCF" w:rsidP="00AF70FA">
            <w:pPr>
              <w:spacing w:before="60" w:after="60"/>
              <w:jc w:val="center"/>
              <w:rPr>
                <w:lang w:val="en-GB"/>
              </w:rPr>
            </w:pPr>
          </w:p>
        </w:tc>
      </w:tr>
    </w:tbl>
    <w:p w14:paraId="4EC573C1" w14:textId="77777777" w:rsidR="00C5472A" w:rsidRDefault="00C5472A"/>
    <w:p w14:paraId="4D302487" w14:textId="77777777" w:rsidR="008C6299" w:rsidRDefault="008C62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0715E" w14:paraId="2D40D642" w14:textId="77777777" w:rsidTr="00710E2C">
        <w:tc>
          <w:tcPr>
            <w:tcW w:w="4505" w:type="dxa"/>
            <w:vAlign w:val="center"/>
          </w:tcPr>
          <w:p w14:paraId="34497BA8" w14:textId="55F30EF1" w:rsidR="00E0715E" w:rsidRDefault="00E0715E" w:rsidP="004206CA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Brief description of Mathematics </w:t>
            </w:r>
            <w:r w:rsidR="004206CA">
              <w:rPr>
                <w:lang w:val="en-GB"/>
              </w:rPr>
              <w:t>d</w:t>
            </w:r>
            <w:r>
              <w:rPr>
                <w:lang w:val="en-GB"/>
              </w:rPr>
              <w:t>epartment staff</w:t>
            </w:r>
          </w:p>
        </w:tc>
        <w:tc>
          <w:tcPr>
            <w:tcW w:w="4505" w:type="dxa"/>
            <w:vAlign w:val="center"/>
          </w:tcPr>
          <w:p w14:paraId="0219A7A3" w14:textId="06B13CA4" w:rsidR="00E0715E" w:rsidRDefault="00E0715E" w:rsidP="002C36B2">
            <w:pPr>
              <w:spacing w:before="60" w:after="60"/>
              <w:rPr>
                <w:lang w:val="en-GB"/>
              </w:rPr>
            </w:pPr>
            <w:r>
              <w:rPr>
                <w:i/>
                <w:color w:val="BFBFBF" w:themeColor="background1" w:themeShade="BF"/>
                <w:lang w:val="en-GB"/>
              </w:rPr>
              <w:t>e.g. “8 FT teachers and 3 PT teachers. 3 NQTS. 9 specialists and 2 out-of-field teachers</w:t>
            </w:r>
            <w:r w:rsidR="002C36B2">
              <w:rPr>
                <w:i/>
                <w:color w:val="BFBFBF" w:themeColor="background1" w:themeShade="BF"/>
                <w:lang w:val="en-GB"/>
              </w:rPr>
              <w:t>. HoD is an SLE</w:t>
            </w:r>
            <w:r>
              <w:rPr>
                <w:i/>
                <w:color w:val="BFBFBF" w:themeColor="background1" w:themeShade="BF"/>
                <w:lang w:val="en-GB"/>
              </w:rPr>
              <w:t>”.</w:t>
            </w:r>
          </w:p>
        </w:tc>
      </w:tr>
      <w:tr w:rsidR="00C765D1" w14:paraId="4F38DE81" w14:textId="77777777" w:rsidTr="00D009BF">
        <w:trPr>
          <w:trHeight w:val="836"/>
        </w:trPr>
        <w:tc>
          <w:tcPr>
            <w:tcW w:w="4505" w:type="dxa"/>
            <w:vAlign w:val="center"/>
          </w:tcPr>
          <w:p w14:paraId="31BCB23A" w14:textId="1E993410" w:rsidR="00C765D1" w:rsidRDefault="00C765D1" w:rsidP="004206CA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Contact details of Head of Mathematics </w:t>
            </w:r>
            <w:r w:rsidR="004206CA">
              <w:rPr>
                <w:lang w:val="en-GB"/>
              </w:rPr>
              <w:t>d</w:t>
            </w:r>
            <w:r>
              <w:rPr>
                <w:lang w:val="en-GB"/>
              </w:rPr>
              <w:t>epartment</w:t>
            </w:r>
          </w:p>
        </w:tc>
        <w:tc>
          <w:tcPr>
            <w:tcW w:w="4505" w:type="dxa"/>
            <w:vAlign w:val="center"/>
          </w:tcPr>
          <w:p w14:paraId="5F9A9E65" w14:textId="77777777" w:rsidR="00C765D1" w:rsidRPr="00C765D1" w:rsidRDefault="00C765D1" w:rsidP="00C765D1">
            <w:pPr>
              <w:pStyle w:val="ListParagraph"/>
              <w:numPr>
                <w:ilvl w:val="0"/>
                <w:numId w:val="1"/>
              </w:numPr>
              <w:spacing w:before="60" w:after="60"/>
              <w:ind w:left="344" w:hanging="284"/>
              <w:rPr>
                <w:i/>
                <w:color w:val="BFBFBF" w:themeColor="background1" w:themeShade="BF"/>
                <w:lang w:val="en-GB"/>
              </w:rPr>
            </w:pPr>
            <w:r w:rsidRPr="00C765D1">
              <w:rPr>
                <w:i/>
                <w:color w:val="BFBFBF" w:themeColor="background1" w:themeShade="BF"/>
                <w:lang w:val="en-GB"/>
              </w:rPr>
              <w:t>Title Name Surname</w:t>
            </w:r>
          </w:p>
          <w:p w14:paraId="712443DE" w14:textId="77777777" w:rsidR="00C765D1" w:rsidRDefault="00C765D1" w:rsidP="00C765D1">
            <w:pPr>
              <w:pStyle w:val="ListParagraph"/>
              <w:numPr>
                <w:ilvl w:val="0"/>
                <w:numId w:val="1"/>
              </w:numPr>
              <w:spacing w:before="60" w:after="60"/>
              <w:ind w:left="344" w:hanging="284"/>
              <w:rPr>
                <w:i/>
                <w:color w:val="BFBFBF" w:themeColor="background1" w:themeShade="BF"/>
                <w:lang w:val="en-GB"/>
              </w:rPr>
            </w:pPr>
            <w:r w:rsidRPr="00C765D1">
              <w:rPr>
                <w:i/>
                <w:color w:val="BFBFBF" w:themeColor="background1" w:themeShade="BF"/>
                <w:lang w:val="en-GB"/>
              </w:rPr>
              <w:t>Email</w:t>
            </w:r>
          </w:p>
          <w:p w14:paraId="2F0E35F6" w14:textId="40BA6B87" w:rsidR="00C765D1" w:rsidRPr="00C765D1" w:rsidRDefault="00C765D1" w:rsidP="00C765D1">
            <w:pPr>
              <w:pStyle w:val="ListParagraph"/>
              <w:numPr>
                <w:ilvl w:val="0"/>
                <w:numId w:val="1"/>
              </w:numPr>
              <w:spacing w:before="60" w:after="60"/>
              <w:ind w:left="344" w:hanging="284"/>
              <w:rPr>
                <w:i/>
                <w:color w:val="BFBFBF" w:themeColor="background1" w:themeShade="BF"/>
                <w:lang w:val="en-GB"/>
              </w:rPr>
            </w:pPr>
            <w:r>
              <w:rPr>
                <w:i/>
                <w:color w:val="BFBFBF" w:themeColor="background1" w:themeShade="BF"/>
                <w:lang w:val="en-GB"/>
              </w:rPr>
              <w:t>Telephone</w:t>
            </w:r>
          </w:p>
        </w:tc>
      </w:tr>
      <w:tr w:rsidR="00C765D1" w14:paraId="08A30717" w14:textId="77777777" w:rsidTr="00F414C6">
        <w:trPr>
          <w:trHeight w:val="859"/>
        </w:trPr>
        <w:tc>
          <w:tcPr>
            <w:tcW w:w="4505" w:type="dxa"/>
            <w:vAlign w:val="center"/>
          </w:tcPr>
          <w:p w14:paraId="28DD100D" w14:textId="085AE825" w:rsidR="00C765D1" w:rsidRDefault="00C765D1" w:rsidP="00710E2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Name of </w:t>
            </w:r>
            <w:r w:rsidR="00355207">
              <w:rPr>
                <w:lang w:val="en-GB"/>
              </w:rPr>
              <w:t>W</w:t>
            </w:r>
            <w:r>
              <w:rPr>
                <w:lang w:val="en-GB"/>
              </w:rPr>
              <w:t xml:space="preserve">ork </w:t>
            </w:r>
            <w:r w:rsidR="00355207">
              <w:rPr>
                <w:lang w:val="en-GB"/>
              </w:rPr>
              <w:t>G</w:t>
            </w:r>
            <w:r>
              <w:rPr>
                <w:lang w:val="en-GB"/>
              </w:rPr>
              <w:t>roup member teacher (1)</w:t>
            </w:r>
          </w:p>
          <w:p w14:paraId="53BCE749" w14:textId="70817F17" w:rsidR="00C765D1" w:rsidRDefault="00C765D1" w:rsidP="0035520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Email of </w:t>
            </w:r>
            <w:r w:rsidR="00355207">
              <w:rPr>
                <w:lang w:val="en-GB"/>
              </w:rPr>
              <w:t>W</w:t>
            </w:r>
            <w:r>
              <w:rPr>
                <w:lang w:val="en-GB"/>
              </w:rPr>
              <w:t xml:space="preserve">ork </w:t>
            </w:r>
            <w:r w:rsidR="00355207">
              <w:rPr>
                <w:lang w:val="en-GB"/>
              </w:rPr>
              <w:t>G</w:t>
            </w:r>
            <w:r>
              <w:rPr>
                <w:lang w:val="en-GB"/>
              </w:rPr>
              <w:t>roup member teacher (1)</w:t>
            </w:r>
          </w:p>
        </w:tc>
        <w:tc>
          <w:tcPr>
            <w:tcW w:w="4505" w:type="dxa"/>
            <w:vAlign w:val="center"/>
          </w:tcPr>
          <w:p w14:paraId="1101AEFE" w14:textId="0A855B15" w:rsidR="00C765D1" w:rsidRPr="00710E2C" w:rsidRDefault="00C765D1" w:rsidP="00710E2C">
            <w:pPr>
              <w:spacing w:before="60" w:after="60"/>
              <w:rPr>
                <w:i/>
                <w:color w:val="BFBFBF" w:themeColor="background1" w:themeShade="BF"/>
                <w:lang w:val="en-GB"/>
              </w:rPr>
            </w:pPr>
            <w:r w:rsidRPr="00710E2C">
              <w:rPr>
                <w:i/>
                <w:color w:val="BFBFBF" w:themeColor="background1" w:themeShade="BF"/>
                <w:lang w:val="en-GB"/>
              </w:rPr>
              <w:t>Leave blank if the HoD will be the only workgroup member</w:t>
            </w:r>
          </w:p>
        </w:tc>
      </w:tr>
      <w:tr w:rsidR="00C765D1" w14:paraId="47291782" w14:textId="77777777" w:rsidTr="009843D1">
        <w:trPr>
          <w:trHeight w:val="836"/>
        </w:trPr>
        <w:tc>
          <w:tcPr>
            <w:tcW w:w="4505" w:type="dxa"/>
            <w:vAlign w:val="center"/>
          </w:tcPr>
          <w:p w14:paraId="5D1F853E" w14:textId="5F4C1D24" w:rsidR="00C765D1" w:rsidRDefault="00C765D1" w:rsidP="009F36C1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Name of </w:t>
            </w:r>
            <w:r w:rsidR="00355207">
              <w:rPr>
                <w:lang w:val="en-GB"/>
              </w:rPr>
              <w:t>W</w:t>
            </w:r>
            <w:r w:rsidR="00B07CAF">
              <w:rPr>
                <w:lang w:val="en-GB"/>
              </w:rPr>
              <w:t>ork G</w:t>
            </w:r>
            <w:r>
              <w:rPr>
                <w:lang w:val="en-GB"/>
              </w:rPr>
              <w:t>roup member teacher (2)</w:t>
            </w:r>
          </w:p>
          <w:p w14:paraId="73B713FF" w14:textId="51D6C92C" w:rsidR="00C765D1" w:rsidRDefault="00C765D1" w:rsidP="00B07CAF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Email of </w:t>
            </w:r>
            <w:r w:rsidR="00B07CAF">
              <w:rPr>
                <w:lang w:val="en-GB"/>
              </w:rPr>
              <w:t>Work G</w:t>
            </w:r>
            <w:r>
              <w:rPr>
                <w:lang w:val="en-GB"/>
              </w:rPr>
              <w:t>roup member teacher (2)</w:t>
            </w:r>
          </w:p>
        </w:tc>
        <w:tc>
          <w:tcPr>
            <w:tcW w:w="4505" w:type="dxa"/>
            <w:vAlign w:val="center"/>
          </w:tcPr>
          <w:p w14:paraId="51871B24" w14:textId="5A28C7AC" w:rsidR="00C765D1" w:rsidRPr="00710E2C" w:rsidRDefault="00C765D1" w:rsidP="00710E2C">
            <w:pPr>
              <w:spacing w:before="60" w:after="60"/>
              <w:rPr>
                <w:i/>
                <w:color w:val="BFBFBF" w:themeColor="background1" w:themeShade="BF"/>
                <w:lang w:val="en-GB"/>
              </w:rPr>
            </w:pPr>
            <w:r w:rsidRPr="00710E2C">
              <w:rPr>
                <w:i/>
                <w:color w:val="BFBFBF" w:themeColor="background1" w:themeShade="BF"/>
                <w:lang w:val="en-GB"/>
              </w:rPr>
              <w:t>Leave blank if the HoD and one other teacher will be the workgroup members</w:t>
            </w:r>
          </w:p>
        </w:tc>
      </w:tr>
    </w:tbl>
    <w:p w14:paraId="7A2218F9" w14:textId="4B853F15" w:rsidR="008C6299" w:rsidRDefault="008C6299"/>
    <w:p w14:paraId="63F51075" w14:textId="77777777" w:rsidR="00C765D1" w:rsidRDefault="00C76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C765D1" w14:paraId="781789E7" w14:textId="77777777" w:rsidTr="00C765D1">
        <w:tc>
          <w:tcPr>
            <w:tcW w:w="2122" w:type="dxa"/>
            <w:vAlign w:val="center"/>
          </w:tcPr>
          <w:p w14:paraId="6BAF582B" w14:textId="7C947F47" w:rsidR="00710E2C" w:rsidRDefault="00C765D1" w:rsidP="00C765D1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Please explain briefly (about 100 words) why the </w:t>
            </w:r>
            <w:r w:rsidR="00882927">
              <w:rPr>
                <w:lang w:val="en-GB"/>
              </w:rPr>
              <w:t xml:space="preserve">Mathematics </w:t>
            </w:r>
            <w:r>
              <w:rPr>
                <w:lang w:val="en-GB"/>
              </w:rPr>
              <w:t>department wants to participate in this project</w:t>
            </w:r>
          </w:p>
        </w:tc>
        <w:tc>
          <w:tcPr>
            <w:tcW w:w="6888" w:type="dxa"/>
            <w:vAlign w:val="center"/>
          </w:tcPr>
          <w:p w14:paraId="40D64B67" w14:textId="284EF7EE" w:rsidR="00710E2C" w:rsidRPr="00C765D1" w:rsidRDefault="00710E2C" w:rsidP="009F36C1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</w:tc>
      </w:tr>
    </w:tbl>
    <w:p w14:paraId="0DEF95D5" w14:textId="77777777" w:rsidR="00871555" w:rsidRDefault="00871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C765D1" w14:paraId="6AE111C9" w14:textId="77777777" w:rsidTr="00C765D1">
        <w:tc>
          <w:tcPr>
            <w:tcW w:w="2122" w:type="dxa"/>
            <w:vAlign w:val="center"/>
          </w:tcPr>
          <w:p w14:paraId="400B595A" w14:textId="668C1246" w:rsidR="00710E2C" w:rsidRDefault="00C765D1" w:rsidP="00B07CAF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Please explain briefly (about 100 words) why the nominated teachers have been chosen to be members of the </w:t>
            </w:r>
            <w:r w:rsidR="00B07CAF">
              <w:rPr>
                <w:lang w:val="en-GB"/>
              </w:rPr>
              <w:t>W</w:t>
            </w:r>
            <w:r>
              <w:rPr>
                <w:lang w:val="en-GB"/>
              </w:rPr>
              <w:t xml:space="preserve">ork </w:t>
            </w:r>
            <w:r w:rsidR="00B07CAF">
              <w:rPr>
                <w:lang w:val="en-GB"/>
              </w:rPr>
              <w:t>G</w:t>
            </w:r>
            <w:r>
              <w:rPr>
                <w:lang w:val="en-GB"/>
              </w:rPr>
              <w:t>roup</w:t>
            </w:r>
          </w:p>
        </w:tc>
        <w:tc>
          <w:tcPr>
            <w:tcW w:w="6888" w:type="dxa"/>
            <w:vAlign w:val="center"/>
          </w:tcPr>
          <w:p w14:paraId="0E6F9CDA" w14:textId="4C9F3D44" w:rsidR="00710E2C" w:rsidRPr="00C765D1" w:rsidRDefault="00710E2C" w:rsidP="009F36C1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</w:tc>
      </w:tr>
    </w:tbl>
    <w:p w14:paraId="3B53CD0B" w14:textId="77777777" w:rsidR="00871555" w:rsidRDefault="00871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C765D1" w14:paraId="61B04A8D" w14:textId="77777777" w:rsidTr="00C765D1">
        <w:tc>
          <w:tcPr>
            <w:tcW w:w="2122" w:type="dxa"/>
            <w:vAlign w:val="center"/>
          </w:tcPr>
          <w:p w14:paraId="52017418" w14:textId="19103270" w:rsidR="00710E2C" w:rsidRDefault="00C765D1" w:rsidP="00AF70FA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Please explain briefly (about 100 words) </w:t>
            </w:r>
            <w:r w:rsidR="00AF70FA">
              <w:rPr>
                <w:lang w:val="en-GB"/>
              </w:rPr>
              <w:t>what the expected</w:t>
            </w:r>
            <w:r>
              <w:rPr>
                <w:lang w:val="en-GB"/>
              </w:rPr>
              <w:t xml:space="preserve"> benefits and impact will be of participating in this project</w:t>
            </w:r>
          </w:p>
        </w:tc>
        <w:tc>
          <w:tcPr>
            <w:tcW w:w="6888" w:type="dxa"/>
            <w:vAlign w:val="center"/>
          </w:tcPr>
          <w:p w14:paraId="1CCF8F11" w14:textId="4774ACCC" w:rsidR="00710E2C" w:rsidRDefault="00710E2C" w:rsidP="009F36C1">
            <w:pPr>
              <w:spacing w:before="60" w:after="60"/>
              <w:rPr>
                <w:lang w:val="en-GB"/>
              </w:rPr>
            </w:pPr>
          </w:p>
        </w:tc>
      </w:tr>
    </w:tbl>
    <w:p w14:paraId="16AB3691" w14:textId="77777777" w:rsidR="00871555" w:rsidRDefault="00871555"/>
    <w:p w14:paraId="46567051" w14:textId="77777777" w:rsidR="00006242" w:rsidRDefault="00006242">
      <w:pPr>
        <w:rPr>
          <w:b/>
        </w:rPr>
      </w:pPr>
      <w:r>
        <w:rPr>
          <w:b/>
        </w:rPr>
        <w:br w:type="page"/>
      </w:r>
    </w:p>
    <w:p w14:paraId="00B6F4D7" w14:textId="77777777" w:rsidR="00521560" w:rsidRDefault="00767ADF">
      <w:pPr>
        <w:rPr>
          <w:b/>
        </w:rPr>
      </w:pPr>
      <w:r w:rsidRPr="00521560">
        <w:rPr>
          <w:b/>
          <w:sz w:val="28"/>
          <w:szCs w:val="28"/>
        </w:rPr>
        <w:lastRenderedPageBreak/>
        <w:t>Confirmation of expression of interest</w:t>
      </w:r>
      <w:r w:rsidR="004240F5">
        <w:rPr>
          <w:b/>
        </w:rPr>
        <w:t xml:space="preserve"> </w:t>
      </w:r>
    </w:p>
    <w:p w14:paraId="1F0EE888" w14:textId="50074919" w:rsidR="00767ADF" w:rsidRPr="00767ADF" w:rsidRDefault="00521560">
      <w:pPr>
        <w:rPr>
          <w:b/>
        </w:rPr>
      </w:pPr>
      <w:r>
        <w:rPr>
          <w:b/>
        </w:rPr>
        <w:t xml:space="preserve">When you email this EoI to your chosen Maths Hub, </w:t>
      </w:r>
      <w:r w:rsidR="004240F5">
        <w:rPr>
          <w:b/>
        </w:rPr>
        <w:t xml:space="preserve">please copy all those below </w:t>
      </w:r>
      <w:r>
        <w:rPr>
          <w:b/>
        </w:rPr>
        <w:t>in</w:t>
      </w:r>
      <w:r w:rsidR="002A1BCF">
        <w:rPr>
          <w:b/>
        </w:rPr>
        <w:t xml:space="preserve"> confirmation of their electronic signature</w:t>
      </w:r>
      <w:r>
        <w:rPr>
          <w:b/>
        </w:rPr>
        <w:t>.</w:t>
      </w:r>
    </w:p>
    <w:p w14:paraId="19FB5BE9" w14:textId="77777777" w:rsidR="00767ADF" w:rsidRDefault="00767A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4"/>
        <w:gridCol w:w="2886"/>
      </w:tblGrid>
      <w:tr w:rsidR="00767ADF" w14:paraId="4DF53B42" w14:textId="77777777" w:rsidTr="00767ADF">
        <w:tc>
          <w:tcPr>
            <w:tcW w:w="6124" w:type="dxa"/>
            <w:vAlign w:val="center"/>
          </w:tcPr>
          <w:p w14:paraId="037DEC09" w14:textId="0D192F72" w:rsidR="00C765D1" w:rsidRPr="00006242" w:rsidRDefault="00006242" w:rsidP="001A5B77">
            <w:pPr>
              <w:spacing w:before="60" w:after="60"/>
              <w:rPr>
                <w:sz w:val="22"/>
                <w:szCs w:val="22"/>
                <w:lang w:val="en-GB"/>
              </w:rPr>
            </w:pPr>
            <w:r w:rsidRPr="00006242">
              <w:rPr>
                <w:sz w:val="22"/>
                <w:szCs w:val="22"/>
                <w:lang w:val="en-GB"/>
              </w:rPr>
              <w:t xml:space="preserve">I confirm that the nominated </w:t>
            </w:r>
            <w:r w:rsidR="00B07CAF">
              <w:rPr>
                <w:sz w:val="22"/>
                <w:szCs w:val="22"/>
                <w:lang w:val="en-GB"/>
              </w:rPr>
              <w:t>W</w:t>
            </w:r>
            <w:r w:rsidRPr="00006242">
              <w:rPr>
                <w:sz w:val="22"/>
                <w:szCs w:val="22"/>
                <w:lang w:val="en-GB"/>
              </w:rPr>
              <w:t>ork</w:t>
            </w:r>
            <w:r w:rsidR="00B07CAF">
              <w:rPr>
                <w:sz w:val="22"/>
                <w:szCs w:val="22"/>
                <w:lang w:val="en-GB"/>
              </w:rPr>
              <w:t xml:space="preserve"> G</w:t>
            </w:r>
            <w:r w:rsidRPr="00006242">
              <w:rPr>
                <w:sz w:val="22"/>
                <w:szCs w:val="22"/>
                <w:lang w:val="en-GB"/>
              </w:rPr>
              <w:t xml:space="preserve">roup member teachers </w:t>
            </w:r>
            <w:r>
              <w:rPr>
                <w:sz w:val="22"/>
                <w:szCs w:val="22"/>
                <w:lang w:val="en-GB"/>
              </w:rPr>
              <w:t>will</w:t>
            </w:r>
            <w:r w:rsidRPr="00006242">
              <w:rPr>
                <w:sz w:val="22"/>
                <w:szCs w:val="22"/>
                <w:lang w:val="en-GB"/>
              </w:rPr>
              <w:t xml:space="preserve"> attend the four one-day work group training meetings (one per half-term from January to July 2016), and that </w:t>
            </w:r>
            <w:r w:rsidR="008043B3">
              <w:rPr>
                <w:sz w:val="22"/>
                <w:szCs w:val="22"/>
                <w:lang w:val="en-GB"/>
              </w:rPr>
              <w:t>any</w:t>
            </w:r>
            <w:r w:rsidRPr="00006242">
              <w:rPr>
                <w:sz w:val="22"/>
                <w:szCs w:val="22"/>
                <w:lang w:val="en-GB"/>
              </w:rPr>
              <w:t xml:space="preserve"> associated cover costs </w:t>
            </w:r>
            <w:r w:rsidR="00266B45">
              <w:rPr>
                <w:sz w:val="22"/>
                <w:szCs w:val="22"/>
                <w:lang w:val="en-GB"/>
              </w:rPr>
              <w:t xml:space="preserve">and incidental expenses </w:t>
            </w:r>
            <w:r w:rsidRPr="00006242">
              <w:rPr>
                <w:sz w:val="22"/>
                <w:szCs w:val="22"/>
                <w:lang w:val="en-GB"/>
              </w:rPr>
              <w:t>will be met from the school’s PD budget.</w:t>
            </w:r>
            <w:r>
              <w:rPr>
                <w:sz w:val="22"/>
                <w:szCs w:val="22"/>
                <w:lang w:val="en-GB"/>
              </w:rPr>
              <w:t xml:space="preserve"> I further confirm that I will fully support the </w:t>
            </w:r>
            <w:r w:rsidR="001A5B77">
              <w:rPr>
                <w:sz w:val="22"/>
                <w:szCs w:val="22"/>
                <w:lang w:val="en-GB"/>
              </w:rPr>
              <w:t>W</w:t>
            </w:r>
            <w:r w:rsidRPr="00006242">
              <w:rPr>
                <w:sz w:val="22"/>
                <w:szCs w:val="22"/>
                <w:lang w:val="en-GB"/>
              </w:rPr>
              <w:t xml:space="preserve">ork </w:t>
            </w:r>
            <w:r w:rsidR="001A5B77">
              <w:rPr>
                <w:sz w:val="22"/>
                <w:szCs w:val="22"/>
                <w:lang w:val="en-GB"/>
              </w:rPr>
              <w:t>G</w:t>
            </w:r>
            <w:r w:rsidRPr="00006242">
              <w:rPr>
                <w:sz w:val="22"/>
                <w:szCs w:val="22"/>
                <w:lang w:val="en-GB"/>
              </w:rPr>
              <w:t>roup member teachers</w:t>
            </w:r>
            <w:r>
              <w:rPr>
                <w:sz w:val="22"/>
                <w:szCs w:val="22"/>
                <w:lang w:val="en-GB"/>
              </w:rPr>
              <w:t>, and the Head of Mathematics, as</w:t>
            </w:r>
            <w:r w:rsidRPr="00006242">
              <w:rPr>
                <w:sz w:val="22"/>
                <w:szCs w:val="22"/>
                <w:lang w:val="en-GB"/>
              </w:rPr>
              <w:t xml:space="preserve"> they lead, between each </w:t>
            </w:r>
            <w:r w:rsidR="001A5B77">
              <w:rPr>
                <w:sz w:val="22"/>
                <w:szCs w:val="22"/>
                <w:lang w:val="en-GB"/>
              </w:rPr>
              <w:t>W</w:t>
            </w:r>
            <w:r w:rsidRPr="00006242">
              <w:rPr>
                <w:sz w:val="22"/>
                <w:szCs w:val="22"/>
                <w:lang w:val="en-GB"/>
              </w:rPr>
              <w:t xml:space="preserve">ork </w:t>
            </w:r>
            <w:r w:rsidR="001A5B77">
              <w:rPr>
                <w:sz w:val="22"/>
                <w:szCs w:val="22"/>
                <w:lang w:val="en-GB"/>
              </w:rPr>
              <w:t>G</w:t>
            </w:r>
            <w:r w:rsidRPr="00006242">
              <w:rPr>
                <w:sz w:val="22"/>
                <w:szCs w:val="22"/>
                <w:lang w:val="en-GB"/>
              </w:rPr>
              <w:t>roup meeting, an iteration of the lesson study professional development gap task</w:t>
            </w:r>
            <w:r>
              <w:rPr>
                <w:sz w:val="22"/>
                <w:szCs w:val="22"/>
                <w:lang w:val="en-GB"/>
              </w:rPr>
              <w:t xml:space="preserve"> described in this document.</w:t>
            </w:r>
          </w:p>
        </w:tc>
        <w:tc>
          <w:tcPr>
            <w:tcW w:w="2886" w:type="dxa"/>
            <w:vAlign w:val="center"/>
          </w:tcPr>
          <w:p w14:paraId="10D4C77A" w14:textId="21726979" w:rsidR="00C765D1" w:rsidRPr="00767ADF" w:rsidRDefault="00767ADF" w:rsidP="009F36C1">
            <w:pPr>
              <w:spacing w:before="60" w:after="60"/>
              <w:rPr>
                <w:i/>
                <w:color w:val="BFBFBF" w:themeColor="background1" w:themeShade="BF"/>
                <w:lang w:val="en-GB"/>
              </w:rPr>
            </w:pPr>
            <w:r w:rsidRPr="00767ADF">
              <w:rPr>
                <w:i/>
                <w:color w:val="BFBFBF" w:themeColor="background1" w:themeShade="BF"/>
                <w:lang w:val="en-GB"/>
              </w:rPr>
              <w:t>Signature of Head Teacher</w:t>
            </w:r>
          </w:p>
        </w:tc>
      </w:tr>
      <w:tr w:rsidR="00767ADF" w14:paraId="06901047" w14:textId="77777777" w:rsidTr="00767ADF">
        <w:tc>
          <w:tcPr>
            <w:tcW w:w="6124" w:type="dxa"/>
            <w:vAlign w:val="center"/>
          </w:tcPr>
          <w:p w14:paraId="6982BE5B" w14:textId="5B4448F4" w:rsidR="00C765D1" w:rsidRPr="00006242" w:rsidRDefault="00006242" w:rsidP="001A5B77">
            <w:pPr>
              <w:spacing w:before="60" w:after="60"/>
              <w:rPr>
                <w:sz w:val="22"/>
                <w:szCs w:val="22"/>
                <w:lang w:val="en-GB"/>
              </w:rPr>
            </w:pPr>
            <w:r w:rsidRPr="00006242">
              <w:rPr>
                <w:sz w:val="22"/>
                <w:szCs w:val="22"/>
                <w:lang w:val="en-GB"/>
              </w:rPr>
              <w:t xml:space="preserve">I confirm </w:t>
            </w:r>
            <w:r>
              <w:rPr>
                <w:sz w:val="22"/>
                <w:szCs w:val="22"/>
                <w:lang w:val="en-GB"/>
              </w:rPr>
              <w:t xml:space="preserve">that I will fully support the </w:t>
            </w:r>
            <w:r w:rsidR="001A5B77">
              <w:rPr>
                <w:sz w:val="22"/>
                <w:szCs w:val="22"/>
                <w:lang w:val="en-GB"/>
              </w:rPr>
              <w:t>Wo</w:t>
            </w:r>
            <w:r w:rsidRPr="00006242">
              <w:rPr>
                <w:sz w:val="22"/>
                <w:szCs w:val="22"/>
                <w:lang w:val="en-GB"/>
              </w:rPr>
              <w:t xml:space="preserve">rk </w:t>
            </w:r>
            <w:r w:rsidR="001A5B77">
              <w:rPr>
                <w:sz w:val="22"/>
                <w:szCs w:val="22"/>
                <w:lang w:val="en-GB"/>
              </w:rPr>
              <w:t>G</w:t>
            </w:r>
            <w:r w:rsidRPr="00006242">
              <w:rPr>
                <w:sz w:val="22"/>
                <w:szCs w:val="22"/>
                <w:lang w:val="en-GB"/>
              </w:rPr>
              <w:t>roup member teachers</w:t>
            </w:r>
            <w:r>
              <w:rPr>
                <w:sz w:val="22"/>
                <w:szCs w:val="22"/>
                <w:lang w:val="en-GB"/>
              </w:rPr>
              <w:t xml:space="preserve"> as</w:t>
            </w:r>
            <w:r w:rsidRPr="00006242">
              <w:rPr>
                <w:sz w:val="22"/>
                <w:szCs w:val="22"/>
                <w:lang w:val="en-GB"/>
              </w:rPr>
              <w:t xml:space="preserve"> they lead, between each </w:t>
            </w:r>
            <w:r w:rsidR="001A5B77">
              <w:rPr>
                <w:sz w:val="22"/>
                <w:szCs w:val="22"/>
                <w:lang w:val="en-GB"/>
              </w:rPr>
              <w:t>W</w:t>
            </w:r>
            <w:r w:rsidRPr="00006242">
              <w:rPr>
                <w:sz w:val="22"/>
                <w:szCs w:val="22"/>
                <w:lang w:val="en-GB"/>
              </w:rPr>
              <w:t xml:space="preserve">ork </w:t>
            </w:r>
            <w:r w:rsidR="001A5B77">
              <w:rPr>
                <w:sz w:val="22"/>
                <w:szCs w:val="22"/>
                <w:lang w:val="en-GB"/>
              </w:rPr>
              <w:t>G</w:t>
            </w:r>
            <w:r w:rsidRPr="00006242">
              <w:rPr>
                <w:sz w:val="22"/>
                <w:szCs w:val="22"/>
                <w:lang w:val="en-GB"/>
              </w:rPr>
              <w:t>roup meeting, an iteration of the lesson study professional development gap task</w:t>
            </w:r>
            <w:r>
              <w:rPr>
                <w:sz w:val="22"/>
                <w:szCs w:val="22"/>
                <w:lang w:val="en-GB"/>
              </w:rPr>
              <w:t xml:space="preserve"> as described in this document. I further confirm that all the Mathematics teachers will engage fully in the gap task.</w:t>
            </w:r>
          </w:p>
        </w:tc>
        <w:tc>
          <w:tcPr>
            <w:tcW w:w="2886" w:type="dxa"/>
            <w:vAlign w:val="center"/>
          </w:tcPr>
          <w:p w14:paraId="57CDA06B" w14:textId="2F07ADDB" w:rsidR="00C765D1" w:rsidRPr="00767ADF" w:rsidRDefault="00767ADF" w:rsidP="00767ADF">
            <w:pPr>
              <w:spacing w:before="60" w:after="60"/>
              <w:rPr>
                <w:i/>
                <w:color w:val="BFBFBF" w:themeColor="background1" w:themeShade="BF"/>
                <w:lang w:val="en-GB"/>
              </w:rPr>
            </w:pPr>
            <w:r w:rsidRPr="00767ADF">
              <w:rPr>
                <w:i/>
                <w:color w:val="BFBFBF" w:themeColor="background1" w:themeShade="BF"/>
                <w:lang w:val="en-GB"/>
              </w:rPr>
              <w:t>Signature of Head of Mathematics Department</w:t>
            </w:r>
          </w:p>
        </w:tc>
      </w:tr>
      <w:tr w:rsidR="00767ADF" w14:paraId="70AD6D8F" w14:textId="77777777" w:rsidTr="00767ADF">
        <w:tc>
          <w:tcPr>
            <w:tcW w:w="6124" w:type="dxa"/>
            <w:vAlign w:val="center"/>
          </w:tcPr>
          <w:p w14:paraId="12122DDC" w14:textId="0A127010" w:rsidR="00C765D1" w:rsidRPr="00006242" w:rsidRDefault="00006242" w:rsidP="001A5B77">
            <w:pPr>
              <w:spacing w:before="60" w:after="60"/>
              <w:rPr>
                <w:sz w:val="22"/>
                <w:szCs w:val="22"/>
                <w:lang w:val="en-GB"/>
              </w:rPr>
            </w:pPr>
            <w:r w:rsidRPr="00006242">
              <w:rPr>
                <w:sz w:val="22"/>
                <w:szCs w:val="22"/>
                <w:lang w:val="en-GB"/>
              </w:rPr>
              <w:t xml:space="preserve">I confirm that </w:t>
            </w:r>
            <w:r>
              <w:rPr>
                <w:sz w:val="22"/>
                <w:szCs w:val="22"/>
                <w:lang w:val="en-GB"/>
              </w:rPr>
              <w:t>I will</w:t>
            </w:r>
            <w:r w:rsidRPr="00006242">
              <w:rPr>
                <w:sz w:val="22"/>
                <w:szCs w:val="22"/>
                <w:lang w:val="en-GB"/>
              </w:rPr>
              <w:t xml:space="preserve"> attend the four one-day </w:t>
            </w:r>
            <w:r w:rsidR="001A5B77">
              <w:rPr>
                <w:sz w:val="22"/>
                <w:szCs w:val="22"/>
                <w:lang w:val="en-GB"/>
              </w:rPr>
              <w:t>W</w:t>
            </w:r>
            <w:r w:rsidRPr="00006242">
              <w:rPr>
                <w:sz w:val="22"/>
                <w:szCs w:val="22"/>
                <w:lang w:val="en-GB"/>
              </w:rPr>
              <w:t xml:space="preserve">ork </w:t>
            </w:r>
            <w:r w:rsidR="001A5B77">
              <w:rPr>
                <w:sz w:val="22"/>
                <w:szCs w:val="22"/>
                <w:lang w:val="en-GB"/>
              </w:rPr>
              <w:t>G</w:t>
            </w:r>
            <w:r w:rsidRPr="00006242">
              <w:rPr>
                <w:sz w:val="22"/>
                <w:szCs w:val="22"/>
                <w:lang w:val="en-GB"/>
              </w:rPr>
              <w:t>roup training meetings (one per half-term from January to July 2016),</w:t>
            </w:r>
            <w:r>
              <w:rPr>
                <w:sz w:val="22"/>
                <w:szCs w:val="22"/>
                <w:lang w:val="en-GB"/>
              </w:rPr>
              <w:t xml:space="preserve"> and that following each of these I will lead </w:t>
            </w:r>
            <w:r w:rsidRPr="00006242">
              <w:rPr>
                <w:sz w:val="22"/>
                <w:szCs w:val="22"/>
                <w:lang w:val="en-GB"/>
              </w:rPr>
              <w:t>an iteration of the lesson study professional development gap task</w:t>
            </w:r>
            <w:r>
              <w:rPr>
                <w:sz w:val="22"/>
                <w:szCs w:val="22"/>
                <w:lang w:val="en-GB"/>
              </w:rPr>
              <w:t xml:space="preserve"> as described in this document.</w:t>
            </w:r>
          </w:p>
        </w:tc>
        <w:tc>
          <w:tcPr>
            <w:tcW w:w="2886" w:type="dxa"/>
            <w:vAlign w:val="center"/>
          </w:tcPr>
          <w:p w14:paraId="5E760512" w14:textId="26218197" w:rsidR="00C765D1" w:rsidRDefault="00767ADF" w:rsidP="009F36C1">
            <w:pPr>
              <w:spacing w:before="60" w:after="60"/>
              <w:rPr>
                <w:lang w:val="en-GB"/>
              </w:rPr>
            </w:pPr>
            <w:r w:rsidRPr="00767ADF">
              <w:rPr>
                <w:i/>
                <w:color w:val="BFBFBF" w:themeColor="background1" w:themeShade="BF"/>
                <w:lang w:val="en-GB"/>
              </w:rPr>
              <w:t>Signature</w:t>
            </w:r>
            <w:r>
              <w:rPr>
                <w:i/>
                <w:color w:val="BFBFBF" w:themeColor="background1" w:themeShade="BF"/>
                <w:lang w:val="en-GB"/>
              </w:rPr>
              <w:t xml:space="preserve"> of work group member teacher (1)</w:t>
            </w:r>
          </w:p>
        </w:tc>
      </w:tr>
      <w:tr w:rsidR="00006242" w14:paraId="343DB801" w14:textId="77777777" w:rsidTr="00767ADF">
        <w:tc>
          <w:tcPr>
            <w:tcW w:w="6124" w:type="dxa"/>
            <w:vAlign w:val="center"/>
          </w:tcPr>
          <w:p w14:paraId="45E04209" w14:textId="1F1D44E8" w:rsidR="00006242" w:rsidRPr="00006242" w:rsidRDefault="00006242" w:rsidP="004206CA">
            <w:pPr>
              <w:spacing w:before="60" w:after="60"/>
              <w:rPr>
                <w:sz w:val="22"/>
                <w:szCs w:val="22"/>
                <w:lang w:val="en-GB"/>
              </w:rPr>
            </w:pPr>
            <w:r w:rsidRPr="00006242">
              <w:rPr>
                <w:sz w:val="22"/>
                <w:szCs w:val="22"/>
                <w:lang w:val="en-GB"/>
              </w:rPr>
              <w:t xml:space="preserve">I confirm that </w:t>
            </w:r>
            <w:r>
              <w:rPr>
                <w:sz w:val="22"/>
                <w:szCs w:val="22"/>
                <w:lang w:val="en-GB"/>
              </w:rPr>
              <w:t>I will</w:t>
            </w:r>
            <w:r w:rsidRPr="00006242">
              <w:rPr>
                <w:sz w:val="22"/>
                <w:szCs w:val="22"/>
                <w:lang w:val="en-GB"/>
              </w:rPr>
              <w:t xml:space="preserve"> attend the four one-day </w:t>
            </w:r>
            <w:r w:rsidR="004206CA">
              <w:rPr>
                <w:sz w:val="22"/>
                <w:szCs w:val="22"/>
                <w:lang w:val="en-GB"/>
              </w:rPr>
              <w:t>W</w:t>
            </w:r>
            <w:r w:rsidRPr="00006242">
              <w:rPr>
                <w:sz w:val="22"/>
                <w:szCs w:val="22"/>
                <w:lang w:val="en-GB"/>
              </w:rPr>
              <w:t xml:space="preserve">ork </w:t>
            </w:r>
            <w:r w:rsidR="004206CA">
              <w:rPr>
                <w:sz w:val="22"/>
                <w:szCs w:val="22"/>
                <w:lang w:val="en-GB"/>
              </w:rPr>
              <w:t>G</w:t>
            </w:r>
            <w:r w:rsidRPr="00006242">
              <w:rPr>
                <w:sz w:val="22"/>
                <w:szCs w:val="22"/>
                <w:lang w:val="en-GB"/>
              </w:rPr>
              <w:t>roup training meetings (one per half-term from January to July 2016),</w:t>
            </w:r>
            <w:r>
              <w:rPr>
                <w:sz w:val="22"/>
                <w:szCs w:val="22"/>
                <w:lang w:val="en-GB"/>
              </w:rPr>
              <w:t xml:space="preserve"> and that following each of these I will lead </w:t>
            </w:r>
            <w:r w:rsidRPr="00006242">
              <w:rPr>
                <w:sz w:val="22"/>
                <w:szCs w:val="22"/>
                <w:lang w:val="en-GB"/>
              </w:rPr>
              <w:t>an iteration of the lesson study professional development gap task</w:t>
            </w:r>
            <w:r>
              <w:rPr>
                <w:sz w:val="22"/>
                <w:szCs w:val="22"/>
                <w:lang w:val="en-GB"/>
              </w:rPr>
              <w:t xml:space="preserve"> as described in this document.</w:t>
            </w:r>
          </w:p>
        </w:tc>
        <w:tc>
          <w:tcPr>
            <w:tcW w:w="2886" w:type="dxa"/>
            <w:vAlign w:val="center"/>
          </w:tcPr>
          <w:p w14:paraId="47521D60" w14:textId="4510580E" w:rsidR="00006242" w:rsidRPr="00767ADF" w:rsidRDefault="00006242" w:rsidP="009F36C1">
            <w:pPr>
              <w:spacing w:before="60" w:after="60"/>
              <w:rPr>
                <w:b/>
                <w:lang w:val="en-GB"/>
              </w:rPr>
            </w:pPr>
            <w:r w:rsidRPr="00767ADF">
              <w:rPr>
                <w:i/>
                <w:color w:val="BFBFBF" w:themeColor="background1" w:themeShade="BF"/>
                <w:lang w:val="en-GB"/>
              </w:rPr>
              <w:t>Signature</w:t>
            </w:r>
            <w:r>
              <w:rPr>
                <w:i/>
                <w:color w:val="BFBFBF" w:themeColor="background1" w:themeShade="BF"/>
                <w:lang w:val="en-GB"/>
              </w:rPr>
              <w:t xml:space="preserve"> of work group member teacher (2)</w:t>
            </w:r>
          </w:p>
        </w:tc>
      </w:tr>
    </w:tbl>
    <w:p w14:paraId="0B6F6217" w14:textId="77777777" w:rsidR="009F36C1" w:rsidRDefault="009F36C1">
      <w:pPr>
        <w:rPr>
          <w:lang w:val="en-GB"/>
        </w:rPr>
      </w:pPr>
    </w:p>
    <w:p w14:paraId="55DD1C57" w14:textId="4AE95BF7" w:rsidR="00767ADF" w:rsidRPr="00266B45" w:rsidRDefault="00266B45" w:rsidP="00767ADF">
      <w:pPr>
        <w:rPr>
          <w:b/>
          <w:lang w:val="en-GB"/>
        </w:rPr>
      </w:pPr>
      <w:r w:rsidRPr="00266B45">
        <w:rPr>
          <w:b/>
          <w:lang w:val="en-GB"/>
        </w:rPr>
        <w:t>Key dates</w:t>
      </w:r>
    </w:p>
    <w:p w14:paraId="1E950D93" w14:textId="77777777" w:rsidR="00767ADF" w:rsidRDefault="00767ADF" w:rsidP="00767AD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059"/>
      </w:tblGrid>
      <w:tr w:rsidR="00767ADF" w14:paraId="23A9C3C2" w14:textId="77777777" w:rsidTr="00266B45">
        <w:tc>
          <w:tcPr>
            <w:tcW w:w="1951" w:type="dxa"/>
            <w:vAlign w:val="center"/>
          </w:tcPr>
          <w:p w14:paraId="57367D51" w14:textId="77777777" w:rsidR="00767ADF" w:rsidRPr="00767ADF" w:rsidRDefault="00767ADF" w:rsidP="00282EE0">
            <w:pPr>
              <w:spacing w:before="60" w:after="60"/>
              <w:jc w:val="center"/>
              <w:rPr>
                <w:b/>
                <w:lang w:val="en-GB"/>
              </w:rPr>
            </w:pPr>
            <w:r w:rsidRPr="00767ADF">
              <w:rPr>
                <w:b/>
                <w:lang w:val="en-GB"/>
              </w:rPr>
              <w:t>Date</w:t>
            </w:r>
          </w:p>
        </w:tc>
        <w:tc>
          <w:tcPr>
            <w:tcW w:w="7059" w:type="dxa"/>
            <w:vAlign w:val="center"/>
          </w:tcPr>
          <w:p w14:paraId="6072801D" w14:textId="20BC48E7" w:rsidR="00767ADF" w:rsidRPr="00767ADF" w:rsidRDefault="00266B45" w:rsidP="00282EE0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  <w:r w:rsidR="00767ADF" w:rsidRPr="00767ADF">
              <w:rPr>
                <w:b/>
                <w:lang w:val="en-GB"/>
              </w:rPr>
              <w:t>ctivity</w:t>
            </w:r>
          </w:p>
        </w:tc>
      </w:tr>
      <w:tr w:rsidR="00767ADF" w14:paraId="1E216685" w14:textId="77777777" w:rsidTr="00266B45">
        <w:tc>
          <w:tcPr>
            <w:tcW w:w="1951" w:type="dxa"/>
            <w:vAlign w:val="center"/>
          </w:tcPr>
          <w:p w14:paraId="42C7C08B" w14:textId="012302EB" w:rsidR="00767ADF" w:rsidRDefault="00767ADF" w:rsidP="00282E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By </w:t>
            </w:r>
            <w:r w:rsidR="00266B45">
              <w:rPr>
                <w:lang w:val="en-GB"/>
              </w:rPr>
              <w:t>27 November</w:t>
            </w:r>
          </w:p>
        </w:tc>
        <w:tc>
          <w:tcPr>
            <w:tcW w:w="7059" w:type="dxa"/>
            <w:vAlign w:val="center"/>
          </w:tcPr>
          <w:p w14:paraId="043270E3" w14:textId="0410CECB" w:rsidR="00767ADF" w:rsidRDefault="00266B45" w:rsidP="002A1BCF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 completed and signed </w:t>
            </w:r>
            <w:r w:rsidR="00767ADF">
              <w:rPr>
                <w:lang w:val="en-GB"/>
              </w:rPr>
              <w:t>EoI must be submitted</w:t>
            </w:r>
            <w:r>
              <w:rPr>
                <w:lang w:val="en-GB"/>
              </w:rPr>
              <w:t xml:space="preserve"> to the Maths Hub with which you want to work.</w:t>
            </w:r>
          </w:p>
        </w:tc>
      </w:tr>
      <w:tr w:rsidR="00767ADF" w14:paraId="3F019775" w14:textId="77777777" w:rsidTr="00266B45">
        <w:tc>
          <w:tcPr>
            <w:tcW w:w="1951" w:type="dxa"/>
            <w:vAlign w:val="center"/>
          </w:tcPr>
          <w:p w14:paraId="0266BCAF" w14:textId="0326F26F" w:rsidR="00767ADF" w:rsidRDefault="00266B45" w:rsidP="00282E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By 4 December</w:t>
            </w:r>
          </w:p>
        </w:tc>
        <w:tc>
          <w:tcPr>
            <w:tcW w:w="7059" w:type="dxa"/>
            <w:vAlign w:val="center"/>
          </w:tcPr>
          <w:p w14:paraId="3A613A2D" w14:textId="7C9495AC" w:rsidR="00767ADF" w:rsidRDefault="00266B45" w:rsidP="00282EE0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The shortlisted Mathematics department</w:t>
            </w:r>
            <w:r w:rsidR="000606B8">
              <w:rPr>
                <w:lang w:val="en-GB"/>
              </w:rPr>
              <w:t>s</w:t>
            </w:r>
            <w:r>
              <w:rPr>
                <w:lang w:val="en-GB"/>
              </w:rPr>
              <w:t xml:space="preserve"> will be informed.</w:t>
            </w:r>
          </w:p>
        </w:tc>
      </w:tr>
      <w:tr w:rsidR="00767ADF" w14:paraId="69A5B847" w14:textId="77777777" w:rsidTr="00266B45">
        <w:trPr>
          <w:trHeight w:val="381"/>
        </w:trPr>
        <w:tc>
          <w:tcPr>
            <w:tcW w:w="1951" w:type="dxa"/>
            <w:vAlign w:val="center"/>
          </w:tcPr>
          <w:p w14:paraId="3B1C3C72" w14:textId="6171E528" w:rsidR="00767ADF" w:rsidRDefault="00767ADF" w:rsidP="00282E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By </w:t>
            </w:r>
            <w:r w:rsidR="00125F48">
              <w:rPr>
                <w:lang w:val="en-GB"/>
              </w:rPr>
              <w:t>16</w:t>
            </w:r>
            <w:r w:rsidR="00266B45">
              <w:rPr>
                <w:lang w:val="en-GB"/>
              </w:rPr>
              <w:t xml:space="preserve"> December</w:t>
            </w:r>
          </w:p>
        </w:tc>
        <w:tc>
          <w:tcPr>
            <w:tcW w:w="7059" w:type="dxa"/>
            <w:vAlign w:val="center"/>
          </w:tcPr>
          <w:p w14:paraId="4547AC31" w14:textId="28F6D33D" w:rsidR="00767ADF" w:rsidRDefault="00767ADF" w:rsidP="00266B4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266B45">
              <w:rPr>
                <w:lang w:val="en-GB"/>
              </w:rPr>
              <w:t>selected</w:t>
            </w:r>
            <w:r>
              <w:rPr>
                <w:lang w:val="en-GB"/>
              </w:rPr>
              <w:t xml:space="preserve"> Mathematics departments will be informed</w:t>
            </w:r>
            <w:r w:rsidR="00266B45">
              <w:rPr>
                <w:lang w:val="en-GB"/>
              </w:rPr>
              <w:t>.</w:t>
            </w:r>
          </w:p>
        </w:tc>
      </w:tr>
    </w:tbl>
    <w:p w14:paraId="159B6BE3" w14:textId="77777777" w:rsidR="00767ADF" w:rsidRDefault="00767ADF" w:rsidP="00767ADF">
      <w:pPr>
        <w:rPr>
          <w:lang w:val="en-GB"/>
        </w:rPr>
      </w:pPr>
    </w:p>
    <w:p w14:paraId="0EFB32EB" w14:textId="77777777" w:rsidR="00767ADF" w:rsidRPr="00E9475C" w:rsidRDefault="00767ADF">
      <w:pPr>
        <w:rPr>
          <w:lang w:val="en-GB"/>
        </w:rPr>
      </w:pPr>
    </w:p>
    <w:sectPr w:rsidR="00767ADF" w:rsidRPr="00E9475C" w:rsidSect="009F36C1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A105A6" w15:done="0"/>
  <w15:commentEx w15:paraId="5C68B30A" w15:paraIdParent="2CA105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4FEF2" w14:textId="77777777" w:rsidR="00AF7BC5" w:rsidRDefault="00AF7BC5" w:rsidP="009F36C1">
      <w:r>
        <w:separator/>
      </w:r>
    </w:p>
  </w:endnote>
  <w:endnote w:type="continuationSeparator" w:id="0">
    <w:p w14:paraId="577F9AEB" w14:textId="77777777" w:rsidR="00AF7BC5" w:rsidRDefault="00AF7BC5" w:rsidP="009F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5A99D" w14:textId="77777777" w:rsidR="00AF7BC5" w:rsidRDefault="00AF7BC5" w:rsidP="009F36C1">
      <w:r>
        <w:separator/>
      </w:r>
    </w:p>
  </w:footnote>
  <w:footnote w:type="continuationSeparator" w:id="0">
    <w:p w14:paraId="216FAD78" w14:textId="77777777" w:rsidR="00AF7BC5" w:rsidRDefault="00AF7BC5" w:rsidP="009F3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BB619" w14:textId="77777777" w:rsidR="009F36C1" w:rsidRDefault="009F36C1" w:rsidP="009F36C1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0" wp14:anchorId="6E25AEC0" wp14:editId="36ADFB81">
          <wp:simplePos x="0" y="0"/>
          <wp:positionH relativeFrom="page">
            <wp:posOffset>916305</wp:posOffset>
          </wp:positionH>
          <wp:positionV relativeFrom="page">
            <wp:posOffset>-19050</wp:posOffset>
          </wp:positionV>
          <wp:extent cx="1903730" cy="1276350"/>
          <wp:effectExtent l="0" t="0" r="1270" b="0"/>
          <wp:wrapNone/>
          <wp:docPr id="2" name="Picture 2" descr="NCETM-logo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ETM-logo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576"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4B96522A" wp14:editId="60DAE7FA">
          <wp:extent cx="2085975" cy="771525"/>
          <wp:effectExtent l="0" t="0" r="9525" b="9525"/>
          <wp:docPr id="1" name="Picture 1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tio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F0D38" w14:textId="77777777" w:rsidR="009F36C1" w:rsidRDefault="009F36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8FA"/>
    <w:multiLevelType w:val="hybridMultilevel"/>
    <w:tmpl w:val="E2F8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74929"/>
    <w:multiLevelType w:val="hybridMultilevel"/>
    <w:tmpl w:val="D79E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 Wilne">
    <w15:presenceInfo w15:providerId="Windows Live" w15:userId="5a8f06c5a8acc1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5C"/>
    <w:rsid w:val="00006242"/>
    <w:rsid w:val="00043E7F"/>
    <w:rsid w:val="000606B8"/>
    <w:rsid w:val="00094A76"/>
    <w:rsid w:val="00125F48"/>
    <w:rsid w:val="00185B33"/>
    <w:rsid w:val="001A5B77"/>
    <w:rsid w:val="001A6339"/>
    <w:rsid w:val="001D1EE4"/>
    <w:rsid w:val="00211E21"/>
    <w:rsid w:val="00266B45"/>
    <w:rsid w:val="00287A31"/>
    <w:rsid w:val="002A1BCF"/>
    <w:rsid w:val="002C36B2"/>
    <w:rsid w:val="003016DD"/>
    <w:rsid w:val="003028F9"/>
    <w:rsid w:val="00320EAC"/>
    <w:rsid w:val="00355207"/>
    <w:rsid w:val="0035766A"/>
    <w:rsid w:val="00372462"/>
    <w:rsid w:val="00396395"/>
    <w:rsid w:val="003D7CD1"/>
    <w:rsid w:val="003E635A"/>
    <w:rsid w:val="004206CA"/>
    <w:rsid w:val="004240F5"/>
    <w:rsid w:val="004439D6"/>
    <w:rsid w:val="004B2F93"/>
    <w:rsid w:val="004D5CCD"/>
    <w:rsid w:val="004D79A8"/>
    <w:rsid w:val="004F4E46"/>
    <w:rsid w:val="00521560"/>
    <w:rsid w:val="00521AFC"/>
    <w:rsid w:val="00526195"/>
    <w:rsid w:val="00530634"/>
    <w:rsid w:val="005A10BE"/>
    <w:rsid w:val="005C2918"/>
    <w:rsid w:val="006F12C7"/>
    <w:rsid w:val="00700D56"/>
    <w:rsid w:val="00710E2C"/>
    <w:rsid w:val="007258CD"/>
    <w:rsid w:val="0074238A"/>
    <w:rsid w:val="00767ADF"/>
    <w:rsid w:val="008043B3"/>
    <w:rsid w:val="00871555"/>
    <w:rsid w:val="00874EA7"/>
    <w:rsid w:val="00882927"/>
    <w:rsid w:val="008C6299"/>
    <w:rsid w:val="00975DCF"/>
    <w:rsid w:val="009F36C1"/>
    <w:rsid w:val="00A50316"/>
    <w:rsid w:val="00A64B72"/>
    <w:rsid w:val="00AC2EFA"/>
    <w:rsid w:val="00AC612A"/>
    <w:rsid w:val="00AD3822"/>
    <w:rsid w:val="00AF70FA"/>
    <w:rsid w:val="00AF7BC5"/>
    <w:rsid w:val="00B07CAF"/>
    <w:rsid w:val="00BC2B95"/>
    <w:rsid w:val="00BC5C44"/>
    <w:rsid w:val="00C32E1B"/>
    <w:rsid w:val="00C43BB4"/>
    <w:rsid w:val="00C5472A"/>
    <w:rsid w:val="00C60DB0"/>
    <w:rsid w:val="00C765D1"/>
    <w:rsid w:val="00C76CE1"/>
    <w:rsid w:val="00C93C27"/>
    <w:rsid w:val="00CE4A39"/>
    <w:rsid w:val="00D94DC9"/>
    <w:rsid w:val="00E0715E"/>
    <w:rsid w:val="00E10FA9"/>
    <w:rsid w:val="00E13668"/>
    <w:rsid w:val="00E14D92"/>
    <w:rsid w:val="00E94672"/>
    <w:rsid w:val="00E9475C"/>
    <w:rsid w:val="00E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C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7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F3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6C1"/>
  </w:style>
  <w:style w:type="paragraph" w:styleId="Footer">
    <w:name w:val="footer"/>
    <w:basedOn w:val="Normal"/>
    <w:link w:val="FooterChar"/>
    <w:uiPriority w:val="99"/>
    <w:unhideWhenUsed/>
    <w:rsid w:val="009F3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6C1"/>
  </w:style>
  <w:style w:type="paragraph" w:styleId="ListParagraph">
    <w:name w:val="List Paragraph"/>
    <w:basedOn w:val="Normal"/>
    <w:uiPriority w:val="34"/>
    <w:qFormat/>
    <w:rsid w:val="00C765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7A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A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A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A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D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21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7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F3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6C1"/>
  </w:style>
  <w:style w:type="paragraph" w:styleId="Footer">
    <w:name w:val="footer"/>
    <w:basedOn w:val="Normal"/>
    <w:link w:val="FooterChar"/>
    <w:uiPriority w:val="99"/>
    <w:unhideWhenUsed/>
    <w:rsid w:val="009F3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6C1"/>
  </w:style>
  <w:style w:type="paragraph" w:styleId="ListParagraph">
    <w:name w:val="List Paragraph"/>
    <w:basedOn w:val="Normal"/>
    <w:uiPriority w:val="34"/>
    <w:qFormat/>
    <w:rsid w:val="00C765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7A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A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A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A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D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2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shubs.org.uk/find-your-hub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9E016F03</Template>
  <TotalTime>0</TotalTime>
  <Pages>4</Pages>
  <Words>869</Words>
  <Characters>4958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Wilne</dc:creator>
  <cp:lastModifiedBy>Moss, Trudy - ELS SSP</cp:lastModifiedBy>
  <cp:revision>2</cp:revision>
  <dcterms:created xsi:type="dcterms:W3CDTF">2015-11-10T12:38:00Z</dcterms:created>
  <dcterms:modified xsi:type="dcterms:W3CDTF">2015-11-10T12:38:00Z</dcterms:modified>
</cp:coreProperties>
</file>