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A90D" w14:textId="77777777" w:rsidR="004A36CE" w:rsidRDefault="004A36CE" w:rsidP="00B91330">
      <w:pPr>
        <w:pStyle w:val="NoSpacing"/>
        <w:rPr>
          <w:b/>
          <w:bCs/>
        </w:rPr>
      </w:pPr>
    </w:p>
    <w:p w14:paraId="3DDA08E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7946A8" w14:paraId="6DDBF159" w14:textId="77777777" w:rsidTr="001E7EDD">
        <w:trPr>
          <w:trHeight w:val="218"/>
        </w:trPr>
        <w:tc>
          <w:tcPr>
            <w:tcW w:w="6238" w:type="dxa"/>
            <w:gridSpan w:val="2"/>
            <w:vMerge w:val="restart"/>
            <w:tcBorders>
              <w:top w:val="nil"/>
              <w:left w:val="nil"/>
              <w:bottom w:val="nil"/>
              <w:right w:val="single" w:sz="4" w:space="0" w:color="auto"/>
            </w:tcBorders>
          </w:tcPr>
          <w:p w14:paraId="65E66445" w14:textId="77777777" w:rsidR="007946A8" w:rsidRPr="003E2E0B" w:rsidRDefault="007946A8" w:rsidP="001E7EDD">
            <w:pPr>
              <w:spacing w:after="0" w:line="240" w:lineRule="auto"/>
              <w:rPr>
                <w:sz w:val="26"/>
                <w:szCs w:val="26"/>
                <w:u w:val="none"/>
              </w:rPr>
            </w:pPr>
          </w:p>
        </w:tc>
        <w:tc>
          <w:tcPr>
            <w:tcW w:w="9355" w:type="dxa"/>
            <w:gridSpan w:val="5"/>
            <w:tcBorders>
              <w:top w:val="single" w:sz="4" w:space="0" w:color="auto"/>
              <w:left w:val="single" w:sz="4" w:space="0" w:color="auto"/>
            </w:tcBorders>
          </w:tcPr>
          <w:p w14:paraId="52A1959D" w14:textId="77777777" w:rsidR="007946A8" w:rsidRDefault="007946A8" w:rsidP="001E7EDD">
            <w:pPr>
              <w:spacing w:after="0" w:line="240" w:lineRule="auto"/>
              <w:jc w:val="center"/>
              <w:rPr>
                <w:sz w:val="20"/>
                <w:szCs w:val="20"/>
                <w:u w:val="none"/>
              </w:rPr>
            </w:pPr>
          </w:p>
          <w:p w14:paraId="1BF58D1E" w14:textId="77777777" w:rsidR="007946A8" w:rsidRDefault="007946A8" w:rsidP="001E7EDD">
            <w:pPr>
              <w:spacing w:after="0" w:line="240" w:lineRule="auto"/>
              <w:jc w:val="center"/>
              <w:rPr>
                <w:sz w:val="20"/>
                <w:szCs w:val="20"/>
                <w:u w:val="none"/>
              </w:rPr>
            </w:pPr>
            <w:r w:rsidRPr="00243491">
              <w:rPr>
                <w:sz w:val="20"/>
                <w:szCs w:val="20"/>
                <w:u w:val="none"/>
              </w:rPr>
              <w:t>Potential consequence / severity of outcome</w:t>
            </w:r>
          </w:p>
          <w:p w14:paraId="36336CA6" w14:textId="77777777" w:rsidR="007946A8" w:rsidRPr="00243491" w:rsidRDefault="007946A8" w:rsidP="001E7EDD">
            <w:pPr>
              <w:spacing w:after="0" w:line="240" w:lineRule="auto"/>
              <w:jc w:val="center"/>
              <w:rPr>
                <w:sz w:val="20"/>
                <w:szCs w:val="20"/>
                <w:u w:val="none"/>
              </w:rPr>
            </w:pPr>
          </w:p>
        </w:tc>
      </w:tr>
      <w:tr w:rsidR="007946A8" w14:paraId="15DB4E54" w14:textId="77777777" w:rsidTr="001E7EDD">
        <w:trPr>
          <w:trHeight w:val="140"/>
        </w:trPr>
        <w:tc>
          <w:tcPr>
            <w:tcW w:w="6238" w:type="dxa"/>
            <w:gridSpan w:val="2"/>
            <w:vMerge/>
            <w:tcBorders>
              <w:top w:val="nil"/>
              <w:left w:val="nil"/>
              <w:bottom w:val="single" w:sz="4" w:space="0" w:color="auto"/>
              <w:right w:val="single" w:sz="4" w:space="0" w:color="auto"/>
            </w:tcBorders>
          </w:tcPr>
          <w:p w14:paraId="29C6C364" w14:textId="77777777" w:rsidR="007946A8" w:rsidRPr="008043A1" w:rsidRDefault="007946A8" w:rsidP="001E7EDD">
            <w:pPr>
              <w:spacing w:after="0" w:line="240" w:lineRule="auto"/>
              <w:rPr>
                <w:b w:val="0"/>
                <w:bCs/>
                <w:sz w:val="20"/>
                <w:szCs w:val="20"/>
                <w:u w:val="none"/>
              </w:rPr>
            </w:pPr>
          </w:p>
        </w:tc>
        <w:tc>
          <w:tcPr>
            <w:tcW w:w="1842" w:type="dxa"/>
            <w:tcBorders>
              <w:left w:val="single" w:sz="4" w:space="0" w:color="auto"/>
            </w:tcBorders>
          </w:tcPr>
          <w:p w14:paraId="4942A812" w14:textId="77777777" w:rsidR="007946A8" w:rsidRPr="009B5FBA" w:rsidRDefault="007946A8" w:rsidP="001E7EDD">
            <w:pPr>
              <w:spacing w:after="0" w:line="240" w:lineRule="auto"/>
              <w:jc w:val="center"/>
              <w:rPr>
                <w:sz w:val="8"/>
                <w:szCs w:val="8"/>
                <w:u w:val="none"/>
              </w:rPr>
            </w:pPr>
          </w:p>
          <w:p w14:paraId="1D36A517" w14:textId="77777777" w:rsidR="007946A8" w:rsidRDefault="007946A8" w:rsidP="001E7EDD">
            <w:pPr>
              <w:spacing w:after="0" w:line="240" w:lineRule="auto"/>
              <w:jc w:val="center"/>
              <w:rPr>
                <w:sz w:val="20"/>
                <w:szCs w:val="20"/>
                <w:u w:val="none"/>
              </w:rPr>
            </w:pPr>
            <w:r w:rsidRPr="00054DF1">
              <w:rPr>
                <w:sz w:val="20"/>
                <w:szCs w:val="20"/>
                <w:u w:val="none"/>
              </w:rPr>
              <w:t>1</w:t>
            </w:r>
          </w:p>
          <w:p w14:paraId="54682212" w14:textId="77777777" w:rsidR="007946A8" w:rsidRPr="009B5FBA" w:rsidRDefault="007946A8" w:rsidP="001E7EDD">
            <w:pPr>
              <w:spacing w:after="0" w:line="240" w:lineRule="auto"/>
              <w:jc w:val="center"/>
              <w:rPr>
                <w:sz w:val="8"/>
                <w:szCs w:val="8"/>
                <w:u w:val="none"/>
              </w:rPr>
            </w:pPr>
          </w:p>
        </w:tc>
        <w:tc>
          <w:tcPr>
            <w:tcW w:w="1843" w:type="dxa"/>
          </w:tcPr>
          <w:p w14:paraId="39EFE7A7" w14:textId="77777777" w:rsidR="007946A8" w:rsidRPr="009B5FBA" w:rsidRDefault="007946A8" w:rsidP="001E7EDD">
            <w:pPr>
              <w:spacing w:after="0" w:line="240" w:lineRule="auto"/>
              <w:jc w:val="center"/>
              <w:rPr>
                <w:sz w:val="8"/>
                <w:szCs w:val="8"/>
                <w:u w:val="none"/>
              </w:rPr>
            </w:pPr>
          </w:p>
          <w:p w14:paraId="4396C6B6" w14:textId="77777777" w:rsidR="007946A8" w:rsidRDefault="007946A8" w:rsidP="001E7EDD">
            <w:pPr>
              <w:spacing w:after="0" w:line="240" w:lineRule="auto"/>
              <w:jc w:val="center"/>
              <w:rPr>
                <w:sz w:val="20"/>
                <w:szCs w:val="20"/>
                <w:u w:val="none"/>
              </w:rPr>
            </w:pPr>
            <w:r w:rsidRPr="00054DF1">
              <w:rPr>
                <w:sz w:val="20"/>
                <w:szCs w:val="20"/>
                <w:u w:val="none"/>
              </w:rPr>
              <w:t>2</w:t>
            </w:r>
          </w:p>
          <w:p w14:paraId="0A52142E" w14:textId="77777777" w:rsidR="007946A8" w:rsidRPr="009B5FBA" w:rsidRDefault="007946A8" w:rsidP="001E7EDD">
            <w:pPr>
              <w:spacing w:after="0" w:line="240" w:lineRule="auto"/>
              <w:jc w:val="center"/>
              <w:rPr>
                <w:sz w:val="8"/>
                <w:szCs w:val="8"/>
                <w:u w:val="none"/>
              </w:rPr>
            </w:pPr>
          </w:p>
        </w:tc>
        <w:tc>
          <w:tcPr>
            <w:tcW w:w="1985" w:type="dxa"/>
          </w:tcPr>
          <w:p w14:paraId="09DCD6F2" w14:textId="77777777" w:rsidR="007946A8" w:rsidRPr="009B5FBA" w:rsidRDefault="007946A8" w:rsidP="001E7EDD">
            <w:pPr>
              <w:spacing w:after="0" w:line="240" w:lineRule="auto"/>
              <w:jc w:val="center"/>
              <w:rPr>
                <w:sz w:val="8"/>
                <w:szCs w:val="8"/>
                <w:u w:val="none"/>
              </w:rPr>
            </w:pPr>
          </w:p>
          <w:p w14:paraId="782EB829" w14:textId="77777777" w:rsidR="007946A8" w:rsidRPr="00054DF1" w:rsidRDefault="007946A8" w:rsidP="001E7EDD">
            <w:pPr>
              <w:spacing w:after="0" w:line="240" w:lineRule="auto"/>
              <w:jc w:val="center"/>
              <w:rPr>
                <w:sz w:val="20"/>
                <w:szCs w:val="20"/>
                <w:u w:val="none"/>
              </w:rPr>
            </w:pPr>
            <w:r w:rsidRPr="00054DF1">
              <w:rPr>
                <w:sz w:val="20"/>
                <w:szCs w:val="20"/>
                <w:u w:val="none"/>
              </w:rPr>
              <w:t>3</w:t>
            </w:r>
          </w:p>
        </w:tc>
        <w:tc>
          <w:tcPr>
            <w:tcW w:w="1842" w:type="dxa"/>
          </w:tcPr>
          <w:p w14:paraId="335BEA37" w14:textId="77777777" w:rsidR="007946A8" w:rsidRPr="009B5FBA" w:rsidRDefault="007946A8" w:rsidP="001E7EDD">
            <w:pPr>
              <w:spacing w:after="0" w:line="240" w:lineRule="auto"/>
              <w:jc w:val="center"/>
              <w:rPr>
                <w:sz w:val="8"/>
                <w:szCs w:val="8"/>
                <w:u w:val="none"/>
              </w:rPr>
            </w:pPr>
          </w:p>
          <w:p w14:paraId="68351A6B" w14:textId="77777777" w:rsidR="007946A8" w:rsidRPr="00054DF1" w:rsidRDefault="007946A8" w:rsidP="001E7EDD">
            <w:pPr>
              <w:spacing w:after="0" w:line="240" w:lineRule="auto"/>
              <w:jc w:val="center"/>
              <w:rPr>
                <w:sz w:val="20"/>
                <w:szCs w:val="20"/>
                <w:u w:val="none"/>
              </w:rPr>
            </w:pPr>
            <w:r w:rsidRPr="00054DF1">
              <w:rPr>
                <w:sz w:val="20"/>
                <w:szCs w:val="20"/>
                <w:u w:val="none"/>
              </w:rPr>
              <w:t>4</w:t>
            </w:r>
          </w:p>
        </w:tc>
        <w:tc>
          <w:tcPr>
            <w:tcW w:w="1843" w:type="dxa"/>
          </w:tcPr>
          <w:p w14:paraId="58435DED" w14:textId="77777777" w:rsidR="007946A8" w:rsidRPr="009B5FBA" w:rsidRDefault="007946A8" w:rsidP="001E7EDD">
            <w:pPr>
              <w:spacing w:after="0" w:line="240" w:lineRule="auto"/>
              <w:jc w:val="center"/>
              <w:rPr>
                <w:sz w:val="8"/>
                <w:szCs w:val="8"/>
                <w:u w:val="none"/>
              </w:rPr>
            </w:pPr>
          </w:p>
          <w:p w14:paraId="2B772BE2" w14:textId="77777777" w:rsidR="007946A8" w:rsidRPr="00054DF1" w:rsidRDefault="007946A8" w:rsidP="001E7EDD">
            <w:pPr>
              <w:spacing w:after="0" w:line="240" w:lineRule="auto"/>
              <w:jc w:val="center"/>
              <w:rPr>
                <w:sz w:val="20"/>
                <w:szCs w:val="20"/>
                <w:u w:val="none"/>
              </w:rPr>
            </w:pPr>
            <w:r w:rsidRPr="00054DF1">
              <w:rPr>
                <w:sz w:val="20"/>
                <w:szCs w:val="20"/>
                <w:u w:val="none"/>
              </w:rPr>
              <w:t>5</w:t>
            </w:r>
          </w:p>
        </w:tc>
      </w:tr>
      <w:tr w:rsidR="007946A8" w14:paraId="38339378" w14:textId="77777777" w:rsidTr="001E7EDD">
        <w:trPr>
          <w:trHeight w:val="1108"/>
        </w:trPr>
        <w:tc>
          <w:tcPr>
            <w:tcW w:w="6238" w:type="dxa"/>
            <w:gridSpan w:val="2"/>
            <w:tcBorders>
              <w:top w:val="single" w:sz="4" w:space="0" w:color="auto"/>
            </w:tcBorders>
          </w:tcPr>
          <w:p w14:paraId="19589C19" w14:textId="77777777" w:rsidR="007946A8" w:rsidRPr="007D13FE" w:rsidRDefault="007946A8" w:rsidP="001E7EDD">
            <w:pPr>
              <w:spacing w:after="0" w:line="240" w:lineRule="auto"/>
              <w:jc w:val="center"/>
              <w:rPr>
                <w:b w:val="0"/>
                <w:bCs/>
                <w:sz w:val="18"/>
                <w:szCs w:val="18"/>
                <w:u w:val="none"/>
              </w:rPr>
            </w:pPr>
          </w:p>
          <w:p w14:paraId="77692BAB" w14:textId="77777777" w:rsidR="007946A8" w:rsidRDefault="007946A8" w:rsidP="001E7EDD">
            <w:pPr>
              <w:spacing w:after="0" w:line="240" w:lineRule="auto"/>
              <w:jc w:val="center"/>
              <w:rPr>
                <w:sz w:val="20"/>
                <w:szCs w:val="20"/>
                <w:u w:val="none"/>
              </w:rPr>
            </w:pPr>
          </w:p>
          <w:p w14:paraId="18BD2EFE" w14:textId="77777777" w:rsidR="007946A8" w:rsidRPr="00D7110C" w:rsidRDefault="007946A8" w:rsidP="001E7EDD">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CC08118" w14:textId="77777777" w:rsidR="007946A8" w:rsidRPr="00B7582E" w:rsidRDefault="007946A8" w:rsidP="001E7EDD">
            <w:pPr>
              <w:spacing w:after="0" w:line="240" w:lineRule="auto"/>
              <w:jc w:val="center"/>
              <w:rPr>
                <w:sz w:val="16"/>
                <w:szCs w:val="16"/>
                <w:u w:val="none"/>
              </w:rPr>
            </w:pPr>
          </w:p>
          <w:p w14:paraId="70253FBF" w14:textId="77777777" w:rsidR="007946A8" w:rsidRPr="00054DF1" w:rsidRDefault="007946A8" w:rsidP="001E7EDD">
            <w:pPr>
              <w:spacing w:after="0" w:line="240" w:lineRule="auto"/>
              <w:jc w:val="center"/>
              <w:rPr>
                <w:sz w:val="20"/>
                <w:szCs w:val="20"/>
                <w:u w:val="none"/>
              </w:rPr>
            </w:pPr>
            <w:r w:rsidRPr="00054DF1">
              <w:rPr>
                <w:sz w:val="20"/>
                <w:szCs w:val="20"/>
                <w:u w:val="none"/>
              </w:rPr>
              <w:t>None</w:t>
            </w:r>
          </w:p>
          <w:p w14:paraId="600B6DE8" w14:textId="77777777" w:rsidR="007946A8" w:rsidRPr="008043A1" w:rsidRDefault="007946A8" w:rsidP="001E7EDD">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3184504C" w14:textId="77777777" w:rsidR="007946A8" w:rsidRPr="00B7582E" w:rsidRDefault="007946A8" w:rsidP="001E7EDD">
            <w:pPr>
              <w:spacing w:after="0" w:line="240" w:lineRule="auto"/>
              <w:jc w:val="center"/>
              <w:rPr>
                <w:sz w:val="16"/>
                <w:szCs w:val="16"/>
                <w:u w:val="none"/>
              </w:rPr>
            </w:pPr>
          </w:p>
          <w:p w14:paraId="3C09467B" w14:textId="77777777" w:rsidR="007946A8" w:rsidRPr="00054DF1" w:rsidRDefault="007946A8" w:rsidP="001E7EDD">
            <w:pPr>
              <w:spacing w:after="0" w:line="240" w:lineRule="auto"/>
              <w:jc w:val="center"/>
              <w:rPr>
                <w:sz w:val="20"/>
                <w:szCs w:val="20"/>
                <w:u w:val="none"/>
              </w:rPr>
            </w:pPr>
            <w:r w:rsidRPr="00054DF1">
              <w:rPr>
                <w:sz w:val="20"/>
                <w:szCs w:val="20"/>
                <w:u w:val="none"/>
              </w:rPr>
              <w:t>Minor</w:t>
            </w:r>
          </w:p>
          <w:p w14:paraId="4AE1B27A" w14:textId="77777777" w:rsidR="007946A8" w:rsidRPr="008043A1" w:rsidRDefault="007946A8" w:rsidP="001E7EDD">
            <w:pPr>
              <w:spacing w:after="0" w:line="240" w:lineRule="auto"/>
              <w:jc w:val="center"/>
              <w:rPr>
                <w:b w:val="0"/>
                <w:bCs/>
                <w:sz w:val="20"/>
                <w:szCs w:val="20"/>
                <w:u w:val="none"/>
              </w:rPr>
            </w:pPr>
            <w:r>
              <w:rPr>
                <w:b w:val="0"/>
                <w:bCs/>
                <w:sz w:val="20"/>
                <w:szCs w:val="20"/>
                <w:u w:val="none"/>
              </w:rPr>
              <w:t>first aid injury</w:t>
            </w:r>
          </w:p>
        </w:tc>
        <w:tc>
          <w:tcPr>
            <w:tcW w:w="1985" w:type="dxa"/>
          </w:tcPr>
          <w:p w14:paraId="4F88CB56" w14:textId="77777777" w:rsidR="007946A8" w:rsidRPr="00B7582E" w:rsidRDefault="007946A8" w:rsidP="001E7EDD">
            <w:pPr>
              <w:spacing w:after="0" w:line="240" w:lineRule="auto"/>
              <w:jc w:val="center"/>
              <w:rPr>
                <w:sz w:val="16"/>
                <w:szCs w:val="16"/>
                <w:u w:val="none"/>
              </w:rPr>
            </w:pPr>
          </w:p>
          <w:p w14:paraId="4DED73FD" w14:textId="77777777" w:rsidR="007946A8" w:rsidRPr="00054DF1" w:rsidRDefault="007946A8" w:rsidP="001E7EDD">
            <w:pPr>
              <w:spacing w:after="0" w:line="240" w:lineRule="auto"/>
              <w:jc w:val="center"/>
              <w:rPr>
                <w:sz w:val="20"/>
                <w:szCs w:val="20"/>
                <w:u w:val="none"/>
              </w:rPr>
            </w:pPr>
            <w:r w:rsidRPr="00054DF1">
              <w:rPr>
                <w:sz w:val="20"/>
                <w:szCs w:val="20"/>
                <w:u w:val="none"/>
              </w:rPr>
              <w:t>Moderate</w:t>
            </w:r>
          </w:p>
          <w:p w14:paraId="29879145" w14:textId="77777777" w:rsidR="007946A8" w:rsidRPr="008043A1" w:rsidRDefault="007946A8" w:rsidP="001E7EDD">
            <w:pPr>
              <w:spacing w:after="0" w:line="240" w:lineRule="auto"/>
              <w:jc w:val="center"/>
              <w:rPr>
                <w:b w:val="0"/>
                <w:bCs/>
                <w:sz w:val="20"/>
                <w:szCs w:val="20"/>
                <w:u w:val="none"/>
              </w:rPr>
            </w:pPr>
            <w:r>
              <w:rPr>
                <w:b w:val="0"/>
                <w:bCs/>
                <w:sz w:val="20"/>
                <w:szCs w:val="20"/>
                <w:u w:val="none"/>
              </w:rPr>
              <w:t>lost time injury</w:t>
            </w:r>
          </w:p>
        </w:tc>
        <w:tc>
          <w:tcPr>
            <w:tcW w:w="1842" w:type="dxa"/>
          </w:tcPr>
          <w:p w14:paraId="50DCCE2B" w14:textId="77777777" w:rsidR="007946A8" w:rsidRDefault="007946A8" w:rsidP="001E7EDD">
            <w:pPr>
              <w:spacing w:after="0" w:line="240" w:lineRule="auto"/>
              <w:jc w:val="center"/>
              <w:rPr>
                <w:sz w:val="20"/>
                <w:szCs w:val="20"/>
                <w:u w:val="none"/>
              </w:rPr>
            </w:pPr>
          </w:p>
          <w:p w14:paraId="41DE3A1D" w14:textId="77777777" w:rsidR="007946A8" w:rsidRPr="00054DF1" w:rsidRDefault="007946A8" w:rsidP="001E7EDD">
            <w:pPr>
              <w:spacing w:after="0" w:line="240" w:lineRule="auto"/>
              <w:jc w:val="center"/>
              <w:rPr>
                <w:sz w:val="20"/>
                <w:szCs w:val="20"/>
                <w:u w:val="none"/>
              </w:rPr>
            </w:pPr>
            <w:r w:rsidRPr="00054DF1">
              <w:rPr>
                <w:sz w:val="20"/>
                <w:szCs w:val="20"/>
                <w:u w:val="none"/>
              </w:rPr>
              <w:t>Major</w:t>
            </w:r>
          </w:p>
          <w:p w14:paraId="056832FF" w14:textId="77777777" w:rsidR="007946A8" w:rsidRPr="008043A1" w:rsidRDefault="007946A8" w:rsidP="001E7EDD">
            <w:pPr>
              <w:spacing w:after="0" w:line="240" w:lineRule="auto"/>
              <w:jc w:val="center"/>
              <w:rPr>
                <w:b w:val="0"/>
                <w:bCs/>
                <w:sz w:val="20"/>
                <w:szCs w:val="20"/>
                <w:u w:val="none"/>
              </w:rPr>
            </w:pPr>
            <w:r>
              <w:rPr>
                <w:b w:val="0"/>
                <w:bCs/>
                <w:sz w:val="20"/>
                <w:szCs w:val="20"/>
                <w:u w:val="none"/>
              </w:rPr>
              <w:t>hospital treatment</w:t>
            </w:r>
          </w:p>
        </w:tc>
        <w:tc>
          <w:tcPr>
            <w:tcW w:w="1843" w:type="dxa"/>
          </w:tcPr>
          <w:p w14:paraId="0979068E" w14:textId="77777777" w:rsidR="007946A8" w:rsidRDefault="007946A8" w:rsidP="001E7EDD">
            <w:pPr>
              <w:spacing w:after="0" w:line="240" w:lineRule="auto"/>
              <w:jc w:val="center"/>
              <w:rPr>
                <w:sz w:val="20"/>
                <w:szCs w:val="20"/>
                <w:u w:val="none"/>
              </w:rPr>
            </w:pPr>
          </w:p>
          <w:p w14:paraId="02FD259E" w14:textId="77777777" w:rsidR="007946A8" w:rsidRPr="00054DF1" w:rsidRDefault="007946A8" w:rsidP="001E7EDD">
            <w:pPr>
              <w:spacing w:after="0" w:line="240" w:lineRule="auto"/>
              <w:jc w:val="center"/>
              <w:rPr>
                <w:sz w:val="20"/>
                <w:szCs w:val="20"/>
                <w:u w:val="none"/>
              </w:rPr>
            </w:pPr>
            <w:r w:rsidRPr="00054DF1">
              <w:rPr>
                <w:sz w:val="20"/>
                <w:szCs w:val="20"/>
                <w:u w:val="none"/>
              </w:rPr>
              <w:t>Catastrophic</w:t>
            </w:r>
          </w:p>
          <w:p w14:paraId="4498E26F" w14:textId="77777777" w:rsidR="007946A8" w:rsidRPr="0012482C" w:rsidRDefault="007946A8" w:rsidP="001E7EDD">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7946A8" w14:paraId="211C4958" w14:textId="77777777" w:rsidTr="001E7EDD">
        <w:trPr>
          <w:trHeight w:val="218"/>
        </w:trPr>
        <w:tc>
          <w:tcPr>
            <w:tcW w:w="4253" w:type="dxa"/>
          </w:tcPr>
          <w:p w14:paraId="2DAD3697" w14:textId="77777777" w:rsidR="007946A8" w:rsidRDefault="007946A8" w:rsidP="001E7EDD">
            <w:pPr>
              <w:spacing w:after="0" w:line="240" w:lineRule="auto"/>
              <w:rPr>
                <w:b w:val="0"/>
                <w:bCs/>
                <w:sz w:val="20"/>
                <w:szCs w:val="20"/>
                <w:u w:val="none"/>
              </w:rPr>
            </w:pPr>
            <w:r>
              <w:rPr>
                <w:b w:val="0"/>
                <w:bCs/>
                <w:sz w:val="20"/>
                <w:szCs w:val="20"/>
                <w:u w:val="none"/>
              </w:rPr>
              <w:t>Could happen, but probably never will.</w:t>
            </w:r>
          </w:p>
          <w:p w14:paraId="69140A15" w14:textId="77777777" w:rsidR="007946A8" w:rsidRPr="008043A1" w:rsidRDefault="007946A8" w:rsidP="001E7EDD">
            <w:pPr>
              <w:spacing w:after="0" w:line="240" w:lineRule="auto"/>
              <w:rPr>
                <w:b w:val="0"/>
                <w:bCs/>
                <w:sz w:val="20"/>
                <w:szCs w:val="20"/>
                <w:u w:val="none"/>
              </w:rPr>
            </w:pPr>
          </w:p>
        </w:tc>
        <w:tc>
          <w:tcPr>
            <w:tcW w:w="1985" w:type="dxa"/>
          </w:tcPr>
          <w:p w14:paraId="40D3AF8E" w14:textId="77777777" w:rsidR="007946A8" w:rsidRPr="008043A1" w:rsidRDefault="007946A8" w:rsidP="001E7EDD">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1402B1F5" w14:textId="77777777" w:rsidR="007946A8" w:rsidRPr="00302049" w:rsidRDefault="007946A8" w:rsidP="001E7EDD">
            <w:pPr>
              <w:spacing w:after="0" w:line="240" w:lineRule="auto"/>
              <w:jc w:val="center"/>
              <w:rPr>
                <w:b w:val="0"/>
                <w:bCs/>
                <w:sz w:val="10"/>
                <w:szCs w:val="10"/>
                <w:u w:val="none"/>
              </w:rPr>
            </w:pPr>
          </w:p>
          <w:p w14:paraId="4671AF8A" w14:textId="77777777" w:rsidR="007946A8" w:rsidRPr="008043A1" w:rsidRDefault="007946A8" w:rsidP="001E7EDD">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2680911" w14:textId="77777777" w:rsidR="007946A8" w:rsidRPr="00302049" w:rsidRDefault="007946A8" w:rsidP="001E7EDD">
            <w:pPr>
              <w:spacing w:after="0" w:line="240" w:lineRule="auto"/>
              <w:jc w:val="center"/>
              <w:rPr>
                <w:b w:val="0"/>
                <w:bCs/>
                <w:sz w:val="10"/>
                <w:szCs w:val="10"/>
                <w:u w:val="none"/>
              </w:rPr>
            </w:pPr>
          </w:p>
          <w:p w14:paraId="3C30930A"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2E85B383" w14:textId="77777777" w:rsidR="007946A8" w:rsidRPr="00302049" w:rsidRDefault="007946A8" w:rsidP="001E7EDD">
            <w:pPr>
              <w:spacing w:after="0" w:line="240" w:lineRule="auto"/>
              <w:jc w:val="center"/>
              <w:rPr>
                <w:b w:val="0"/>
                <w:bCs/>
                <w:sz w:val="10"/>
                <w:szCs w:val="10"/>
                <w:u w:val="none"/>
              </w:rPr>
            </w:pPr>
          </w:p>
          <w:p w14:paraId="5A446A00"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DA371CC" w14:textId="77777777" w:rsidR="007946A8" w:rsidRPr="00302049" w:rsidRDefault="007946A8" w:rsidP="001E7EDD">
            <w:pPr>
              <w:spacing w:after="0" w:line="240" w:lineRule="auto"/>
              <w:jc w:val="center"/>
              <w:rPr>
                <w:b w:val="0"/>
                <w:bCs/>
                <w:sz w:val="10"/>
                <w:szCs w:val="10"/>
                <w:u w:val="none"/>
              </w:rPr>
            </w:pPr>
          </w:p>
          <w:p w14:paraId="525152E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14E595A6" w14:textId="77777777" w:rsidR="007946A8" w:rsidRPr="00302049" w:rsidRDefault="007946A8" w:rsidP="001E7EDD">
            <w:pPr>
              <w:spacing w:after="0" w:line="240" w:lineRule="auto"/>
              <w:jc w:val="center"/>
              <w:rPr>
                <w:b w:val="0"/>
                <w:bCs/>
                <w:sz w:val="10"/>
                <w:szCs w:val="10"/>
                <w:u w:val="none"/>
              </w:rPr>
            </w:pPr>
          </w:p>
          <w:p w14:paraId="46AACA36" w14:textId="77777777" w:rsidR="007946A8" w:rsidRPr="0012482C" w:rsidRDefault="007946A8" w:rsidP="001E7EDD">
            <w:pPr>
              <w:spacing w:after="0" w:line="240" w:lineRule="auto"/>
              <w:jc w:val="center"/>
              <w:rPr>
                <w:b w:val="0"/>
                <w:bCs/>
                <w:sz w:val="20"/>
                <w:szCs w:val="20"/>
                <w:u w:val="none"/>
              </w:rPr>
            </w:pPr>
            <w:r>
              <w:rPr>
                <w:b w:val="0"/>
                <w:bCs/>
                <w:sz w:val="20"/>
                <w:szCs w:val="20"/>
                <w:u w:val="none"/>
              </w:rPr>
              <w:t>5</w:t>
            </w:r>
          </w:p>
        </w:tc>
      </w:tr>
      <w:tr w:rsidR="007946A8" w14:paraId="504926A9" w14:textId="77777777" w:rsidTr="001E7EDD">
        <w:trPr>
          <w:trHeight w:val="452"/>
        </w:trPr>
        <w:tc>
          <w:tcPr>
            <w:tcW w:w="4253" w:type="dxa"/>
          </w:tcPr>
          <w:p w14:paraId="553672A2" w14:textId="77777777" w:rsidR="007946A8" w:rsidRPr="008043A1" w:rsidRDefault="007946A8" w:rsidP="001E7EDD">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24D89D80" w14:textId="77777777" w:rsidR="007946A8" w:rsidRPr="008043A1" w:rsidRDefault="007946A8" w:rsidP="001E7EDD">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251EF984" w14:textId="77777777" w:rsidR="007946A8" w:rsidRPr="00302049" w:rsidRDefault="007946A8" w:rsidP="001E7EDD">
            <w:pPr>
              <w:spacing w:after="0" w:line="240" w:lineRule="auto"/>
              <w:jc w:val="center"/>
              <w:rPr>
                <w:b w:val="0"/>
                <w:bCs/>
                <w:sz w:val="10"/>
                <w:szCs w:val="10"/>
                <w:u w:val="none"/>
              </w:rPr>
            </w:pPr>
          </w:p>
          <w:p w14:paraId="3056F167"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1277DBF4" w14:textId="77777777" w:rsidR="007946A8" w:rsidRPr="00302049" w:rsidRDefault="007946A8" w:rsidP="001E7EDD">
            <w:pPr>
              <w:spacing w:after="0" w:line="240" w:lineRule="auto"/>
              <w:jc w:val="center"/>
              <w:rPr>
                <w:b w:val="0"/>
                <w:bCs/>
                <w:sz w:val="10"/>
                <w:szCs w:val="10"/>
                <w:u w:val="none"/>
              </w:rPr>
            </w:pPr>
          </w:p>
          <w:p w14:paraId="1B3DE9D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13FF063" w14:textId="77777777" w:rsidR="007946A8" w:rsidRPr="00302049" w:rsidRDefault="007946A8" w:rsidP="001E7EDD">
            <w:pPr>
              <w:spacing w:after="0" w:line="240" w:lineRule="auto"/>
              <w:jc w:val="center"/>
              <w:rPr>
                <w:b w:val="0"/>
                <w:bCs/>
                <w:sz w:val="10"/>
                <w:szCs w:val="10"/>
                <w:u w:val="none"/>
              </w:rPr>
            </w:pPr>
          </w:p>
          <w:p w14:paraId="7CF5CA4C"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7C5EB89F" w14:textId="77777777" w:rsidR="007946A8" w:rsidRPr="00302049" w:rsidRDefault="007946A8" w:rsidP="001E7EDD">
            <w:pPr>
              <w:spacing w:after="0" w:line="240" w:lineRule="auto"/>
              <w:jc w:val="center"/>
              <w:rPr>
                <w:b w:val="0"/>
                <w:bCs/>
                <w:sz w:val="10"/>
                <w:szCs w:val="10"/>
                <w:u w:val="none"/>
              </w:rPr>
            </w:pPr>
          </w:p>
          <w:p w14:paraId="58DDA512"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4A128060" w14:textId="77777777" w:rsidR="007946A8" w:rsidRPr="00302049" w:rsidRDefault="007946A8" w:rsidP="001E7EDD">
            <w:pPr>
              <w:spacing w:after="0" w:line="240" w:lineRule="auto"/>
              <w:jc w:val="center"/>
              <w:rPr>
                <w:b w:val="0"/>
                <w:bCs/>
                <w:sz w:val="10"/>
                <w:szCs w:val="10"/>
                <w:u w:val="none"/>
              </w:rPr>
            </w:pPr>
          </w:p>
          <w:p w14:paraId="42D3BEBD" w14:textId="77777777" w:rsidR="007946A8" w:rsidRPr="0012482C" w:rsidRDefault="007946A8" w:rsidP="001E7EDD">
            <w:pPr>
              <w:spacing w:after="0" w:line="240" w:lineRule="auto"/>
              <w:jc w:val="center"/>
              <w:rPr>
                <w:b w:val="0"/>
                <w:bCs/>
                <w:sz w:val="20"/>
                <w:szCs w:val="20"/>
                <w:u w:val="none"/>
              </w:rPr>
            </w:pPr>
            <w:r>
              <w:rPr>
                <w:b w:val="0"/>
                <w:bCs/>
                <w:sz w:val="20"/>
                <w:szCs w:val="20"/>
                <w:u w:val="none"/>
              </w:rPr>
              <w:t>10</w:t>
            </w:r>
          </w:p>
        </w:tc>
      </w:tr>
      <w:tr w:rsidR="007946A8" w14:paraId="7F141CAA" w14:textId="77777777" w:rsidTr="001E7EDD">
        <w:trPr>
          <w:trHeight w:val="218"/>
        </w:trPr>
        <w:tc>
          <w:tcPr>
            <w:tcW w:w="4253" w:type="dxa"/>
          </w:tcPr>
          <w:p w14:paraId="215CFE9C" w14:textId="77777777" w:rsidR="007946A8" w:rsidRDefault="007946A8" w:rsidP="001E7EDD">
            <w:pPr>
              <w:spacing w:after="0" w:line="240" w:lineRule="auto"/>
              <w:rPr>
                <w:b w:val="0"/>
                <w:bCs/>
                <w:sz w:val="20"/>
                <w:szCs w:val="20"/>
                <w:u w:val="none"/>
              </w:rPr>
            </w:pPr>
            <w:r>
              <w:rPr>
                <w:b w:val="0"/>
                <w:bCs/>
                <w:sz w:val="20"/>
                <w:szCs w:val="20"/>
                <w:u w:val="none"/>
              </w:rPr>
              <w:t>May occur at some time.</w:t>
            </w:r>
          </w:p>
          <w:p w14:paraId="07A058A7" w14:textId="77777777" w:rsidR="007946A8" w:rsidRPr="008043A1" w:rsidRDefault="007946A8" w:rsidP="001E7EDD">
            <w:pPr>
              <w:spacing w:after="0" w:line="240" w:lineRule="auto"/>
              <w:rPr>
                <w:b w:val="0"/>
                <w:bCs/>
                <w:sz w:val="20"/>
                <w:szCs w:val="20"/>
                <w:u w:val="none"/>
              </w:rPr>
            </w:pPr>
          </w:p>
        </w:tc>
        <w:tc>
          <w:tcPr>
            <w:tcW w:w="1985" w:type="dxa"/>
          </w:tcPr>
          <w:p w14:paraId="2D75B811" w14:textId="77777777" w:rsidR="007946A8" w:rsidRPr="008043A1" w:rsidRDefault="007946A8" w:rsidP="001E7EDD">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8231CE6" w14:textId="77777777" w:rsidR="007946A8" w:rsidRPr="00302049" w:rsidRDefault="007946A8" w:rsidP="001E7EDD">
            <w:pPr>
              <w:spacing w:after="0" w:line="240" w:lineRule="auto"/>
              <w:jc w:val="center"/>
              <w:rPr>
                <w:b w:val="0"/>
                <w:bCs/>
                <w:sz w:val="10"/>
                <w:szCs w:val="10"/>
                <w:u w:val="none"/>
              </w:rPr>
            </w:pPr>
          </w:p>
          <w:p w14:paraId="16186A4A"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1B25E57" w14:textId="77777777" w:rsidR="007946A8" w:rsidRPr="00302049" w:rsidRDefault="007946A8" w:rsidP="001E7EDD">
            <w:pPr>
              <w:spacing w:after="0" w:line="240" w:lineRule="auto"/>
              <w:jc w:val="center"/>
              <w:rPr>
                <w:b w:val="0"/>
                <w:bCs/>
                <w:sz w:val="10"/>
                <w:szCs w:val="10"/>
                <w:u w:val="none"/>
              </w:rPr>
            </w:pPr>
          </w:p>
          <w:p w14:paraId="72DA180D"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3D9B2DE" w14:textId="77777777" w:rsidR="007946A8" w:rsidRPr="00302049" w:rsidRDefault="007946A8" w:rsidP="001E7EDD">
            <w:pPr>
              <w:spacing w:after="0" w:line="240" w:lineRule="auto"/>
              <w:jc w:val="center"/>
              <w:rPr>
                <w:b w:val="0"/>
                <w:bCs/>
                <w:sz w:val="10"/>
                <w:szCs w:val="10"/>
                <w:u w:val="none"/>
              </w:rPr>
            </w:pPr>
          </w:p>
          <w:p w14:paraId="41AFCA23" w14:textId="77777777" w:rsidR="007946A8" w:rsidRPr="008043A1" w:rsidRDefault="007946A8" w:rsidP="001E7EDD">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FEA723D" w14:textId="77777777" w:rsidR="007946A8" w:rsidRPr="00302049" w:rsidRDefault="007946A8" w:rsidP="001E7EDD">
            <w:pPr>
              <w:spacing w:after="0" w:line="240" w:lineRule="auto"/>
              <w:jc w:val="center"/>
              <w:rPr>
                <w:b w:val="0"/>
                <w:bCs/>
                <w:sz w:val="10"/>
                <w:szCs w:val="10"/>
                <w:u w:val="none"/>
              </w:rPr>
            </w:pPr>
          </w:p>
          <w:p w14:paraId="302D599D"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6D3B280" w14:textId="77777777" w:rsidR="007946A8" w:rsidRPr="003E0C80" w:rsidRDefault="007946A8" w:rsidP="001E7EDD">
            <w:pPr>
              <w:spacing w:after="0" w:line="240" w:lineRule="auto"/>
              <w:jc w:val="center"/>
              <w:rPr>
                <w:b w:val="0"/>
                <w:bCs/>
                <w:sz w:val="10"/>
                <w:szCs w:val="10"/>
                <w:u w:val="none"/>
              </w:rPr>
            </w:pPr>
          </w:p>
          <w:p w14:paraId="1273C9DF" w14:textId="77777777" w:rsidR="007946A8" w:rsidRPr="0012482C" w:rsidRDefault="007946A8" w:rsidP="001E7EDD">
            <w:pPr>
              <w:spacing w:after="0" w:line="240" w:lineRule="auto"/>
              <w:jc w:val="center"/>
              <w:rPr>
                <w:b w:val="0"/>
                <w:bCs/>
                <w:sz w:val="20"/>
                <w:szCs w:val="20"/>
                <w:u w:val="none"/>
              </w:rPr>
            </w:pPr>
            <w:r>
              <w:rPr>
                <w:b w:val="0"/>
                <w:bCs/>
                <w:sz w:val="20"/>
                <w:szCs w:val="20"/>
                <w:u w:val="none"/>
              </w:rPr>
              <w:t>15</w:t>
            </w:r>
          </w:p>
        </w:tc>
      </w:tr>
      <w:tr w:rsidR="007946A8" w14:paraId="0E304F10" w14:textId="77777777" w:rsidTr="001E7EDD">
        <w:trPr>
          <w:trHeight w:val="218"/>
        </w:trPr>
        <w:tc>
          <w:tcPr>
            <w:tcW w:w="4253" w:type="dxa"/>
          </w:tcPr>
          <w:p w14:paraId="419CAFDA" w14:textId="77777777" w:rsidR="007946A8" w:rsidRDefault="007946A8" w:rsidP="001E7EDD">
            <w:pPr>
              <w:spacing w:after="0" w:line="240" w:lineRule="auto"/>
              <w:rPr>
                <w:b w:val="0"/>
                <w:bCs/>
                <w:sz w:val="20"/>
                <w:szCs w:val="20"/>
                <w:u w:val="none"/>
              </w:rPr>
            </w:pPr>
            <w:r>
              <w:rPr>
                <w:b w:val="0"/>
                <w:bCs/>
                <w:sz w:val="20"/>
                <w:szCs w:val="20"/>
                <w:u w:val="none"/>
              </w:rPr>
              <w:t>Expected to occur at some time.</w:t>
            </w:r>
          </w:p>
          <w:p w14:paraId="33130F0B" w14:textId="77777777" w:rsidR="007946A8" w:rsidRPr="008043A1" w:rsidRDefault="007946A8" w:rsidP="001E7EDD">
            <w:pPr>
              <w:spacing w:after="0" w:line="240" w:lineRule="auto"/>
              <w:rPr>
                <w:b w:val="0"/>
                <w:bCs/>
                <w:sz w:val="20"/>
                <w:szCs w:val="20"/>
                <w:u w:val="none"/>
              </w:rPr>
            </w:pPr>
          </w:p>
        </w:tc>
        <w:tc>
          <w:tcPr>
            <w:tcW w:w="1985" w:type="dxa"/>
          </w:tcPr>
          <w:p w14:paraId="7D34F275" w14:textId="77777777" w:rsidR="007946A8" w:rsidRPr="008043A1" w:rsidRDefault="007946A8" w:rsidP="001E7EDD">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73466E0F" w14:textId="77777777" w:rsidR="007946A8" w:rsidRPr="00302049" w:rsidRDefault="007946A8" w:rsidP="001E7EDD">
            <w:pPr>
              <w:spacing w:after="0" w:line="240" w:lineRule="auto"/>
              <w:jc w:val="center"/>
              <w:rPr>
                <w:b w:val="0"/>
                <w:bCs/>
                <w:sz w:val="10"/>
                <w:szCs w:val="10"/>
                <w:u w:val="none"/>
              </w:rPr>
            </w:pPr>
          </w:p>
          <w:p w14:paraId="6FF92384"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43D478B6" w14:textId="77777777" w:rsidR="007946A8" w:rsidRPr="00302049" w:rsidRDefault="007946A8" w:rsidP="001E7EDD">
            <w:pPr>
              <w:spacing w:after="0" w:line="240" w:lineRule="auto"/>
              <w:jc w:val="center"/>
              <w:rPr>
                <w:b w:val="0"/>
                <w:bCs/>
                <w:sz w:val="10"/>
                <w:szCs w:val="10"/>
                <w:u w:val="none"/>
              </w:rPr>
            </w:pPr>
          </w:p>
          <w:p w14:paraId="4927BE66"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14C0388F" w14:textId="77777777" w:rsidR="007946A8" w:rsidRPr="00302049" w:rsidRDefault="007946A8" w:rsidP="001E7EDD">
            <w:pPr>
              <w:spacing w:after="0" w:line="240" w:lineRule="auto"/>
              <w:jc w:val="center"/>
              <w:rPr>
                <w:b w:val="0"/>
                <w:bCs/>
                <w:sz w:val="10"/>
                <w:szCs w:val="10"/>
                <w:u w:val="none"/>
              </w:rPr>
            </w:pPr>
          </w:p>
          <w:p w14:paraId="2D466FD6"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3D2CD4" w14:textId="77777777" w:rsidR="007946A8" w:rsidRPr="00302049" w:rsidRDefault="007946A8" w:rsidP="001E7EDD">
            <w:pPr>
              <w:spacing w:after="0" w:line="240" w:lineRule="auto"/>
              <w:jc w:val="center"/>
              <w:rPr>
                <w:b w:val="0"/>
                <w:bCs/>
                <w:sz w:val="10"/>
                <w:szCs w:val="10"/>
                <w:u w:val="none"/>
              </w:rPr>
            </w:pPr>
          </w:p>
          <w:p w14:paraId="7FED6A73" w14:textId="77777777" w:rsidR="007946A8" w:rsidRPr="008043A1" w:rsidRDefault="007946A8" w:rsidP="001E7EDD">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219A8C7" w14:textId="77777777" w:rsidR="007946A8" w:rsidRPr="003E0C80" w:rsidRDefault="007946A8" w:rsidP="001E7EDD">
            <w:pPr>
              <w:spacing w:after="0" w:line="240" w:lineRule="auto"/>
              <w:jc w:val="center"/>
              <w:rPr>
                <w:b w:val="0"/>
                <w:bCs/>
                <w:sz w:val="10"/>
                <w:szCs w:val="10"/>
                <w:u w:val="none"/>
              </w:rPr>
            </w:pPr>
          </w:p>
          <w:p w14:paraId="3D6CB388" w14:textId="77777777" w:rsidR="007946A8" w:rsidRPr="0012482C" w:rsidRDefault="007946A8" w:rsidP="001E7EDD">
            <w:pPr>
              <w:spacing w:after="0" w:line="240" w:lineRule="auto"/>
              <w:jc w:val="center"/>
              <w:rPr>
                <w:b w:val="0"/>
                <w:bCs/>
                <w:sz w:val="20"/>
                <w:szCs w:val="20"/>
                <w:u w:val="none"/>
              </w:rPr>
            </w:pPr>
            <w:r>
              <w:rPr>
                <w:b w:val="0"/>
                <w:bCs/>
                <w:sz w:val="20"/>
                <w:szCs w:val="20"/>
                <w:u w:val="none"/>
              </w:rPr>
              <w:t>20</w:t>
            </w:r>
          </w:p>
        </w:tc>
      </w:tr>
      <w:tr w:rsidR="007946A8" w14:paraId="653CE377" w14:textId="77777777" w:rsidTr="001E7EDD">
        <w:trPr>
          <w:trHeight w:val="437"/>
        </w:trPr>
        <w:tc>
          <w:tcPr>
            <w:tcW w:w="4253" w:type="dxa"/>
          </w:tcPr>
          <w:p w14:paraId="6E55C671" w14:textId="77777777" w:rsidR="007946A8" w:rsidRDefault="007946A8" w:rsidP="001E7EDD">
            <w:pPr>
              <w:spacing w:after="0" w:line="240" w:lineRule="auto"/>
              <w:rPr>
                <w:b w:val="0"/>
                <w:bCs/>
                <w:sz w:val="20"/>
                <w:szCs w:val="20"/>
                <w:u w:val="none"/>
              </w:rPr>
            </w:pPr>
            <w:r>
              <w:rPr>
                <w:b w:val="0"/>
                <w:bCs/>
                <w:sz w:val="20"/>
                <w:szCs w:val="20"/>
                <w:u w:val="none"/>
              </w:rPr>
              <w:t>Likely to occur on many occasions.</w:t>
            </w:r>
          </w:p>
          <w:p w14:paraId="6BAACEA4" w14:textId="77777777" w:rsidR="007946A8" w:rsidRPr="008043A1" w:rsidRDefault="007946A8" w:rsidP="001E7EDD">
            <w:pPr>
              <w:spacing w:after="0" w:line="240" w:lineRule="auto"/>
              <w:rPr>
                <w:b w:val="0"/>
                <w:bCs/>
                <w:sz w:val="20"/>
                <w:szCs w:val="20"/>
                <w:u w:val="none"/>
              </w:rPr>
            </w:pPr>
          </w:p>
        </w:tc>
        <w:tc>
          <w:tcPr>
            <w:tcW w:w="1985" w:type="dxa"/>
          </w:tcPr>
          <w:p w14:paraId="12C65182" w14:textId="77777777" w:rsidR="007946A8" w:rsidRPr="008043A1" w:rsidRDefault="007946A8" w:rsidP="001E7EDD">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5D31994E" w14:textId="77777777" w:rsidR="007946A8" w:rsidRPr="00302049" w:rsidRDefault="007946A8" w:rsidP="001E7EDD">
            <w:pPr>
              <w:spacing w:after="0" w:line="240" w:lineRule="auto"/>
              <w:jc w:val="center"/>
              <w:rPr>
                <w:b w:val="0"/>
                <w:bCs/>
                <w:sz w:val="10"/>
                <w:szCs w:val="10"/>
                <w:u w:val="none"/>
              </w:rPr>
            </w:pPr>
          </w:p>
          <w:p w14:paraId="52D31E33" w14:textId="77777777" w:rsidR="007946A8" w:rsidRPr="008043A1" w:rsidRDefault="007946A8" w:rsidP="001E7EDD">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83A74B4" w14:textId="77777777" w:rsidR="007946A8" w:rsidRPr="00302049" w:rsidRDefault="007946A8" w:rsidP="001E7EDD">
            <w:pPr>
              <w:spacing w:after="0" w:line="240" w:lineRule="auto"/>
              <w:jc w:val="center"/>
              <w:rPr>
                <w:b w:val="0"/>
                <w:bCs/>
                <w:sz w:val="10"/>
                <w:szCs w:val="10"/>
                <w:u w:val="none"/>
              </w:rPr>
            </w:pPr>
          </w:p>
          <w:p w14:paraId="459BDFA1" w14:textId="77777777" w:rsidR="007946A8" w:rsidRPr="008043A1" w:rsidRDefault="007946A8" w:rsidP="001E7EDD">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07DEECD9" w14:textId="77777777" w:rsidR="007946A8" w:rsidRPr="00302049" w:rsidRDefault="007946A8" w:rsidP="001E7EDD">
            <w:pPr>
              <w:spacing w:after="0" w:line="240" w:lineRule="auto"/>
              <w:jc w:val="center"/>
              <w:rPr>
                <w:b w:val="0"/>
                <w:bCs/>
                <w:sz w:val="10"/>
                <w:szCs w:val="10"/>
                <w:u w:val="none"/>
              </w:rPr>
            </w:pPr>
          </w:p>
          <w:p w14:paraId="0E30EDA4" w14:textId="77777777" w:rsidR="007946A8" w:rsidRPr="008043A1" w:rsidRDefault="007946A8" w:rsidP="001E7EDD">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061977E3" w14:textId="77777777" w:rsidR="007946A8" w:rsidRPr="00302049" w:rsidRDefault="007946A8" w:rsidP="001E7EDD">
            <w:pPr>
              <w:spacing w:after="0" w:line="240" w:lineRule="auto"/>
              <w:jc w:val="center"/>
              <w:rPr>
                <w:b w:val="0"/>
                <w:bCs/>
                <w:sz w:val="10"/>
                <w:szCs w:val="10"/>
                <w:u w:val="none"/>
              </w:rPr>
            </w:pPr>
          </w:p>
          <w:p w14:paraId="1A18E1A3" w14:textId="77777777" w:rsidR="007946A8" w:rsidRPr="008043A1" w:rsidRDefault="007946A8" w:rsidP="001E7EDD">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4794D719" w14:textId="77777777" w:rsidR="007946A8" w:rsidRPr="003E0C80" w:rsidRDefault="007946A8" w:rsidP="001E7EDD">
            <w:pPr>
              <w:spacing w:after="0" w:line="240" w:lineRule="auto"/>
              <w:jc w:val="center"/>
              <w:rPr>
                <w:b w:val="0"/>
                <w:bCs/>
                <w:sz w:val="10"/>
                <w:szCs w:val="10"/>
                <w:u w:val="none"/>
              </w:rPr>
            </w:pPr>
          </w:p>
          <w:p w14:paraId="340CAC5B" w14:textId="77777777" w:rsidR="007946A8" w:rsidRPr="0012482C" w:rsidRDefault="007946A8" w:rsidP="001E7EDD">
            <w:pPr>
              <w:spacing w:after="0" w:line="240" w:lineRule="auto"/>
              <w:jc w:val="center"/>
              <w:rPr>
                <w:b w:val="0"/>
                <w:bCs/>
                <w:sz w:val="20"/>
                <w:szCs w:val="20"/>
                <w:u w:val="none"/>
              </w:rPr>
            </w:pPr>
            <w:r>
              <w:rPr>
                <w:b w:val="0"/>
                <w:bCs/>
                <w:sz w:val="20"/>
                <w:szCs w:val="20"/>
                <w:u w:val="none"/>
              </w:rPr>
              <w:t>25</w:t>
            </w:r>
          </w:p>
        </w:tc>
      </w:tr>
    </w:tbl>
    <w:p w14:paraId="73B7C723" w14:textId="77777777" w:rsidR="007946A8" w:rsidRDefault="007946A8" w:rsidP="00B91330">
      <w:pPr>
        <w:pStyle w:val="NoSpacing"/>
        <w:rPr>
          <w:b/>
          <w:bCs/>
        </w:rPr>
      </w:pPr>
    </w:p>
    <w:p w14:paraId="287FCB0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7946A8" w14:paraId="34355AFD" w14:textId="77777777" w:rsidTr="001E7EDD">
        <w:tc>
          <w:tcPr>
            <w:tcW w:w="1371" w:type="dxa"/>
          </w:tcPr>
          <w:p w14:paraId="70316293" w14:textId="77777777" w:rsidR="007946A8" w:rsidRPr="00204203" w:rsidRDefault="007946A8" w:rsidP="001E7EDD">
            <w:pPr>
              <w:pStyle w:val="NoSpacing"/>
              <w:rPr>
                <w:sz w:val="10"/>
                <w:szCs w:val="10"/>
                <w:u w:val="none"/>
              </w:rPr>
            </w:pPr>
            <w:bookmarkStart w:id="0" w:name="_Hlk146618802"/>
          </w:p>
          <w:p w14:paraId="319F9146" w14:textId="77777777" w:rsidR="007946A8" w:rsidRPr="00204203" w:rsidRDefault="007946A8" w:rsidP="001E7EDD">
            <w:pPr>
              <w:pStyle w:val="NoSpacing"/>
              <w:jc w:val="center"/>
              <w:rPr>
                <w:sz w:val="20"/>
                <w:szCs w:val="20"/>
                <w:u w:val="none"/>
              </w:rPr>
            </w:pPr>
            <w:r w:rsidRPr="00204203">
              <w:rPr>
                <w:sz w:val="20"/>
                <w:szCs w:val="20"/>
                <w:u w:val="none"/>
              </w:rPr>
              <w:t>Total</w:t>
            </w:r>
          </w:p>
          <w:p w14:paraId="5194FC2D" w14:textId="77777777" w:rsidR="007946A8" w:rsidRPr="00204203" w:rsidRDefault="007946A8" w:rsidP="001E7EDD">
            <w:pPr>
              <w:pStyle w:val="NoSpacing"/>
              <w:rPr>
                <w:sz w:val="20"/>
                <w:szCs w:val="20"/>
                <w:u w:val="none"/>
              </w:rPr>
            </w:pPr>
          </w:p>
        </w:tc>
        <w:tc>
          <w:tcPr>
            <w:tcW w:w="1411" w:type="dxa"/>
          </w:tcPr>
          <w:p w14:paraId="5B9B2AB4" w14:textId="77777777" w:rsidR="007946A8" w:rsidRPr="00204203" w:rsidRDefault="007946A8" w:rsidP="001E7EDD">
            <w:pPr>
              <w:pStyle w:val="NoSpacing"/>
              <w:rPr>
                <w:sz w:val="10"/>
                <w:szCs w:val="10"/>
                <w:u w:val="none"/>
              </w:rPr>
            </w:pPr>
          </w:p>
          <w:p w14:paraId="6AC22BDB" w14:textId="77777777" w:rsidR="007946A8" w:rsidRPr="00204203" w:rsidRDefault="007946A8" w:rsidP="001E7EDD">
            <w:pPr>
              <w:pStyle w:val="NoSpacing"/>
              <w:rPr>
                <w:sz w:val="20"/>
                <w:szCs w:val="20"/>
                <w:u w:val="none"/>
              </w:rPr>
            </w:pPr>
            <w:r w:rsidRPr="00204203">
              <w:rPr>
                <w:sz w:val="20"/>
                <w:szCs w:val="20"/>
                <w:u w:val="none"/>
              </w:rPr>
              <w:t>Level of risk</w:t>
            </w:r>
          </w:p>
        </w:tc>
        <w:tc>
          <w:tcPr>
            <w:tcW w:w="12811" w:type="dxa"/>
          </w:tcPr>
          <w:p w14:paraId="3619630D" w14:textId="77777777" w:rsidR="007946A8" w:rsidRPr="00204203" w:rsidRDefault="007946A8" w:rsidP="001E7EDD">
            <w:pPr>
              <w:pStyle w:val="NoSpacing"/>
              <w:rPr>
                <w:sz w:val="10"/>
                <w:szCs w:val="10"/>
                <w:u w:val="none"/>
              </w:rPr>
            </w:pPr>
          </w:p>
          <w:p w14:paraId="06F9B22F" w14:textId="77777777" w:rsidR="007946A8" w:rsidRPr="00204203" w:rsidRDefault="007946A8" w:rsidP="001E7EDD">
            <w:pPr>
              <w:pStyle w:val="NoSpacing"/>
              <w:rPr>
                <w:sz w:val="20"/>
                <w:szCs w:val="20"/>
                <w:u w:val="none"/>
              </w:rPr>
            </w:pPr>
            <w:r w:rsidRPr="00204203">
              <w:rPr>
                <w:sz w:val="20"/>
                <w:szCs w:val="20"/>
                <w:u w:val="none"/>
              </w:rPr>
              <w:t>Timescale / action</w:t>
            </w:r>
          </w:p>
        </w:tc>
      </w:tr>
      <w:tr w:rsidR="007946A8" w14:paraId="062F03B2" w14:textId="77777777" w:rsidTr="001E7EDD">
        <w:tc>
          <w:tcPr>
            <w:tcW w:w="1371" w:type="dxa"/>
            <w:shd w:val="clear" w:color="auto" w:fill="92D050"/>
          </w:tcPr>
          <w:p w14:paraId="7DF0724D" w14:textId="77777777" w:rsidR="007946A8" w:rsidRPr="003A17D0" w:rsidRDefault="007946A8" w:rsidP="001E7EDD">
            <w:pPr>
              <w:pStyle w:val="NoSpacing"/>
              <w:jc w:val="center"/>
              <w:rPr>
                <w:b w:val="0"/>
                <w:bCs/>
                <w:sz w:val="16"/>
                <w:szCs w:val="16"/>
                <w:u w:val="none"/>
              </w:rPr>
            </w:pPr>
          </w:p>
          <w:p w14:paraId="0C5DDE60" w14:textId="77777777" w:rsidR="007946A8" w:rsidRDefault="007946A8" w:rsidP="001E7EDD">
            <w:pPr>
              <w:pStyle w:val="NoSpacing"/>
              <w:jc w:val="center"/>
              <w:rPr>
                <w:b w:val="0"/>
                <w:bCs/>
                <w:sz w:val="20"/>
                <w:szCs w:val="20"/>
                <w:u w:val="none"/>
              </w:rPr>
            </w:pPr>
            <w:r w:rsidRPr="00507D94">
              <w:rPr>
                <w:b w:val="0"/>
                <w:bCs/>
                <w:sz w:val="20"/>
                <w:szCs w:val="20"/>
                <w:u w:val="none"/>
              </w:rPr>
              <w:t>1 to 5</w:t>
            </w:r>
          </w:p>
          <w:p w14:paraId="0828B9A8" w14:textId="77777777" w:rsidR="007946A8" w:rsidRPr="00320614" w:rsidRDefault="007946A8" w:rsidP="001E7EDD">
            <w:pPr>
              <w:pStyle w:val="NoSpacing"/>
              <w:rPr>
                <w:b w:val="0"/>
                <w:bCs/>
                <w:sz w:val="16"/>
                <w:szCs w:val="16"/>
                <w:u w:val="none"/>
              </w:rPr>
            </w:pPr>
          </w:p>
        </w:tc>
        <w:tc>
          <w:tcPr>
            <w:tcW w:w="1411" w:type="dxa"/>
          </w:tcPr>
          <w:p w14:paraId="1D671F06" w14:textId="77777777" w:rsidR="007946A8" w:rsidRPr="003A17D0" w:rsidRDefault="007946A8" w:rsidP="001E7EDD">
            <w:pPr>
              <w:pStyle w:val="NoSpacing"/>
              <w:jc w:val="center"/>
              <w:rPr>
                <w:b w:val="0"/>
                <w:bCs/>
                <w:sz w:val="16"/>
                <w:szCs w:val="16"/>
                <w:u w:val="none"/>
              </w:rPr>
            </w:pPr>
          </w:p>
          <w:p w14:paraId="181DFD7A" w14:textId="77777777" w:rsidR="007946A8" w:rsidRPr="00507D94" w:rsidRDefault="007946A8" w:rsidP="001E7EDD">
            <w:pPr>
              <w:pStyle w:val="NoSpacing"/>
              <w:jc w:val="center"/>
              <w:rPr>
                <w:b w:val="0"/>
                <w:bCs/>
                <w:sz w:val="20"/>
                <w:szCs w:val="20"/>
                <w:u w:val="none"/>
              </w:rPr>
            </w:pPr>
            <w:r>
              <w:rPr>
                <w:b w:val="0"/>
                <w:bCs/>
                <w:sz w:val="20"/>
                <w:szCs w:val="20"/>
                <w:u w:val="none"/>
              </w:rPr>
              <w:t>Low</w:t>
            </w:r>
          </w:p>
        </w:tc>
        <w:tc>
          <w:tcPr>
            <w:tcW w:w="12811" w:type="dxa"/>
          </w:tcPr>
          <w:p w14:paraId="5191F20F" w14:textId="77777777" w:rsidR="007946A8" w:rsidRPr="003A17D0" w:rsidRDefault="007946A8" w:rsidP="001E7EDD">
            <w:pPr>
              <w:pStyle w:val="NoSpacing"/>
              <w:rPr>
                <w:b w:val="0"/>
                <w:bCs/>
                <w:sz w:val="16"/>
                <w:szCs w:val="16"/>
                <w:u w:val="none"/>
              </w:rPr>
            </w:pPr>
          </w:p>
          <w:p w14:paraId="670000E3" w14:textId="77777777" w:rsidR="007946A8" w:rsidRPr="00507D94" w:rsidRDefault="007946A8" w:rsidP="001E7EDD">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7946A8" w14:paraId="154850AC" w14:textId="77777777" w:rsidTr="001E7EDD">
        <w:tc>
          <w:tcPr>
            <w:tcW w:w="1371" w:type="dxa"/>
            <w:shd w:val="clear" w:color="auto" w:fill="FFC000"/>
          </w:tcPr>
          <w:p w14:paraId="54AD8779" w14:textId="77777777" w:rsidR="007946A8" w:rsidRPr="00320614" w:rsidRDefault="007946A8" w:rsidP="001E7EDD">
            <w:pPr>
              <w:pStyle w:val="NoSpacing"/>
              <w:jc w:val="center"/>
              <w:rPr>
                <w:b w:val="0"/>
                <w:bCs/>
                <w:sz w:val="16"/>
                <w:szCs w:val="16"/>
                <w:u w:val="none"/>
              </w:rPr>
            </w:pPr>
          </w:p>
          <w:p w14:paraId="2033158F" w14:textId="77777777" w:rsidR="007946A8" w:rsidRDefault="007946A8" w:rsidP="001E7EDD">
            <w:pPr>
              <w:pStyle w:val="NoSpacing"/>
              <w:jc w:val="center"/>
              <w:rPr>
                <w:b w:val="0"/>
                <w:bCs/>
                <w:sz w:val="20"/>
                <w:szCs w:val="20"/>
                <w:u w:val="none"/>
              </w:rPr>
            </w:pPr>
            <w:r w:rsidRPr="00507D94">
              <w:rPr>
                <w:b w:val="0"/>
                <w:bCs/>
                <w:sz w:val="20"/>
                <w:szCs w:val="20"/>
                <w:u w:val="none"/>
              </w:rPr>
              <w:t>6 to 10</w:t>
            </w:r>
          </w:p>
          <w:p w14:paraId="62CED84D" w14:textId="77777777" w:rsidR="007946A8" w:rsidRPr="00320614" w:rsidRDefault="007946A8" w:rsidP="001E7EDD">
            <w:pPr>
              <w:pStyle w:val="NoSpacing"/>
              <w:jc w:val="center"/>
              <w:rPr>
                <w:b w:val="0"/>
                <w:bCs/>
                <w:sz w:val="16"/>
                <w:szCs w:val="16"/>
                <w:u w:val="none"/>
              </w:rPr>
            </w:pPr>
          </w:p>
        </w:tc>
        <w:tc>
          <w:tcPr>
            <w:tcW w:w="1411" w:type="dxa"/>
          </w:tcPr>
          <w:p w14:paraId="344CFB82" w14:textId="77777777" w:rsidR="007946A8" w:rsidRPr="00711424" w:rsidRDefault="007946A8" w:rsidP="001E7EDD">
            <w:pPr>
              <w:pStyle w:val="NoSpacing"/>
              <w:jc w:val="center"/>
              <w:rPr>
                <w:b w:val="0"/>
                <w:bCs/>
                <w:sz w:val="10"/>
                <w:szCs w:val="10"/>
                <w:u w:val="none"/>
              </w:rPr>
            </w:pPr>
          </w:p>
          <w:p w14:paraId="08597589" w14:textId="77777777" w:rsidR="007946A8" w:rsidRPr="00507D94" w:rsidRDefault="007946A8" w:rsidP="001E7EDD">
            <w:pPr>
              <w:pStyle w:val="NoSpacing"/>
              <w:jc w:val="center"/>
              <w:rPr>
                <w:b w:val="0"/>
                <w:bCs/>
                <w:sz w:val="20"/>
                <w:szCs w:val="20"/>
                <w:u w:val="none"/>
              </w:rPr>
            </w:pPr>
            <w:r>
              <w:rPr>
                <w:b w:val="0"/>
                <w:bCs/>
                <w:sz w:val="20"/>
                <w:szCs w:val="20"/>
                <w:u w:val="none"/>
              </w:rPr>
              <w:t>Medium</w:t>
            </w:r>
          </w:p>
        </w:tc>
        <w:tc>
          <w:tcPr>
            <w:tcW w:w="12811" w:type="dxa"/>
          </w:tcPr>
          <w:p w14:paraId="6AFEAAEF" w14:textId="77777777" w:rsidR="007946A8" w:rsidRPr="00320614" w:rsidRDefault="007946A8" w:rsidP="001E7EDD">
            <w:pPr>
              <w:pStyle w:val="NoSpacing"/>
              <w:rPr>
                <w:b w:val="0"/>
                <w:bCs/>
                <w:sz w:val="16"/>
                <w:szCs w:val="16"/>
                <w:u w:val="none"/>
              </w:rPr>
            </w:pPr>
          </w:p>
          <w:p w14:paraId="46F08C6F" w14:textId="77777777" w:rsidR="007946A8" w:rsidRPr="003E2E0B" w:rsidRDefault="007946A8" w:rsidP="001E7EDD">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7946A8" w14:paraId="49F43DDB" w14:textId="77777777" w:rsidTr="001E7EDD">
        <w:tc>
          <w:tcPr>
            <w:tcW w:w="1371" w:type="dxa"/>
            <w:shd w:val="clear" w:color="auto" w:fill="FF0000"/>
          </w:tcPr>
          <w:p w14:paraId="124BA1DE" w14:textId="77777777" w:rsidR="007946A8" w:rsidRPr="00320614" w:rsidRDefault="007946A8" w:rsidP="001E7EDD">
            <w:pPr>
              <w:pStyle w:val="NoSpacing"/>
              <w:jc w:val="center"/>
              <w:rPr>
                <w:b w:val="0"/>
                <w:bCs/>
                <w:sz w:val="20"/>
                <w:szCs w:val="20"/>
                <w:u w:val="none"/>
              </w:rPr>
            </w:pPr>
          </w:p>
          <w:p w14:paraId="7A8D6AC8" w14:textId="77777777" w:rsidR="007946A8" w:rsidRPr="00507D94" w:rsidRDefault="007946A8" w:rsidP="001E7EDD">
            <w:pPr>
              <w:pStyle w:val="NoSpacing"/>
              <w:jc w:val="center"/>
              <w:rPr>
                <w:b w:val="0"/>
                <w:bCs/>
                <w:sz w:val="20"/>
                <w:szCs w:val="20"/>
                <w:u w:val="none"/>
              </w:rPr>
            </w:pPr>
            <w:r w:rsidRPr="00507D94">
              <w:rPr>
                <w:b w:val="0"/>
                <w:bCs/>
                <w:sz w:val="20"/>
                <w:szCs w:val="20"/>
                <w:u w:val="none"/>
              </w:rPr>
              <w:t>12 to 25</w:t>
            </w:r>
          </w:p>
        </w:tc>
        <w:tc>
          <w:tcPr>
            <w:tcW w:w="1411" w:type="dxa"/>
          </w:tcPr>
          <w:p w14:paraId="1E467025" w14:textId="77777777" w:rsidR="007946A8" w:rsidRDefault="007946A8" w:rsidP="001E7EDD">
            <w:pPr>
              <w:pStyle w:val="NoSpacing"/>
              <w:jc w:val="center"/>
              <w:rPr>
                <w:b w:val="0"/>
                <w:bCs/>
                <w:sz w:val="20"/>
                <w:szCs w:val="20"/>
                <w:u w:val="none"/>
              </w:rPr>
            </w:pPr>
          </w:p>
          <w:p w14:paraId="0F490E17" w14:textId="77777777" w:rsidR="007946A8" w:rsidRPr="00507D94" w:rsidRDefault="007946A8" w:rsidP="001E7EDD">
            <w:pPr>
              <w:pStyle w:val="NoSpacing"/>
              <w:jc w:val="center"/>
              <w:rPr>
                <w:b w:val="0"/>
                <w:bCs/>
                <w:sz w:val="20"/>
                <w:szCs w:val="20"/>
                <w:u w:val="none"/>
              </w:rPr>
            </w:pPr>
            <w:r>
              <w:rPr>
                <w:b w:val="0"/>
                <w:bCs/>
                <w:sz w:val="20"/>
                <w:szCs w:val="20"/>
                <w:u w:val="none"/>
              </w:rPr>
              <w:t>High, or stop</w:t>
            </w:r>
          </w:p>
        </w:tc>
        <w:tc>
          <w:tcPr>
            <w:tcW w:w="12811" w:type="dxa"/>
          </w:tcPr>
          <w:p w14:paraId="00AE493F" w14:textId="77777777" w:rsidR="007946A8" w:rsidRPr="00320614" w:rsidRDefault="007946A8" w:rsidP="001E7EDD">
            <w:pPr>
              <w:pStyle w:val="NoSpacing"/>
              <w:rPr>
                <w:b w:val="0"/>
                <w:bCs/>
                <w:sz w:val="10"/>
                <w:szCs w:val="10"/>
                <w:u w:val="none"/>
              </w:rPr>
            </w:pPr>
          </w:p>
          <w:p w14:paraId="393CB4E7" w14:textId="77777777" w:rsidR="007946A8" w:rsidRDefault="007946A8" w:rsidP="001E7EDD">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8F4D28A" w14:textId="77777777" w:rsidR="007946A8" w:rsidRPr="00320614" w:rsidRDefault="007946A8" w:rsidP="001E7EDD">
            <w:pPr>
              <w:pStyle w:val="NoSpacing"/>
              <w:rPr>
                <w:b w:val="0"/>
                <w:bCs/>
                <w:sz w:val="10"/>
                <w:szCs w:val="10"/>
                <w:u w:val="none"/>
              </w:rPr>
            </w:pPr>
          </w:p>
          <w:p w14:paraId="133DEE86" w14:textId="77777777" w:rsidR="007946A8" w:rsidRPr="003E2E0B" w:rsidRDefault="007946A8" w:rsidP="001E7EDD">
            <w:pPr>
              <w:pStyle w:val="NoSpacing"/>
              <w:rPr>
                <w:b w:val="0"/>
                <w:bCs/>
                <w:sz w:val="6"/>
                <w:szCs w:val="6"/>
                <w:u w:val="none"/>
              </w:rPr>
            </w:pPr>
          </w:p>
        </w:tc>
      </w:tr>
      <w:bookmarkEnd w:id="0"/>
    </w:tbl>
    <w:p w14:paraId="05EC53D2" w14:textId="77777777" w:rsidR="007946A8" w:rsidRDefault="007946A8" w:rsidP="00B91330">
      <w:pPr>
        <w:pStyle w:val="NoSpacing"/>
        <w:rPr>
          <w:b/>
          <w:bCs/>
        </w:rPr>
      </w:pPr>
    </w:p>
    <w:p w14:paraId="1754A4E4" w14:textId="77777777" w:rsidR="007946A8" w:rsidRDefault="007946A8" w:rsidP="00B91330">
      <w:pPr>
        <w:pStyle w:val="NoSpacing"/>
        <w:rPr>
          <w:b/>
          <w:bCs/>
        </w:rPr>
      </w:pPr>
    </w:p>
    <w:p w14:paraId="1EC93BE7" w14:textId="77777777" w:rsidR="007946A8" w:rsidRDefault="007946A8" w:rsidP="00B91330">
      <w:pPr>
        <w:pStyle w:val="NoSpacing"/>
        <w:rPr>
          <w:b/>
          <w:bCs/>
        </w:rPr>
      </w:pPr>
    </w:p>
    <w:p w14:paraId="4308F28E" w14:textId="77777777" w:rsidR="007946A8" w:rsidRDefault="007946A8" w:rsidP="00B91330">
      <w:pPr>
        <w:pStyle w:val="NoSpacing"/>
        <w:rPr>
          <w:b/>
          <w:bCs/>
        </w:rPr>
      </w:pPr>
    </w:p>
    <w:p w14:paraId="4F224869" w14:textId="7140CB51" w:rsidR="007946A8" w:rsidRDefault="007946A8">
      <w:pPr>
        <w:spacing w:after="0" w:line="240" w:lineRule="auto"/>
        <w:rPr>
          <w:b/>
          <w:bCs/>
        </w:rPr>
      </w:pPr>
      <w:r>
        <w:rPr>
          <w:b/>
          <w:bCs/>
        </w:rPr>
        <w:br w:type="page"/>
      </w:r>
    </w:p>
    <w:tbl>
      <w:tblPr>
        <w:tblW w:w="15906" w:type="dxa"/>
        <w:tblInd w:w="-318" w:type="dxa"/>
        <w:tblLayout w:type="fixed"/>
        <w:tblLook w:val="0000" w:firstRow="0" w:lastRow="0" w:firstColumn="0" w:lastColumn="0" w:noHBand="0" w:noVBand="0"/>
      </w:tblPr>
      <w:tblGrid>
        <w:gridCol w:w="2411"/>
        <w:gridCol w:w="2268"/>
        <w:gridCol w:w="1417"/>
        <w:gridCol w:w="2694"/>
        <w:gridCol w:w="2863"/>
        <w:gridCol w:w="2977"/>
        <w:gridCol w:w="1276"/>
      </w:tblGrid>
      <w:tr w:rsidR="007946A8" w14:paraId="4D6BBBAA" w14:textId="77777777" w:rsidTr="00125B51">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66A243C4" w14:textId="77777777" w:rsidR="007946A8" w:rsidRPr="008B2579" w:rsidRDefault="007946A8" w:rsidP="001E7EDD">
            <w:pPr>
              <w:pStyle w:val="NoSpacing"/>
              <w:jc w:val="center"/>
              <w:rPr>
                <w:b/>
                <w:bCs/>
                <w:sz w:val="20"/>
                <w:szCs w:val="20"/>
              </w:rPr>
            </w:pPr>
            <w:r w:rsidRPr="008B2579">
              <w:rPr>
                <w:b/>
                <w:bCs/>
                <w:sz w:val="20"/>
                <w:szCs w:val="20"/>
              </w:rPr>
              <w:lastRenderedPageBreak/>
              <w:t>Step 1</w:t>
            </w:r>
          </w:p>
          <w:p w14:paraId="7A0EB44E" w14:textId="77777777" w:rsidR="007946A8" w:rsidRPr="007C0B8B" w:rsidRDefault="007946A8" w:rsidP="001E7EDD">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1280914" w14:textId="77777777" w:rsidR="007946A8" w:rsidRPr="008B2579" w:rsidRDefault="007946A8" w:rsidP="001E7EDD">
            <w:pPr>
              <w:pStyle w:val="NoSpacing"/>
              <w:jc w:val="center"/>
              <w:rPr>
                <w:b/>
                <w:bCs/>
                <w:sz w:val="20"/>
                <w:szCs w:val="20"/>
              </w:rPr>
            </w:pPr>
            <w:r w:rsidRPr="008B2579">
              <w:rPr>
                <w:b/>
                <w:bCs/>
                <w:sz w:val="20"/>
                <w:szCs w:val="20"/>
              </w:rPr>
              <w:t>Step 2</w:t>
            </w:r>
          </w:p>
          <w:p w14:paraId="17F0F7BE" w14:textId="77777777" w:rsidR="007946A8" w:rsidRPr="007C0B8B" w:rsidRDefault="007946A8" w:rsidP="001E7EDD">
            <w:pPr>
              <w:pStyle w:val="NoSpacing"/>
              <w:jc w:val="center"/>
              <w:rPr>
                <w:sz w:val="20"/>
                <w:szCs w:val="20"/>
              </w:rPr>
            </w:pPr>
            <w:r w:rsidRPr="007C0B8B">
              <w:rPr>
                <w:sz w:val="20"/>
                <w:szCs w:val="20"/>
              </w:rPr>
              <w:t>Who might be harmed and how?</w:t>
            </w:r>
          </w:p>
          <w:p w14:paraId="125D05B3" w14:textId="77777777" w:rsidR="007946A8" w:rsidRPr="007C0B8B" w:rsidRDefault="007946A8" w:rsidP="001E7EDD">
            <w:pPr>
              <w:pStyle w:val="NoSpacing"/>
              <w:jc w:val="center"/>
              <w:rPr>
                <w:sz w:val="20"/>
                <w:szCs w:val="20"/>
              </w:rPr>
            </w:pPr>
          </w:p>
          <w:p w14:paraId="15B0570E" w14:textId="77777777" w:rsidR="007946A8" w:rsidRPr="007C0B8B" w:rsidRDefault="007946A8" w:rsidP="001E7EDD">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9088250" w14:textId="77777777" w:rsidR="007946A8" w:rsidRPr="008B2579" w:rsidRDefault="007946A8" w:rsidP="001E7EDD">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467C02D1" w14:textId="77777777" w:rsidR="007946A8" w:rsidRPr="008B2579" w:rsidRDefault="007946A8" w:rsidP="001E7EDD">
            <w:pPr>
              <w:pStyle w:val="NoSpacing"/>
              <w:jc w:val="center"/>
              <w:rPr>
                <w:b/>
                <w:bCs/>
                <w:sz w:val="20"/>
                <w:szCs w:val="20"/>
              </w:rPr>
            </w:pPr>
            <w:r w:rsidRPr="008B2579">
              <w:rPr>
                <w:b/>
                <w:bCs/>
                <w:sz w:val="20"/>
                <w:szCs w:val="20"/>
              </w:rPr>
              <w:t>Step 3</w:t>
            </w:r>
          </w:p>
          <w:p w14:paraId="1E84D7E8" w14:textId="77777777" w:rsidR="007946A8" w:rsidRPr="007C0B8B" w:rsidRDefault="007946A8" w:rsidP="001E7EDD">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863" w:type="dxa"/>
            <w:tcBorders>
              <w:top w:val="single" w:sz="4" w:space="0" w:color="000000"/>
              <w:left w:val="single" w:sz="4" w:space="0" w:color="000000"/>
              <w:bottom w:val="single" w:sz="4" w:space="0" w:color="000000"/>
            </w:tcBorders>
            <w:shd w:val="clear" w:color="auto" w:fill="BFBFBF"/>
          </w:tcPr>
          <w:p w14:paraId="695B99CC" w14:textId="77777777" w:rsidR="007946A8" w:rsidRPr="007470DD" w:rsidRDefault="007946A8" w:rsidP="001E7EDD">
            <w:pPr>
              <w:pStyle w:val="NoSpacing"/>
              <w:jc w:val="center"/>
              <w:rPr>
                <w:b/>
                <w:bCs/>
                <w:sz w:val="20"/>
                <w:szCs w:val="20"/>
              </w:rPr>
            </w:pPr>
            <w:r w:rsidRPr="007470DD">
              <w:rPr>
                <w:b/>
                <w:bCs/>
                <w:sz w:val="20"/>
                <w:szCs w:val="20"/>
              </w:rPr>
              <w:t>Step 4</w:t>
            </w:r>
          </w:p>
          <w:p w14:paraId="7A2821FD" w14:textId="77777777" w:rsidR="007946A8" w:rsidRDefault="007946A8" w:rsidP="001E7EDD">
            <w:pPr>
              <w:pStyle w:val="NoSpacing"/>
              <w:jc w:val="center"/>
              <w:rPr>
                <w:sz w:val="20"/>
                <w:szCs w:val="20"/>
              </w:rPr>
            </w:pPr>
            <w:r w:rsidRPr="007C0B8B">
              <w:rPr>
                <w:sz w:val="20"/>
                <w:szCs w:val="20"/>
              </w:rPr>
              <w:t>Is anything further needed?</w:t>
            </w:r>
          </w:p>
          <w:p w14:paraId="70ACE2EA" w14:textId="77777777" w:rsidR="007946A8" w:rsidRPr="007C0B8B" w:rsidRDefault="007946A8" w:rsidP="001E7EDD">
            <w:pPr>
              <w:pStyle w:val="NoSpacing"/>
              <w:jc w:val="center"/>
              <w:rPr>
                <w:sz w:val="20"/>
                <w:szCs w:val="20"/>
              </w:rPr>
            </w:pPr>
            <w:r>
              <w:rPr>
                <w:sz w:val="20"/>
                <w:szCs w:val="20"/>
              </w:rPr>
              <w:t>Yes / No</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Pr>
          <w:p w14:paraId="338A1C86" w14:textId="77777777" w:rsidR="007946A8" w:rsidRPr="007470DD" w:rsidRDefault="007946A8" w:rsidP="001E7EDD">
            <w:pPr>
              <w:pStyle w:val="NoSpacing"/>
              <w:jc w:val="center"/>
              <w:rPr>
                <w:b/>
                <w:bCs/>
                <w:sz w:val="20"/>
                <w:szCs w:val="20"/>
              </w:rPr>
            </w:pPr>
            <w:r w:rsidRPr="007470DD">
              <w:rPr>
                <w:b/>
                <w:bCs/>
                <w:sz w:val="20"/>
                <w:szCs w:val="20"/>
              </w:rPr>
              <w:t>Step 5</w:t>
            </w:r>
          </w:p>
          <w:p w14:paraId="547521B6" w14:textId="77777777" w:rsidR="007946A8" w:rsidRPr="007C0B8B" w:rsidRDefault="007946A8" w:rsidP="001E7EDD">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C9B2593" w14:textId="77777777" w:rsidR="007946A8" w:rsidRPr="007C0B8B" w:rsidRDefault="007946A8" w:rsidP="001E7EDD">
            <w:pPr>
              <w:pStyle w:val="NoSpacing"/>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56FD45CD" w14:textId="77777777" w:rsidR="007946A8" w:rsidRPr="003F44E8" w:rsidRDefault="007946A8" w:rsidP="001E7EDD">
            <w:pPr>
              <w:pStyle w:val="NoSpacing"/>
              <w:jc w:val="center"/>
              <w:rPr>
                <w:b/>
                <w:bCs/>
                <w:sz w:val="20"/>
                <w:szCs w:val="20"/>
              </w:rPr>
            </w:pPr>
            <w:r w:rsidRPr="003F44E8">
              <w:rPr>
                <w:b/>
                <w:bCs/>
                <w:sz w:val="20"/>
                <w:szCs w:val="20"/>
              </w:rPr>
              <w:t>Residual risk rating</w:t>
            </w:r>
          </w:p>
        </w:tc>
      </w:tr>
      <w:tr w:rsidR="00E512D6" w:rsidRPr="00E512D6" w14:paraId="76463279" w14:textId="77777777" w:rsidTr="00125B51">
        <w:tc>
          <w:tcPr>
            <w:tcW w:w="2411" w:type="dxa"/>
            <w:tcBorders>
              <w:top w:val="single" w:sz="4" w:space="0" w:color="000000"/>
              <w:left w:val="single" w:sz="4" w:space="0" w:color="000000"/>
              <w:bottom w:val="single" w:sz="4" w:space="0" w:color="000000"/>
            </w:tcBorders>
          </w:tcPr>
          <w:p w14:paraId="390B3BB4"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Spot hazards by:</w:t>
            </w:r>
          </w:p>
          <w:p w14:paraId="7EFE4526" w14:textId="77777777" w:rsidR="007946A8" w:rsidRPr="00E512D6" w:rsidRDefault="007946A8" w:rsidP="001E7EDD">
            <w:pPr>
              <w:autoSpaceDE w:val="0"/>
              <w:snapToGrid w:val="0"/>
              <w:spacing w:after="0" w:line="240" w:lineRule="auto"/>
              <w:rPr>
                <w:rFonts w:cs="Arial"/>
                <w:sz w:val="20"/>
                <w:szCs w:val="20"/>
              </w:rPr>
            </w:pPr>
          </w:p>
          <w:p w14:paraId="7BAFBE0F" w14:textId="77777777" w:rsidR="007946A8" w:rsidRPr="00E512D6" w:rsidRDefault="007946A8" w:rsidP="001E7EDD">
            <w:pPr>
              <w:pStyle w:val="ListParagraph"/>
              <w:numPr>
                <w:ilvl w:val="0"/>
                <w:numId w:val="15"/>
              </w:numPr>
              <w:tabs>
                <w:tab w:val="left" w:pos="360"/>
              </w:tabs>
              <w:suppressAutoHyphens/>
              <w:autoSpaceDE w:val="0"/>
              <w:spacing w:after="0" w:line="240" w:lineRule="auto"/>
              <w:rPr>
                <w:rFonts w:cs="Arial"/>
                <w:sz w:val="20"/>
                <w:szCs w:val="20"/>
              </w:rPr>
            </w:pPr>
            <w:r w:rsidRPr="00E512D6">
              <w:rPr>
                <w:rFonts w:cs="Arial"/>
                <w:sz w:val="20"/>
                <w:szCs w:val="20"/>
              </w:rPr>
              <w:t>Walking around your workplace.</w:t>
            </w:r>
          </w:p>
          <w:p w14:paraId="201B3E03" w14:textId="77777777" w:rsidR="007946A8" w:rsidRPr="00E512D6" w:rsidRDefault="007946A8" w:rsidP="001E7EDD">
            <w:pPr>
              <w:numPr>
                <w:ilvl w:val="0"/>
                <w:numId w:val="12"/>
              </w:numPr>
              <w:tabs>
                <w:tab w:val="left" w:pos="360"/>
              </w:tabs>
              <w:suppressAutoHyphens/>
              <w:autoSpaceDE w:val="0"/>
              <w:spacing w:after="0" w:line="240" w:lineRule="auto"/>
              <w:ind w:left="360"/>
              <w:rPr>
                <w:rFonts w:cs="Arial"/>
                <w:sz w:val="20"/>
                <w:szCs w:val="20"/>
              </w:rPr>
            </w:pPr>
            <w:r w:rsidRPr="00E512D6">
              <w:rPr>
                <w:rFonts w:cs="Arial"/>
                <w:sz w:val="20"/>
                <w:szCs w:val="20"/>
              </w:rPr>
              <w:t>Asking those doing the task what they think.</w:t>
            </w:r>
          </w:p>
          <w:p w14:paraId="5026B69B" w14:textId="77777777" w:rsidR="007946A8" w:rsidRPr="00E512D6" w:rsidRDefault="007946A8" w:rsidP="001E7EDD">
            <w:pPr>
              <w:numPr>
                <w:ilvl w:val="0"/>
                <w:numId w:val="12"/>
              </w:numPr>
              <w:tabs>
                <w:tab w:val="left" w:pos="360"/>
              </w:tabs>
              <w:suppressAutoHyphens/>
              <w:autoSpaceDE w:val="0"/>
              <w:spacing w:after="0" w:line="240" w:lineRule="auto"/>
              <w:ind w:left="360"/>
              <w:rPr>
                <w:rFonts w:cs="Arial"/>
                <w:sz w:val="20"/>
                <w:szCs w:val="20"/>
              </w:rPr>
            </w:pPr>
            <w:r w:rsidRPr="00E512D6">
              <w:rPr>
                <w:rFonts w:cs="Arial"/>
                <w:sz w:val="20"/>
                <w:szCs w:val="20"/>
              </w:rPr>
              <w:t>Checking manufacturers’ instructions.</w:t>
            </w:r>
          </w:p>
          <w:p w14:paraId="78383704" w14:textId="77777777" w:rsidR="007946A8" w:rsidRPr="00E512D6" w:rsidRDefault="007946A8" w:rsidP="001E7EDD">
            <w:pPr>
              <w:numPr>
                <w:ilvl w:val="0"/>
                <w:numId w:val="12"/>
              </w:numPr>
              <w:tabs>
                <w:tab w:val="left" w:pos="360"/>
              </w:tabs>
              <w:suppressAutoHyphens/>
              <w:spacing w:after="0" w:line="240" w:lineRule="auto"/>
              <w:ind w:left="360"/>
              <w:rPr>
                <w:rFonts w:cs="Arial"/>
                <w:sz w:val="20"/>
                <w:szCs w:val="20"/>
              </w:rPr>
            </w:pPr>
            <w:r w:rsidRPr="00E512D6">
              <w:rPr>
                <w:rFonts w:cs="Arial"/>
                <w:sz w:val="20"/>
                <w:szCs w:val="20"/>
              </w:rPr>
              <w:t>Considering health hazards.</w:t>
            </w:r>
          </w:p>
        </w:tc>
        <w:tc>
          <w:tcPr>
            <w:tcW w:w="2268" w:type="dxa"/>
            <w:tcBorders>
              <w:top w:val="single" w:sz="4" w:space="0" w:color="000000"/>
              <w:left w:val="single" w:sz="4" w:space="0" w:color="000000"/>
              <w:bottom w:val="single" w:sz="4" w:space="0" w:color="000000"/>
            </w:tcBorders>
          </w:tcPr>
          <w:p w14:paraId="1FA38513"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 xml:space="preserve">Identify groups of people: </w:t>
            </w:r>
          </w:p>
          <w:p w14:paraId="5F34DDAD"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employees</w:t>
            </w:r>
          </w:p>
          <w:p w14:paraId="0A292365"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lone workers</w:t>
            </w:r>
          </w:p>
          <w:p w14:paraId="673FA298"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pupils</w:t>
            </w:r>
          </w:p>
          <w:p w14:paraId="0F4D974F"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 xml:space="preserve">service </w:t>
            </w:r>
            <w:proofErr w:type="gramStart"/>
            <w:r w:rsidRPr="00E512D6">
              <w:rPr>
                <w:rFonts w:cs="Arial"/>
                <w:sz w:val="20"/>
                <w:szCs w:val="20"/>
              </w:rPr>
              <w:t>users</w:t>
            </w:r>
            <w:proofErr w:type="gramEnd"/>
          </w:p>
          <w:p w14:paraId="2EB26F5E"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temporary / agency staff</w:t>
            </w:r>
          </w:p>
          <w:p w14:paraId="0E672F6F"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contractors</w:t>
            </w:r>
          </w:p>
          <w:p w14:paraId="27937756"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volunteers</w:t>
            </w:r>
          </w:p>
          <w:p w14:paraId="5F55F90E"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members of the public</w:t>
            </w:r>
          </w:p>
          <w:p w14:paraId="00406DA0"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children (including work experience).</w:t>
            </w:r>
          </w:p>
          <w:p w14:paraId="42BA36F1" w14:textId="77777777" w:rsidR="007946A8" w:rsidRPr="00E512D6" w:rsidRDefault="007946A8" w:rsidP="001E7EDD">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DA8EA5" w14:textId="77777777" w:rsidR="007946A8" w:rsidRPr="00E512D6" w:rsidRDefault="007946A8" w:rsidP="001E7EDD">
            <w:pPr>
              <w:tabs>
                <w:tab w:val="num" w:pos="0"/>
              </w:tabs>
              <w:spacing w:after="0" w:line="240" w:lineRule="auto"/>
              <w:rPr>
                <w:sz w:val="20"/>
                <w:szCs w:val="20"/>
              </w:rPr>
            </w:pPr>
            <w:r w:rsidRPr="00E512D6">
              <w:rPr>
                <w:sz w:val="20"/>
                <w:szCs w:val="20"/>
              </w:rPr>
              <w:t>When there are no control measures are in place.</w:t>
            </w:r>
          </w:p>
          <w:p w14:paraId="679F4906" w14:textId="77777777" w:rsidR="007946A8" w:rsidRPr="00E512D6" w:rsidRDefault="007946A8" w:rsidP="001E7EDD">
            <w:pPr>
              <w:tabs>
                <w:tab w:val="num" w:pos="0"/>
              </w:tabs>
              <w:spacing w:after="0" w:line="240" w:lineRule="auto"/>
              <w:rPr>
                <w:sz w:val="20"/>
                <w:szCs w:val="20"/>
              </w:rPr>
            </w:pPr>
          </w:p>
          <w:p w14:paraId="64C15966" w14:textId="77777777" w:rsidR="007946A8" w:rsidRPr="00E512D6" w:rsidRDefault="007946A8" w:rsidP="001E7EDD">
            <w:pPr>
              <w:tabs>
                <w:tab w:val="num" w:pos="0"/>
              </w:tabs>
              <w:spacing w:after="0" w:line="240" w:lineRule="auto"/>
              <w:rPr>
                <w:sz w:val="20"/>
                <w:szCs w:val="20"/>
              </w:rPr>
            </w:pPr>
            <w:r w:rsidRPr="00E512D6">
              <w:rPr>
                <w:sz w:val="20"/>
                <w:szCs w:val="20"/>
              </w:rPr>
              <w:t>State total score.</w:t>
            </w:r>
          </w:p>
          <w:p w14:paraId="688F7F4F" w14:textId="77777777" w:rsidR="007946A8" w:rsidRPr="00E512D6" w:rsidRDefault="007946A8" w:rsidP="001E7EDD">
            <w:pPr>
              <w:tabs>
                <w:tab w:val="num" w:pos="0"/>
              </w:tabs>
              <w:spacing w:after="0" w:line="240" w:lineRule="auto"/>
              <w:rPr>
                <w:sz w:val="20"/>
                <w:szCs w:val="20"/>
              </w:rPr>
            </w:pPr>
          </w:p>
          <w:p w14:paraId="6413F10F" w14:textId="77777777" w:rsidR="007946A8" w:rsidRPr="00E512D6" w:rsidRDefault="007946A8" w:rsidP="001E7EDD">
            <w:pPr>
              <w:tabs>
                <w:tab w:val="num" w:pos="0"/>
              </w:tabs>
              <w:spacing w:after="0" w:line="240" w:lineRule="auto"/>
              <w:rPr>
                <w:sz w:val="20"/>
                <w:szCs w:val="20"/>
              </w:rPr>
            </w:pPr>
            <w:r w:rsidRPr="00E512D6">
              <w:rPr>
                <w:sz w:val="20"/>
                <w:szCs w:val="20"/>
              </w:rPr>
              <w:t xml:space="preserve"> </w:t>
            </w:r>
          </w:p>
          <w:p w14:paraId="6C13B3D9" w14:textId="77777777" w:rsidR="007946A8" w:rsidRPr="00E512D6" w:rsidRDefault="007946A8" w:rsidP="001E7EDD">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AE77F25"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 xml:space="preserve">List what is already in place to reduce the likelihood of harm or make any harm less serious, examples include: </w:t>
            </w:r>
          </w:p>
          <w:p w14:paraId="2E059D43"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guarding</w:t>
            </w:r>
          </w:p>
          <w:p w14:paraId="286EDF9E"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training</w:t>
            </w:r>
          </w:p>
          <w:p w14:paraId="408586CB"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procedures, safe systems of work</w:t>
            </w:r>
          </w:p>
          <w:p w14:paraId="5D90DDC8"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personal protective equipment (PPE).</w:t>
            </w:r>
          </w:p>
        </w:tc>
        <w:tc>
          <w:tcPr>
            <w:tcW w:w="2863" w:type="dxa"/>
            <w:tcBorders>
              <w:top w:val="single" w:sz="4" w:space="0" w:color="000000"/>
              <w:left w:val="single" w:sz="4" w:space="0" w:color="000000"/>
              <w:bottom w:val="single" w:sz="4" w:space="0" w:color="000000"/>
            </w:tcBorders>
          </w:tcPr>
          <w:p w14:paraId="199918CD"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 xml:space="preserve">You need to make sure that you have reduced risks ‘so far as is reasonably practicable’. </w:t>
            </w:r>
          </w:p>
          <w:p w14:paraId="21592D77" w14:textId="77777777" w:rsidR="007946A8" w:rsidRPr="00E512D6" w:rsidRDefault="007946A8" w:rsidP="001E7EDD">
            <w:pPr>
              <w:autoSpaceDE w:val="0"/>
              <w:snapToGrid w:val="0"/>
              <w:spacing w:after="0" w:line="240" w:lineRule="auto"/>
              <w:rPr>
                <w:rFonts w:cs="Arial"/>
                <w:sz w:val="20"/>
                <w:szCs w:val="20"/>
              </w:rPr>
            </w:pPr>
          </w:p>
          <w:p w14:paraId="75320286" w14:textId="77777777" w:rsidR="007946A8" w:rsidRPr="00E512D6" w:rsidRDefault="007946A8" w:rsidP="001E7EDD">
            <w:pPr>
              <w:autoSpaceDE w:val="0"/>
              <w:spacing w:after="0" w:line="240" w:lineRule="auto"/>
              <w:rPr>
                <w:rFonts w:cs="Arial"/>
                <w:sz w:val="20"/>
                <w:szCs w:val="20"/>
              </w:rPr>
            </w:pPr>
            <w:r w:rsidRPr="00E512D6">
              <w:rPr>
                <w:rFonts w:cs="Arial"/>
                <w:sz w:val="20"/>
                <w:szCs w:val="20"/>
              </w:rPr>
              <w:t>An easy way of doing this is to compare what you are already doing with good practice. If there is a difference, indicate ‘yes’ and list what needs to be undertaken in the action column.</w:t>
            </w:r>
          </w:p>
        </w:tc>
        <w:tc>
          <w:tcPr>
            <w:tcW w:w="2977" w:type="dxa"/>
            <w:tcBorders>
              <w:top w:val="single" w:sz="4" w:space="0" w:color="000000"/>
              <w:left w:val="single" w:sz="4" w:space="0" w:color="000000"/>
              <w:bottom w:val="single" w:sz="4" w:space="0" w:color="000000"/>
              <w:right w:val="single" w:sz="4" w:space="0" w:color="000000"/>
            </w:tcBorders>
          </w:tcPr>
          <w:p w14:paraId="1A97B5C9"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Remember to prioritise hazards that are high-risk and have serious consequences first:</w:t>
            </w:r>
          </w:p>
          <w:p w14:paraId="49259119" w14:textId="77777777" w:rsidR="007946A8" w:rsidRPr="00E512D6" w:rsidRDefault="007946A8" w:rsidP="001E7EDD">
            <w:pPr>
              <w:autoSpaceDE w:val="0"/>
              <w:snapToGrid w:val="0"/>
              <w:spacing w:after="0" w:line="240" w:lineRule="auto"/>
              <w:rPr>
                <w:rFonts w:cs="Arial"/>
                <w:sz w:val="20"/>
                <w:szCs w:val="20"/>
              </w:rPr>
            </w:pPr>
          </w:p>
          <w:p w14:paraId="413C44F2"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List the actions required and who needs to complete and by when.</w:t>
            </w:r>
          </w:p>
          <w:p w14:paraId="402DE216"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Check actions are correctly completed.</w:t>
            </w:r>
          </w:p>
          <w:p w14:paraId="3B474E98"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Check controls remain in place.</w:t>
            </w:r>
          </w:p>
          <w:p w14:paraId="399EE693"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Review the risk assessment annually, or earlier if there is an incident or if the work activity changes.</w:t>
            </w:r>
          </w:p>
          <w:p w14:paraId="20006893" w14:textId="77777777" w:rsidR="007946A8" w:rsidRPr="00E512D6" w:rsidRDefault="007946A8" w:rsidP="001E7EDD">
            <w:pPr>
              <w:tabs>
                <w:tab w:val="left" w:pos="360"/>
              </w:tabs>
              <w:suppressAutoHyphens/>
              <w:autoSpaceDE w:val="0"/>
              <w:spacing w:after="0" w:line="240" w:lineRule="auto"/>
              <w:ind w:left="360"/>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B89AB4"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Level of risk when all control measures are in place.</w:t>
            </w:r>
          </w:p>
          <w:p w14:paraId="2713DA49" w14:textId="77777777" w:rsidR="007946A8" w:rsidRPr="00E512D6" w:rsidRDefault="007946A8" w:rsidP="001E7EDD">
            <w:pPr>
              <w:autoSpaceDE w:val="0"/>
              <w:snapToGrid w:val="0"/>
              <w:spacing w:after="0" w:line="240" w:lineRule="auto"/>
              <w:rPr>
                <w:rFonts w:cs="Arial"/>
                <w:sz w:val="20"/>
                <w:szCs w:val="20"/>
              </w:rPr>
            </w:pPr>
          </w:p>
          <w:p w14:paraId="3FA9F5C4"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State total score.</w:t>
            </w:r>
          </w:p>
        </w:tc>
      </w:tr>
    </w:tbl>
    <w:p w14:paraId="176BD57F" w14:textId="45BC3923" w:rsidR="007946A8" w:rsidRPr="00E512D6" w:rsidRDefault="007946A8" w:rsidP="00B91330">
      <w:pPr>
        <w:pStyle w:val="NoSpacing"/>
        <w:rPr>
          <w:b/>
          <w:bCs/>
        </w:rPr>
      </w:pPr>
    </w:p>
    <w:p w14:paraId="60E8C71C" w14:textId="4F218B4F" w:rsidR="007946A8" w:rsidRPr="00E512D6" w:rsidRDefault="007946A8">
      <w:pPr>
        <w:spacing w:after="0" w:line="240" w:lineRule="auto"/>
        <w:rPr>
          <w:b/>
          <w:bCs/>
        </w:rPr>
      </w:pPr>
    </w:p>
    <w:p w14:paraId="69FBFB9E" w14:textId="77777777" w:rsidR="00125B51" w:rsidRPr="00E512D6" w:rsidRDefault="00125B51">
      <w:pPr>
        <w:spacing w:after="0" w:line="240" w:lineRule="auto"/>
        <w:rPr>
          <w:b/>
          <w:bCs/>
        </w:rPr>
      </w:pPr>
    </w:p>
    <w:p w14:paraId="68412BAF" w14:textId="77777777" w:rsidR="00125B51" w:rsidRPr="00E512D6" w:rsidRDefault="00125B51">
      <w:pPr>
        <w:spacing w:after="0" w:line="240" w:lineRule="auto"/>
        <w:rPr>
          <w:b/>
          <w:bCs/>
        </w:rPr>
      </w:pPr>
    </w:p>
    <w:p w14:paraId="534F4691" w14:textId="77777777" w:rsidR="00125B51" w:rsidRPr="00E512D6" w:rsidRDefault="00125B51">
      <w:pPr>
        <w:spacing w:after="0" w:line="240" w:lineRule="auto"/>
        <w:rPr>
          <w:b/>
          <w:bCs/>
        </w:rPr>
      </w:pPr>
    </w:p>
    <w:p w14:paraId="461AEB04" w14:textId="77777777" w:rsidR="00125B51" w:rsidRPr="00E512D6" w:rsidRDefault="00125B51">
      <w:pPr>
        <w:spacing w:after="0" w:line="240" w:lineRule="auto"/>
        <w:rPr>
          <w:b/>
          <w:bCs/>
        </w:rPr>
      </w:pPr>
    </w:p>
    <w:p w14:paraId="2F29C7D9" w14:textId="77777777" w:rsidR="00125B51" w:rsidRPr="00E512D6" w:rsidRDefault="00125B51">
      <w:pPr>
        <w:spacing w:after="0" w:line="240" w:lineRule="auto"/>
        <w:rPr>
          <w:b/>
          <w:bCs/>
        </w:rPr>
      </w:pPr>
    </w:p>
    <w:p w14:paraId="0E3449D5" w14:textId="77777777" w:rsidR="00125B51" w:rsidRPr="00E512D6" w:rsidRDefault="00125B51">
      <w:pPr>
        <w:spacing w:after="0" w:line="240" w:lineRule="auto"/>
        <w:rPr>
          <w:b/>
          <w:bCs/>
        </w:rPr>
      </w:pPr>
    </w:p>
    <w:p w14:paraId="54C03816" w14:textId="77777777" w:rsidR="00125B51" w:rsidRPr="00E512D6" w:rsidRDefault="00125B51">
      <w:pPr>
        <w:spacing w:after="0" w:line="240" w:lineRule="auto"/>
        <w:rPr>
          <w:b/>
          <w:bCs/>
        </w:rPr>
      </w:pPr>
    </w:p>
    <w:p w14:paraId="1569BC69" w14:textId="77777777" w:rsidR="00125B51" w:rsidRPr="00E512D6" w:rsidRDefault="00125B51">
      <w:pPr>
        <w:spacing w:after="0" w:line="240" w:lineRule="auto"/>
        <w:rPr>
          <w:b/>
          <w:bCs/>
        </w:rPr>
      </w:pPr>
    </w:p>
    <w:p w14:paraId="530DFA0D" w14:textId="77777777" w:rsidR="00125B51" w:rsidRPr="00E512D6" w:rsidRDefault="00125B51">
      <w:pPr>
        <w:spacing w:after="0" w:line="240" w:lineRule="auto"/>
        <w:rPr>
          <w:b/>
          <w:bCs/>
        </w:rPr>
      </w:pPr>
    </w:p>
    <w:p w14:paraId="2FC30712" w14:textId="77777777" w:rsidR="00125B51" w:rsidRPr="00E512D6" w:rsidRDefault="00125B51">
      <w:pPr>
        <w:spacing w:after="0" w:line="240" w:lineRule="auto"/>
        <w:rPr>
          <w:b/>
          <w:bCs/>
        </w:rPr>
      </w:pPr>
    </w:p>
    <w:p w14:paraId="734ABC1D" w14:textId="77777777" w:rsidR="00125B51" w:rsidRPr="00E512D6" w:rsidRDefault="00125B51">
      <w:pPr>
        <w:spacing w:after="0" w:line="240" w:lineRule="auto"/>
        <w:rPr>
          <w:b/>
          <w:bCs/>
        </w:rPr>
      </w:pPr>
    </w:p>
    <w:p w14:paraId="7AD46ED5" w14:textId="77777777" w:rsidR="00125B51" w:rsidRPr="00E512D6" w:rsidRDefault="00125B51">
      <w:pPr>
        <w:spacing w:after="0" w:line="240" w:lineRule="auto"/>
        <w:rPr>
          <w:b/>
          <w:bCs/>
        </w:rPr>
      </w:pPr>
    </w:p>
    <w:p w14:paraId="7E9BB42F" w14:textId="77777777" w:rsidR="00125B51" w:rsidRPr="00E512D6" w:rsidRDefault="00125B51">
      <w:pPr>
        <w:spacing w:after="0" w:line="240" w:lineRule="auto"/>
        <w:rPr>
          <w:b/>
          <w:bCs/>
        </w:rPr>
      </w:pPr>
    </w:p>
    <w:p w14:paraId="12487293" w14:textId="77777777" w:rsidR="00125B51" w:rsidRPr="00E512D6" w:rsidRDefault="00125B51">
      <w:pPr>
        <w:spacing w:after="0" w:line="240" w:lineRule="auto"/>
        <w:rPr>
          <w:b/>
          <w:bCs/>
        </w:rPr>
      </w:pPr>
    </w:p>
    <w:p w14:paraId="07089429" w14:textId="77777777" w:rsidR="00125B51" w:rsidRPr="00E512D6" w:rsidRDefault="00125B51">
      <w:pPr>
        <w:spacing w:after="0" w:line="240" w:lineRule="auto"/>
        <w:rPr>
          <w:b/>
          <w:bCs/>
        </w:rPr>
      </w:pPr>
    </w:p>
    <w:p w14:paraId="0268BB0F" w14:textId="77777777" w:rsidR="00125B51" w:rsidRPr="00E512D6" w:rsidRDefault="00125B51">
      <w:pPr>
        <w:spacing w:after="0" w:line="240" w:lineRule="auto"/>
        <w:rPr>
          <w:b/>
          <w:bCs/>
        </w:rPr>
      </w:pPr>
    </w:p>
    <w:tbl>
      <w:tblPr>
        <w:tblW w:w="16048" w:type="dxa"/>
        <w:tblInd w:w="-318" w:type="dxa"/>
        <w:tblLayout w:type="fixed"/>
        <w:tblLook w:val="0000" w:firstRow="0" w:lastRow="0" w:firstColumn="0" w:lastColumn="0" w:noHBand="0" w:noVBand="0"/>
      </w:tblPr>
      <w:tblGrid>
        <w:gridCol w:w="2440"/>
        <w:gridCol w:w="2126"/>
        <w:gridCol w:w="1199"/>
        <w:gridCol w:w="2410"/>
        <w:gridCol w:w="1134"/>
        <w:gridCol w:w="2281"/>
        <w:gridCol w:w="412"/>
        <w:gridCol w:w="1134"/>
        <w:gridCol w:w="1985"/>
        <w:gridCol w:w="927"/>
      </w:tblGrid>
      <w:tr w:rsidR="00E512D6" w:rsidRPr="00E512D6" w14:paraId="1AA06E74" w14:textId="77777777" w:rsidTr="00125B51">
        <w:trPr>
          <w:trHeight w:hRule="exact" w:val="562"/>
        </w:trPr>
        <w:tc>
          <w:tcPr>
            <w:tcW w:w="16048" w:type="dxa"/>
            <w:gridSpan w:val="10"/>
            <w:tcBorders>
              <w:top w:val="single" w:sz="4" w:space="0" w:color="auto"/>
              <w:left w:val="single" w:sz="4" w:space="0" w:color="auto"/>
              <w:bottom w:val="single" w:sz="4" w:space="0" w:color="auto"/>
              <w:right w:val="single" w:sz="4" w:space="0" w:color="auto"/>
            </w:tcBorders>
          </w:tcPr>
          <w:p w14:paraId="5485FA65" w14:textId="77777777" w:rsidR="007946A8" w:rsidRPr="00E512D6" w:rsidRDefault="007946A8" w:rsidP="001E7EDD">
            <w:pPr>
              <w:snapToGrid w:val="0"/>
              <w:spacing w:after="0" w:line="240" w:lineRule="auto"/>
              <w:rPr>
                <w:b/>
                <w:sz w:val="14"/>
                <w:szCs w:val="14"/>
              </w:rPr>
            </w:pPr>
            <w:r w:rsidRPr="00E512D6">
              <w:lastRenderedPageBreak/>
              <w:br w:type="page"/>
            </w:r>
          </w:p>
          <w:p w14:paraId="32E3E409" w14:textId="77777777" w:rsidR="007946A8" w:rsidRPr="00E512D6" w:rsidRDefault="007946A8" w:rsidP="001E7EDD">
            <w:pPr>
              <w:snapToGrid w:val="0"/>
              <w:spacing w:after="0" w:line="240" w:lineRule="auto"/>
              <w:rPr>
                <w:b/>
                <w:sz w:val="20"/>
                <w:szCs w:val="20"/>
              </w:rPr>
            </w:pPr>
            <w:r w:rsidRPr="00E512D6">
              <w:rPr>
                <w:b/>
                <w:sz w:val="20"/>
                <w:szCs w:val="20"/>
              </w:rPr>
              <w:t xml:space="preserve">Activity / operation/ event: </w:t>
            </w:r>
          </w:p>
          <w:p w14:paraId="6BB003F6" w14:textId="77777777" w:rsidR="007946A8" w:rsidRPr="00E512D6" w:rsidRDefault="007946A8" w:rsidP="001E7EDD">
            <w:pPr>
              <w:snapToGrid w:val="0"/>
              <w:spacing w:after="0" w:line="240" w:lineRule="auto"/>
              <w:rPr>
                <w:bCs/>
                <w:sz w:val="20"/>
                <w:szCs w:val="20"/>
              </w:rPr>
            </w:pPr>
          </w:p>
          <w:p w14:paraId="5A94D446" w14:textId="77777777" w:rsidR="007946A8" w:rsidRPr="00E512D6" w:rsidRDefault="007946A8" w:rsidP="001E7EDD">
            <w:pPr>
              <w:snapToGrid w:val="0"/>
              <w:spacing w:after="0" w:line="240" w:lineRule="auto"/>
              <w:rPr>
                <w:b/>
                <w:sz w:val="14"/>
                <w:szCs w:val="14"/>
              </w:rPr>
            </w:pPr>
          </w:p>
        </w:tc>
      </w:tr>
      <w:tr w:rsidR="00E512D6" w:rsidRPr="00E512D6" w14:paraId="0B3D2987" w14:textId="77777777" w:rsidTr="00125B51">
        <w:tc>
          <w:tcPr>
            <w:tcW w:w="11590" w:type="dxa"/>
            <w:gridSpan w:val="6"/>
            <w:tcBorders>
              <w:top w:val="single" w:sz="4" w:space="0" w:color="auto"/>
              <w:left w:val="single" w:sz="4" w:space="0" w:color="000000"/>
              <w:bottom w:val="single" w:sz="4" w:space="0" w:color="000000"/>
            </w:tcBorders>
          </w:tcPr>
          <w:p w14:paraId="17BA16A2" w14:textId="77777777" w:rsidR="007946A8" w:rsidRPr="00E512D6" w:rsidRDefault="007946A8" w:rsidP="001E7EDD">
            <w:pPr>
              <w:spacing w:after="0" w:line="240" w:lineRule="auto"/>
              <w:rPr>
                <w:b/>
                <w:sz w:val="14"/>
                <w:szCs w:val="14"/>
              </w:rPr>
            </w:pPr>
          </w:p>
          <w:p w14:paraId="59030B0F" w14:textId="77777777" w:rsidR="007946A8" w:rsidRPr="00E512D6" w:rsidRDefault="007946A8" w:rsidP="001E7EDD">
            <w:pPr>
              <w:spacing w:after="0" w:line="240" w:lineRule="auto"/>
              <w:rPr>
                <w:b/>
                <w:sz w:val="20"/>
                <w:szCs w:val="20"/>
              </w:rPr>
            </w:pPr>
            <w:r w:rsidRPr="00E512D6">
              <w:rPr>
                <w:b/>
                <w:sz w:val="20"/>
                <w:szCs w:val="20"/>
              </w:rPr>
              <w:t xml:space="preserve">Establishment: </w:t>
            </w:r>
          </w:p>
          <w:p w14:paraId="64CC1FDB" w14:textId="77777777" w:rsidR="007946A8" w:rsidRPr="00E512D6" w:rsidRDefault="007946A8" w:rsidP="001E7EDD">
            <w:pPr>
              <w:spacing w:after="0" w:line="240" w:lineRule="auto"/>
              <w:rPr>
                <w:bCs/>
                <w:sz w:val="14"/>
                <w:szCs w:val="14"/>
              </w:rPr>
            </w:pPr>
          </w:p>
        </w:tc>
        <w:tc>
          <w:tcPr>
            <w:tcW w:w="4458" w:type="dxa"/>
            <w:gridSpan w:val="4"/>
            <w:tcBorders>
              <w:top w:val="single" w:sz="4" w:space="0" w:color="auto"/>
              <w:left w:val="single" w:sz="4" w:space="0" w:color="000000"/>
              <w:bottom w:val="single" w:sz="4" w:space="0" w:color="000000"/>
              <w:right w:val="single" w:sz="4" w:space="0" w:color="000000"/>
            </w:tcBorders>
          </w:tcPr>
          <w:p w14:paraId="05EEF37F" w14:textId="77777777" w:rsidR="007946A8" w:rsidRPr="00E512D6" w:rsidRDefault="007946A8" w:rsidP="001E7EDD">
            <w:pPr>
              <w:snapToGrid w:val="0"/>
              <w:spacing w:after="0" w:line="240" w:lineRule="auto"/>
              <w:rPr>
                <w:b/>
                <w:sz w:val="14"/>
                <w:szCs w:val="14"/>
              </w:rPr>
            </w:pPr>
          </w:p>
          <w:p w14:paraId="3B0007EF" w14:textId="77777777" w:rsidR="007946A8" w:rsidRPr="00E512D6" w:rsidRDefault="007946A8" w:rsidP="001E7EDD">
            <w:pPr>
              <w:snapToGrid w:val="0"/>
              <w:spacing w:after="0" w:line="240" w:lineRule="auto"/>
              <w:rPr>
                <w:b/>
                <w:sz w:val="14"/>
                <w:szCs w:val="14"/>
              </w:rPr>
            </w:pPr>
            <w:r w:rsidRPr="00E512D6">
              <w:rPr>
                <w:b/>
                <w:sz w:val="20"/>
                <w:szCs w:val="20"/>
              </w:rPr>
              <w:t xml:space="preserve">Assessment date: </w:t>
            </w:r>
          </w:p>
        </w:tc>
      </w:tr>
      <w:tr w:rsidR="00E512D6" w:rsidRPr="00E512D6" w14:paraId="5327807A" w14:textId="77777777" w:rsidTr="00125B51">
        <w:tc>
          <w:tcPr>
            <w:tcW w:w="11590" w:type="dxa"/>
            <w:gridSpan w:val="6"/>
            <w:tcBorders>
              <w:top w:val="single" w:sz="4" w:space="0" w:color="000000"/>
              <w:left w:val="single" w:sz="4" w:space="0" w:color="000000"/>
              <w:bottom w:val="single" w:sz="4" w:space="0" w:color="000000"/>
            </w:tcBorders>
          </w:tcPr>
          <w:p w14:paraId="446EE161" w14:textId="77777777" w:rsidR="007946A8" w:rsidRPr="00E512D6" w:rsidRDefault="007946A8" w:rsidP="001E7EDD">
            <w:pPr>
              <w:spacing w:after="0" w:line="240" w:lineRule="auto"/>
              <w:rPr>
                <w:b/>
                <w:sz w:val="14"/>
                <w:szCs w:val="14"/>
              </w:rPr>
            </w:pPr>
          </w:p>
          <w:p w14:paraId="6CC92F10" w14:textId="77777777" w:rsidR="007946A8" w:rsidRPr="00E512D6" w:rsidRDefault="007946A8" w:rsidP="001E7EDD">
            <w:pPr>
              <w:spacing w:after="0" w:line="240" w:lineRule="auto"/>
              <w:rPr>
                <w:b/>
                <w:sz w:val="20"/>
                <w:szCs w:val="20"/>
              </w:rPr>
            </w:pPr>
            <w:r w:rsidRPr="00E512D6">
              <w:rPr>
                <w:b/>
                <w:sz w:val="20"/>
                <w:szCs w:val="20"/>
              </w:rPr>
              <w:t xml:space="preserve">Assessor name / position: </w:t>
            </w:r>
          </w:p>
          <w:p w14:paraId="7D1F5712" w14:textId="77777777" w:rsidR="007946A8" w:rsidRPr="00E512D6" w:rsidRDefault="007946A8" w:rsidP="001E7EDD">
            <w:pPr>
              <w:spacing w:after="0" w:line="240" w:lineRule="auto"/>
              <w:rPr>
                <w:bCs/>
                <w:sz w:val="14"/>
                <w:szCs w:val="14"/>
              </w:rPr>
            </w:pPr>
          </w:p>
        </w:tc>
        <w:tc>
          <w:tcPr>
            <w:tcW w:w="4458" w:type="dxa"/>
            <w:gridSpan w:val="4"/>
            <w:tcBorders>
              <w:top w:val="single" w:sz="4" w:space="0" w:color="000000"/>
              <w:left w:val="single" w:sz="4" w:space="0" w:color="000000"/>
              <w:bottom w:val="single" w:sz="4" w:space="0" w:color="000000"/>
              <w:right w:val="single" w:sz="4" w:space="0" w:color="000000"/>
            </w:tcBorders>
          </w:tcPr>
          <w:p w14:paraId="365C3ADC" w14:textId="77777777" w:rsidR="007946A8" w:rsidRPr="00E512D6" w:rsidRDefault="007946A8" w:rsidP="001E7EDD">
            <w:pPr>
              <w:spacing w:after="0" w:line="240" w:lineRule="auto"/>
              <w:rPr>
                <w:b/>
                <w:sz w:val="14"/>
                <w:szCs w:val="14"/>
              </w:rPr>
            </w:pPr>
          </w:p>
          <w:p w14:paraId="0B4AE45D" w14:textId="77777777" w:rsidR="007946A8" w:rsidRPr="00E512D6" w:rsidRDefault="007946A8" w:rsidP="001E7EDD">
            <w:pPr>
              <w:spacing w:after="0" w:line="240" w:lineRule="auto"/>
              <w:rPr>
                <w:b/>
                <w:sz w:val="14"/>
                <w:szCs w:val="14"/>
              </w:rPr>
            </w:pPr>
            <w:r w:rsidRPr="00E512D6">
              <w:rPr>
                <w:b/>
                <w:sz w:val="20"/>
                <w:szCs w:val="20"/>
              </w:rPr>
              <w:t xml:space="preserve">Review date: </w:t>
            </w:r>
          </w:p>
        </w:tc>
      </w:tr>
      <w:tr w:rsidR="00E512D6" w:rsidRPr="00E512D6" w14:paraId="3A92F55D" w14:textId="77777777" w:rsidTr="008F3072">
        <w:trPr>
          <w:trHeight w:hRule="exact" w:val="941"/>
        </w:trPr>
        <w:tc>
          <w:tcPr>
            <w:tcW w:w="2440" w:type="dxa"/>
            <w:vMerge w:val="restart"/>
            <w:tcBorders>
              <w:top w:val="single" w:sz="4" w:space="0" w:color="000000"/>
              <w:left w:val="single" w:sz="4" w:space="0" w:color="000000"/>
            </w:tcBorders>
            <w:shd w:val="clear" w:color="auto" w:fill="A6A6A6"/>
          </w:tcPr>
          <w:p w14:paraId="2D78A71B" w14:textId="54EA38E7" w:rsidR="007946A8" w:rsidRPr="00E512D6" w:rsidRDefault="007946A8" w:rsidP="001E7EDD">
            <w:pPr>
              <w:pStyle w:val="NoSpacing"/>
              <w:jc w:val="center"/>
              <w:rPr>
                <w:rFonts w:cs="Arial"/>
                <w:b/>
                <w:bCs/>
                <w:sz w:val="20"/>
                <w:szCs w:val="20"/>
              </w:rPr>
            </w:pPr>
          </w:p>
          <w:p w14:paraId="08AF8809"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1</w:t>
            </w:r>
          </w:p>
          <w:p w14:paraId="510270D9" w14:textId="77777777" w:rsidR="007946A8" w:rsidRPr="00E512D6" w:rsidRDefault="007946A8" w:rsidP="001E7EDD">
            <w:pPr>
              <w:pStyle w:val="NoSpacing"/>
              <w:jc w:val="center"/>
              <w:rPr>
                <w:rFonts w:cs="Arial"/>
                <w:sz w:val="20"/>
                <w:szCs w:val="20"/>
              </w:rPr>
            </w:pPr>
            <w:r w:rsidRPr="00E512D6">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5B01BC8" w14:textId="77777777" w:rsidR="007946A8" w:rsidRPr="00E512D6" w:rsidRDefault="007946A8" w:rsidP="001E7EDD">
            <w:pPr>
              <w:pStyle w:val="NoSpacing"/>
              <w:jc w:val="center"/>
              <w:rPr>
                <w:rFonts w:cs="Arial"/>
                <w:b/>
                <w:bCs/>
                <w:sz w:val="20"/>
                <w:szCs w:val="20"/>
              </w:rPr>
            </w:pPr>
          </w:p>
          <w:p w14:paraId="3026B787"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2</w:t>
            </w:r>
          </w:p>
          <w:p w14:paraId="585B70C9" w14:textId="77777777" w:rsidR="007946A8" w:rsidRPr="00E512D6" w:rsidRDefault="007946A8" w:rsidP="001E7EDD">
            <w:pPr>
              <w:pStyle w:val="NoSpacing"/>
              <w:jc w:val="center"/>
              <w:rPr>
                <w:rFonts w:cs="Arial"/>
                <w:sz w:val="20"/>
                <w:szCs w:val="20"/>
              </w:rPr>
            </w:pPr>
            <w:r w:rsidRPr="00E512D6">
              <w:rPr>
                <w:rFonts w:cs="Arial"/>
                <w:sz w:val="20"/>
                <w:szCs w:val="20"/>
              </w:rPr>
              <w:t xml:space="preserve">Who might </w:t>
            </w:r>
          </w:p>
          <w:p w14:paraId="4702B872" w14:textId="77777777" w:rsidR="007946A8" w:rsidRPr="00E512D6" w:rsidRDefault="007946A8" w:rsidP="001E7EDD">
            <w:pPr>
              <w:pStyle w:val="NoSpacing"/>
              <w:jc w:val="center"/>
              <w:rPr>
                <w:rFonts w:cs="Arial"/>
                <w:b/>
                <w:bCs/>
                <w:sz w:val="20"/>
                <w:szCs w:val="20"/>
              </w:rPr>
            </w:pPr>
            <w:r w:rsidRPr="00E512D6">
              <w:rPr>
                <w:rFonts w:cs="Arial"/>
                <w:sz w:val="20"/>
                <w:szCs w:val="20"/>
              </w:rPr>
              <w:t>be harmed and how?</w:t>
            </w:r>
          </w:p>
        </w:tc>
        <w:tc>
          <w:tcPr>
            <w:tcW w:w="1199" w:type="dxa"/>
            <w:tcBorders>
              <w:top w:val="single" w:sz="4" w:space="0" w:color="000000"/>
              <w:left w:val="single" w:sz="4" w:space="0" w:color="000000"/>
            </w:tcBorders>
            <w:shd w:val="clear" w:color="auto" w:fill="A6A6A6"/>
          </w:tcPr>
          <w:p w14:paraId="4E6AB6B2" w14:textId="77777777" w:rsidR="007946A8" w:rsidRPr="00E512D6" w:rsidRDefault="007946A8" w:rsidP="001E7EDD">
            <w:pPr>
              <w:pStyle w:val="NoSpacing"/>
              <w:jc w:val="center"/>
              <w:rPr>
                <w:rFonts w:cs="Arial"/>
                <w:b/>
                <w:bCs/>
                <w:sz w:val="20"/>
                <w:szCs w:val="20"/>
              </w:rPr>
            </w:pPr>
          </w:p>
          <w:p w14:paraId="6EEF96DD" w14:textId="77777777" w:rsidR="007946A8" w:rsidRPr="00E512D6" w:rsidRDefault="007946A8" w:rsidP="001E7EDD">
            <w:pPr>
              <w:pStyle w:val="NoSpacing"/>
              <w:jc w:val="center"/>
              <w:rPr>
                <w:rFonts w:cs="Arial"/>
                <w:b/>
                <w:bCs/>
                <w:sz w:val="20"/>
                <w:szCs w:val="20"/>
              </w:rPr>
            </w:pPr>
            <w:r w:rsidRPr="00E512D6">
              <w:rPr>
                <w:rFonts w:cs="Arial"/>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87B9212" w14:textId="77777777" w:rsidR="007946A8" w:rsidRPr="00E512D6" w:rsidRDefault="007946A8" w:rsidP="001E7EDD">
            <w:pPr>
              <w:pStyle w:val="NoSpacing"/>
              <w:jc w:val="center"/>
              <w:rPr>
                <w:rFonts w:cs="Arial"/>
                <w:sz w:val="20"/>
                <w:szCs w:val="20"/>
              </w:rPr>
            </w:pPr>
          </w:p>
          <w:p w14:paraId="379FAB0F" w14:textId="77777777" w:rsidR="007946A8" w:rsidRPr="00E512D6" w:rsidRDefault="007946A8" w:rsidP="001E7EDD">
            <w:pPr>
              <w:pStyle w:val="NoSpacing"/>
              <w:jc w:val="center"/>
              <w:rPr>
                <w:rFonts w:cs="Arial"/>
                <w:sz w:val="20"/>
                <w:szCs w:val="20"/>
              </w:rPr>
            </w:pPr>
            <w:r w:rsidRPr="00E512D6">
              <w:rPr>
                <w:rFonts w:cs="Arial"/>
                <w:b/>
                <w:bCs/>
                <w:sz w:val="20"/>
                <w:szCs w:val="20"/>
              </w:rPr>
              <w:t>Step 3</w:t>
            </w:r>
          </w:p>
          <w:p w14:paraId="0372354C" w14:textId="77777777" w:rsidR="007946A8" w:rsidRPr="00E512D6" w:rsidRDefault="007946A8" w:rsidP="001E7EDD">
            <w:pPr>
              <w:pStyle w:val="NoSpacing"/>
              <w:jc w:val="center"/>
              <w:rPr>
                <w:rFonts w:cs="Arial"/>
                <w:sz w:val="20"/>
                <w:szCs w:val="20"/>
              </w:rPr>
            </w:pPr>
            <w:r w:rsidRPr="00E512D6">
              <w:rPr>
                <w:rFonts w:cs="Arial"/>
                <w:sz w:val="20"/>
                <w:szCs w:val="20"/>
              </w:rPr>
              <w:t>What do you have in place?</w:t>
            </w:r>
          </w:p>
        </w:tc>
        <w:tc>
          <w:tcPr>
            <w:tcW w:w="1134" w:type="dxa"/>
            <w:vMerge w:val="restart"/>
            <w:tcBorders>
              <w:top w:val="single" w:sz="4" w:space="0" w:color="000000"/>
              <w:left w:val="single" w:sz="4" w:space="0" w:color="000000"/>
            </w:tcBorders>
            <w:shd w:val="clear" w:color="auto" w:fill="A6A6A6"/>
          </w:tcPr>
          <w:p w14:paraId="4F7345BA" w14:textId="77777777" w:rsidR="007946A8" w:rsidRPr="00E512D6" w:rsidRDefault="007946A8" w:rsidP="001E7EDD">
            <w:pPr>
              <w:pStyle w:val="NoSpacing"/>
              <w:jc w:val="center"/>
              <w:rPr>
                <w:rFonts w:cs="Arial"/>
                <w:sz w:val="20"/>
                <w:szCs w:val="20"/>
              </w:rPr>
            </w:pPr>
          </w:p>
          <w:p w14:paraId="1446D55A"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4</w:t>
            </w:r>
          </w:p>
          <w:p w14:paraId="7C739CEE" w14:textId="77777777" w:rsidR="007946A8" w:rsidRPr="00E512D6" w:rsidRDefault="007946A8" w:rsidP="001E7EDD">
            <w:pPr>
              <w:pStyle w:val="NoSpacing"/>
              <w:jc w:val="center"/>
              <w:rPr>
                <w:rFonts w:cs="Arial"/>
                <w:sz w:val="20"/>
                <w:szCs w:val="20"/>
              </w:rPr>
            </w:pPr>
            <w:r w:rsidRPr="00E512D6">
              <w:rPr>
                <w:rFonts w:cs="Arial"/>
                <w:sz w:val="20"/>
                <w:szCs w:val="20"/>
              </w:rPr>
              <w:t>Anything further</w:t>
            </w:r>
          </w:p>
          <w:p w14:paraId="7A586259" w14:textId="77777777" w:rsidR="007946A8" w:rsidRPr="00E512D6" w:rsidRDefault="007946A8" w:rsidP="001E7EDD">
            <w:pPr>
              <w:pStyle w:val="NoSpacing"/>
              <w:jc w:val="center"/>
              <w:rPr>
                <w:rFonts w:cs="Arial"/>
                <w:sz w:val="20"/>
                <w:szCs w:val="20"/>
              </w:rPr>
            </w:pPr>
            <w:r w:rsidRPr="00E512D6">
              <w:rPr>
                <w:rFonts w:cs="Arial"/>
                <w:sz w:val="20"/>
                <w:szCs w:val="20"/>
              </w:rPr>
              <w:t>needed?</w:t>
            </w:r>
          </w:p>
          <w:p w14:paraId="2BC1F555" w14:textId="77777777" w:rsidR="007946A8" w:rsidRPr="00E512D6" w:rsidRDefault="007946A8" w:rsidP="001E7EDD">
            <w:pPr>
              <w:pStyle w:val="NoSpacing"/>
              <w:jc w:val="center"/>
              <w:rPr>
                <w:rFonts w:cs="Arial"/>
                <w:b/>
                <w:bCs/>
                <w:sz w:val="20"/>
                <w:szCs w:val="20"/>
              </w:rPr>
            </w:pPr>
            <w:r w:rsidRPr="00E512D6">
              <w:rPr>
                <w:rFonts w:cs="Arial"/>
                <w:b/>
                <w:bCs/>
                <w:sz w:val="20"/>
                <w:szCs w:val="20"/>
              </w:rPr>
              <w:t>Yes / No</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6A6A6"/>
          </w:tcPr>
          <w:p w14:paraId="4AED813D"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5</w:t>
            </w:r>
          </w:p>
          <w:p w14:paraId="1483E651" w14:textId="77777777" w:rsidR="007946A8" w:rsidRPr="00E512D6" w:rsidRDefault="007946A8" w:rsidP="001E7EDD">
            <w:pPr>
              <w:pStyle w:val="NoSpacing"/>
              <w:jc w:val="center"/>
              <w:rPr>
                <w:rFonts w:cs="Arial"/>
                <w:sz w:val="20"/>
                <w:szCs w:val="20"/>
              </w:rPr>
            </w:pPr>
            <w:r w:rsidRPr="00E512D6">
              <w:rPr>
                <w:rFonts w:cs="Arial"/>
                <w:sz w:val="20"/>
                <w:szCs w:val="20"/>
              </w:rPr>
              <w:t>Action and review</w:t>
            </w:r>
          </w:p>
          <w:p w14:paraId="23276D25" w14:textId="77777777" w:rsidR="007946A8" w:rsidRPr="00E512D6" w:rsidRDefault="007946A8" w:rsidP="001E7EDD">
            <w:pPr>
              <w:pStyle w:val="NoSpacing"/>
              <w:jc w:val="center"/>
              <w:rPr>
                <w:rFonts w:cs="Arial"/>
                <w:b/>
                <w:bCs/>
                <w:sz w:val="20"/>
                <w:szCs w:val="20"/>
              </w:rPr>
            </w:pPr>
          </w:p>
        </w:tc>
      </w:tr>
      <w:tr w:rsidR="00E512D6" w:rsidRPr="00E512D6" w14:paraId="0CD57636" w14:textId="77777777" w:rsidTr="008F3072">
        <w:trPr>
          <w:trHeight w:val="701"/>
        </w:trPr>
        <w:tc>
          <w:tcPr>
            <w:tcW w:w="2440" w:type="dxa"/>
            <w:vMerge/>
            <w:tcBorders>
              <w:left w:val="single" w:sz="4" w:space="0" w:color="000000"/>
              <w:bottom w:val="single" w:sz="4" w:space="0" w:color="000000"/>
            </w:tcBorders>
            <w:shd w:val="clear" w:color="auto" w:fill="A6A6A6"/>
          </w:tcPr>
          <w:p w14:paraId="32DBD138" w14:textId="77777777" w:rsidR="007946A8" w:rsidRPr="00E512D6" w:rsidRDefault="007946A8" w:rsidP="001E7EDD">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35F6226B" w14:textId="77777777" w:rsidR="007946A8" w:rsidRPr="00E512D6" w:rsidRDefault="007946A8" w:rsidP="001E7EDD">
            <w:pPr>
              <w:pStyle w:val="NoSpacing"/>
              <w:jc w:val="center"/>
              <w:rPr>
                <w:rFonts w:cs="Arial"/>
                <w:sz w:val="20"/>
                <w:szCs w:val="20"/>
              </w:rPr>
            </w:pPr>
          </w:p>
        </w:tc>
        <w:tc>
          <w:tcPr>
            <w:tcW w:w="1199" w:type="dxa"/>
            <w:tcBorders>
              <w:left w:val="single" w:sz="4" w:space="0" w:color="000000"/>
              <w:bottom w:val="single" w:sz="4" w:space="0" w:color="000000"/>
            </w:tcBorders>
            <w:shd w:val="clear" w:color="auto" w:fill="A6A6A6"/>
          </w:tcPr>
          <w:p w14:paraId="3E932AE1" w14:textId="77777777" w:rsidR="007946A8" w:rsidRPr="00E512D6" w:rsidRDefault="007946A8" w:rsidP="001E7EDD">
            <w:pPr>
              <w:pStyle w:val="NoSpacing"/>
              <w:jc w:val="center"/>
              <w:rPr>
                <w:rFonts w:cs="Arial"/>
                <w:sz w:val="20"/>
                <w:szCs w:val="20"/>
              </w:rPr>
            </w:pPr>
            <w:r w:rsidRPr="00E512D6">
              <w:rPr>
                <w:rFonts w:cs="Arial"/>
                <w:sz w:val="20"/>
                <w:szCs w:val="20"/>
              </w:rPr>
              <w:t>state total score</w:t>
            </w:r>
          </w:p>
        </w:tc>
        <w:tc>
          <w:tcPr>
            <w:tcW w:w="2410" w:type="dxa"/>
            <w:vMerge/>
            <w:tcBorders>
              <w:left w:val="single" w:sz="4" w:space="0" w:color="000000"/>
              <w:bottom w:val="single" w:sz="4" w:space="0" w:color="000000"/>
            </w:tcBorders>
            <w:shd w:val="clear" w:color="auto" w:fill="A6A6A6"/>
          </w:tcPr>
          <w:p w14:paraId="2EE0C292" w14:textId="77777777" w:rsidR="007946A8" w:rsidRPr="00E512D6" w:rsidRDefault="007946A8" w:rsidP="001E7EDD">
            <w:pPr>
              <w:pStyle w:val="NoSpacing"/>
              <w:jc w:val="center"/>
              <w:rPr>
                <w:rFonts w:cs="Arial"/>
                <w:sz w:val="20"/>
                <w:szCs w:val="20"/>
              </w:rPr>
            </w:pPr>
          </w:p>
        </w:tc>
        <w:tc>
          <w:tcPr>
            <w:tcW w:w="1134" w:type="dxa"/>
            <w:vMerge/>
            <w:tcBorders>
              <w:left w:val="single" w:sz="4" w:space="0" w:color="000000"/>
              <w:bottom w:val="single" w:sz="4" w:space="0" w:color="000000"/>
            </w:tcBorders>
            <w:shd w:val="clear" w:color="auto" w:fill="A6A6A6"/>
          </w:tcPr>
          <w:p w14:paraId="7F9523CA" w14:textId="77777777" w:rsidR="007946A8" w:rsidRPr="00E512D6" w:rsidRDefault="007946A8" w:rsidP="001E7EDD">
            <w:pPr>
              <w:pStyle w:val="NoSpacing"/>
              <w:jc w:val="center"/>
              <w:rPr>
                <w:rFonts w:cs="Arial"/>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178B0AE6" w14:textId="77777777" w:rsidR="007946A8" w:rsidRPr="00E512D6" w:rsidRDefault="007946A8" w:rsidP="001E7EDD">
            <w:pPr>
              <w:pStyle w:val="NoSpacing"/>
              <w:jc w:val="center"/>
              <w:rPr>
                <w:rFonts w:cs="Arial"/>
                <w:b/>
                <w:bCs/>
                <w:sz w:val="20"/>
                <w:szCs w:val="20"/>
              </w:rPr>
            </w:pPr>
            <w:r w:rsidRPr="00E512D6">
              <w:rPr>
                <w:rFonts w:cs="Arial"/>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4C2DDF9D" w14:textId="77777777" w:rsidR="007946A8" w:rsidRPr="00E512D6" w:rsidRDefault="007946A8" w:rsidP="001E7EDD">
            <w:pPr>
              <w:pStyle w:val="NoSpacing"/>
              <w:jc w:val="center"/>
              <w:rPr>
                <w:rFonts w:cs="Arial"/>
                <w:b/>
                <w:bCs/>
                <w:sz w:val="20"/>
                <w:szCs w:val="20"/>
              </w:rPr>
            </w:pPr>
            <w:r w:rsidRPr="00E512D6">
              <w:rPr>
                <w:rFonts w:cs="Arial"/>
                <w:b/>
                <w:bCs/>
                <w:sz w:val="20"/>
                <w:szCs w:val="20"/>
              </w:rPr>
              <w:t>Residual risk rating</w:t>
            </w:r>
          </w:p>
          <w:p w14:paraId="16E85D82" w14:textId="77777777" w:rsidR="007946A8" w:rsidRPr="00E512D6" w:rsidRDefault="007946A8" w:rsidP="001E7EDD">
            <w:pPr>
              <w:pStyle w:val="NoSpacing"/>
              <w:jc w:val="center"/>
              <w:rPr>
                <w:rFonts w:cs="Arial"/>
                <w:sz w:val="20"/>
                <w:szCs w:val="20"/>
              </w:rPr>
            </w:pPr>
            <w:r w:rsidRPr="00E512D6">
              <w:rPr>
                <w:rFonts w:cs="Arial"/>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6B58050A" w14:textId="77777777" w:rsidR="007946A8" w:rsidRPr="00E512D6" w:rsidRDefault="007946A8" w:rsidP="001E7EDD">
            <w:pPr>
              <w:pStyle w:val="NoSpacing"/>
              <w:jc w:val="center"/>
              <w:rPr>
                <w:rFonts w:cs="Arial"/>
                <w:b/>
                <w:bCs/>
                <w:sz w:val="20"/>
                <w:szCs w:val="20"/>
              </w:rPr>
            </w:pPr>
            <w:r w:rsidRPr="00E512D6">
              <w:rPr>
                <w:rFonts w:cs="Arial"/>
                <w:b/>
                <w:bCs/>
                <w:sz w:val="20"/>
                <w:szCs w:val="20"/>
              </w:rPr>
              <w:t>Responsible</w:t>
            </w:r>
          </w:p>
          <w:p w14:paraId="2AC62F0B" w14:textId="77777777" w:rsidR="007946A8" w:rsidRPr="00E512D6" w:rsidRDefault="007946A8" w:rsidP="001E7EDD">
            <w:pPr>
              <w:pStyle w:val="NoSpacing"/>
              <w:jc w:val="center"/>
              <w:rPr>
                <w:rFonts w:cs="Arial"/>
                <w:sz w:val="20"/>
                <w:szCs w:val="20"/>
              </w:rPr>
            </w:pPr>
            <w:r w:rsidRPr="00E512D6">
              <w:rPr>
                <w:rFonts w:cs="Arial"/>
                <w:b/>
                <w:bCs/>
                <w:sz w:val="20"/>
                <w:szCs w:val="20"/>
              </w:rPr>
              <w:t>person</w:t>
            </w:r>
          </w:p>
        </w:tc>
        <w:tc>
          <w:tcPr>
            <w:tcW w:w="927" w:type="dxa"/>
            <w:tcBorders>
              <w:left w:val="single" w:sz="4" w:space="0" w:color="auto"/>
              <w:bottom w:val="single" w:sz="4" w:space="0" w:color="auto"/>
              <w:right w:val="single" w:sz="4" w:space="0" w:color="000000"/>
            </w:tcBorders>
            <w:shd w:val="clear" w:color="auto" w:fill="A6A6A6"/>
          </w:tcPr>
          <w:p w14:paraId="10078DBE" w14:textId="77777777" w:rsidR="007946A8" w:rsidRPr="00E512D6" w:rsidRDefault="007946A8" w:rsidP="001E7EDD">
            <w:pPr>
              <w:pStyle w:val="NoSpacing"/>
              <w:jc w:val="center"/>
              <w:rPr>
                <w:rFonts w:cs="Arial"/>
                <w:b/>
                <w:bCs/>
                <w:sz w:val="20"/>
                <w:szCs w:val="20"/>
              </w:rPr>
            </w:pPr>
            <w:r w:rsidRPr="00E512D6">
              <w:rPr>
                <w:rFonts w:cs="Arial"/>
                <w:b/>
                <w:bCs/>
                <w:sz w:val="20"/>
                <w:szCs w:val="20"/>
              </w:rPr>
              <w:t>Date completed</w:t>
            </w:r>
          </w:p>
        </w:tc>
      </w:tr>
      <w:tr w:rsidR="00E512D6" w:rsidRPr="00E512D6" w14:paraId="3E30A587" w14:textId="77777777" w:rsidTr="009B0CCE">
        <w:tc>
          <w:tcPr>
            <w:tcW w:w="2440" w:type="dxa"/>
            <w:tcBorders>
              <w:top w:val="single" w:sz="4" w:space="0" w:color="000000"/>
              <w:left w:val="single" w:sz="4" w:space="0" w:color="000000"/>
              <w:bottom w:val="single" w:sz="4" w:space="0" w:color="000000"/>
            </w:tcBorders>
          </w:tcPr>
          <w:p w14:paraId="404B915E" w14:textId="3E1FA238" w:rsidR="00A54F8B" w:rsidRPr="00E512D6" w:rsidRDefault="00260B98" w:rsidP="00260B98">
            <w:pPr>
              <w:pStyle w:val="NoSpacing"/>
              <w:rPr>
                <w:rFonts w:cs="Arial"/>
                <w:sz w:val="20"/>
                <w:szCs w:val="20"/>
              </w:rPr>
            </w:pPr>
            <w:r w:rsidRPr="00E512D6">
              <w:rPr>
                <w:rFonts w:cs="Arial"/>
                <w:sz w:val="20"/>
                <w:szCs w:val="20"/>
              </w:rPr>
              <w:t xml:space="preserve">No consideration of trying to eliminate or minimise manual handling tasks or activities </w:t>
            </w:r>
            <w:r w:rsidR="00573489" w:rsidRPr="00E512D6">
              <w:rPr>
                <w:rFonts w:cs="Arial"/>
                <w:sz w:val="20"/>
                <w:szCs w:val="20"/>
              </w:rPr>
              <w:t xml:space="preserve">- </w:t>
            </w:r>
            <w:r w:rsidRPr="00E512D6">
              <w:rPr>
                <w:rFonts w:cs="Arial"/>
                <w:sz w:val="20"/>
                <w:szCs w:val="20"/>
              </w:rPr>
              <w:t>storing heavy items up high,</w:t>
            </w:r>
            <w:r w:rsidR="00094086" w:rsidRPr="00E512D6">
              <w:rPr>
                <w:rFonts w:cs="Arial"/>
                <w:sz w:val="20"/>
                <w:szCs w:val="20"/>
              </w:rPr>
              <w:t xml:space="preserve"> loads not split or </w:t>
            </w:r>
            <w:r w:rsidRPr="00E512D6">
              <w:rPr>
                <w:rFonts w:cs="Arial"/>
                <w:sz w:val="20"/>
                <w:szCs w:val="20"/>
              </w:rPr>
              <w:t>mechanical aids not used</w:t>
            </w:r>
            <w:r w:rsidR="00094086" w:rsidRPr="00E512D6">
              <w:rPr>
                <w:rFonts w:cs="Arial"/>
                <w:sz w:val="20"/>
                <w:szCs w:val="20"/>
              </w:rPr>
              <w:t xml:space="preserve"> e.g.</w:t>
            </w:r>
            <w:r w:rsidR="00D55BD2" w:rsidRPr="00E512D6">
              <w:rPr>
                <w:rFonts w:cs="Arial"/>
                <w:sz w:val="20"/>
                <w:szCs w:val="20"/>
              </w:rPr>
              <w:t xml:space="preserve"> sack barrow, flatbed trolley, wheelbarrow, wheeled carry case.</w:t>
            </w:r>
          </w:p>
          <w:p w14:paraId="1B88B1C2"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47D20753" w14:textId="7612AC91" w:rsidR="00260B98" w:rsidRPr="00E512D6" w:rsidRDefault="00260B98" w:rsidP="00431287">
            <w:pPr>
              <w:snapToGrid w:val="0"/>
              <w:spacing w:after="0" w:line="240" w:lineRule="auto"/>
              <w:rPr>
                <w:rFonts w:eastAsia="Times New Roman" w:cs="Arial"/>
                <w:b/>
                <w:bCs/>
                <w:sz w:val="20"/>
                <w:szCs w:val="20"/>
                <w:lang w:eastAsia="ar-SA"/>
              </w:rPr>
            </w:pPr>
            <w:r w:rsidRPr="00E512D6">
              <w:rPr>
                <w:rFonts w:eastAsia="Times New Roman" w:cs="Arial"/>
                <w:sz w:val="20"/>
                <w:szCs w:val="20"/>
                <w:lang w:eastAsia="ar-SA"/>
              </w:rPr>
              <w:t xml:space="preserve">Employees, temporary or agency staff, contractors – injury or harm caused by manual handling tasks </w:t>
            </w:r>
            <w:r w:rsidR="00994E22" w:rsidRPr="00E512D6">
              <w:rPr>
                <w:rFonts w:eastAsia="Times New Roman" w:cs="Arial"/>
                <w:sz w:val="20"/>
                <w:szCs w:val="20"/>
                <w:lang w:eastAsia="ar-SA"/>
              </w:rPr>
              <w:t xml:space="preserve">where the risk </w:t>
            </w:r>
            <w:r w:rsidR="00A14AD9" w:rsidRPr="00E512D6">
              <w:rPr>
                <w:rFonts w:eastAsia="Times New Roman" w:cs="Arial"/>
                <w:sz w:val="20"/>
                <w:szCs w:val="20"/>
                <w:lang w:eastAsia="ar-SA"/>
              </w:rPr>
              <w:t>could have been</w:t>
            </w:r>
            <w:r w:rsidRPr="00E512D6">
              <w:rPr>
                <w:rFonts w:eastAsia="Times New Roman" w:cs="Arial"/>
                <w:sz w:val="20"/>
                <w:szCs w:val="20"/>
                <w:lang w:eastAsia="ar-SA"/>
              </w:rPr>
              <w:t xml:space="preserve"> reduced or eliminated</w:t>
            </w:r>
            <w:r w:rsidR="00431287" w:rsidRPr="00E512D6">
              <w:rPr>
                <w:rFonts w:eastAsia="Times New Roman" w:cs="Arial"/>
                <w:sz w:val="20"/>
                <w:szCs w:val="20"/>
                <w:lang w:eastAsia="ar-SA"/>
              </w:rPr>
              <w:t>.</w:t>
            </w:r>
          </w:p>
        </w:tc>
        <w:tc>
          <w:tcPr>
            <w:tcW w:w="1199" w:type="dxa"/>
            <w:tcBorders>
              <w:top w:val="single" w:sz="4" w:space="0" w:color="000000"/>
              <w:left w:val="single" w:sz="4" w:space="0" w:color="000000"/>
              <w:bottom w:val="single" w:sz="4" w:space="0" w:color="000000"/>
            </w:tcBorders>
          </w:tcPr>
          <w:p w14:paraId="5F6FDF2E" w14:textId="26400D6D"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61D1D45B"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49CC8F6F"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47A77023"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D85CE3F"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146376F"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4DC94A35" w14:textId="77777777" w:rsidR="00260B98" w:rsidRPr="00E512D6" w:rsidRDefault="00260B98" w:rsidP="00260B98">
            <w:pPr>
              <w:snapToGrid w:val="0"/>
              <w:spacing w:after="0" w:line="240" w:lineRule="auto"/>
              <w:rPr>
                <w:rFonts w:cs="Arial"/>
                <w:b/>
                <w:bCs/>
                <w:sz w:val="20"/>
                <w:szCs w:val="20"/>
              </w:rPr>
            </w:pPr>
          </w:p>
        </w:tc>
      </w:tr>
      <w:tr w:rsidR="00E512D6" w:rsidRPr="00E512D6" w14:paraId="2D09815D" w14:textId="77777777" w:rsidTr="009B0CCE">
        <w:tc>
          <w:tcPr>
            <w:tcW w:w="2440" w:type="dxa"/>
            <w:tcBorders>
              <w:top w:val="single" w:sz="4" w:space="0" w:color="000000"/>
              <w:left w:val="single" w:sz="4" w:space="0" w:color="000000"/>
              <w:bottom w:val="single" w:sz="4" w:space="0" w:color="000000"/>
            </w:tcBorders>
          </w:tcPr>
          <w:p w14:paraId="7349EF20" w14:textId="4393B94A" w:rsidR="00260B98" w:rsidRPr="00E512D6" w:rsidRDefault="00260B98" w:rsidP="00260B98">
            <w:pPr>
              <w:snapToGrid w:val="0"/>
              <w:spacing w:after="0" w:line="240" w:lineRule="auto"/>
              <w:rPr>
                <w:rFonts w:cs="Arial"/>
                <w:sz w:val="20"/>
                <w:szCs w:val="20"/>
              </w:rPr>
            </w:pPr>
            <w:r w:rsidRPr="00E512D6">
              <w:rPr>
                <w:rFonts w:cs="Arial"/>
                <w:sz w:val="20"/>
                <w:szCs w:val="20"/>
              </w:rPr>
              <w:t>Moving and handling mechanical aids not available</w:t>
            </w:r>
            <w:r w:rsidR="00FF43EF" w:rsidRPr="00E512D6">
              <w:rPr>
                <w:rFonts w:cs="Arial"/>
                <w:sz w:val="20"/>
                <w:szCs w:val="20"/>
              </w:rPr>
              <w:t xml:space="preserve">, used incorrectly </w:t>
            </w:r>
            <w:r w:rsidRPr="00E512D6">
              <w:rPr>
                <w:rFonts w:cs="Arial"/>
                <w:sz w:val="20"/>
                <w:szCs w:val="20"/>
              </w:rPr>
              <w:t xml:space="preserve">or </w:t>
            </w:r>
            <w:r w:rsidR="002D3EE2" w:rsidRPr="00E512D6">
              <w:rPr>
                <w:rFonts w:cs="Arial"/>
                <w:sz w:val="20"/>
                <w:szCs w:val="20"/>
              </w:rPr>
              <w:t>un</w:t>
            </w:r>
            <w:r w:rsidRPr="00E512D6">
              <w:rPr>
                <w:rFonts w:cs="Arial"/>
                <w:sz w:val="20"/>
                <w:szCs w:val="20"/>
              </w:rPr>
              <w:t>suitable for the task e.g. faulty and not working correctly or difficult to use/move.</w:t>
            </w:r>
          </w:p>
          <w:p w14:paraId="7667A38C" w14:textId="77777777" w:rsidR="00260B98" w:rsidRPr="00E512D6" w:rsidRDefault="00260B98" w:rsidP="00260B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0FA2B9F" w14:textId="6E9DAE9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 xml:space="preserve">Employees, temporary or agency staff, contractors – injury or harm caused by </w:t>
            </w:r>
            <w:r w:rsidR="009B0474" w:rsidRPr="00E512D6">
              <w:rPr>
                <w:rFonts w:eastAsia="Times New Roman" w:cs="Arial"/>
                <w:sz w:val="20"/>
                <w:szCs w:val="20"/>
                <w:lang w:eastAsia="ar-SA"/>
              </w:rPr>
              <w:t>lack of</w:t>
            </w:r>
            <w:r w:rsidR="00BA02B8" w:rsidRPr="00E512D6">
              <w:rPr>
                <w:rFonts w:eastAsia="Times New Roman" w:cs="Arial"/>
                <w:sz w:val="20"/>
                <w:szCs w:val="20"/>
                <w:lang w:eastAsia="ar-SA"/>
              </w:rPr>
              <w:t>,</w:t>
            </w:r>
            <w:r w:rsidR="009B0474" w:rsidRPr="00E512D6">
              <w:rPr>
                <w:rFonts w:eastAsia="Times New Roman" w:cs="Arial"/>
                <w:sz w:val="20"/>
                <w:szCs w:val="20"/>
                <w:lang w:eastAsia="ar-SA"/>
              </w:rPr>
              <w:t xml:space="preserve"> or incorrect use of m</w:t>
            </w:r>
            <w:r w:rsidRPr="00E512D6">
              <w:rPr>
                <w:rFonts w:eastAsia="Times New Roman" w:cs="Arial"/>
                <w:sz w:val="20"/>
                <w:szCs w:val="20"/>
                <w:lang w:eastAsia="ar-SA"/>
              </w:rPr>
              <w:t>echanical aids or faulty/incorrect equipment provided for the task.</w:t>
            </w:r>
          </w:p>
          <w:p w14:paraId="18682CAF" w14:textId="77777777"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6F86F8B5"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280039DE" w14:textId="77777777" w:rsidR="00260B98" w:rsidRPr="00E512D6" w:rsidRDefault="00260B98" w:rsidP="00D55BD2">
            <w:pPr>
              <w:spacing w:after="16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BB8D07E"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C233941"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E585765"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E1D7D02"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C517BDD" w14:textId="77777777" w:rsidR="00260B98" w:rsidRPr="00E512D6" w:rsidRDefault="00260B98" w:rsidP="00260B98">
            <w:pPr>
              <w:snapToGrid w:val="0"/>
              <w:spacing w:after="0" w:line="240" w:lineRule="auto"/>
              <w:rPr>
                <w:rFonts w:cs="Arial"/>
                <w:b/>
                <w:bCs/>
                <w:sz w:val="20"/>
                <w:szCs w:val="20"/>
              </w:rPr>
            </w:pPr>
          </w:p>
        </w:tc>
      </w:tr>
      <w:tr w:rsidR="00E512D6" w:rsidRPr="00E512D6" w14:paraId="67B39DFD" w14:textId="77777777" w:rsidTr="009B0CCE">
        <w:tc>
          <w:tcPr>
            <w:tcW w:w="2440" w:type="dxa"/>
            <w:tcBorders>
              <w:top w:val="single" w:sz="4" w:space="0" w:color="000000"/>
              <w:left w:val="single" w:sz="4" w:space="0" w:color="000000"/>
              <w:bottom w:val="single" w:sz="4" w:space="0" w:color="000000"/>
            </w:tcBorders>
          </w:tcPr>
          <w:p w14:paraId="2E65138D" w14:textId="77777777" w:rsidR="00260B98" w:rsidRPr="00E512D6" w:rsidRDefault="00260B98" w:rsidP="00260B98">
            <w:pPr>
              <w:pStyle w:val="NoSpacing"/>
              <w:rPr>
                <w:rFonts w:cs="Arial"/>
                <w:sz w:val="20"/>
                <w:szCs w:val="20"/>
              </w:rPr>
            </w:pPr>
            <w:r w:rsidRPr="00E512D6">
              <w:rPr>
                <w:rFonts w:cs="Arial"/>
                <w:sz w:val="20"/>
                <w:szCs w:val="20"/>
              </w:rPr>
              <w:lastRenderedPageBreak/>
              <w:t>Operatives not trained in the use of mechanical aids.</w:t>
            </w:r>
          </w:p>
          <w:p w14:paraId="76ABDC5D"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0D35CE16" w14:textId="77777777" w:rsidR="00260B98" w:rsidRPr="00E512D6" w:rsidRDefault="00260B98" w:rsidP="00BA02B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lack of training in the use of mechanical aids.</w:t>
            </w:r>
          </w:p>
          <w:p w14:paraId="25B76BE6" w14:textId="28F61E58" w:rsidR="00BA02B8" w:rsidRPr="00E512D6" w:rsidRDefault="00BA02B8" w:rsidP="00BA02B8">
            <w:pPr>
              <w:snapToGrid w:val="0"/>
              <w:spacing w:after="0" w:line="240" w:lineRule="auto"/>
              <w:rPr>
                <w:rFonts w:cs="Arial"/>
              </w:rPr>
            </w:pPr>
          </w:p>
        </w:tc>
        <w:tc>
          <w:tcPr>
            <w:tcW w:w="1199" w:type="dxa"/>
            <w:tcBorders>
              <w:top w:val="single" w:sz="4" w:space="0" w:color="000000"/>
              <w:left w:val="single" w:sz="4" w:space="0" w:color="000000"/>
              <w:bottom w:val="single" w:sz="4" w:space="0" w:color="000000"/>
            </w:tcBorders>
          </w:tcPr>
          <w:p w14:paraId="08B3163F"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969317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39CC156"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FB1BEC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0F1D861"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906B829"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1D3DC34" w14:textId="77777777" w:rsidR="00260B98" w:rsidRPr="00E512D6" w:rsidRDefault="00260B98" w:rsidP="00260B98">
            <w:pPr>
              <w:snapToGrid w:val="0"/>
              <w:spacing w:after="0" w:line="240" w:lineRule="auto"/>
              <w:rPr>
                <w:rFonts w:cs="Arial"/>
                <w:b/>
                <w:bCs/>
                <w:sz w:val="20"/>
                <w:szCs w:val="20"/>
              </w:rPr>
            </w:pPr>
          </w:p>
        </w:tc>
      </w:tr>
      <w:tr w:rsidR="00E512D6" w:rsidRPr="00E512D6" w14:paraId="0957A37A" w14:textId="77777777" w:rsidTr="009B0CCE">
        <w:tc>
          <w:tcPr>
            <w:tcW w:w="2440" w:type="dxa"/>
            <w:tcBorders>
              <w:top w:val="single" w:sz="4" w:space="0" w:color="000000"/>
              <w:left w:val="single" w:sz="4" w:space="0" w:color="000000"/>
              <w:bottom w:val="single" w:sz="4" w:space="0" w:color="000000"/>
            </w:tcBorders>
          </w:tcPr>
          <w:p w14:paraId="70C0F0B6" w14:textId="77777777" w:rsidR="00260B98" w:rsidRPr="00E512D6" w:rsidRDefault="00260B98" w:rsidP="00260B98">
            <w:pPr>
              <w:pStyle w:val="NoSpacing"/>
              <w:rPr>
                <w:rFonts w:cs="Arial"/>
                <w:sz w:val="20"/>
                <w:szCs w:val="20"/>
              </w:rPr>
            </w:pPr>
            <w:r w:rsidRPr="00E512D6">
              <w:rPr>
                <w:rFonts w:cs="Arial"/>
                <w:sz w:val="20"/>
                <w:szCs w:val="20"/>
              </w:rPr>
              <w:t>Mechanical aids not stored correctly.</w:t>
            </w:r>
          </w:p>
          <w:p w14:paraId="34DF7559"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7BA59B4A"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lifting due to incorrect storage, or slip, trip, falling over equipment.</w:t>
            </w:r>
          </w:p>
          <w:p w14:paraId="1B435C6C" w14:textId="77777777" w:rsidR="00260B98" w:rsidRPr="00E512D6" w:rsidRDefault="00260B98" w:rsidP="00260B98">
            <w:pPr>
              <w:spacing w:after="0" w:line="360" w:lineRule="atLeast"/>
              <w:ind w:left="360"/>
              <w:rPr>
                <w:rFonts w:cs="Arial"/>
              </w:rPr>
            </w:pPr>
          </w:p>
        </w:tc>
        <w:tc>
          <w:tcPr>
            <w:tcW w:w="1199" w:type="dxa"/>
            <w:tcBorders>
              <w:top w:val="single" w:sz="4" w:space="0" w:color="000000"/>
              <w:left w:val="single" w:sz="4" w:space="0" w:color="000000"/>
              <w:bottom w:val="single" w:sz="4" w:space="0" w:color="000000"/>
            </w:tcBorders>
          </w:tcPr>
          <w:p w14:paraId="023D5C80"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71255F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579D3A8"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0DB9B176"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7D9B377"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5C6AD87"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11FBF0F5" w14:textId="77777777" w:rsidR="00260B98" w:rsidRPr="00E512D6" w:rsidRDefault="00260B98" w:rsidP="00260B98">
            <w:pPr>
              <w:snapToGrid w:val="0"/>
              <w:spacing w:after="0" w:line="240" w:lineRule="auto"/>
              <w:rPr>
                <w:rFonts w:cs="Arial"/>
                <w:b/>
                <w:bCs/>
                <w:sz w:val="20"/>
                <w:szCs w:val="20"/>
              </w:rPr>
            </w:pPr>
          </w:p>
        </w:tc>
      </w:tr>
      <w:tr w:rsidR="00260B98" w:rsidRPr="00E512D6" w14:paraId="35ED9F6D" w14:textId="77777777" w:rsidTr="008F3072">
        <w:tc>
          <w:tcPr>
            <w:tcW w:w="2440" w:type="dxa"/>
            <w:tcBorders>
              <w:top w:val="single" w:sz="4" w:space="0" w:color="000000"/>
              <w:left w:val="single" w:sz="4" w:space="0" w:color="000000"/>
              <w:bottom w:val="single" w:sz="4" w:space="0" w:color="000000"/>
            </w:tcBorders>
          </w:tcPr>
          <w:p w14:paraId="3B0F4A86" w14:textId="77777777" w:rsidR="00260B98" w:rsidRPr="00E512D6" w:rsidRDefault="00260B98" w:rsidP="00260B98">
            <w:pPr>
              <w:pStyle w:val="NoSpacing"/>
              <w:rPr>
                <w:rFonts w:cs="Arial"/>
                <w:sz w:val="20"/>
                <w:szCs w:val="20"/>
              </w:rPr>
            </w:pPr>
            <w:r w:rsidRPr="00E512D6">
              <w:rPr>
                <w:rFonts w:cs="Arial"/>
                <w:sz w:val="20"/>
                <w:szCs w:val="20"/>
              </w:rPr>
              <w:t>Training by a competent person has not been completed before manual handling tasks are undertaken.</w:t>
            </w:r>
          </w:p>
          <w:p w14:paraId="5007708E"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54AAD876"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lack of knowledge of moving and handling techniques.</w:t>
            </w:r>
          </w:p>
          <w:p w14:paraId="4875DF36" w14:textId="77777777" w:rsidR="00260B98" w:rsidRPr="00E512D6" w:rsidRDefault="00260B98" w:rsidP="00260B98">
            <w:pPr>
              <w:snapToGrid w:val="0"/>
              <w:spacing w:after="0" w:line="240" w:lineRule="auto"/>
              <w:rPr>
                <w:rFonts w:eastAsia="Times New Roman" w:cs="Arial"/>
                <w:sz w:val="20"/>
                <w:szCs w:val="20"/>
                <w:lang w:eastAsia="ar-SA"/>
              </w:rPr>
            </w:pPr>
          </w:p>
        </w:tc>
        <w:tc>
          <w:tcPr>
            <w:tcW w:w="1199" w:type="dxa"/>
            <w:tcBorders>
              <w:top w:val="single" w:sz="4" w:space="0" w:color="000000"/>
              <w:left w:val="single" w:sz="4" w:space="0" w:color="000000"/>
              <w:bottom w:val="single" w:sz="4" w:space="0" w:color="000000"/>
            </w:tcBorders>
          </w:tcPr>
          <w:p w14:paraId="6D00FC79"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9E29056"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3C8201C"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0F84CF75"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5176396"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D547884"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4CA01FB7" w14:textId="77777777" w:rsidR="00260B98" w:rsidRPr="00E512D6" w:rsidRDefault="00260B98" w:rsidP="00260B98">
            <w:pPr>
              <w:snapToGrid w:val="0"/>
              <w:spacing w:after="0" w:line="240" w:lineRule="auto"/>
              <w:rPr>
                <w:rFonts w:cs="Arial"/>
                <w:b/>
                <w:bCs/>
                <w:sz w:val="20"/>
                <w:szCs w:val="20"/>
              </w:rPr>
            </w:pPr>
          </w:p>
        </w:tc>
      </w:tr>
      <w:tr w:rsidR="00E512D6" w:rsidRPr="00E512D6" w14:paraId="00A106EC" w14:textId="77777777" w:rsidTr="008F3072">
        <w:tc>
          <w:tcPr>
            <w:tcW w:w="2440" w:type="dxa"/>
            <w:tcBorders>
              <w:top w:val="single" w:sz="4" w:space="0" w:color="000000"/>
              <w:left w:val="single" w:sz="4" w:space="0" w:color="000000"/>
              <w:bottom w:val="single" w:sz="4" w:space="0" w:color="000000"/>
            </w:tcBorders>
          </w:tcPr>
          <w:p w14:paraId="7831D4AE" w14:textId="4FA80F8C" w:rsidR="00260B98" w:rsidRPr="00E512D6" w:rsidRDefault="00260B98" w:rsidP="00260B98">
            <w:pPr>
              <w:pStyle w:val="NoSpacing"/>
              <w:rPr>
                <w:rFonts w:cs="Arial"/>
                <w:sz w:val="20"/>
                <w:szCs w:val="20"/>
              </w:rPr>
            </w:pPr>
            <w:r w:rsidRPr="00E512D6">
              <w:rPr>
                <w:rFonts w:cs="Arial"/>
                <w:sz w:val="20"/>
                <w:szCs w:val="20"/>
              </w:rPr>
              <w:t>Training or instruction not understood i.e. staff in minority groups who may require an alternative format or more specific training to suit their individual needs.</w:t>
            </w:r>
          </w:p>
          <w:p w14:paraId="4D3FFC56"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3DBEFB13"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lack of knowledge of moving and handling techniques.</w:t>
            </w:r>
          </w:p>
          <w:p w14:paraId="2AC0451D" w14:textId="39C7B6DC" w:rsidR="00260B98" w:rsidRPr="00E512D6" w:rsidRDefault="00260B98" w:rsidP="00260B98">
            <w:pPr>
              <w:snapToGrid w:val="0"/>
              <w:spacing w:after="0" w:line="240" w:lineRule="auto"/>
              <w:rPr>
                <w:rFonts w:eastAsia="Times New Roman" w:cs="Arial"/>
                <w:b/>
                <w:bCs/>
                <w:sz w:val="20"/>
                <w:szCs w:val="20"/>
                <w:lang w:eastAsia="ar-SA"/>
              </w:rPr>
            </w:pPr>
          </w:p>
        </w:tc>
        <w:tc>
          <w:tcPr>
            <w:tcW w:w="1199" w:type="dxa"/>
            <w:tcBorders>
              <w:top w:val="single" w:sz="4" w:space="0" w:color="000000"/>
              <w:left w:val="single" w:sz="4" w:space="0" w:color="000000"/>
              <w:bottom w:val="single" w:sz="4" w:space="0" w:color="000000"/>
            </w:tcBorders>
          </w:tcPr>
          <w:p w14:paraId="2D282328"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7D98327"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E897643"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A8AD55D"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B280F5A"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AE1BCDF"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117944D" w14:textId="77777777" w:rsidR="00260B98" w:rsidRPr="00E512D6" w:rsidRDefault="00260B98" w:rsidP="00260B98">
            <w:pPr>
              <w:snapToGrid w:val="0"/>
              <w:spacing w:after="0" w:line="240" w:lineRule="auto"/>
              <w:rPr>
                <w:rFonts w:cs="Arial"/>
                <w:b/>
                <w:bCs/>
                <w:sz w:val="20"/>
                <w:szCs w:val="20"/>
              </w:rPr>
            </w:pPr>
          </w:p>
        </w:tc>
      </w:tr>
      <w:tr w:rsidR="00E512D6" w:rsidRPr="00E512D6" w14:paraId="7FBF7579" w14:textId="77777777" w:rsidTr="008F3072">
        <w:tc>
          <w:tcPr>
            <w:tcW w:w="2440" w:type="dxa"/>
            <w:tcBorders>
              <w:top w:val="single" w:sz="4" w:space="0" w:color="000000"/>
              <w:left w:val="single" w:sz="4" w:space="0" w:color="000000"/>
              <w:bottom w:val="single" w:sz="4" w:space="0" w:color="000000"/>
            </w:tcBorders>
          </w:tcPr>
          <w:p w14:paraId="2C1C22F3" w14:textId="40DDFDF5" w:rsidR="00260B98" w:rsidRPr="00E512D6" w:rsidRDefault="00260B98" w:rsidP="00260B98">
            <w:pPr>
              <w:pStyle w:val="NoSpacing"/>
              <w:rPr>
                <w:rFonts w:cs="Arial"/>
                <w:sz w:val="20"/>
                <w:szCs w:val="20"/>
              </w:rPr>
            </w:pPr>
            <w:r w:rsidRPr="00E512D6">
              <w:rPr>
                <w:rFonts w:cs="Arial"/>
                <w:sz w:val="20"/>
                <w:szCs w:val="20"/>
              </w:rPr>
              <w:t xml:space="preserve">Incorrect techniques used when lifting or carrying </w:t>
            </w:r>
            <w:r w:rsidR="00622C37">
              <w:rPr>
                <w:rFonts w:cs="Arial"/>
                <w:sz w:val="20"/>
                <w:szCs w:val="20"/>
              </w:rPr>
              <w:t xml:space="preserve">inanimate </w:t>
            </w:r>
            <w:r w:rsidRPr="00E512D6">
              <w:rPr>
                <w:rFonts w:cs="Arial"/>
                <w:sz w:val="20"/>
                <w:szCs w:val="20"/>
              </w:rPr>
              <w:t>objects or items.</w:t>
            </w:r>
          </w:p>
          <w:p w14:paraId="70E7B6C3" w14:textId="7AE6AEBB"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6066203D"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 xml:space="preserve">Employees, temporary or agency staff, contractors – injury or harm caused by lack of </w:t>
            </w:r>
            <w:r w:rsidRPr="00E512D6">
              <w:rPr>
                <w:rFonts w:eastAsia="Times New Roman" w:cs="Arial"/>
                <w:sz w:val="20"/>
                <w:szCs w:val="20"/>
                <w:lang w:eastAsia="ar-SA"/>
              </w:rPr>
              <w:lastRenderedPageBreak/>
              <w:t>knowledge of moving and handling techniques.</w:t>
            </w:r>
          </w:p>
          <w:p w14:paraId="045B5DA4" w14:textId="280B58F8" w:rsidR="00260B98" w:rsidRPr="00E512D6" w:rsidRDefault="00260B98" w:rsidP="00260B98">
            <w:pPr>
              <w:snapToGrid w:val="0"/>
              <w:spacing w:after="0" w:line="240" w:lineRule="auto"/>
              <w:rPr>
                <w:rFonts w:eastAsia="Times New Roman" w:cs="Arial"/>
                <w:sz w:val="20"/>
                <w:szCs w:val="20"/>
                <w:lang w:eastAsia="ar-SA"/>
              </w:rPr>
            </w:pPr>
          </w:p>
        </w:tc>
        <w:tc>
          <w:tcPr>
            <w:tcW w:w="1199" w:type="dxa"/>
            <w:tcBorders>
              <w:top w:val="single" w:sz="4" w:space="0" w:color="000000"/>
              <w:left w:val="single" w:sz="4" w:space="0" w:color="000000"/>
              <w:bottom w:val="single" w:sz="4" w:space="0" w:color="000000"/>
            </w:tcBorders>
          </w:tcPr>
          <w:p w14:paraId="4024075D"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13B49C3" w14:textId="1856982A" w:rsidR="00260B98" w:rsidRPr="00E512D6" w:rsidRDefault="00260B98" w:rsidP="00F2476F">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A89828D"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862245B"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8197553"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B6C8D1"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642E7B1" w14:textId="77777777" w:rsidR="00260B98" w:rsidRPr="00E512D6" w:rsidRDefault="00260B98" w:rsidP="00260B98">
            <w:pPr>
              <w:snapToGrid w:val="0"/>
              <w:spacing w:after="0" w:line="240" w:lineRule="auto"/>
              <w:rPr>
                <w:rFonts w:cs="Arial"/>
                <w:b/>
                <w:bCs/>
                <w:sz w:val="20"/>
                <w:szCs w:val="20"/>
              </w:rPr>
            </w:pPr>
          </w:p>
        </w:tc>
      </w:tr>
      <w:tr w:rsidR="00E512D6" w:rsidRPr="00E512D6" w14:paraId="415BF01F" w14:textId="77777777" w:rsidTr="008F3072">
        <w:tc>
          <w:tcPr>
            <w:tcW w:w="2440" w:type="dxa"/>
            <w:tcBorders>
              <w:top w:val="single" w:sz="4" w:space="0" w:color="000000"/>
              <w:left w:val="single" w:sz="4" w:space="0" w:color="000000"/>
              <w:bottom w:val="single" w:sz="4" w:space="0" w:color="000000"/>
            </w:tcBorders>
          </w:tcPr>
          <w:p w14:paraId="532B1377" w14:textId="77777777" w:rsidR="00260B98" w:rsidRPr="00E512D6" w:rsidRDefault="00260B98" w:rsidP="00260B98">
            <w:pPr>
              <w:pStyle w:val="NoSpacing"/>
              <w:rPr>
                <w:rFonts w:cs="Arial"/>
                <w:sz w:val="20"/>
                <w:szCs w:val="20"/>
              </w:rPr>
            </w:pPr>
            <w:r w:rsidRPr="00E512D6">
              <w:rPr>
                <w:rFonts w:cs="Arial"/>
                <w:sz w:val="20"/>
                <w:szCs w:val="20"/>
              </w:rPr>
              <w:t>Accidents, incidents or near misses not recorded or investigated.</w:t>
            </w:r>
          </w:p>
          <w:p w14:paraId="2C3E6325"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36969BEB"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reoccurrence of the accident, incident or near miss due to not recording or investigating the incident and implementing any further control measures to reduce the risk of occurrence.</w:t>
            </w:r>
          </w:p>
          <w:p w14:paraId="706E3E88" w14:textId="77777777" w:rsidR="00260B98" w:rsidRPr="00E512D6" w:rsidRDefault="00260B98" w:rsidP="00260B98">
            <w:pPr>
              <w:snapToGrid w:val="0"/>
              <w:spacing w:after="0" w:line="240" w:lineRule="auto"/>
              <w:rPr>
                <w:rFonts w:eastAsia="Times New Roman" w:cs="Arial"/>
                <w:sz w:val="20"/>
                <w:szCs w:val="20"/>
                <w:lang w:eastAsia="ar-SA"/>
              </w:rPr>
            </w:pPr>
          </w:p>
        </w:tc>
        <w:tc>
          <w:tcPr>
            <w:tcW w:w="1199" w:type="dxa"/>
            <w:tcBorders>
              <w:top w:val="single" w:sz="4" w:space="0" w:color="000000"/>
              <w:left w:val="single" w:sz="4" w:space="0" w:color="000000"/>
              <w:bottom w:val="single" w:sz="4" w:space="0" w:color="000000"/>
            </w:tcBorders>
          </w:tcPr>
          <w:p w14:paraId="5061DB2B"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521F2E3"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26FC862"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56709E0"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CF2D202"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A6F6553"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2E8F0FBF" w14:textId="77777777" w:rsidR="00260B98" w:rsidRPr="00E512D6" w:rsidRDefault="00260B98" w:rsidP="00260B98">
            <w:pPr>
              <w:snapToGrid w:val="0"/>
              <w:spacing w:after="0" w:line="240" w:lineRule="auto"/>
              <w:rPr>
                <w:rFonts w:cs="Arial"/>
                <w:b/>
                <w:bCs/>
                <w:sz w:val="20"/>
                <w:szCs w:val="20"/>
              </w:rPr>
            </w:pPr>
          </w:p>
        </w:tc>
      </w:tr>
      <w:tr w:rsidR="00E512D6" w:rsidRPr="00E512D6" w14:paraId="14081FCF" w14:textId="77777777" w:rsidTr="008F3072">
        <w:tc>
          <w:tcPr>
            <w:tcW w:w="2440" w:type="dxa"/>
            <w:tcBorders>
              <w:top w:val="single" w:sz="4" w:space="0" w:color="000000"/>
              <w:left w:val="single" w:sz="4" w:space="0" w:color="000000"/>
              <w:bottom w:val="single" w:sz="4" w:space="0" w:color="000000"/>
            </w:tcBorders>
          </w:tcPr>
          <w:p w14:paraId="4BCC0E1F" w14:textId="084B4356" w:rsidR="00260B98" w:rsidRPr="00E512D6" w:rsidRDefault="00260B98" w:rsidP="00260B98">
            <w:pPr>
              <w:pStyle w:val="NoSpacing"/>
              <w:rPr>
                <w:rFonts w:cs="Arial"/>
                <w:sz w:val="20"/>
                <w:szCs w:val="20"/>
              </w:rPr>
            </w:pPr>
            <w:r w:rsidRPr="00E512D6">
              <w:rPr>
                <w:rFonts w:cs="Arial"/>
                <w:sz w:val="20"/>
                <w:szCs w:val="20"/>
              </w:rPr>
              <w:t>The demands of the task exceed the individual’s knowledge and/or capabilities.</w:t>
            </w:r>
          </w:p>
          <w:p w14:paraId="2005D4C0" w14:textId="4763E15C"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48EFA6FE" w14:textId="41B85B4F"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tasks exceeding the individual’s knowledge or capability.</w:t>
            </w:r>
          </w:p>
          <w:p w14:paraId="1ABF8E50" w14:textId="77777777" w:rsidR="00260B98" w:rsidRPr="00E512D6" w:rsidRDefault="00260B98" w:rsidP="00260B98">
            <w:pPr>
              <w:spacing w:after="0" w:line="360" w:lineRule="atLeast"/>
              <w:rPr>
                <w:rFonts w:eastAsia="Times New Roman" w:cs="Arial"/>
                <w:b/>
                <w:bCs/>
                <w:sz w:val="20"/>
                <w:szCs w:val="20"/>
                <w:lang w:eastAsia="ar-SA"/>
              </w:rPr>
            </w:pPr>
          </w:p>
        </w:tc>
        <w:tc>
          <w:tcPr>
            <w:tcW w:w="1199" w:type="dxa"/>
            <w:tcBorders>
              <w:top w:val="single" w:sz="4" w:space="0" w:color="000000"/>
              <w:left w:val="single" w:sz="4" w:space="0" w:color="000000"/>
              <w:bottom w:val="single" w:sz="4" w:space="0" w:color="000000"/>
            </w:tcBorders>
          </w:tcPr>
          <w:p w14:paraId="41C34E42"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C9E007B"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4856BF6"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D8BB12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319125F"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3E28620"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4405BA1" w14:textId="77777777" w:rsidR="00260B98" w:rsidRPr="00E512D6" w:rsidRDefault="00260B98" w:rsidP="00260B98">
            <w:pPr>
              <w:snapToGrid w:val="0"/>
              <w:spacing w:after="0" w:line="240" w:lineRule="auto"/>
              <w:rPr>
                <w:rFonts w:cs="Arial"/>
                <w:b/>
                <w:bCs/>
                <w:sz w:val="20"/>
                <w:szCs w:val="20"/>
              </w:rPr>
            </w:pPr>
          </w:p>
        </w:tc>
      </w:tr>
      <w:tr w:rsidR="00E512D6" w:rsidRPr="00E512D6" w14:paraId="05206855" w14:textId="77777777" w:rsidTr="008F3072">
        <w:tc>
          <w:tcPr>
            <w:tcW w:w="2440" w:type="dxa"/>
            <w:tcBorders>
              <w:top w:val="single" w:sz="4" w:space="0" w:color="000000"/>
              <w:left w:val="single" w:sz="4" w:space="0" w:color="000000"/>
              <w:bottom w:val="single" w:sz="4" w:space="0" w:color="000000"/>
            </w:tcBorders>
          </w:tcPr>
          <w:p w14:paraId="5E404E93" w14:textId="46423AC7" w:rsidR="00260B98" w:rsidRPr="00E512D6" w:rsidRDefault="00260B98" w:rsidP="00260B98">
            <w:pPr>
              <w:pStyle w:val="NoSpacing"/>
              <w:rPr>
                <w:rFonts w:cs="Arial"/>
                <w:sz w:val="20"/>
                <w:szCs w:val="20"/>
              </w:rPr>
            </w:pPr>
            <w:r w:rsidRPr="00E512D6">
              <w:rPr>
                <w:rFonts w:cs="Arial"/>
                <w:sz w:val="20"/>
                <w:szCs w:val="20"/>
              </w:rPr>
              <w:t xml:space="preserve">Vulnerable persons not considered e.g. </w:t>
            </w:r>
            <w:r w:rsidR="005F09DE">
              <w:rPr>
                <w:rFonts w:cs="Arial"/>
                <w:sz w:val="20"/>
                <w:szCs w:val="20"/>
              </w:rPr>
              <w:t xml:space="preserve">new and </w:t>
            </w:r>
            <w:r w:rsidRPr="00E512D6">
              <w:rPr>
                <w:rFonts w:cs="Arial"/>
                <w:sz w:val="20"/>
                <w:szCs w:val="20"/>
              </w:rPr>
              <w:t>expectant mothers, young persons, ill health, or those with a disability.</w:t>
            </w:r>
          </w:p>
          <w:p w14:paraId="4D77248F" w14:textId="7D9E7F74"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54B2D5F6"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being allowed to undertake tasks when not safe to do so.</w:t>
            </w:r>
          </w:p>
          <w:p w14:paraId="6EC25C3C" w14:textId="3EF3955C" w:rsidR="00260B98" w:rsidRPr="00E512D6" w:rsidRDefault="00260B98" w:rsidP="00260B98">
            <w:pPr>
              <w:snapToGrid w:val="0"/>
              <w:spacing w:after="0" w:line="240" w:lineRule="auto"/>
              <w:rPr>
                <w:rFonts w:eastAsia="Times New Roman" w:cs="Arial"/>
                <w:b/>
                <w:bCs/>
                <w:sz w:val="20"/>
                <w:szCs w:val="20"/>
                <w:lang w:eastAsia="ar-SA"/>
              </w:rPr>
            </w:pPr>
          </w:p>
        </w:tc>
        <w:tc>
          <w:tcPr>
            <w:tcW w:w="1199" w:type="dxa"/>
            <w:tcBorders>
              <w:top w:val="single" w:sz="4" w:space="0" w:color="000000"/>
              <w:left w:val="single" w:sz="4" w:space="0" w:color="000000"/>
              <w:bottom w:val="single" w:sz="4" w:space="0" w:color="000000"/>
            </w:tcBorders>
          </w:tcPr>
          <w:p w14:paraId="31596548"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D8F3BD2"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AF6B7C4"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35F490D4"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264D875"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1D09FE5"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B931884" w14:textId="77777777" w:rsidR="00260B98" w:rsidRPr="00E512D6" w:rsidRDefault="00260B98" w:rsidP="00260B98">
            <w:pPr>
              <w:snapToGrid w:val="0"/>
              <w:spacing w:after="0" w:line="240" w:lineRule="auto"/>
              <w:rPr>
                <w:rFonts w:cs="Arial"/>
                <w:b/>
                <w:bCs/>
                <w:sz w:val="20"/>
                <w:szCs w:val="20"/>
              </w:rPr>
            </w:pPr>
          </w:p>
        </w:tc>
      </w:tr>
      <w:tr w:rsidR="00E512D6" w:rsidRPr="00E512D6" w14:paraId="4C22B089" w14:textId="77777777" w:rsidTr="008F3072">
        <w:tc>
          <w:tcPr>
            <w:tcW w:w="2440" w:type="dxa"/>
            <w:tcBorders>
              <w:top w:val="single" w:sz="4" w:space="0" w:color="000000"/>
              <w:left w:val="single" w:sz="4" w:space="0" w:color="000000"/>
              <w:bottom w:val="single" w:sz="4" w:space="0" w:color="000000"/>
            </w:tcBorders>
          </w:tcPr>
          <w:p w14:paraId="57A7E28D" w14:textId="34E52B56" w:rsidR="00260B98" w:rsidRPr="00E512D6" w:rsidRDefault="00260B98" w:rsidP="00260B98">
            <w:pPr>
              <w:snapToGrid w:val="0"/>
              <w:spacing w:after="0" w:line="240" w:lineRule="auto"/>
              <w:rPr>
                <w:rFonts w:cs="Arial"/>
                <w:sz w:val="20"/>
                <w:szCs w:val="20"/>
              </w:rPr>
            </w:pPr>
            <w:r w:rsidRPr="00E512D6">
              <w:rPr>
                <w:rFonts w:cs="Arial"/>
                <w:sz w:val="20"/>
                <w:szCs w:val="20"/>
              </w:rPr>
              <w:lastRenderedPageBreak/>
              <w:t>No guidance or safe working practices provided.</w:t>
            </w:r>
          </w:p>
          <w:p w14:paraId="7D9C2B82" w14:textId="40229599" w:rsidR="00260B98" w:rsidRPr="00E512D6" w:rsidRDefault="00260B98" w:rsidP="00260B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31ED04D" w14:textId="35A26E51"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unsafe working practices.</w:t>
            </w:r>
          </w:p>
          <w:p w14:paraId="6B3E1DF3" w14:textId="571C872C"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490FD9B4"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01FB3EC"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B461CEE"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BD0B925"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15B8AC6"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FE7889A"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070380A" w14:textId="77777777" w:rsidR="00260B98" w:rsidRPr="00E512D6" w:rsidRDefault="00260B98" w:rsidP="00260B98">
            <w:pPr>
              <w:snapToGrid w:val="0"/>
              <w:spacing w:after="0" w:line="240" w:lineRule="auto"/>
              <w:rPr>
                <w:rFonts w:cs="Arial"/>
                <w:b/>
                <w:bCs/>
                <w:sz w:val="20"/>
                <w:szCs w:val="20"/>
              </w:rPr>
            </w:pPr>
          </w:p>
        </w:tc>
      </w:tr>
      <w:tr w:rsidR="00E512D6" w:rsidRPr="00E512D6" w14:paraId="3CAAC1C8" w14:textId="77777777" w:rsidTr="008F3072">
        <w:tc>
          <w:tcPr>
            <w:tcW w:w="2440" w:type="dxa"/>
            <w:tcBorders>
              <w:top w:val="single" w:sz="4" w:space="0" w:color="000000"/>
              <w:left w:val="single" w:sz="4" w:space="0" w:color="000000"/>
              <w:bottom w:val="single" w:sz="4" w:space="0" w:color="000000"/>
            </w:tcBorders>
          </w:tcPr>
          <w:p w14:paraId="12501E94" w14:textId="4F2C1DE3" w:rsidR="00260B98" w:rsidRPr="00E512D6" w:rsidRDefault="00260B98" w:rsidP="00260B98">
            <w:pPr>
              <w:pStyle w:val="NoSpacing"/>
              <w:rPr>
                <w:rFonts w:cs="Arial"/>
                <w:sz w:val="20"/>
                <w:szCs w:val="20"/>
              </w:rPr>
            </w:pPr>
            <w:r w:rsidRPr="00E512D6">
              <w:rPr>
                <w:rFonts w:cs="Arial"/>
                <w:sz w:val="20"/>
                <w:szCs w:val="20"/>
              </w:rPr>
              <w:t>Environment or space restricts movement.</w:t>
            </w:r>
          </w:p>
        </w:tc>
        <w:tc>
          <w:tcPr>
            <w:tcW w:w="2126" w:type="dxa"/>
            <w:tcBorders>
              <w:top w:val="single" w:sz="4" w:space="0" w:color="000000"/>
              <w:left w:val="single" w:sz="4" w:space="0" w:color="000000"/>
              <w:bottom w:val="single" w:sz="4" w:space="0" w:color="000000"/>
            </w:tcBorders>
          </w:tcPr>
          <w:p w14:paraId="336ED8D1" w14:textId="08F5A420"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manual handling tasks being undertaken in confined spaces or unsafe environment.</w:t>
            </w:r>
          </w:p>
          <w:p w14:paraId="26B1D242" w14:textId="207F392B"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0EDBF430"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2733907C"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03A9D9F"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3BD958E"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B1F5CA6"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D324263"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C29DA5C" w14:textId="77777777" w:rsidR="00260B98" w:rsidRPr="00E512D6" w:rsidRDefault="00260B98" w:rsidP="00260B98">
            <w:pPr>
              <w:snapToGrid w:val="0"/>
              <w:spacing w:after="0" w:line="240" w:lineRule="auto"/>
              <w:rPr>
                <w:rFonts w:cs="Arial"/>
                <w:b/>
                <w:bCs/>
                <w:sz w:val="20"/>
                <w:szCs w:val="20"/>
              </w:rPr>
            </w:pPr>
          </w:p>
        </w:tc>
      </w:tr>
      <w:tr w:rsidR="00E512D6" w:rsidRPr="00E512D6" w14:paraId="04329EE4" w14:textId="77777777" w:rsidTr="008F3072">
        <w:tc>
          <w:tcPr>
            <w:tcW w:w="2440" w:type="dxa"/>
            <w:tcBorders>
              <w:top w:val="single" w:sz="4" w:space="0" w:color="000000"/>
              <w:left w:val="single" w:sz="4" w:space="0" w:color="000000"/>
              <w:bottom w:val="single" w:sz="4" w:space="0" w:color="000000"/>
            </w:tcBorders>
          </w:tcPr>
          <w:p w14:paraId="313328DD" w14:textId="775CB4F1" w:rsidR="00260B98" w:rsidRPr="00E512D6" w:rsidRDefault="00260B98" w:rsidP="00260B98">
            <w:pPr>
              <w:snapToGrid w:val="0"/>
              <w:spacing w:after="0" w:line="240" w:lineRule="auto"/>
              <w:rPr>
                <w:rFonts w:cs="Arial"/>
                <w:sz w:val="20"/>
                <w:szCs w:val="20"/>
              </w:rPr>
            </w:pPr>
            <w:r w:rsidRPr="00E512D6">
              <w:rPr>
                <w:rFonts w:cs="Arial"/>
                <w:sz w:val="20"/>
                <w:szCs w:val="20"/>
              </w:rPr>
              <w:t>Instruction and training for safe working practices not followed.</w:t>
            </w:r>
          </w:p>
          <w:p w14:paraId="0797A328" w14:textId="77777777" w:rsidR="00260B98" w:rsidRPr="00E512D6" w:rsidRDefault="00260B98" w:rsidP="00260B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75626084" w14:textId="67929E74"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poor behaviour.</w:t>
            </w:r>
          </w:p>
          <w:p w14:paraId="5F5AD872" w14:textId="77777777"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3B2E7FFB"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1F08F9D"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4C21BD5"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5B26AC9"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48B77887"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197A3A1"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16D2BB4" w14:textId="77777777" w:rsidR="00260B98" w:rsidRPr="00E512D6" w:rsidRDefault="00260B98" w:rsidP="00260B98">
            <w:pPr>
              <w:snapToGrid w:val="0"/>
              <w:spacing w:after="0" w:line="240" w:lineRule="auto"/>
              <w:rPr>
                <w:rFonts w:cs="Arial"/>
                <w:b/>
                <w:bCs/>
                <w:sz w:val="20"/>
                <w:szCs w:val="20"/>
              </w:rPr>
            </w:pPr>
          </w:p>
        </w:tc>
      </w:tr>
      <w:tr w:rsidR="00E512D6" w:rsidRPr="00E512D6" w14:paraId="7ADC9873" w14:textId="77777777" w:rsidTr="008F3072">
        <w:tc>
          <w:tcPr>
            <w:tcW w:w="2440" w:type="dxa"/>
            <w:tcBorders>
              <w:top w:val="single" w:sz="4" w:space="0" w:color="000000"/>
              <w:left w:val="single" w:sz="4" w:space="0" w:color="000000"/>
              <w:bottom w:val="single" w:sz="4" w:space="0" w:color="000000"/>
            </w:tcBorders>
          </w:tcPr>
          <w:p w14:paraId="5A276010" w14:textId="1D026C64" w:rsidR="00260B98" w:rsidRPr="00E512D6" w:rsidRDefault="00260B98" w:rsidP="00FB70F9">
            <w:pPr>
              <w:snapToGrid w:val="0"/>
              <w:spacing w:after="0" w:line="240" w:lineRule="auto"/>
              <w:rPr>
                <w:rFonts w:cs="Arial"/>
                <w:sz w:val="20"/>
                <w:szCs w:val="20"/>
              </w:rPr>
            </w:pPr>
            <w:r w:rsidRPr="00E512D6">
              <w:rPr>
                <w:rFonts w:cs="Arial"/>
                <w:sz w:val="20"/>
                <w:szCs w:val="20"/>
              </w:rPr>
              <w:t xml:space="preserve">Personal protective equipment </w:t>
            </w:r>
            <w:r w:rsidR="008A7858" w:rsidRPr="00E512D6">
              <w:rPr>
                <w:rFonts w:cs="Arial"/>
                <w:sz w:val="20"/>
                <w:szCs w:val="20"/>
              </w:rPr>
              <w:t xml:space="preserve">(PPE) </w:t>
            </w:r>
            <w:r w:rsidRPr="00E512D6">
              <w:rPr>
                <w:rFonts w:cs="Arial"/>
                <w:sz w:val="20"/>
                <w:szCs w:val="20"/>
              </w:rPr>
              <w:t xml:space="preserve">not </w:t>
            </w:r>
            <w:r w:rsidR="00463C72" w:rsidRPr="00E512D6">
              <w:rPr>
                <w:rFonts w:cs="Arial"/>
                <w:sz w:val="20"/>
                <w:szCs w:val="20"/>
              </w:rPr>
              <w:t>used/worn.</w:t>
            </w:r>
            <w:r w:rsidRPr="00E512D6">
              <w:rPr>
                <w:rFonts w:cs="Arial"/>
                <w:sz w:val="20"/>
                <w:szCs w:val="20"/>
              </w:rPr>
              <w:t xml:space="preserve"> </w:t>
            </w:r>
          </w:p>
        </w:tc>
        <w:tc>
          <w:tcPr>
            <w:tcW w:w="2126" w:type="dxa"/>
            <w:tcBorders>
              <w:top w:val="single" w:sz="4" w:space="0" w:color="000000"/>
              <w:left w:val="single" w:sz="4" w:space="0" w:color="000000"/>
              <w:bottom w:val="single" w:sz="4" w:space="0" w:color="000000"/>
            </w:tcBorders>
          </w:tcPr>
          <w:p w14:paraId="339D1B28" w14:textId="6F25ED3A" w:rsidR="00260B98" w:rsidRPr="00E512D6" w:rsidRDefault="00260B98" w:rsidP="0040151B">
            <w:pPr>
              <w:snapToGrid w:val="0"/>
              <w:spacing w:after="0" w:line="240" w:lineRule="auto"/>
              <w:rPr>
                <w:rFonts w:cs="Arial"/>
                <w:sz w:val="20"/>
                <w:szCs w:val="20"/>
              </w:rPr>
            </w:pPr>
            <w:r w:rsidRPr="00E512D6">
              <w:rPr>
                <w:rFonts w:eastAsia="Times New Roman" w:cs="Arial"/>
                <w:sz w:val="20"/>
                <w:szCs w:val="20"/>
                <w:lang w:eastAsia="ar-SA"/>
              </w:rPr>
              <w:t>Employees, temporary or agency staff, contractors –not being protected</w:t>
            </w:r>
            <w:r w:rsidR="00AA029F" w:rsidRPr="00E512D6">
              <w:rPr>
                <w:rFonts w:eastAsia="Times New Roman" w:cs="Arial"/>
                <w:sz w:val="20"/>
                <w:szCs w:val="20"/>
                <w:lang w:eastAsia="ar-SA"/>
              </w:rPr>
              <w:t xml:space="preserve"> </w:t>
            </w:r>
            <w:r w:rsidR="00BE13F3" w:rsidRPr="00E512D6">
              <w:rPr>
                <w:rFonts w:eastAsia="Times New Roman" w:cs="Arial"/>
                <w:sz w:val="20"/>
                <w:szCs w:val="20"/>
                <w:lang w:eastAsia="ar-SA"/>
              </w:rPr>
              <w:t>by clothing or equipment</w:t>
            </w:r>
            <w:r w:rsidR="00212CA1" w:rsidRPr="00E512D6">
              <w:rPr>
                <w:rFonts w:eastAsia="Times New Roman" w:cs="Arial"/>
                <w:sz w:val="20"/>
                <w:szCs w:val="20"/>
                <w:lang w:eastAsia="ar-SA"/>
              </w:rPr>
              <w:t xml:space="preserve"> may cause injury or harm </w:t>
            </w:r>
            <w:r w:rsidR="00AA029F" w:rsidRPr="00E512D6">
              <w:rPr>
                <w:rFonts w:eastAsia="Times New Roman" w:cs="Arial"/>
                <w:sz w:val="20"/>
                <w:szCs w:val="20"/>
                <w:lang w:eastAsia="ar-SA"/>
              </w:rPr>
              <w:t>e.g. cuts, burns, skin irritation</w:t>
            </w:r>
            <w:r w:rsidR="0040151B" w:rsidRPr="00E512D6">
              <w:rPr>
                <w:rFonts w:eastAsia="Times New Roman" w:cs="Arial"/>
                <w:sz w:val="20"/>
                <w:szCs w:val="20"/>
                <w:lang w:eastAsia="ar-SA"/>
              </w:rPr>
              <w:t xml:space="preserve"> through h</w:t>
            </w:r>
            <w:r w:rsidR="00FB70F9" w:rsidRPr="00E512D6">
              <w:rPr>
                <w:rFonts w:cs="Arial"/>
                <w:sz w:val="20"/>
                <w:szCs w:val="20"/>
              </w:rPr>
              <w:t>andling machinery or work equipment</w:t>
            </w:r>
            <w:r w:rsidR="0040151B" w:rsidRPr="00E512D6">
              <w:rPr>
                <w:rFonts w:cs="Arial"/>
                <w:sz w:val="20"/>
                <w:szCs w:val="20"/>
              </w:rPr>
              <w:t>, c</w:t>
            </w:r>
            <w:r w:rsidRPr="00E512D6">
              <w:rPr>
                <w:rFonts w:eastAsia="Times New Roman" w:cs="Arial"/>
                <w:sz w:val="20"/>
                <w:szCs w:val="20"/>
                <w:lang w:eastAsia="ar-SA"/>
              </w:rPr>
              <w:t xml:space="preserve">ontact with hazardous substances, chemicals, </w:t>
            </w:r>
            <w:r w:rsidR="0040151B" w:rsidRPr="00E512D6">
              <w:rPr>
                <w:rFonts w:eastAsia="Times New Roman" w:cs="Arial"/>
                <w:sz w:val="20"/>
                <w:szCs w:val="20"/>
                <w:lang w:eastAsia="ar-SA"/>
              </w:rPr>
              <w:t xml:space="preserve">excessive </w:t>
            </w:r>
            <w:r w:rsidRPr="00E512D6">
              <w:rPr>
                <w:rFonts w:eastAsia="Times New Roman" w:cs="Arial"/>
                <w:sz w:val="20"/>
                <w:szCs w:val="20"/>
                <w:lang w:eastAsia="ar-SA"/>
              </w:rPr>
              <w:t>noise.</w:t>
            </w:r>
          </w:p>
        </w:tc>
        <w:tc>
          <w:tcPr>
            <w:tcW w:w="1199" w:type="dxa"/>
            <w:tcBorders>
              <w:top w:val="single" w:sz="4" w:space="0" w:color="000000"/>
              <w:left w:val="single" w:sz="4" w:space="0" w:color="000000"/>
              <w:bottom w:val="single" w:sz="4" w:space="0" w:color="000000"/>
            </w:tcBorders>
          </w:tcPr>
          <w:p w14:paraId="2D27A31A"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64A8E08E"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DBB85B2"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5E04DCE5"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B9B3838"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CC8C64A"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D6BC7CC" w14:textId="77777777" w:rsidR="00260B98" w:rsidRPr="00E512D6" w:rsidRDefault="00260B98" w:rsidP="00260B98">
            <w:pPr>
              <w:snapToGrid w:val="0"/>
              <w:spacing w:after="0" w:line="240" w:lineRule="auto"/>
              <w:rPr>
                <w:rFonts w:cs="Arial"/>
                <w:b/>
                <w:bCs/>
                <w:sz w:val="20"/>
                <w:szCs w:val="20"/>
              </w:rPr>
            </w:pPr>
          </w:p>
        </w:tc>
      </w:tr>
    </w:tbl>
    <w:p w14:paraId="77C30CA8" w14:textId="77777777" w:rsidR="007946A8" w:rsidRPr="00E512D6" w:rsidRDefault="007946A8" w:rsidP="00B91330">
      <w:pPr>
        <w:pStyle w:val="NoSpacing"/>
        <w:rPr>
          <w:rFonts w:cs="Arial"/>
          <w:b/>
          <w:bCs/>
          <w:sz w:val="20"/>
          <w:szCs w:val="20"/>
        </w:rPr>
      </w:pPr>
    </w:p>
    <w:sectPr w:rsidR="007946A8" w:rsidRPr="00E512D6" w:rsidSect="0033752B">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844CD" w14:textId="77777777" w:rsidR="0033752B" w:rsidRDefault="0033752B" w:rsidP="00AA1BAB">
      <w:pPr>
        <w:spacing w:after="0" w:line="240" w:lineRule="auto"/>
      </w:pPr>
      <w:r>
        <w:separator/>
      </w:r>
    </w:p>
  </w:endnote>
  <w:endnote w:type="continuationSeparator" w:id="0">
    <w:p w14:paraId="78892F2B" w14:textId="77777777" w:rsidR="0033752B" w:rsidRDefault="0033752B" w:rsidP="00AA1BAB">
      <w:pPr>
        <w:spacing w:after="0" w:line="240" w:lineRule="auto"/>
      </w:pPr>
      <w:r>
        <w:continuationSeparator/>
      </w:r>
    </w:p>
  </w:endnote>
  <w:endnote w:type="continuationNotice" w:id="1">
    <w:p w14:paraId="598632EB" w14:textId="77777777" w:rsidR="002D3EE2" w:rsidRDefault="002D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42E7E5DC"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1D7C7D">
            <w:rPr>
              <w:rFonts w:cs="Arial"/>
              <w:b w:val="0"/>
              <w:bCs/>
              <w:u w:val="none"/>
            </w:rPr>
            <w:t xml:space="preserve">- </w:t>
          </w:r>
          <w:r w:rsidR="007D1F08">
            <w:rPr>
              <w:rFonts w:cs="Arial"/>
              <w:b w:val="0"/>
              <w:bCs/>
              <w:u w:val="none"/>
            </w:rPr>
            <w:t>Manual Handling of Inanimate Loads</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06E28E15" w:rsidR="0097596A" w:rsidRPr="00DF4CE2" w:rsidRDefault="001D7C7D" w:rsidP="0097596A">
          <w:pPr>
            <w:pStyle w:val="Footer"/>
            <w:rPr>
              <w:rFonts w:cs="Arial"/>
              <w:b w:val="0"/>
              <w:bCs/>
              <w:u w:val="none"/>
            </w:rPr>
          </w:pPr>
          <w:r>
            <w:rPr>
              <w:rFonts w:cs="Arial"/>
              <w:b w:val="0"/>
              <w:bCs/>
              <w:u w:val="none"/>
            </w:rPr>
            <w:t>2</w:t>
          </w:r>
          <w:r w:rsidR="004F4728">
            <w:rPr>
              <w:rFonts w:cs="Arial"/>
              <w:b w:val="0"/>
              <w:bCs/>
              <w:u w:val="none"/>
            </w:rPr>
            <w:t>6</w:t>
          </w:r>
          <w:r w:rsidR="00DC5748">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67194C78" w:rsidR="0097596A" w:rsidRPr="00DF4CE2" w:rsidRDefault="0097596A" w:rsidP="0097596A">
          <w:pPr>
            <w:pStyle w:val="Footer"/>
            <w:rPr>
              <w:rFonts w:cs="Arial"/>
              <w:b w:val="0"/>
              <w:bCs/>
              <w:u w:val="none"/>
            </w:rPr>
          </w:pPr>
          <w:r w:rsidRPr="00DF4CE2">
            <w:rPr>
              <w:rFonts w:cs="Arial"/>
              <w:b w:val="0"/>
              <w:bCs/>
              <w:u w:val="none"/>
            </w:rPr>
            <w:t>HS2</w:t>
          </w:r>
          <w:r w:rsidR="007D1F08">
            <w:rPr>
              <w:rFonts w:cs="Arial"/>
              <w:b w:val="0"/>
              <w:bCs/>
              <w:u w:val="none"/>
            </w:rPr>
            <w:t>0</w:t>
          </w:r>
          <w:r w:rsidR="004F4728">
            <w:rPr>
              <w:rFonts w:cs="Arial"/>
              <w:b w:val="0"/>
              <w:bCs/>
              <w:u w:val="none"/>
            </w:rPr>
            <w:t>3</w:t>
          </w:r>
        </w:p>
      </w:tc>
      <w:tc>
        <w:tcPr>
          <w:tcW w:w="5294" w:type="dxa"/>
          <w:tcBorders>
            <w:top w:val="single" w:sz="4" w:space="0" w:color="auto"/>
            <w:left w:val="single" w:sz="4" w:space="0" w:color="auto"/>
            <w:bottom w:val="single" w:sz="4" w:space="0" w:color="auto"/>
            <w:right w:val="single" w:sz="4" w:space="0" w:color="auto"/>
          </w:tcBorders>
          <w:hideMark/>
        </w:tcPr>
        <w:p w14:paraId="0DE0A4C6" w14:textId="43B3BF1A" w:rsidR="0097596A" w:rsidRPr="00DF4CE2" w:rsidRDefault="0097596A" w:rsidP="0097596A">
          <w:pPr>
            <w:pStyle w:val="Footer"/>
            <w:rPr>
              <w:rFonts w:cs="Arial"/>
              <w:b w:val="0"/>
              <w:bCs/>
              <w:u w:val="none"/>
            </w:rPr>
          </w:pPr>
          <w:r w:rsidRPr="00DF4CE2">
            <w:rPr>
              <w:rFonts w:cs="Arial"/>
              <w:b w:val="0"/>
              <w:bCs/>
              <w:u w:val="none"/>
            </w:rPr>
            <w:t>HS2</w:t>
          </w:r>
          <w:r w:rsidR="007D1F08">
            <w:rPr>
              <w:rFonts w:cs="Arial"/>
              <w:b w:val="0"/>
              <w:bCs/>
              <w:u w:val="none"/>
            </w:rPr>
            <w:t>0</w:t>
          </w:r>
          <w:r w:rsidR="004F4728">
            <w:rPr>
              <w:rFonts w:cs="Arial"/>
              <w:b w:val="0"/>
              <w:bCs/>
              <w:u w:val="none"/>
            </w:rPr>
            <w:t>3</w:t>
          </w:r>
          <w:r w:rsidRPr="00DF4CE2">
            <w:rPr>
              <w:rFonts w:cs="Arial"/>
              <w:b w:val="0"/>
              <w:bCs/>
              <w:u w:val="none"/>
            </w:rPr>
            <w:t xml:space="preserve"> </w:t>
          </w:r>
          <w:r w:rsidR="001D7C7D">
            <w:rPr>
              <w:rFonts w:cs="Arial"/>
              <w:b w:val="0"/>
              <w:bCs/>
              <w:u w:val="none"/>
            </w:rPr>
            <w:t>2</w:t>
          </w:r>
          <w:r w:rsidR="004F4728">
            <w:rPr>
              <w:rFonts w:cs="Arial"/>
              <w:b w:val="0"/>
              <w:bCs/>
              <w:u w:val="none"/>
            </w:rPr>
            <w:t>6</w:t>
          </w:r>
          <w:r w:rsidR="00DC5748">
            <w:rPr>
              <w:rFonts w:cs="Arial"/>
              <w:b w:val="0"/>
              <w:bCs/>
              <w:u w:val="none"/>
            </w:rPr>
            <w:t>.04.</w:t>
          </w:r>
          <w:r>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6F09FC1F" w:rsidR="0097596A" w:rsidRPr="00DF4CE2" w:rsidRDefault="0097596A" w:rsidP="0097596A">
          <w:pPr>
            <w:pStyle w:val="Footer"/>
            <w:rPr>
              <w:rFonts w:cs="Arial"/>
              <w:b w:val="0"/>
              <w:bCs/>
              <w:u w:val="none"/>
            </w:rPr>
          </w:pPr>
          <w:r w:rsidRPr="00DF4CE2">
            <w:rPr>
              <w:rFonts w:cs="Arial"/>
              <w:b w:val="0"/>
              <w:bCs/>
              <w:u w:val="none"/>
            </w:rPr>
            <w:t xml:space="preserve">Health and Safety </w:t>
          </w:r>
          <w:r w:rsidR="002B45D5" w:rsidRPr="002B45D5">
            <w:rPr>
              <w:rFonts w:cs="Arial"/>
              <w:b w:val="0"/>
              <w:bCs/>
              <w:u w:val="none"/>
            </w:rPr>
            <w:t xml:space="preserve">Risk Assessment </w:t>
          </w:r>
          <w:r w:rsidR="001D7C7D">
            <w:rPr>
              <w:rFonts w:cs="Arial"/>
              <w:b w:val="0"/>
              <w:bCs/>
              <w:u w:val="none"/>
            </w:rPr>
            <w:t xml:space="preserve">- </w:t>
          </w:r>
          <w:r w:rsidR="007D1F08">
            <w:rPr>
              <w:rFonts w:cs="Arial"/>
              <w:b w:val="0"/>
              <w:bCs/>
              <w:u w:val="none"/>
            </w:rPr>
            <w:t>Manual Handling of Inanimate Loads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09EFB727" w:rsidR="0097596A" w:rsidRPr="00DF4CE2" w:rsidRDefault="007D1F08" w:rsidP="0097596A">
          <w:pPr>
            <w:pStyle w:val="Footer"/>
            <w:rPr>
              <w:rFonts w:cs="Arial"/>
              <w:b w:val="0"/>
              <w:bCs/>
              <w:u w:val="none"/>
            </w:rPr>
          </w:pPr>
          <w:r>
            <w:rPr>
              <w:rFonts w:cs="Arial"/>
              <w:b w:val="0"/>
              <w:bCs/>
              <w:u w:val="none"/>
            </w:rPr>
            <w:t>2</w:t>
          </w:r>
          <w:r w:rsidR="004F4728">
            <w:rPr>
              <w:rFonts w:cs="Arial"/>
              <w:b w:val="0"/>
              <w:bCs/>
              <w:u w:val="none"/>
            </w:rPr>
            <w:t>6</w:t>
          </w:r>
          <w:r>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03820659" w:rsidR="0097596A" w:rsidRPr="00DF4CE2" w:rsidRDefault="00EB3D7C" w:rsidP="0097596A">
          <w:pPr>
            <w:pStyle w:val="Footer"/>
            <w:rPr>
              <w:rFonts w:cs="Arial"/>
              <w:b w:val="0"/>
              <w:bCs/>
              <w:u w:val="none"/>
            </w:rPr>
          </w:pPr>
          <w:r>
            <w:rPr>
              <w:rFonts w:cs="Arial"/>
              <w:b w:val="0"/>
              <w:bCs/>
              <w:u w:val="none"/>
            </w:rPr>
            <w:t>HS2</w:t>
          </w:r>
          <w:r w:rsidR="007D1F08">
            <w:rPr>
              <w:rFonts w:cs="Arial"/>
              <w:b w:val="0"/>
              <w:bCs/>
              <w:u w:val="none"/>
            </w:rPr>
            <w:t>0</w:t>
          </w:r>
          <w:r w:rsidR="004F4728">
            <w:rPr>
              <w:rFonts w:cs="Arial"/>
              <w:b w:val="0"/>
              <w:bCs/>
              <w:u w:val="none"/>
            </w:rPr>
            <w:t>3</w:t>
          </w:r>
        </w:p>
      </w:tc>
      <w:tc>
        <w:tcPr>
          <w:tcW w:w="5294" w:type="dxa"/>
          <w:tcBorders>
            <w:top w:val="single" w:sz="4" w:space="0" w:color="auto"/>
            <w:left w:val="single" w:sz="4" w:space="0" w:color="auto"/>
            <w:bottom w:val="single" w:sz="4" w:space="0" w:color="auto"/>
            <w:right w:val="single" w:sz="4" w:space="0" w:color="auto"/>
          </w:tcBorders>
          <w:hideMark/>
        </w:tcPr>
        <w:p w14:paraId="2C536AA1" w14:textId="4ED838D1" w:rsidR="0097596A" w:rsidRPr="00DF4CE2" w:rsidRDefault="00EB3D7C" w:rsidP="0097596A">
          <w:pPr>
            <w:pStyle w:val="Footer"/>
            <w:rPr>
              <w:rFonts w:cs="Arial"/>
              <w:b w:val="0"/>
              <w:bCs/>
              <w:u w:val="none"/>
            </w:rPr>
          </w:pPr>
          <w:r>
            <w:rPr>
              <w:rFonts w:cs="Arial"/>
              <w:b w:val="0"/>
              <w:bCs/>
              <w:u w:val="none"/>
            </w:rPr>
            <w:t>HS2</w:t>
          </w:r>
          <w:r w:rsidR="007D1F08">
            <w:rPr>
              <w:rFonts w:cs="Arial"/>
              <w:b w:val="0"/>
              <w:bCs/>
              <w:u w:val="none"/>
            </w:rPr>
            <w:t>0</w:t>
          </w:r>
          <w:r w:rsidR="004F4728">
            <w:rPr>
              <w:rFonts w:cs="Arial"/>
              <w:b w:val="0"/>
              <w:bCs/>
              <w:u w:val="none"/>
            </w:rPr>
            <w:t>3</w:t>
          </w:r>
          <w:r>
            <w:rPr>
              <w:rFonts w:cs="Arial"/>
              <w:b w:val="0"/>
              <w:bCs/>
              <w:u w:val="none"/>
            </w:rPr>
            <w:t xml:space="preserve"> </w:t>
          </w:r>
          <w:r w:rsidR="007D1F08">
            <w:rPr>
              <w:rFonts w:cs="Arial"/>
              <w:b w:val="0"/>
              <w:bCs/>
              <w:u w:val="none"/>
            </w:rPr>
            <w:t>2</w:t>
          </w:r>
          <w:r w:rsidR="004F4728">
            <w:rPr>
              <w:rFonts w:cs="Arial"/>
              <w:b w:val="0"/>
              <w:bCs/>
              <w:u w:val="none"/>
            </w:rPr>
            <w:t>6</w:t>
          </w:r>
          <w:r w:rsidR="007D1F08">
            <w:rPr>
              <w:rFonts w:cs="Arial"/>
              <w:b w:val="0"/>
              <w:bCs/>
              <w:u w:val="none"/>
            </w:rPr>
            <w:t>.04.24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680F7" w14:textId="77777777" w:rsidR="0033752B" w:rsidRDefault="0033752B" w:rsidP="00AA1BAB">
      <w:pPr>
        <w:spacing w:after="0" w:line="240" w:lineRule="auto"/>
      </w:pPr>
      <w:r>
        <w:separator/>
      </w:r>
    </w:p>
  </w:footnote>
  <w:footnote w:type="continuationSeparator" w:id="0">
    <w:p w14:paraId="324F8F7C" w14:textId="77777777" w:rsidR="0033752B" w:rsidRDefault="0033752B" w:rsidP="00AA1BAB">
      <w:pPr>
        <w:spacing w:after="0" w:line="240" w:lineRule="auto"/>
      </w:pPr>
      <w:r>
        <w:continuationSeparator/>
      </w:r>
    </w:p>
  </w:footnote>
  <w:footnote w:type="continuationNotice" w:id="1">
    <w:p w14:paraId="6B981330" w14:textId="77777777" w:rsidR="002D3EE2" w:rsidRDefault="002D3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58242"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5C57497B"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w:t>
                          </w:r>
                          <w:r w:rsidR="007D1F08">
                            <w:rPr>
                              <w:rFonts w:cs="Arial"/>
                              <w:b/>
                              <w:bCs/>
                              <w:sz w:val="40"/>
                              <w:szCs w:val="40"/>
                            </w:rPr>
                            <w:t>0</w:t>
                          </w:r>
                          <w:r w:rsidR="004F4728">
                            <w:rPr>
                              <w:rFonts w:cs="Arial"/>
                              <w:b/>
                              <w:bCs/>
                              <w:sz w:val="40"/>
                              <w:szCs w:val="40"/>
                            </w:rPr>
                            <w:t>3</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D7C7D">
                            <w:rPr>
                              <w:rFonts w:cs="Arial"/>
                              <w:b/>
                              <w:bCs/>
                              <w:sz w:val="40"/>
                              <w:szCs w:val="40"/>
                            </w:rPr>
                            <w:t xml:space="preserve">- </w:t>
                          </w:r>
                          <w:r w:rsidR="007D1F08">
                            <w:rPr>
                              <w:rFonts w:cs="Arial"/>
                              <w:b/>
                              <w:bCs/>
                              <w:sz w:val="40"/>
                              <w:szCs w:val="40"/>
                            </w:rPr>
                            <w:t>Manual Handling of Inanimate Loads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5C57497B"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w:t>
                    </w:r>
                    <w:r w:rsidR="007D1F08">
                      <w:rPr>
                        <w:rFonts w:cs="Arial"/>
                        <w:b/>
                        <w:bCs/>
                        <w:sz w:val="40"/>
                        <w:szCs w:val="40"/>
                      </w:rPr>
                      <w:t>0</w:t>
                    </w:r>
                    <w:r w:rsidR="004F4728">
                      <w:rPr>
                        <w:rFonts w:cs="Arial"/>
                        <w:b/>
                        <w:bCs/>
                        <w:sz w:val="40"/>
                        <w:szCs w:val="40"/>
                      </w:rPr>
                      <w:t>3</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D7C7D">
                      <w:rPr>
                        <w:rFonts w:cs="Arial"/>
                        <w:b/>
                        <w:bCs/>
                        <w:sz w:val="40"/>
                        <w:szCs w:val="40"/>
                      </w:rPr>
                      <w:t xml:space="preserve">- </w:t>
                    </w:r>
                    <w:r w:rsidR="007D1F08">
                      <w:rPr>
                        <w:rFonts w:cs="Arial"/>
                        <w:b/>
                        <w:bCs/>
                        <w:sz w:val="40"/>
                        <w:szCs w:val="40"/>
                      </w:rPr>
                      <w:t>Manual Handling of Inanimate Loads</w:t>
                    </w:r>
                  </w:p>
                </w:txbxContent>
              </v:textbox>
            </v:rect>
          </w:pict>
        </mc:Fallback>
      </mc:AlternateContent>
    </w:r>
    <w:r w:rsidRPr="00770749">
      <w:rPr>
        <w:rFonts w:cs="Arial"/>
        <w:noProof/>
        <w:sz w:val="40"/>
        <w:szCs w:val="40"/>
      </w:rPr>
      <w:drawing>
        <wp:anchor distT="0" distB="0" distL="114300" distR="114300" simplePos="0" relativeHeight="251658241"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8240"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64B128F"/>
    <w:multiLevelType w:val="multilevel"/>
    <w:tmpl w:val="68060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54021"/>
    <w:multiLevelType w:val="hybridMultilevel"/>
    <w:tmpl w:val="B8BEF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A6B2B"/>
    <w:multiLevelType w:val="multilevel"/>
    <w:tmpl w:val="5A5E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2"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959CC"/>
    <w:multiLevelType w:val="multilevel"/>
    <w:tmpl w:val="7F0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4"/>
  </w:num>
  <w:num w:numId="2" w16cid:durableId="1710062774">
    <w:abstractNumId w:val="7"/>
  </w:num>
  <w:num w:numId="3" w16cid:durableId="1650865778">
    <w:abstractNumId w:val="17"/>
  </w:num>
  <w:num w:numId="4" w16cid:durableId="968320443">
    <w:abstractNumId w:val="4"/>
  </w:num>
  <w:num w:numId="5" w16cid:durableId="983511830">
    <w:abstractNumId w:val="13"/>
  </w:num>
  <w:num w:numId="6" w16cid:durableId="387002235">
    <w:abstractNumId w:val="8"/>
  </w:num>
  <w:num w:numId="7" w16cid:durableId="1369646825">
    <w:abstractNumId w:val="9"/>
  </w:num>
  <w:num w:numId="8" w16cid:durableId="1677608805">
    <w:abstractNumId w:val="16"/>
  </w:num>
  <w:num w:numId="9" w16cid:durableId="1325284693">
    <w:abstractNumId w:val="10"/>
  </w:num>
  <w:num w:numId="10" w16cid:durableId="578949469">
    <w:abstractNumId w:val="11"/>
  </w:num>
  <w:num w:numId="11" w16cid:durableId="63841481">
    <w:abstractNumId w:val="12"/>
  </w:num>
  <w:num w:numId="12" w16cid:durableId="432210641">
    <w:abstractNumId w:val="0"/>
  </w:num>
  <w:num w:numId="13" w16cid:durableId="2116248567">
    <w:abstractNumId w:val="1"/>
  </w:num>
  <w:num w:numId="14" w16cid:durableId="1719628002">
    <w:abstractNumId w:val="2"/>
  </w:num>
  <w:num w:numId="15" w16cid:durableId="388116763">
    <w:abstractNumId w:val="5"/>
  </w:num>
  <w:num w:numId="16" w16cid:durableId="700056253">
    <w:abstractNumId w:val="3"/>
  </w:num>
  <w:num w:numId="17" w16cid:durableId="619188280">
    <w:abstractNumId w:val="15"/>
  </w:num>
  <w:num w:numId="18" w16cid:durableId="1028213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54DF1"/>
    <w:rsid w:val="000655A2"/>
    <w:rsid w:val="00072372"/>
    <w:rsid w:val="00074716"/>
    <w:rsid w:val="00084AEA"/>
    <w:rsid w:val="00094086"/>
    <w:rsid w:val="000A015C"/>
    <w:rsid w:val="000A2A5C"/>
    <w:rsid w:val="000A56FE"/>
    <w:rsid w:val="000C29C6"/>
    <w:rsid w:val="000D3064"/>
    <w:rsid w:val="000D323C"/>
    <w:rsid w:val="00123ADB"/>
    <w:rsid w:val="00123E06"/>
    <w:rsid w:val="0012482C"/>
    <w:rsid w:val="00125B51"/>
    <w:rsid w:val="001348AD"/>
    <w:rsid w:val="00134B42"/>
    <w:rsid w:val="00166AA7"/>
    <w:rsid w:val="0017196A"/>
    <w:rsid w:val="00181285"/>
    <w:rsid w:val="00192FC5"/>
    <w:rsid w:val="0019444F"/>
    <w:rsid w:val="00194E2D"/>
    <w:rsid w:val="001B414E"/>
    <w:rsid w:val="001C45EA"/>
    <w:rsid w:val="001D3358"/>
    <w:rsid w:val="001D6B45"/>
    <w:rsid w:val="001D7C7D"/>
    <w:rsid w:val="001E5B6D"/>
    <w:rsid w:val="001E5F84"/>
    <w:rsid w:val="001F13C1"/>
    <w:rsid w:val="00204203"/>
    <w:rsid w:val="00205591"/>
    <w:rsid w:val="00212CA1"/>
    <w:rsid w:val="00217986"/>
    <w:rsid w:val="002275F6"/>
    <w:rsid w:val="00231D79"/>
    <w:rsid w:val="00234322"/>
    <w:rsid w:val="002417E4"/>
    <w:rsid w:val="00241E84"/>
    <w:rsid w:val="00243491"/>
    <w:rsid w:val="00246774"/>
    <w:rsid w:val="00260B98"/>
    <w:rsid w:val="00262AA0"/>
    <w:rsid w:val="002700AA"/>
    <w:rsid w:val="00270A8F"/>
    <w:rsid w:val="00272998"/>
    <w:rsid w:val="00272C24"/>
    <w:rsid w:val="00293EB6"/>
    <w:rsid w:val="002B45D5"/>
    <w:rsid w:val="002C488F"/>
    <w:rsid w:val="002C54D3"/>
    <w:rsid w:val="002D1D96"/>
    <w:rsid w:val="002D3EE2"/>
    <w:rsid w:val="002D6BB4"/>
    <w:rsid w:val="002F542C"/>
    <w:rsid w:val="002F5906"/>
    <w:rsid w:val="00302049"/>
    <w:rsid w:val="00303A00"/>
    <w:rsid w:val="00320614"/>
    <w:rsid w:val="00324DCD"/>
    <w:rsid w:val="00336E9C"/>
    <w:rsid w:val="0033752B"/>
    <w:rsid w:val="00360B71"/>
    <w:rsid w:val="00360D08"/>
    <w:rsid w:val="00364C2B"/>
    <w:rsid w:val="00386CF5"/>
    <w:rsid w:val="0039243B"/>
    <w:rsid w:val="003926BC"/>
    <w:rsid w:val="003A04B5"/>
    <w:rsid w:val="003A17D0"/>
    <w:rsid w:val="003A40CF"/>
    <w:rsid w:val="003A743D"/>
    <w:rsid w:val="003A785A"/>
    <w:rsid w:val="003B2F04"/>
    <w:rsid w:val="003B3C09"/>
    <w:rsid w:val="003B4EFE"/>
    <w:rsid w:val="003C2CFD"/>
    <w:rsid w:val="003D6C5E"/>
    <w:rsid w:val="003D7BA2"/>
    <w:rsid w:val="003E0C80"/>
    <w:rsid w:val="003E2E0B"/>
    <w:rsid w:val="003E74E2"/>
    <w:rsid w:val="003F17BC"/>
    <w:rsid w:val="003F1C2D"/>
    <w:rsid w:val="003F44E8"/>
    <w:rsid w:val="003F6145"/>
    <w:rsid w:val="003F67CB"/>
    <w:rsid w:val="0040151B"/>
    <w:rsid w:val="00411FE1"/>
    <w:rsid w:val="004125F4"/>
    <w:rsid w:val="00413172"/>
    <w:rsid w:val="00413760"/>
    <w:rsid w:val="0042335F"/>
    <w:rsid w:val="0042688E"/>
    <w:rsid w:val="00426C38"/>
    <w:rsid w:val="00430397"/>
    <w:rsid w:val="00431287"/>
    <w:rsid w:val="004443D2"/>
    <w:rsid w:val="0045070C"/>
    <w:rsid w:val="00452F18"/>
    <w:rsid w:val="00463C72"/>
    <w:rsid w:val="004660AD"/>
    <w:rsid w:val="00466835"/>
    <w:rsid w:val="004A1475"/>
    <w:rsid w:val="004A36CE"/>
    <w:rsid w:val="004A3C74"/>
    <w:rsid w:val="004A3FCD"/>
    <w:rsid w:val="004C39A1"/>
    <w:rsid w:val="004C67A8"/>
    <w:rsid w:val="004D2820"/>
    <w:rsid w:val="004E0D87"/>
    <w:rsid w:val="004E639A"/>
    <w:rsid w:val="004F4728"/>
    <w:rsid w:val="004F67A1"/>
    <w:rsid w:val="004F701B"/>
    <w:rsid w:val="00500CB2"/>
    <w:rsid w:val="00507D94"/>
    <w:rsid w:val="00511ACF"/>
    <w:rsid w:val="0051517D"/>
    <w:rsid w:val="00523A2C"/>
    <w:rsid w:val="00532591"/>
    <w:rsid w:val="00536E4F"/>
    <w:rsid w:val="00554D69"/>
    <w:rsid w:val="0055796B"/>
    <w:rsid w:val="0056123F"/>
    <w:rsid w:val="00561EAA"/>
    <w:rsid w:val="00573489"/>
    <w:rsid w:val="00573BF1"/>
    <w:rsid w:val="00573D92"/>
    <w:rsid w:val="00585F49"/>
    <w:rsid w:val="005864F1"/>
    <w:rsid w:val="00591AC9"/>
    <w:rsid w:val="005A5942"/>
    <w:rsid w:val="005B34CE"/>
    <w:rsid w:val="005C2B18"/>
    <w:rsid w:val="005E2053"/>
    <w:rsid w:val="005F09DE"/>
    <w:rsid w:val="005F10B9"/>
    <w:rsid w:val="005F1B1C"/>
    <w:rsid w:val="005F1B5A"/>
    <w:rsid w:val="006014DC"/>
    <w:rsid w:val="00605EA2"/>
    <w:rsid w:val="00613015"/>
    <w:rsid w:val="00621099"/>
    <w:rsid w:val="00621169"/>
    <w:rsid w:val="00622C37"/>
    <w:rsid w:val="00627FFB"/>
    <w:rsid w:val="0063114A"/>
    <w:rsid w:val="00650D0B"/>
    <w:rsid w:val="0065303E"/>
    <w:rsid w:val="006828EC"/>
    <w:rsid w:val="006B3A0E"/>
    <w:rsid w:val="006C0423"/>
    <w:rsid w:val="006C15C5"/>
    <w:rsid w:val="006E1147"/>
    <w:rsid w:val="006E48E7"/>
    <w:rsid w:val="006F17C2"/>
    <w:rsid w:val="006F31A0"/>
    <w:rsid w:val="006F7D13"/>
    <w:rsid w:val="00711424"/>
    <w:rsid w:val="0071474A"/>
    <w:rsid w:val="007332F1"/>
    <w:rsid w:val="007470DD"/>
    <w:rsid w:val="00750E64"/>
    <w:rsid w:val="00754DBF"/>
    <w:rsid w:val="007609AC"/>
    <w:rsid w:val="00761BCC"/>
    <w:rsid w:val="00782A5A"/>
    <w:rsid w:val="00784F12"/>
    <w:rsid w:val="007946A8"/>
    <w:rsid w:val="007954F8"/>
    <w:rsid w:val="007977D5"/>
    <w:rsid w:val="007A2905"/>
    <w:rsid w:val="007B480F"/>
    <w:rsid w:val="007C0B8B"/>
    <w:rsid w:val="007C18D6"/>
    <w:rsid w:val="007C373F"/>
    <w:rsid w:val="007C7C66"/>
    <w:rsid w:val="007D0274"/>
    <w:rsid w:val="007D13FE"/>
    <w:rsid w:val="007D1F08"/>
    <w:rsid w:val="007D36D0"/>
    <w:rsid w:val="007D3887"/>
    <w:rsid w:val="007D3B79"/>
    <w:rsid w:val="007D4D96"/>
    <w:rsid w:val="007D5A5C"/>
    <w:rsid w:val="007E2264"/>
    <w:rsid w:val="007E36D0"/>
    <w:rsid w:val="007E37B1"/>
    <w:rsid w:val="007F77E5"/>
    <w:rsid w:val="007F7C82"/>
    <w:rsid w:val="008043A1"/>
    <w:rsid w:val="00804652"/>
    <w:rsid w:val="00807A0F"/>
    <w:rsid w:val="00822584"/>
    <w:rsid w:val="0083028F"/>
    <w:rsid w:val="0083213B"/>
    <w:rsid w:val="00840213"/>
    <w:rsid w:val="00842D93"/>
    <w:rsid w:val="00844B77"/>
    <w:rsid w:val="00847482"/>
    <w:rsid w:val="0087791D"/>
    <w:rsid w:val="00894C48"/>
    <w:rsid w:val="008A66FA"/>
    <w:rsid w:val="008A7858"/>
    <w:rsid w:val="008B2579"/>
    <w:rsid w:val="008C4BA9"/>
    <w:rsid w:val="008C5456"/>
    <w:rsid w:val="008D5EC2"/>
    <w:rsid w:val="008D5FAD"/>
    <w:rsid w:val="008D6C41"/>
    <w:rsid w:val="008E0F82"/>
    <w:rsid w:val="008E18AD"/>
    <w:rsid w:val="008E4AFD"/>
    <w:rsid w:val="008F3072"/>
    <w:rsid w:val="008F673C"/>
    <w:rsid w:val="008F7AE9"/>
    <w:rsid w:val="00907FCF"/>
    <w:rsid w:val="009245A5"/>
    <w:rsid w:val="009414E2"/>
    <w:rsid w:val="009534BD"/>
    <w:rsid w:val="00971272"/>
    <w:rsid w:val="0097596A"/>
    <w:rsid w:val="00992B61"/>
    <w:rsid w:val="00994E22"/>
    <w:rsid w:val="009B0474"/>
    <w:rsid w:val="009B5FBA"/>
    <w:rsid w:val="009D3DDA"/>
    <w:rsid w:val="009E0712"/>
    <w:rsid w:val="009E126E"/>
    <w:rsid w:val="009E79EB"/>
    <w:rsid w:val="00A00819"/>
    <w:rsid w:val="00A01E48"/>
    <w:rsid w:val="00A14AD9"/>
    <w:rsid w:val="00A17B06"/>
    <w:rsid w:val="00A37485"/>
    <w:rsid w:val="00A531DE"/>
    <w:rsid w:val="00A54F8B"/>
    <w:rsid w:val="00A63026"/>
    <w:rsid w:val="00A67CDF"/>
    <w:rsid w:val="00A75A97"/>
    <w:rsid w:val="00A77C4E"/>
    <w:rsid w:val="00A77E5E"/>
    <w:rsid w:val="00A822A8"/>
    <w:rsid w:val="00A84D65"/>
    <w:rsid w:val="00A915AD"/>
    <w:rsid w:val="00AA029F"/>
    <w:rsid w:val="00AA1BAB"/>
    <w:rsid w:val="00AB33D1"/>
    <w:rsid w:val="00AD6AB1"/>
    <w:rsid w:val="00AD7F75"/>
    <w:rsid w:val="00AF10CF"/>
    <w:rsid w:val="00B03A33"/>
    <w:rsid w:val="00B109F1"/>
    <w:rsid w:val="00B162A6"/>
    <w:rsid w:val="00B24EE7"/>
    <w:rsid w:val="00B26E04"/>
    <w:rsid w:val="00B32655"/>
    <w:rsid w:val="00B4058A"/>
    <w:rsid w:val="00B41C41"/>
    <w:rsid w:val="00B447E4"/>
    <w:rsid w:val="00B527D4"/>
    <w:rsid w:val="00B53BC4"/>
    <w:rsid w:val="00B601E8"/>
    <w:rsid w:val="00B66066"/>
    <w:rsid w:val="00B6784E"/>
    <w:rsid w:val="00B7582E"/>
    <w:rsid w:val="00B90AC5"/>
    <w:rsid w:val="00B91330"/>
    <w:rsid w:val="00BA02B8"/>
    <w:rsid w:val="00BA66FB"/>
    <w:rsid w:val="00BC2EC0"/>
    <w:rsid w:val="00BE13F3"/>
    <w:rsid w:val="00C042F8"/>
    <w:rsid w:val="00C3592A"/>
    <w:rsid w:val="00C50D96"/>
    <w:rsid w:val="00C614F9"/>
    <w:rsid w:val="00C63E4F"/>
    <w:rsid w:val="00C664AB"/>
    <w:rsid w:val="00C7634A"/>
    <w:rsid w:val="00C95DF7"/>
    <w:rsid w:val="00CA5BC7"/>
    <w:rsid w:val="00CB0151"/>
    <w:rsid w:val="00CB32CF"/>
    <w:rsid w:val="00CB7005"/>
    <w:rsid w:val="00CF0AA6"/>
    <w:rsid w:val="00D2064A"/>
    <w:rsid w:val="00D23E40"/>
    <w:rsid w:val="00D32C57"/>
    <w:rsid w:val="00D4598A"/>
    <w:rsid w:val="00D47594"/>
    <w:rsid w:val="00D527B2"/>
    <w:rsid w:val="00D55BD2"/>
    <w:rsid w:val="00D57B70"/>
    <w:rsid w:val="00D60703"/>
    <w:rsid w:val="00D672D2"/>
    <w:rsid w:val="00D70739"/>
    <w:rsid w:val="00D7110C"/>
    <w:rsid w:val="00D72037"/>
    <w:rsid w:val="00D72431"/>
    <w:rsid w:val="00D97BE6"/>
    <w:rsid w:val="00DA250D"/>
    <w:rsid w:val="00DB6626"/>
    <w:rsid w:val="00DC5748"/>
    <w:rsid w:val="00DD746F"/>
    <w:rsid w:val="00DF4A34"/>
    <w:rsid w:val="00E11C07"/>
    <w:rsid w:val="00E27A85"/>
    <w:rsid w:val="00E41746"/>
    <w:rsid w:val="00E44400"/>
    <w:rsid w:val="00E512D6"/>
    <w:rsid w:val="00E53916"/>
    <w:rsid w:val="00E705F5"/>
    <w:rsid w:val="00E731E1"/>
    <w:rsid w:val="00E73DAD"/>
    <w:rsid w:val="00E957A3"/>
    <w:rsid w:val="00EA0F7F"/>
    <w:rsid w:val="00EA297E"/>
    <w:rsid w:val="00EB3D7C"/>
    <w:rsid w:val="00EB5334"/>
    <w:rsid w:val="00EB5FFD"/>
    <w:rsid w:val="00EC329E"/>
    <w:rsid w:val="00ED24FF"/>
    <w:rsid w:val="00ED314E"/>
    <w:rsid w:val="00ED5294"/>
    <w:rsid w:val="00EE201E"/>
    <w:rsid w:val="00EF2AB1"/>
    <w:rsid w:val="00EF3911"/>
    <w:rsid w:val="00F22692"/>
    <w:rsid w:val="00F2476F"/>
    <w:rsid w:val="00F42E5C"/>
    <w:rsid w:val="00F47AB8"/>
    <w:rsid w:val="00F47EBA"/>
    <w:rsid w:val="00F56B79"/>
    <w:rsid w:val="00F85B5B"/>
    <w:rsid w:val="00FA1C0C"/>
    <w:rsid w:val="00FB29F9"/>
    <w:rsid w:val="00FB47C8"/>
    <w:rsid w:val="00FB70F9"/>
    <w:rsid w:val="00FC07D4"/>
    <w:rsid w:val="00FD0577"/>
    <w:rsid w:val="00FD57A8"/>
    <w:rsid w:val="00FE2220"/>
    <w:rsid w:val="00FE4F17"/>
    <w:rsid w:val="00FF0898"/>
    <w:rsid w:val="00FF2371"/>
    <w:rsid w:val="00FF4259"/>
    <w:rsid w:val="00FF43EF"/>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HS204 Risk Assessment - Manual Handling of Inanimate Loads</vt:lpstr>
    </vt:vector>
  </TitlesOfParts>
  <Company>Kent County Council</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HS203 Risk Assessment - Manual Handling of Inanimate Loads</dc:title>
  <dc:creator>Archer, Lisa - ST EODD</dc:creator>
  <cp:lastModifiedBy>Liz Nixon  - DCED HS</cp:lastModifiedBy>
  <cp:revision>2</cp:revision>
  <dcterms:created xsi:type="dcterms:W3CDTF">2024-07-11T15:03:00Z</dcterms:created>
  <dcterms:modified xsi:type="dcterms:W3CDTF">2024-07-11T15:03:00Z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