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0F5F" w14:textId="77777777" w:rsidR="009A7AF2" w:rsidRDefault="009A7AF2" w:rsidP="009A7AF2">
      <w:pPr>
        <w:rPr>
          <w:rFonts w:ascii="Arial" w:hAnsi="Arial" w:cs="Arial"/>
          <w:b/>
          <w:bCs/>
          <w:sz w:val="18"/>
          <w:szCs w:val="18"/>
        </w:rPr>
      </w:pPr>
      <w:bookmarkStart w:id="0" w:name="_Hlk159229408"/>
      <w:bookmarkEnd w:id="0"/>
      <w:r>
        <w:rPr>
          <w:noProof/>
        </w:rPr>
        <w:drawing>
          <wp:inline distT="0" distB="0" distL="0" distR="0" wp14:anchorId="402F9244" wp14:editId="7C0B23F9">
            <wp:extent cx="2790825" cy="1870957"/>
            <wp:effectExtent l="0" t="0" r="0" b="0"/>
            <wp:docPr id="7" name="Picture 6" descr="Kent County Council Logo">
              <a:extLst xmlns:a="http://schemas.openxmlformats.org/drawingml/2006/main">
                <a:ext uri="{FF2B5EF4-FFF2-40B4-BE49-F238E27FC236}">
                  <a16:creationId xmlns:a16="http://schemas.microsoft.com/office/drawing/2014/main" id="{00000000-0008-0000-05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Kent County Council Logo">
                      <a:extLst>
                        <a:ext uri="{FF2B5EF4-FFF2-40B4-BE49-F238E27FC236}">
                          <a16:creationId xmlns:a16="http://schemas.microsoft.com/office/drawing/2014/main" id="{00000000-0008-0000-0500-000007000000}"/>
                        </a:ext>
                      </a:extLst>
                    </pic:cNvPr>
                    <pic:cNvPicPr>
                      <a:picLocks noChangeAspect="1"/>
                    </pic:cNvPicPr>
                  </pic:nvPicPr>
                  <pic:blipFill>
                    <a:blip r:embed="rId8"/>
                    <a:stretch>
                      <a:fillRect/>
                    </a:stretch>
                  </pic:blipFill>
                  <pic:spPr>
                    <a:xfrm>
                      <a:off x="0" y="0"/>
                      <a:ext cx="2793607" cy="1872822"/>
                    </a:xfrm>
                    <a:prstGeom prst="rect">
                      <a:avLst/>
                    </a:prstGeom>
                  </pic:spPr>
                </pic:pic>
              </a:graphicData>
            </a:graphic>
          </wp:inline>
        </w:drawing>
      </w:r>
    </w:p>
    <w:p w14:paraId="614CE7F7" w14:textId="77777777" w:rsidR="009A7AF2" w:rsidRDefault="009A7AF2" w:rsidP="009A7AF2">
      <w:pPr>
        <w:jc w:val="center"/>
        <w:rPr>
          <w:rFonts w:ascii="Arial" w:hAnsi="Arial" w:cs="Arial"/>
          <w:b/>
          <w:bCs/>
          <w:sz w:val="56"/>
          <w:szCs w:val="56"/>
        </w:rPr>
      </w:pPr>
    </w:p>
    <w:p w14:paraId="0EF14F32" w14:textId="29002F22" w:rsidR="009A7AF2" w:rsidRDefault="009A7AF2" w:rsidP="009A7AF2">
      <w:pPr>
        <w:jc w:val="center"/>
        <w:rPr>
          <w:rFonts w:ascii="Arial" w:hAnsi="Arial" w:cs="Arial"/>
          <w:b/>
          <w:bCs/>
          <w:sz w:val="56"/>
          <w:szCs w:val="56"/>
        </w:rPr>
      </w:pPr>
      <w:r w:rsidRPr="000B64C7">
        <w:rPr>
          <w:rFonts w:ascii="Arial" w:hAnsi="Arial" w:cs="Arial"/>
          <w:b/>
          <w:bCs/>
          <w:sz w:val="56"/>
          <w:szCs w:val="56"/>
        </w:rPr>
        <w:t>School Budget Guidance 202</w:t>
      </w:r>
      <w:r w:rsidR="00BB2D04">
        <w:rPr>
          <w:rFonts w:ascii="Arial" w:hAnsi="Arial" w:cs="Arial"/>
          <w:b/>
          <w:bCs/>
          <w:sz w:val="56"/>
          <w:szCs w:val="56"/>
        </w:rPr>
        <w:t>5</w:t>
      </w:r>
      <w:r w:rsidRPr="000B64C7">
        <w:rPr>
          <w:rFonts w:ascii="Arial" w:hAnsi="Arial" w:cs="Arial"/>
          <w:b/>
          <w:bCs/>
          <w:sz w:val="56"/>
          <w:szCs w:val="56"/>
        </w:rPr>
        <w:t>/2</w:t>
      </w:r>
      <w:r w:rsidR="00BB2D04">
        <w:rPr>
          <w:rFonts w:ascii="Arial" w:hAnsi="Arial" w:cs="Arial"/>
          <w:b/>
          <w:bCs/>
          <w:sz w:val="56"/>
          <w:szCs w:val="56"/>
        </w:rPr>
        <w:t>6</w:t>
      </w:r>
    </w:p>
    <w:p w14:paraId="7ACC3948" w14:textId="77777777" w:rsidR="009A7AF2" w:rsidRDefault="009A7AF2" w:rsidP="009A7AF2">
      <w:pPr>
        <w:rPr>
          <w:rFonts w:ascii="Arial" w:hAnsi="Arial" w:cs="Arial"/>
          <w:b/>
          <w:bCs/>
          <w:sz w:val="28"/>
          <w:szCs w:val="28"/>
        </w:rPr>
      </w:pPr>
    </w:p>
    <w:p w14:paraId="30EC8C65" w14:textId="77777777" w:rsidR="009A7AF2" w:rsidRDefault="009A7AF2" w:rsidP="009A7AF2">
      <w:pPr>
        <w:rPr>
          <w:rFonts w:ascii="Arial" w:hAnsi="Arial" w:cs="Arial"/>
          <w:b/>
          <w:bCs/>
          <w:sz w:val="28"/>
          <w:szCs w:val="28"/>
        </w:rPr>
      </w:pPr>
    </w:p>
    <w:p w14:paraId="1CB58BFC" w14:textId="77777777" w:rsidR="009A7AF2" w:rsidRDefault="009A7AF2" w:rsidP="009A7AF2">
      <w:pPr>
        <w:rPr>
          <w:rFonts w:ascii="Arial" w:hAnsi="Arial" w:cs="Arial"/>
          <w:b/>
          <w:bCs/>
          <w:sz w:val="28"/>
          <w:szCs w:val="28"/>
        </w:rPr>
      </w:pPr>
    </w:p>
    <w:p w14:paraId="457A64B5" w14:textId="77777777" w:rsidR="009A7AF2" w:rsidRDefault="009A7AF2" w:rsidP="009A7AF2">
      <w:pPr>
        <w:rPr>
          <w:rFonts w:ascii="Arial" w:hAnsi="Arial" w:cs="Arial"/>
          <w:b/>
          <w:bCs/>
          <w:sz w:val="28"/>
          <w:szCs w:val="28"/>
        </w:rPr>
      </w:pPr>
    </w:p>
    <w:p w14:paraId="6D888682" w14:textId="77777777" w:rsidR="009A7AF2" w:rsidRDefault="009A7AF2" w:rsidP="009A7AF2">
      <w:pPr>
        <w:rPr>
          <w:rFonts w:ascii="Arial" w:hAnsi="Arial" w:cs="Arial"/>
          <w:b/>
          <w:bCs/>
          <w:sz w:val="28"/>
          <w:szCs w:val="28"/>
        </w:rPr>
      </w:pPr>
    </w:p>
    <w:p w14:paraId="0A9F117E" w14:textId="77777777" w:rsidR="009A7AF2" w:rsidRDefault="009A7AF2" w:rsidP="009A7AF2">
      <w:pPr>
        <w:rPr>
          <w:rFonts w:ascii="Arial" w:hAnsi="Arial" w:cs="Arial"/>
          <w:b/>
          <w:bCs/>
          <w:sz w:val="28"/>
          <w:szCs w:val="28"/>
        </w:rPr>
      </w:pPr>
    </w:p>
    <w:p w14:paraId="199AD462" w14:textId="77777777" w:rsidR="009A7AF2" w:rsidRDefault="009A7AF2" w:rsidP="009A7AF2">
      <w:pPr>
        <w:rPr>
          <w:rFonts w:ascii="Arial" w:hAnsi="Arial" w:cs="Arial"/>
          <w:b/>
          <w:bCs/>
          <w:sz w:val="28"/>
          <w:szCs w:val="28"/>
        </w:rPr>
      </w:pPr>
    </w:p>
    <w:p w14:paraId="1C9ABB7B" w14:textId="77777777" w:rsidR="009A7AF2" w:rsidRDefault="009A7AF2" w:rsidP="009A7AF2">
      <w:pPr>
        <w:rPr>
          <w:rFonts w:ascii="Arial" w:hAnsi="Arial" w:cs="Arial"/>
          <w:b/>
          <w:bCs/>
          <w:sz w:val="28"/>
          <w:szCs w:val="28"/>
        </w:rPr>
      </w:pPr>
    </w:p>
    <w:p w14:paraId="4B1F81E3" w14:textId="77777777" w:rsidR="009A7AF2" w:rsidRDefault="009A7AF2" w:rsidP="009A7AF2">
      <w:pPr>
        <w:rPr>
          <w:rFonts w:ascii="Arial" w:hAnsi="Arial" w:cs="Arial"/>
          <w:b/>
          <w:bCs/>
          <w:sz w:val="28"/>
          <w:szCs w:val="28"/>
        </w:rPr>
      </w:pPr>
    </w:p>
    <w:p w14:paraId="6AB68BE8" w14:textId="77777777" w:rsidR="009A7AF2" w:rsidRDefault="009A7AF2" w:rsidP="009A7AF2">
      <w:pPr>
        <w:rPr>
          <w:rFonts w:ascii="Arial" w:hAnsi="Arial" w:cs="Arial"/>
          <w:b/>
          <w:bCs/>
          <w:sz w:val="28"/>
          <w:szCs w:val="28"/>
        </w:rPr>
      </w:pPr>
    </w:p>
    <w:p w14:paraId="51ACA9F3" w14:textId="77777777" w:rsidR="009A7AF2" w:rsidRDefault="009A7AF2" w:rsidP="009A7AF2">
      <w:pPr>
        <w:rPr>
          <w:rFonts w:ascii="Arial" w:hAnsi="Arial" w:cs="Arial"/>
          <w:b/>
          <w:bCs/>
          <w:sz w:val="28"/>
          <w:szCs w:val="28"/>
        </w:rPr>
      </w:pPr>
    </w:p>
    <w:p w14:paraId="7AD247AC" w14:textId="77777777" w:rsidR="009A7AF2" w:rsidRDefault="009A7AF2" w:rsidP="009A7AF2">
      <w:pPr>
        <w:rPr>
          <w:rFonts w:ascii="Arial" w:hAnsi="Arial" w:cs="Arial"/>
          <w:b/>
          <w:bCs/>
          <w:sz w:val="28"/>
          <w:szCs w:val="28"/>
        </w:rPr>
      </w:pPr>
    </w:p>
    <w:p w14:paraId="604E1CDF" w14:textId="77777777" w:rsidR="009A7AF2" w:rsidRDefault="009A7AF2" w:rsidP="009A7AF2">
      <w:pPr>
        <w:rPr>
          <w:rFonts w:ascii="Arial" w:hAnsi="Arial" w:cs="Arial"/>
          <w:b/>
          <w:bCs/>
          <w:sz w:val="28"/>
          <w:szCs w:val="28"/>
        </w:rPr>
      </w:pPr>
    </w:p>
    <w:p w14:paraId="08EB40A4" w14:textId="77777777" w:rsidR="009A7AF2" w:rsidRDefault="009A7AF2" w:rsidP="009A7AF2">
      <w:pPr>
        <w:rPr>
          <w:rFonts w:ascii="Arial" w:hAnsi="Arial" w:cs="Arial"/>
          <w:b/>
          <w:bCs/>
          <w:sz w:val="28"/>
          <w:szCs w:val="28"/>
        </w:rPr>
      </w:pPr>
    </w:p>
    <w:p w14:paraId="74350358" w14:textId="441B90A5" w:rsidR="009A7AF2" w:rsidRPr="008C7432" w:rsidRDefault="009A7AF2" w:rsidP="009A7AF2">
      <w:pPr>
        <w:rPr>
          <w:rFonts w:ascii="Arial" w:hAnsi="Arial" w:cs="Arial"/>
          <w:b/>
          <w:bCs/>
          <w:sz w:val="28"/>
          <w:szCs w:val="28"/>
        </w:rPr>
      </w:pPr>
      <w:r w:rsidRPr="008C7432">
        <w:rPr>
          <w:rFonts w:ascii="Arial" w:hAnsi="Arial" w:cs="Arial"/>
          <w:b/>
          <w:bCs/>
          <w:sz w:val="28"/>
          <w:szCs w:val="28"/>
        </w:rPr>
        <w:t>Released:</w:t>
      </w:r>
    </w:p>
    <w:p w14:paraId="30CE3E2E" w14:textId="47207170" w:rsidR="009A7AF2" w:rsidRPr="00217B61" w:rsidRDefault="00217B61" w:rsidP="009A7AF2">
      <w:pPr>
        <w:rPr>
          <w:rFonts w:ascii="Arial" w:hAnsi="Arial" w:cs="Arial"/>
          <w:b/>
          <w:bCs/>
          <w:sz w:val="28"/>
          <w:szCs w:val="28"/>
        </w:rPr>
      </w:pPr>
      <w:r w:rsidRPr="00217B61">
        <w:rPr>
          <w:rFonts w:ascii="Arial" w:hAnsi="Arial" w:cs="Arial"/>
          <w:b/>
          <w:bCs/>
          <w:sz w:val="28"/>
          <w:szCs w:val="28"/>
        </w:rPr>
        <w:t>7</w:t>
      </w:r>
      <w:r w:rsidRPr="00217B61">
        <w:rPr>
          <w:rFonts w:ascii="Arial" w:hAnsi="Arial" w:cs="Arial"/>
          <w:b/>
          <w:bCs/>
          <w:sz w:val="28"/>
          <w:szCs w:val="28"/>
          <w:vertAlign w:val="superscript"/>
        </w:rPr>
        <w:t>th</w:t>
      </w:r>
      <w:r w:rsidRPr="00217B61">
        <w:rPr>
          <w:rFonts w:ascii="Arial" w:hAnsi="Arial" w:cs="Arial"/>
          <w:b/>
          <w:bCs/>
          <w:sz w:val="28"/>
          <w:szCs w:val="28"/>
        </w:rPr>
        <w:t xml:space="preserve"> May</w:t>
      </w:r>
      <w:r w:rsidR="009A7AF2" w:rsidRPr="00217B61">
        <w:rPr>
          <w:rFonts w:ascii="Arial" w:hAnsi="Arial" w:cs="Arial"/>
          <w:b/>
          <w:bCs/>
          <w:sz w:val="28"/>
          <w:szCs w:val="28"/>
        </w:rPr>
        <w:t xml:space="preserve"> 202</w:t>
      </w:r>
      <w:r w:rsidR="00330DFE" w:rsidRPr="00217B61">
        <w:rPr>
          <w:rFonts w:ascii="Arial" w:hAnsi="Arial" w:cs="Arial"/>
          <w:b/>
          <w:bCs/>
          <w:sz w:val="28"/>
          <w:szCs w:val="28"/>
        </w:rPr>
        <w:t>5</w:t>
      </w:r>
    </w:p>
    <w:p w14:paraId="7334443F" w14:textId="77777777" w:rsidR="009A7AF2" w:rsidRPr="008C7432" w:rsidRDefault="009A7AF2" w:rsidP="009A7AF2">
      <w:pPr>
        <w:rPr>
          <w:rFonts w:ascii="Arial" w:hAnsi="Arial" w:cs="Arial"/>
          <w:b/>
          <w:bCs/>
          <w:sz w:val="28"/>
          <w:szCs w:val="28"/>
        </w:rPr>
      </w:pPr>
      <w:r w:rsidRPr="008C7432">
        <w:rPr>
          <w:rFonts w:ascii="Arial" w:hAnsi="Arial" w:cs="Arial"/>
          <w:b/>
          <w:bCs/>
          <w:sz w:val="28"/>
          <w:szCs w:val="28"/>
        </w:rPr>
        <w:t>Last Update:</w:t>
      </w:r>
    </w:p>
    <w:p w14:paraId="62795859" w14:textId="25123675" w:rsidR="006F1141" w:rsidRPr="00A54BF3" w:rsidRDefault="00217B61" w:rsidP="006F1141">
      <w:pPr>
        <w:rPr>
          <w:rFonts w:ascii="Arial" w:hAnsi="Arial" w:cs="Arial"/>
          <w:b/>
          <w:bCs/>
          <w:sz w:val="28"/>
          <w:szCs w:val="28"/>
        </w:rPr>
      </w:pPr>
      <w:r>
        <w:rPr>
          <w:rFonts w:ascii="Arial" w:hAnsi="Arial" w:cs="Arial"/>
          <w:b/>
          <w:bCs/>
          <w:sz w:val="28"/>
          <w:szCs w:val="28"/>
        </w:rPr>
        <w:t>7</w:t>
      </w:r>
      <w:r w:rsidRPr="00217B61">
        <w:rPr>
          <w:rFonts w:ascii="Arial" w:hAnsi="Arial" w:cs="Arial"/>
          <w:b/>
          <w:bCs/>
          <w:sz w:val="28"/>
          <w:szCs w:val="28"/>
          <w:vertAlign w:val="superscript"/>
        </w:rPr>
        <w:t>th</w:t>
      </w:r>
      <w:r>
        <w:rPr>
          <w:rFonts w:ascii="Arial" w:hAnsi="Arial" w:cs="Arial"/>
          <w:b/>
          <w:bCs/>
          <w:sz w:val="28"/>
          <w:szCs w:val="28"/>
        </w:rPr>
        <w:t xml:space="preserve"> May</w:t>
      </w:r>
      <w:r w:rsidR="006F1141" w:rsidRPr="00F85BD9">
        <w:rPr>
          <w:rFonts w:ascii="Arial" w:hAnsi="Arial" w:cs="Arial"/>
          <w:b/>
          <w:bCs/>
          <w:sz w:val="28"/>
          <w:szCs w:val="28"/>
        </w:rPr>
        <w:t xml:space="preserve"> 202</w:t>
      </w:r>
      <w:r w:rsidR="00330DFE" w:rsidRPr="00F85BD9">
        <w:rPr>
          <w:rFonts w:ascii="Arial" w:hAnsi="Arial" w:cs="Arial"/>
          <w:b/>
          <w:bCs/>
          <w:sz w:val="28"/>
          <w:szCs w:val="28"/>
        </w:rPr>
        <w:t>5</w:t>
      </w:r>
    </w:p>
    <w:p w14:paraId="052189D9" w14:textId="66D49384" w:rsidR="002240E5" w:rsidRDefault="009A7AF2">
      <w:pPr>
        <w:rPr>
          <w:rFonts w:ascii="Arial" w:hAnsi="Arial" w:cs="Arial"/>
          <w:b/>
          <w:bCs/>
          <w:sz w:val="28"/>
          <w:szCs w:val="28"/>
        </w:rPr>
      </w:pPr>
      <w:r w:rsidRPr="009A7AF2">
        <w:rPr>
          <w:rFonts w:ascii="Arial" w:hAnsi="Arial" w:cs="Arial"/>
          <w:b/>
          <w:bCs/>
          <w:sz w:val="28"/>
          <w:szCs w:val="28"/>
        </w:rPr>
        <w:lastRenderedPageBreak/>
        <w:t>Contents</w:t>
      </w:r>
    </w:p>
    <w:tbl>
      <w:tblPr>
        <w:tblStyle w:val="TableGrid"/>
        <w:tblW w:w="0" w:type="auto"/>
        <w:tblLook w:val="04A0" w:firstRow="1" w:lastRow="0" w:firstColumn="1" w:lastColumn="0" w:noHBand="0" w:noVBand="1"/>
      </w:tblPr>
      <w:tblGrid>
        <w:gridCol w:w="7621"/>
        <w:gridCol w:w="1621"/>
      </w:tblGrid>
      <w:tr w:rsidR="008F581E" w:rsidRPr="00C57B09" w14:paraId="06825A67" w14:textId="77777777" w:rsidTr="008F581E">
        <w:tc>
          <w:tcPr>
            <w:tcW w:w="7621" w:type="dxa"/>
          </w:tcPr>
          <w:p w14:paraId="12B957B5" w14:textId="77777777" w:rsidR="008F581E" w:rsidRPr="00C57B09" w:rsidRDefault="008F581E" w:rsidP="008F581E">
            <w:pPr>
              <w:rPr>
                <w:rFonts w:ascii="Arial" w:hAnsi="Arial" w:cs="Arial"/>
                <w:sz w:val="24"/>
                <w:szCs w:val="24"/>
              </w:rPr>
            </w:pPr>
            <w:r w:rsidRPr="00C57B09">
              <w:rPr>
                <w:rFonts w:ascii="Arial" w:hAnsi="Arial" w:cs="Arial"/>
                <w:sz w:val="24"/>
                <w:szCs w:val="24"/>
              </w:rPr>
              <w:t>Introduction</w:t>
            </w:r>
          </w:p>
          <w:p w14:paraId="2F32D26C" w14:textId="77777777" w:rsidR="008F581E" w:rsidRPr="00C57B09" w:rsidRDefault="008F581E">
            <w:pPr>
              <w:rPr>
                <w:rFonts w:ascii="Arial" w:hAnsi="Arial" w:cs="Arial"/>
                <w:b/>
                <w:bCs/>
                <w:sz w:val="24"/>
                <w:szCs w:val="24"/>
              </w:rPr>
            </w:pPr>
          </w:p>
        </w:tc>
        <w:tc>
          <w:tcPr>
            <w:tcW w:w="1621" w:type="dxa"/>
          </w:tcPr>
          <w:p w14:paraId="4BBF573B" w14:textId="782EA1E2" w:rsidR="008F581E" w:rsidRPr="005C68A8" w:rsidRDefault="00C57B09">
            <w:pPr>
              <w:rPr>
                <w:rFonts w:ascii="Arial" w:hAnsi="Arial" w:cs="Arial"/>
                <w:sz w:val="24"/>
                <w:szCs w:val="24"/>
                <w:highlight w:val="yellow"/>
              </w:rPr>
            </w:pPr>
            <w:r w:rsidRPr="00330DFE">
              <w:rPr>
                <w:rFonts w:ascii="Arial" w:hAnsi="Arial" w:cs="Arial"/>
                <w:sz w:val="24"/>
                <w:szCs w:val="24"/>
              </w:rPr>
              <w:t>Page 3</w:t>
            </w:r>
          </w:p>
        </w:tc>
      </w:tr>
      <w:tr w:rsidR="008F581E" w:rsidRPr="00C57B09" w14:paraId="5E8F423E" w14:textId="77777777" w:rsidTr="008F581E">
        <w:tc>
          <w:tcPr>
            <w:tcW w:w="7621" w:type="dxa"/>
          </w:tcPr>
          <w:p w14:paraId="5FB10F4C" w14:textId="77777777" w:rsidR="008F581E" w:rsidRPr="00330DFE" w:rsidRDefault="008F581E" w:rsidP="008F581E">
            <w:pPr>
              <w:rPr>
                <w:rFonts w:ascii="Arial" w:hAnsi="Arial" w:cs="Arial"/>
                <w:sz w:val="24"/>
                <w:szCs w:val="24"/>
              </w:rPr>
            </w:pPr>
            <w:r w:rsidRPr="00330DFE">
              <w:rPr>
                <w:rFonts w:ascii="Arial" w:hAnsi="Arial" w:cs="Arial"/>
                <w:sz w:val="24"/>
                <w:szCs w:val="24"/>
              </w:rPr>
              <w:t>Three Year Budget Planning Assumptions</w:t>
            </w:r>
          </w:p>
          <w:p w14:paraId="51D2C2AF" w14:textId="77777777" w:rsidR="008F581E" w:rsidRPr="00330DFE" w:rsidRDefault="008F581E">
            <w:pPr>
              <w:rPr>
                <w:rFonts w:ascii="Arial" w:hAnsi="Arial" w:cs="Arial"/>
                <w:b/>
                <w:bCs/>
                <w:sz w:val="24"/>
                <w:szCs w:val="24"/>
              </w:rPr>
            </w:pPr>
          </w:p>
        </w:tc>
        <w:tc>
          <w:tcPr>
            <w:tcW w:w="1621" w:type="dxa"/>
          </w:tcPr>
          <w:p w14:paraId="1D83A64B" w14:textId="403B5894" w:rsidR="008F581E" w:rsidRPr="00330DFE" w:rsidRDefault="00C57B09">
            <w:pPr>
              <w:rPr>
                <w:rFonts w:ascii="Arial" w:hAnsi="Arial" w:cs="Arial"/>
                <w:sz w:val="24"/>
                <w:szCs w:val="24"/>
              </w:rPr>
            </w:pPr>
            <w:r w:rsidRPr="00330DFE">
              <w:rPr>
                <w:rFonts w:ascii="Arial" w:hAnsi="Arial" w:cs="Arial"/>
                <w:sz w:val="24"/>
                <w:szCs w:val="24"/>
              </w:rPr>
              <w:t>Page 5</w:t>
            </w:r>
          </w:p>
        </w:tc>
      </w:tr>
      <w:tr w:rsidR="008F581E" w:rsidRPr="00C57B09" w14:paraId="1177B6BF" w14:textId="77777777" w:rsidTr="008F581E">
        <w:tc>
          <w:tcPr>
            <w:tcW w:w="7621" w:type="dxa"/>
          </w:tcPr>
          <w:p w14:paraId="480F98AC" w14:textId="77777777" w:rsidR="008F581E" w:rsidRPr="00330DFE" w:rsidRDefault="008F581E" w:rsidP="008F581E">
            <w:pPr>
              <w:rPr>
                <w:rFonts w:ascii="Arial" w:hAnsi="Arial" w:cs="Arial"/>
                <w:sz w:val="24"/>
                <w:szCs w:val="24"/>
              </w:rPr>
            </w:pPr>
            <w:r w:rsidRPr="00330DFE">
              <w:rPr>
                <w:rFonts w:ascii="Arial" w:hAnsi="Arial" w:cs="Arial"/>
                <w:sz w:val="24"/>
                <w:szCs w:val="24"/>
              </w:rPr>
              <w:t>Mainstream School Budget</w:t>
            </w:r>
          </w:p>
          <w:p w14:paraId="66762575" w14:textId="3B84319C" w:rsidR="008F581E" w:rsidRPr="00330DFE" w:rsidRDefault="008F581E" w:rsidP="008F581E">
            <w:pPr>
              <w:ind w:firstLine="720"/>
              <w:rPr>
                <w:rFonts w:ascii="Arial" w:hAnsi="Arial" w:cs="Arial"/>
                <w:sz w:val="24"/>
                <w:szCs w:val="24"/>
              </w:rPr>
            </w:pPr>
            <w:r w:rsidRPr="00330DFE">
              <w:rPr>
                <w:rFonts w:ascii="Arial" w:hAnsi="Arial" w:cs="Arial"/>
                <w:sz w:val="24"/>
                <w:szCs w:val="24"/>
              </w:rPr>
              <w:t>Formula Budget</w:t>
            </w:r>
          </w:p>
          <w:p w14:paraId="35BBFE47" w14:textId="48830C28" w:rsidR="008F581E" w:rsidRPr="00330DFE" w:rsidRDefault="008F581E" w:rsidP="008F581E">
            <w:pPr>
              <w:ind w:firstLine="720"/>
              <w:rPr>
                <w:rFonts w:ascii="Arial" w:hAnsi="Arial" w:cs="Arial"/>
                <w:sz w:val="24"/>
                <w:szCs w:val="24"/>
              </w:rPr>
            </w:pPr>
            <w:r w:rsidRPr="00330DFE">
              <w:rPr>
                <w:rFonts w:ascii="Arial" w:hAnsi="Arial" w:cs="Arial"/>
                <w:sz w:val="24"/>
                <w:szCs w:val="24"/>
              </w:rPr>
              <w:t>De-delegation</w:t>
            </w:r>
          </w:p>
          <w:p w14:paraId="0816C7C2" w14:textId="77777777" w:rsidR="008F581E" w:rsidRPr="00330DFE" w:rsidRDefault="008F581E" w:rsidP="008F581E">
            <w:pPr>
              <w:ind w:firstLine="720"/>
              <w:rPr>
                <w:rFonts w:ascii="Arial" w:hAnsi="Arial" w:cs="Arial"/>
                <w:sz w:val="24"/>
                <w:szCs w:val="24"/>
              </w:rPr>
            </w:pPr>
            <w:r w:rsidRPr="00330DFE">
              <w:rPr>
                <w:rFonts w:ascii="Arial" w:hAnsi="Arial" w:cs="Arial"/>
                <w:sz w:val="24"/>
                <w:szCs w:val="24"/>
              </w:rPr>
              <w:t>Growth Funding</w:t>
            </w:r>
          </w:p>
          <w:p w14:paraId="6CFA0868" w14:textId="77777777" w:rsidR="008F581E" w:rsidRPr="00330DFE" w:rsidRDefault="008F581E" w:rsidP="008F581E">
            <w:pPr>
              <w:ind w:firstLine="720"/>
              <w:rPr>
                <w:rFonts w:ascii="Arial" w:hAnsi="Arial" w:cs="Arial"/>
                <w:sz w:val="24"/>
                <w:szCs w:val="24"/>
              </w:rPr>
            </w:pPr>
            <w:r w:rsidRPr="00330DFE">
              <w:rPr>
                <w:rFonts w:ascii="Arial" w:hAnsi="Arial" w:cs="Arial"/>
                <w:sz w:val="24"/>
                <w:szCs w:val="24"/>
              </w:rPr>
              <w:t xml:space="preserve">Falling Rolls Funding </w:t>
            </w:r>
          </w:p>
          <w:p w14:paraId="38ED2ACD" w14:textId="77777777" w:rsidR="008F581E" w:rsidRPr="00330DFE" w:rsidRDefault="008F581E">
            <w:pPr>
              <w:rPr>
                <w:rFonts w:ascii="Arial" w:hAnsi="Arial" w:cs="Arial"/>
                <w:b/>
                <w:bCs/>
                <w:sz w:val="24"/>
                <w:szCs w:val="24"/>
              </w:rPr>
            </w:pPr>
          </w:p>
        </w:tc>
        <w:tc>
          <w:tcPr>
            <w:tcW w:w="1621" w:type="dxa"/>
          </w:tcPr>
          <w:p w14:paraId="7D8FD1FC" w14:textId="0D996651" w:rsidR="008F581E" w:rsidRPr="00330DFE" w:rsidRDefault="00C57B09">
            <w:pPr>
              <w:rPr>
                <w:rFonts w:ascii="Arial" w:hAnsi="Arial" w:cs="Arial"/>
                <w:sz w:val="24"/>
                <w:szCs w:val="24"/>
              </w:rPr>
            </w:pPr>
            <w:r w:rsidRPr="00330DFE">
              <w:rPr>
                <w:rFonts w:ascii="Arial" w:hAnsi="Arial" w:cs="Arial"/>
                <w:sz w:val="24"/>
                <w:szCs w:val="24"/>
              </w:rPr>
              <w:t>Page 7</w:t>
            </w:r>
          </w:p>
        </w:tc>
      </w:tr>
      <w:tr w:rsidR="008F581E" w:rsidRPr="00C57B09" w14:paraId="53F92976" w14:textId="77777777" w:rsidTr="008F581E">
        <w:tc>
          <w:tcPr>
            <w:tcW w:w="7621" w:type="dxa"/>
          </w:tcPr>
          <w:p w14:paraId="0BFDDAF9" w14:textId="77777777" w:rsidR="008F581E" w:rsidRPr="00330DFE" w:rsidRDefault="008F581E" w:rsidP="008F581E">
            <w:pPr>
              <w:rPr>
                <w:rFonts w:ascii="Arial" w:hAnsi="Arial" w:cs="Arial"/>
                <w:sz w:val="24"/>
                <w:szCs w:val="24"/>
              </w:rPr>
            </w:pPr>
            <w:r w:rsidRPr="00330DFE">
              <w:rPr>
                <w:rFonts w:ascii="Arial" w:hAnsi="Arial" w:cs="Arial"/>
                <w:sz w:val="24"/>
                <w:szCs w:val="24"/>
              </w:rPr>
              <w:t>High Needs Funding</w:t>
            </w:r>
          </w:p>
          <w:p w14:paraId="38AA7D27" w14:textId="77777777" w:rsidR="008F581E" w:rsidRPr="00330DFE" w:rsidRDefault="008F581E">
            <w:pPr>
              <w:rPr>
                <w:rFonts w:ascii="Arial" w:hAnsi="Arial" w:cs="Arial"/>
                <w:b/>
                <w:bCs/>
                <w:sz w:val="24"/>
                <w:szCs w:val="24"/>
              </w:rPr>
            </w:pPr>
          </w:p>
        </w:tc>
        <w:tc>
          <w:tcPr>
            <w:tcW w:w="1621" w:type="dxa"/>
          </w:tcPr>
          <w:p w14:paraId="7F900ABE" w14:textId="7479A9E2" w:rsidR="008F581E" w:rsidRPr="00330DFE" w:rsidRDefault="00C57B09">
            <w:pPr>
              <w:rPr>
                <w:rFonts w:ascii="Arial" w:hAnsi="Arial" w:cs="Arial"/>
                <w:sz w:val="24"/>
                <w:szCs w:val="24"/>
              </w:rPr>
            </w:pPr>
            <w:r w:rsidRPr="00330DFE">
              <w:rPr>
                <w:rFonts w:ascii="Arial" w:hAnsi="Arial" w:cs="Arial"/>
                <w:sz w:val="24"/>
                <w:szCs w:val="24"/>
              </w:rPr>
              <w:t xml:space="preserve">Page </w:t>
            </w:r>
            <w:r w:rsidR="007656AB">
              <w:rPr>
                <w:rFonts w:ascii="Arial" w:hAnsi="Arial" w:cs="Arial"/>
                <w:sz w:val="24"/>
                <w:szCs w:val="24"/>
              </w:rPr>
              <w:t>18</w:t>
            </w:r>
          </w:p>
        </w:tc>
      </w:tr>
      <w:tr w:rsidR="008F581E" w:rsidRPr="00C57B09" w14:paraId="21080427" w14:textId="77777777" w:rsidTr="008F581E">
        <w:tc>
          <w:tcPr>
            <w:tcW w:w="7621" w:type="dxa"/>
          </w:tcPr>
          <w:p w14:paraId="0CC351A2" w14:textId="77777777" w:rsidR="008F581E" w:rsidRPr="00330DFE" w:rsidRDefault="008F581E" w:rsidP="008F581E">
            <w:pPr>
              <w:rPr>
                <w:rFonts w:ascii="Arial" w:hAnsi="Arial" w:cs="Arial"/>
                <w:sz w:val="24"/>
                <w:szCs w:val="24"/>
              </w:rPr>
            </w:pPr>
            <w:r w:rsidRPr="00330DFE">
              <w:rPr>
                <w:rFonts w:ascii="Arial" w:hAnsi="Arial" w:cs="Arial"/>
                <w:sz w:val="24"/>
                <w:szCs w:val="24"/>
              </w:rPr>
              <w:t>Alternative Provision</w:t>
            </w:r>
          </w:p>
          <w:p w14:paraId="3C1F592B" w14:textId="77777777" w:rsidR="008F581E" w:rsidRPr="00330DFE" w:rsidRDefault="008F581E" w:rsidP="008F581E">
            <w:pPr>
              <w:rPr>
                <w:rFonts w:ascii="Arial" w:hAnsi="Arial" w:cs="Arial"/>
                <w:sz w:val="24"/>
                <w:szCs w:val="24"/>
              </w:rPr>
            </w:pPr>
            <w:r w:rsidRPr="00330DFE">
              <w:rPr>
                <w:rFonts w:ascii="Arial" w:hAnsi="Arial" w:cs="Arial"/>
                <w:sz w:val="24"/>
                <w:szCs w:val="24"/>
              </w:rPr>
              <w:tab/>
              <w:t>Pupil Referral Units (Non Health)</w:t>
            </w:r>
          </w:p>
          <w:p w14:paraId="19AC8BA2" w14:textId="77777777" w:rsidR="008F581E" w:rsidRPr="00330DFE" w:rsidRDefault="008F581E" w:rsidP="008F581E">
            <w:pPr>
              <w:rPr>
                <w:rFonts w:ascii="Arial" w:hAnsi="Arial" w:cs="Arial"/>
                <w:sz w:val="24"/>
                <w:szCs w:val="24"/>
              </w:rPr>
            </w:pPr>
            <w:r w:rsidRPr="00330DFE">
              <w:rPr>
                <w:rFonts w:ascii="Arial" w:hAnsi="Arial" w:cs="Arial"/>
                <w:sz w:val="24"/>
                <w:szCs w:val="24"/>
              </w:rPr>
              <w:tab/>
              <w:t>The Rosewood School (Health)</w:t>
            </w:r>
          </w:p>
          <w:p w14:paraId="0B75847F" w14:textId="77777777" w:rsidR="008F581E" w:rsidRPr="00330DFE" w:rsidRDefault="008F581E" w:rsidP="008F581E">
            <w:pPr>
              <w:rPr>
                <w:rFonts w:ascii="Arial" w:hAnsi="Arial" w:cs="Arial"/>
                <w:sz w:val="24"/>
                <w:szCs w:val="24"/>
              </w:rPr>
            </w:pPr>
            <w:r w:rsidRPr="00330DFE">
              <w:rPr>
                <w:rFonts w:ascii="Arial" w:hAnsi="Arial" w:cs="Arial"/>
                <w:sz w:val="24"/>
                <w:szCs w:val="24"/>
              </w:rPr>
              <w:tab/>
              <w:t>Devolved Funding to Non Selective Secondary Schools</w:t>
            </w:r>
          </w:p>
          <w:p w14:paraId="18B8793F" w14:textId="77777777" w:rsidR="008F581E" w:rsidRPr="00330DFE" w:rsidRDefault="008F581E">
            <w:pPr>
              <w:rPr>
                <w:rFonts w:ascii="Arial" w:hAnsi="Arial" w:cs="Arial"/>
                <w:b/>
                <w:bCs/>
                <w:sz w:val="24"/>
                <w:szCs w:val="24"/>
              </w:rPr>
            </w:pPr>
          </w:p>
        </w:tc>
        <w:tc>
          <w:tcPr>
            <w:tcW w:w="1621" w:type="dxa"/>
          </w:tcPr>
          <w:p w14:paraId="78103682" w14:textId="04317807" w:rsidR="008F581E" w:rsidRPr="00330DFE" w:rsidRDefault="00C57B09">
            <w:pPr>
              <w:rPr>
                <w:rFonts w:ascii="Arial" w:hAnsi="Arial" w:cs="Arial"/>
                <w:sz w:val="24"/>
                <w:szCs w:val="24"/>
              </w:rPr>
            </w:pPr>
            <w:r w:rsidRPr="00330DFE">
              <w:rPr>
                <w:rFonts w:ascii="Arial" w:hAnsi="Arial" w:cs="Arial"/>
                <w:sz w:val="24"/>
                <w:szCs w:val="24"/>
              </w:rPr>
              <w:t xml:space="preserve">Page </w:t>
            </w:r>
            <w:r w:rsidR="007656AB">
              <w:rPr>
                <w:rFonts w:ascii="Arial" w:hAnsi="Arial" w:cs="Arial"/>
                <w:sz w:val="24"/>
                <w:szCs w:val="24"/>
              </w:rPr>
              <w:t>29</w:t>
            </w:r>
          </w:p>
        </w:tc>
      </w:tr>
      <w:tr w:rsidR="008F581E" w:rsidRPr="00C57B09" w14:paraId="327B1B0E" w14:textId="77777777" w:rsidTr="008F581E">
        <w:tc>
          <w:tcPr>
            <w:tcW w:w="7621" w:type="dxa"/>
          </w:tcPr>
          <w:p w14:paraId="6F02F68C" w14:textId="77777777" w:rsidR="008F581E" w:rsidRPr="00330DFE" w:rsidRDefault="008F581E" w:rsidP="008F581E">
            <w:pPr>
              <w:rPr>
                <w:rFonts w:ascii="Arial" w:hAnsi="Arial" w:cs="Arial"/>
                <w:sz w:val="24"/>
                <w:szCs w:val="24"/>
              </w:rPr>
            </w:pPr>
            <w:r w:rsidRPr="00330DFE">
              <w:rPr>
                <w:rFonts w:ascii="Arial" w:hAnsi="Arial" w:cs="Arial"/>
                <w:sz w:val="24"/>
                <w:szCs w:val="24"/>
              </w:rPr>
              <w:t>Early Years Funding</w:t>
            </w:r>
          </w:p>
          <w:p w14:paraId="5FB942BB" w14:textId="77777777" w:rsidR="008F581E" w:rsidRPr="00330DFE" w:rsidRDefault="008F581E" w:rsidP="008F581E">
            <w:pPr>
              <w:rPr>
                <w:rFonts w:ascii="Arial" w:hAnsi="Arial" w:cs="Arial"/>
                <w:sz w:val="24"/>
                <w:szCs w:val="24"/>
              </w:rPr>
            </w:pPr>
            <w:r w:rsidRPr="00330DFE">
              <w:rPr>
                <w:rFonts w:ascii="Arial" w:hAnsi="Arial" w:cs="Arial"/>
                <w:sz w:val="24"/>
                <w:szCs w:val="24"/>
              </w:rPr>
              <w:tab/>
              <w:t>3&amp;4 Year Olds</w:t>
            </w:r>
          </w:p>
          <w:p w14:paraId="6141F319" w14:textId="77777777" w:rsidR="008F581E" w:rsidRPr="00330DFE" w:rsidRDefault="008F581E" w:rsidP="008F581E">
            <w:pPr>
              <w:rPr>
                <w:rFonts w:ascii="Arial" w:hAnsi="Arial" w:cs="Arial"/>
                <w:sz w:val="24"/>
                <w:szCs w:val="24"/>
              </w:rPr>
            </w:pPr>
            <w:r w:rsidRPr="00330DFE">
              <w:rPr>
                <w:rFonts w:ascii="Arial" w:hAnsi="Arial" w:cs="Arial"/>
                <w:sz w:val="24"/>
                <w:szCs w:val="24"/>
              </w:rPr>
              <w:tab/>
              <w:t>2 Year Olds</w:t>
            </w:r>
          </w:p>
          <w:p w14:paraId="3A17E6E4" w14:textId="77777777" w:rsidR="008F581E" w:rsidRPr="00330DFE" w:rsidRDefault="008F581E" w:rsidP="008F581E">
            <w:pPr>
              <w:rPr>
                <w:rFonts w:ascii="Arial" w:hAnsi="Arial" w:cs="Arial"/>
                <w:sz w:val="24"/>
                <w:szCs w:val="24"/>
              </w:rPr>
            </w:pPr>
            <w:r w:rsidRPr="00330DFE">
              <w:rPr>
                <w:rFonts w:ascii="Arial" w:hAnsi="Arial" w:cs="Arial"/>
                <w:sz w:val="24"/>
                <w:szCs w:val="24"/>
              </w:rPr>
              <w:tab/>
              <w:t>Early Years Pupil Premium</w:t>
            </w:r>
          </w:p>
          <w:p w14:paraId="4B940770" w14:textId="77777777" w:rsidR="008F581E" w:rsidRPr="00330DFE" w:rsidRDefault="008F581E">
            <w:pPr>
              <w:rPr>
                <w:rFonts w:ascii="Arial" w:hAnsi="Arial" w:cs="Arial"/>
                <w:b/>
                <w:bCs/>
                <w:sz w:val="24"/>
                <w:szCs w:val="24"/>
              </w:rPr>
            </w:pPr>
          </w:p>
        </w:tc>
        <w:tc>
          <w:tcPr>
            <w:tcW w:w="1621" w:type="dxa"/>
          </w:tcPr>
          <w:p w14:paraId="08EE212B" w14:textId="50BF57B7" w:rsidR="008F581E" w:rsidRPr="00330DFE" w:rsidRDefault="00C57B09">
            <w:pPr>
              <w:rPr>
                <w:rFonts w:ascii="Arial" w:hAnsi="Arial" w:cs="Arial"/>
                <w:sz w:val="24"/>
                <w:szCs w:val="24"/>
              </w:rPr>
            </w:pPr>
            <w:r w:rsidRPr="00330DFE">
              <w:rPr>
                <w:rFonts w:ascii="Arial" w:hAnsi="Arial" w:cs="Arial"/>
                <w:sz w:val="24"/>
                <w:szCs w:val="24"/>
              </w:rPr>
              <w:t>Page 3</w:t>
            </w:r>
            <w:r w:rsidR="007656AB">
              <w:rPr>
                <w:rFonts w:ascii="Arial" w:hAnsi="Arial" w:cs="Arial"/>
                <w:sz w:val="24"/>
                <w:szCs w:val="24"/>
              </w:rPr>
              <w:t>1</w:t>
            </w:r>
          </w:p>
        </w:tc>
      </w:tr>
      <w:tr w:rsidR="008F581E" w:rsidRPr="00C57B09" w14:paraId="15CDFB08" w14:textId="77777777" w:rsidTr="008F581E">
        <w:tc>
          <w:tcPr>
            <w:tcW w:w="7621" w:type="dxa"/>
          </w:tcPr>
          <w:p w14:paraId="4F00F5F3" w14:textId="77777777" w:rsidR="008F581E" w:rsidRPr="00330DFE" w:rsidRDefault="008F581E" w:rsidP="008F581E">
            <w:pPr>
              <w:rPr>
                <w:rFonts w:ascii="Arial" w:hAnsi="Arial" w:cs="Arial"/>
                <w:sz w:val="24"/>
                <w:szCs w:val="24"/>
              </w:rPr>
            </w:pPr>
            <w:r w:rsidRPr="00330DFE">
              <w:rPr>
                <w:rFonts w:ascii="Arial" w:hAnsi="Arial" w:cs="Arial"/>
                <w:sz w:val="24"/>
                <w:szCs w:val="24"/>
              </w:rPr>
              <w:t>Other Grants</w:t>
            </w:r>
          </w:p>
          <w:p w14:paraId="72E84F4E" w14:textId="77777777" w:rsidR="008F581E" w:rsidRPr="00330DFE" w:rsidRDefault="008F581E" w:rsidP="008F581E">
            <w:pPr>
              <w:rPr>
                <w:rFonts w:ascii="Arial" w:hAnsi="Arial" w:cs="Arial"/>
                <w:sz w:val="24"/>
                <w:szCs w:val="24"/>
              </w:rPr>
            </w:pPr>
            <w:r w:rsidRPr="00330DFE">
              <w:rPr>
                <w:rFonts w:ascii="Arial" w:hAnsi="Arial" w:cs="Arial"/>
                <w:sz w:val="24"/>
                <w:szCs w:val="24"/>
              </w:rPr>
              <w:tab/>
              <w:t>Mainstream Schools Additional Grant</w:t>
            </w:r>
          </w:p>
          <w:p w14:paraId="55374FFB" w14:textId="77777777" w:rsidR="008F581E" w:rsidRPr="00330DFE" w:rsidRDefault="008F581E" w:rsidP="008F581E">
            <w:pPr>
              <w:rPr>
                <w:rFonts w:ascii="Arial" w:hAnsi="Arial" w:cs="Arial"/>
                <w:sz w:val="24"/>
                <w:szCs w:val="24"/>
              </w:rPr>
            </w:pPr>
            <w:r w:rsidRPr="00330DFE">
              <w:rPr>
                <w:rFonts w:ascii="Arial" w:hAnsi="Arial" w:cs="Arial"/>
                <w:sz w:val="24"/>
                <w:szCs w:val="24"/>
              </w:rPr>
              <w:tab/>
              <w:t>Pupil Premium</w:t>
            </w:r>
          </w:p>
          <w:p w14:paraId="460438B5" w14:textId="77777777" w:rsidR="008F581E" w:rsidRPr="00330DFE" w:rsidRDefault="008F581E" w:rsidP="008F581E">
            <w:pPr>
              <w:ind w:firstLine="720"/>
              <w:rPr>
                <w:rFonts w:ascii="Arial" w:hAnsi="Arial" w:cs="Arial"/>
                <w:sz w:val="24"/>
                <w:szCs w:val="24"/>
              </w:rPr>
            </w:pPr>
            <w:r w:rsidRPr="00330DFE">
              <w:rPr>
                <w:rFonts w:ascii="Arial" w:hAnsi="Arial" w:cs="Arial"/>
                <w:sz w:val="24"/>
                <w:szCs w:val="24"/>
              </w:rPr>
              <w:t>Universal Infant Free School Meals Grant</w:t>
            </w:r>
          </w:p>
          <w:p w14:paraId="2B006081" w14:textId="77777777" w:rsidR="008F581E" w:rsidRPr="00330DFE" w:rsidRDefault="008F581E" w:rsidP="008F581E">
            <w:pPr>
              <w:ind w:firstLine="720"/>
              <w:rPr>
                <w:rFonts w:ascii="Arial" w:hAnsi="Arial" w:cs="Arial"/>
                <w:sz w:val="24"/>
                <w:szCs w:val="24"/>
              </w:rPr>
            </w:pPr>
            <w:r w:rsidRPr="00330DFE">
              <w:rPr>
                <w:rFonts w:ascii="Arial" w:hAnsi="Arial" w:cs="Arial"/>
                <w:sz w:val="24"/>
                <w:szCs w:val="24"/>
              </w:rPr>
              <w:t>PE and Sports Premium</w:t>
            </w:r>
          </w:p>
          <w:p w14:paraId="37C9B6E9" w14:textId="77777777" w:rsidR="008F581E" w:rsidRPr="00330DFE" w:rsidRDefault="008F581E">
            <w:pPr>
              <w:rPr>
                <w:rFonts w:ascii="Arial" w:hAnsi="Arial" w:cs="Arial"/>
                <w:b/>
                <w:bCs/>
                <w:sz w:val="24"/>
                <w:szCs w:val="24"/>
              </w:rPr>
            </w:pPr>
          </w:p>
        </w:tc>
        <w:tc>
          <w:tcPr>
            <w:tcW w:w="1621" w:type="dxa"/>
          </w:tcPr>
          <w:p w14:paraId="507AE5C8" w14:textId="04756566" w:rsidR="008F581E" w:rsidRPr="00330DFE" w:rsidRDefault="00C57B09">
            <w:pPr>
              <w:rPr>
                <w:rFonts w:ascii="Arial" w:hAnsi="Arial" w:cs="Arial"/>
                <w:sz w:val="24"/>
                <w:szCs w:val="24"/>
              </w:rPr>
            </w:pPr>
            <w:r w:rsidRPr="00330DFE">
              <w:rPr>
                <w:rFonts w:ascii="Arial" w:hAnsi="Arial" w:cs="Arial"/>
                <w:sz w:val="24"/>
                <w:szCs w:val="24"/>
              </w:rPr>
              <w:t>Page 3</w:t>
            </w:r>
            <w:r w:rsidR="007656AB">
              <w:rPr>
                <w:rFonts w:ascii="Arial" w:hAnsi="Arial" w:cs="Arial"/>
                <w:sz w:val="24"/>
                <w:szCs w:val="24"/>
              </w:rPr>
              <w:t>4</w:t>
            </w:r>
          </w:p>
        </w:tc>
      </w:tr>
    </w:tbl>
    <w:p w14:paraId="2AAAE05E" w14:textId="77777777" w:rsidR="008F581E" w:rsidRDefault="008F581E">
      <w:pPr>
        <w:rPr>
          <w:rFonts w:ascii="Arial" w:hAnsi="Arial" w:cs="Arial"/>
          <w:b/>
          <w:bCs/>
          <w:sz w:val="28"/>
          <w:szCs w:val="28"/>
        </w:rPr>
      </w:pPr>
    </w:p>
    <w:p w14:paraId="30266BBB" w14:textId="77777777" w:rsidR="009A7AF2" w:rsidRDefault="009A7AF2">
      <w:pPr>
        <w:rPr>
          <w:rFonts w:ascii="Arial" w:hAnsi="Arial" w:cs="Arial"/>
          <w:b/>
          <w:bCs/>
          <w:sz w:val="28"/>
          <w:szCs w:val="28"/>
        </w:rPr>
      </w:pPr>
    </w:p>
    <w:p w14:paraId="09FBC6F8" w14:textId="77777777" w:rsidR="009A7AF2" w:rsidRDefault="009A7AF2">
      <w:pPr>
        <w:rPr>
          <w:rFonts w:ascii="Arial" w:hAnsi="Arial" w:cs="Arial"/>
          <w:b/>
          <w:bCs/>
          <w:sz w:val="28"/>
          <w:szCs w:val="28"/>
        </w:rPr>
      </w:pPr>
    </w:p>
    <w:p w14:paraId="53A88032" w14:textId="77777777" w:rsidR="009A7AF2" w:rsidRDefault="009A7AF2">
      <w:pPr>
        <w:rPr>
          <w:rFonts w:ascii="Arial" w:hAnsi="Arial" w:cs="Arial"/>
          <w:b/>
          <w:bCs/>
          <w:sz w:val="28"/>
          <w:szCs w:val="28"/>
        </w:rPr>
      </w:pPr>
    </w:p>
    <w:p w14:paraId="0C6A2EBF" w14:textId="60900591" w:rsidR="009A7AF2" w:rsidRDefault="009A7AF2">
      <w:pPr>
        <w:rPr>
          <w:rFonts w:ascii="Arial" w:hAnsi="Arial" w:cs="Arial"/>
          <w:b/>
          <w:bCs/>
          <w:sz w:val="28"/>
          <w:szCs w:val="28"/>
        </w:rPr>
      </w:pPr>
      <w:r>
        <w:rPr>
          <w:rFonts w:ascii="Arial" w:hAnsi="Arial" w:cs="Arial"/>
          <w:b/>
          <w:bCs/>
          <w:sz w:val="28"/>
          <w:szCs w:val="28"/>
        </w:rPr>
        <w:br w:type="page"/>
      </w:r>
    </w:p>
    <w:p w14:paraId="103274A5" w14:textId="3C0799A9" w:rsidR="009A7AF2" w:rsidRDefault="009A7AF2">
      <w:pPr>
        <w:rPr>
          <w:rFonts w:ascii="Arial" w:hAnsi="Arial" w:cs="Arial"/>
          <w:b/>
          <w:bCs/>
          <w:sz w:val="28"/>
          <w:szCs w:val="28"/>
        </w:rPr>
      </w:pPr>
      <w:r>
        <w:rPr>
          <w:rFonts w:ascii="Arial" w:hAnsi="Arial" w:cs="Arial"/>
          <w:b/>
          <w:bCs/>
          <w:sz w:val="28"/>
          <w:szCs w:val="28"/>
        </w:rPr>
        <w:lastRenderedPageBreak/>
        <w:t>Introduction</w:t>
      </w:r>
    </w:p>
    <w:p w14:paraId="062139E6" w14:textId="7D464F13"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This </w:t>
      </w:r>
      <w:r w:rsidRPr="00B958CD">
        <w:rPr>
          <w:rFonts w:ascii="Arial" w:hAnsi="Arial" w:cs="Arial"/>
          <w:sz w:val="24"/>
          <w:szCs w:val="24"/>
        </w:rPr>
        <w:t xml:space="preserve">guidance seeks to provide detailed information about the funding arrangements for all education provisions maintained by Kent County Council. In addition, it provides such detailed information for the benefit of academies within </w:t>
      </w:r>
      <w:r w:rsidRPr="008C7432">
        <w:rPr>
          <w:rFonts w:ascii="Arial" w:hAnsi="Arial" w:cs="Arial"/>
          <w:sz w:val="24"/>
          <w:szCs w:val="24"/>
        </w:rPr>
        <w:t>Kent although academies must read this guidance in the context that the ESFA is</w:t>
      </w:r>
      <w:r w:rsidRPr="00B958CD">
        <w:rPr>
          <w:rFonts w:ascii="Arial" w:hAnsi="Arial" w:cs="Arial"/>
          <w:sz w:val="24"/>
          <w:szCs w:val="24"/>
        </w:rPr>
        <w:t xml:space="preserve"> their funding body and may make such adjustments as they see fit.</w:t>
      </w:r>
    </w:p>
    <w:p w14:paraId="6B084B3A" w14:textId="77777777" w:rsidR="009A7AF2" w:rsidRDefault="009A7AF2" w:rsidP="009A7AF2">
      <w:pPr>
        <w:pStyle w:val="ListParagraph"/>
        <w:ind w:left="360"/>
        <w:rPr>
          <w:rFonts w:ascii="Arial" w:hAnsi="Arial" w:cs="Arial"/>
          <w:sz w:val="24"/>
          <w:szCs w:val="24"/>
        </w:rPr>
      </w:pPr>
    </w:p>
    <w:p w14:paraId="2AA0144E" w14:textId="79886177"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The final </w:t>
      </w:r>
      <w:r w:rsidRPr="00B958CD">
        <w:rPr>
          <w:rFonts w:ascii="Arial" w:hAnsi="Arial" w:cs="Arial"/>
          <w:sz w:val="24"/>
          <w:szCs w:val="24"/>
        </w:rPr>
        <w:t>section of this guidance relates to other grants which are calculated nationally and passported through local authorities to schools that they maintain. All other sections relate to funding provided to schools from the Dedicated Schools Grant (DSG).</w:t>
      </w:r>
    </w:p>
    <w:p w14:paraId="0479B61C" w14:textId="77777777" w:rsidR="009A7AF2" w:rsidRPr="009A7AF2" w:rsidRDefault="009A7AF2" w:rsidP="009A7AF2">
      <w:pPr>
        <w:pStyle w:val="ListParagraph"/>
        <w:rPr>
          <w:rFonts w:ascii="Arial" w:hAnsi="Arial" w:cs="Arial"/>
          <w:sz w:val="24"/>
          <w:szCs w:val="24"/>
        </w:rPr>
      </w:pPr>
    </w:p>
    <w:p w14:paraId="46715293" w14:textId="034FD645" w:rsidR="009A7AF2" w:rsidRPr="009A7AF2" w:rsidRDefault="00B254A5" w:rsidP="009A7AF2">
      <w:pPr>
        <w:pStyle w:val="ListParagraph"/>
        <w:ind w:left="360"/>
        <w:rPr>
          <w:rFonts w:ascii="Arial" w:hAnsi="Arial" w:cs="Arial"/>
          <w:sz w:val="24"/>
          <w:szCs w:val="24"/>
          <w:u w:val="single"/>
        </w:rPr>
      </w:pPr>
      <w:r>
        <w:rPr>
          <w:rFonts w:ascii="Arial" w:hAnsi="Arial" w:cs="Arial"/>
          <w:sz w:val="24"/>
          <w:szCs w:val="24"/>
          <w:u w:val="single"/>
        </w:rPr>
        <w:t xml:space="preserve">What is the </w:t>
      </w:r>
      <w:r w:rsidR="009A7AF2" w:rsidRPr="009A7AF2">
        <w:rPr>
          <w:rFonts w:ascii="Arial" w:hAnsi="Arial" w:cs="Arial"/>
          <w:sz w:val="24"/>
          <w:szCs w:val="24"/>
          <w:u w:val="single"/>
        </w:rPr>
        <w:t>Dedicated Schools Grant (DSG)</w:t>
      </w:r>
      <w:r>
        <w:rPr>
          <w:rFonts w:ascii="Arial" w:hAnsi="Arial" w:cs="Arial"/>
          <w:sz w:val="24"/>
          <w:szCs w:val="24"/>
          <w:u w:val="single"/>
        </w:rPr>
        <w:t>?</w:t>
      </w:r>
    </w:p>
    <w:p w14:paraId="2C3F1CC4" w14:textId="77777777" w:rsidR="009A7AF2" w:rsidRDefault="009A7AF2" w:rsidP="009A7AF2">
      <w:pPr>
        <w:pStyle w:val="ListParagraph"/>
        <w:ind w:left="360"/>
        <w:rPr>
          <w:rFonts w:ascii="Arial" w:hAnsi="Arial" w:cs="Arial"/>
          <w:sz w:val="24"/>
          <w:szCs w:val="24"/>
        </w:rPr>
      </w:pPr>
    </w:p>
    <w:p w14:paraId="331A15F0" w14:textId="06C8E32F"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The </w:t>
      </w:r>
      <w:r w:rsidRPr="00B958CD">
        <w:rPr>
          <w:rFonts w:ascii="Arial" w:hAnsi="Arial" w:cs="Arial"/>
          <w:sz w:val="24"/>
          <w:szCs w:val="24"/>
        </w:rPr>
        <w:t>Dedicated Schools Grant (DSG) is payable to local authorities under section 14 of the Education Act 2002. The DSG is split into four blocks: The Schools Block (SB), High Needs Block (HNB), Early Years Block (EYB) and Central Schools Services Block (CSSB).</w:t>
      </w:r>
    </w:p>
    <w:p w14:paraId="21745153" w14:textId="77777777" w:rsidR="009A7AF2" w:rsidRDefault="009A7AF2" w:rsidP="009A7AF2">
      <w:pPr>
        <w:pStyle w:val="ListParagraph"/>
        <w:ind w:left="360"/>
        <w:rPr>
          <w:rFonts w:ascii="Arial" w:hAnsi="Arial" w:cs="Arial"/>
          <w:sz w:val="24"/>
          <w:szCs w:val="24"/>
        </w:rPr>
      </w:pPr>
    </w:p>
    <w:p w14:paraId="4567B652" w14:textId="230A7CB2" w:rsidR="009A7AF2" w:rsidRPr="009A7AF2" w:rsidRDefault="00B254A5" w:rsidP="009A7AF2">
      <w:pPr>
        <w:pStyle w:val="ListParagraph"/>
        <w:ind w:left="360"/>
        <w:rPr>
          <w:rFonts w:ascii="Arial" w:hAnsi="Arial" w:cs="Arial"/>
          <w:sz w:val="24"/>
          <w:szCs w:val="24"/>
          <w:u w:val="single"/>
        </w:rPr>
      </w:pPr>
      <w:r w:rsidRPr="00B254A5">
        <w:rPr>
          <w:rFonts w:ascii="Arial" w:hAnsi="Arial" w:cs="Arial"/>
          <w:i/>
          <w:iCs/>
          <w:sz w:val="24"/>
          <w:szCs w:val="24"/>
          <w:u w:val="single"/>
        </w:rPr>
        <w:t xml:space="preserve">DSG: </w:t>
      </w:r>
      <w:r w:rsidR="009A7AF2" w:rsidRPr="00B254A5">
        <w:rPr>
          <w:rFonts w:ascii="Arial" w:hAnsi="Arial" w:cs="Arial"/>
          <w:i/>
          <w:iCs/>
          <w:sz w:val="24"/>
          <w:szCs w:val="24"/>
          <w:u w:val="single"/>
        </w:rPr>
        <w:t>Schools Block (SB)</w:t>
      </w:r>
    </w:p>
    <w:p w14:paraId="0F88195D" w14:textId="77777777" w:rsidR="009A7AF2" w:rsidRDefault="009A7AF2" w:rsidP="009A7AF2">
      <w:pPr>
        <w:pStyle w:val="ListParagraph"/>
        <w:ind w:left="360"/>
        <w:rPr>
          <w:rFonts w:ascii="Arial" w:hAnsi="Arial" w:cs="Arial"/>
          <w:sz w:val="24"/>
          <w:szCs w:val="24"/>
        </w:rPr>
      </w:pPr>
    </w:p>
    <w:p w14:paraId="2EDF9A71" w14:textId="460C9FF7"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The </w:t>
      </w:r>
      <w:r w:rsidR="0093071D">
        <w:rPr>
          <w:rFonts w:ascii="Arial" w:hAnsi="Arial" w:cs="Arial"/>
          <w:sz w:val="24"/>
          <w:szCs w:val="24"/>
        </w:rPr>
        <w:t>SB is used to fund primary and secondary school budgets, and additional payments to schools for growth (related to the provision of places to meet basic need) and falling rolls (under certain circumstances).</w:t>
      </w:r>
    </w:p>
    <w:p w14:paraId="128442C9" w14:textId="77777777" w:rsidR="0093071D" w:rsidRDefault="0093071D" w:rsidP="0093071D">
      <w:pPr>
        <w:pStyle w:val="ListParagraph"/>
        <w:ind w:left="360"/>
        <w:rPr>
          <w:rFonts w:ascii="Arial" w:hAnsi="Arial" w:cs="Arial"/>
          <w:sz w:val="24"/>
          <w:szCs w:val="24"/>
        </w:rPr>
      </w:pPr>
    </w:p>
    <w:p w14:paraId="5587D0A4" w14:textId="07AA7898" w:rsidR="0093071D" w:rsidRDefault="0093071D" w:rsidP="009A7AF2">
      <w:pPr>
        <w:pStyle w:val="ListParagraph"/>
        <w:numPr>
          <w:ilvl w:val="0"/>
          <w:numId w:val="1"/>
        </w:numPr>
        <w:rPr>
          <w:rFonts w:ascii="Arial" w:hAnsi="Arial" w:cs="Arial"/>
          <w:sz w:val="24"/>
          <w:szCs w:val="24"/>
        </w:rPr>
      </w:pPr>
      <w:r>
        <w:rPr>
          <w:rFonts w:ascii="Arial" w:hAnsi="Arial" w:cs="Arial"/>
          <w:sz w:val="24"/>
          <w:szCs w:val="24"/>
        </w:rPr>
        <w:t xml:space="preserve">For some time, the Government’s aim has been to move to a Direct National Funding Formula (NFF) for primary and secondary schools.  A Direct NFF is where funding for schools is passed directly from Government to Schools using the same funding rates and factors for all schools in the country, thus removing discretion on how funding is allocated at a local level.  Currently, funding is allocated to local authorities using a ‘soft’ funding formula.  In the first instance, central government allocate funding to local authorities using the NFF and it is then distributed using a Local Funding Formula (LFF) agreed by the Local Authority.  Kent is currently classed </w:t>
      </w:r>
      <w:r w:rsidR="00101C78">
        <w:rPr>
          <w:rFonts w:ascii="Arial" w:hAnsi="Arial" w:cs="Arial"/>
          <w:sz w:val="24"/>
          <w:szCs w:val="24"/>
        </w:rPr>
        <w:t xml:space="preserve">as </w:t>
      </w:r>
      <w:r>
        <w:rPr>
          <w:rFonts w:ascii="Arial" w:hAnsi="Arial" w:cs="Arial"/>
          <w:sz w:val="24"/>
          <w:szCs w:val="24"/>
        </w:rPr>
        <w:t>mirroring the NFF</w:t>
      </w:r>
      <w:r w:rsidR="00101C78">
        <w:rPr>
          <w:rFonts w:ascii="Arial" w:hAnsi="Arial" w:cs="Arial"/>
          <w:sz w:val="24"/>
          <w:szCs w:val="24"/>
        </w:rPr>
        <w:t>,</w:t>
      </w:r>
      <w:r>
        <w:rPr>
          <w:rFonts w:ascii="Arial" w:hAnsi="Arial" w:cs="Arial"/>
          <w:sz w:val="24"/>
          <w:szCs w:val="24"/>
        </w:rPr>
        <w:t xml:space="preserve"> as </w:t>
      </w:r>
      <w:r w:rsidR="00101C78">
        <w:rPr>
          <w:rFonts w:ascii="Arial" w:hAnsi="Arial" w:cs="Arial"/>
          <w:sz w:val="24"/>
          <w:szCs w:val="24"/>
        </w:rPr>
        <w:t xml:space="preserve">Kent using the same formula factors as the NFF and our rates </w:t>
      </w:r>
      <w:r w:rsidR="005C68A8">
        <w:rPr>
          <w:rFonts w:ascii="Arial" w:hAnsi="Arial" w:cs="Arial"/>
          <w:sz w:val="24"/>
          <w:szCs w:val="24"/>
        </w:rPr>
        <w:t>are</w:t>
      </w:r>
      <w:r w:rsidR="00101C78">
        <w:rPr>
          <w:rFonts w:ascii="Arial" w:hAnsi="Arial" w:cs="Arial"/>
          <w:sz w:val="24"/>
          <w:szCs w:val="24"/>
        </w:rPr>
        <w:t xml:space="preserve"> </w:t>
      </w:r>
      <w:r>
        <w:rPr>
          <w:rFonts w:ascii="Arial" w:hAnsi="Arial" w:cs="Arial"/>
          <w:sz w:val="24"/>
          <w:szCs w:val="24"/>
        </w:rPr>
        <w:t>within 2% of the NFF rates.</w:t>
      </w:r>
    </w:p>
    <w:p w14:paraId="08F5D16F" w14:textId="77777777" w:rsidR="00197B86" w:rsidRPr="00197B86" w:rsidRDefault="00197B86" w:rsidP="00197B86">
      <w:pPr>
        <w:pStyle w:val="ListParagraph"/>
        <w:rPr>
          <w:rFonts w:ascii="Arial" w:hAnsi="Arial" w:cs="Arial"/>
          <w:sz w:val="24"/>
          <w:szCs w:val="24"/>
        </w:rPr>
      </w:pPr>
    </w:p>
    <w:p w14:paraId="7502D6C2" w14:textId="4DCCD94C" w:rsidR="00197B86" w:rsidRPr="008C7432" w:rsidRDefault="00197B86" w:rsidP="009A7AF2">
      <w:pPr>
        <w:pStyle w:val="ListParagraph"/>
        <w:numPr>
          <w:ilvl w:val="0"/>
          <w:numId w:val="1"/>
        </w:numPr>
        <w:rPr>
          <w:rFonts w:ascii="Arial" w:hAnsi="Arial" w:cs="Arial"/>
          <w:sz w:val="24"/>
          <w:szCs w:val="24"/>
        </w:rPr>
      </w:pPr>
      <w:r>
        <w:rPr>
          <w:rFonts w:ascii="Arial" w:hAnsi="Arial" w:cs="Arial"/>
          <w:sz w:val="24"/>
          <w:szCs w:val="24"/>
        </w:rPr>
        <w:t xml:space="preserve">The Schools’ Funding Forum (SFF) is a statutory body formed from a group of representative school leaders and advises the Local Authority on the LFF which many contain a combination of different factors within a national framework of 14 factors set up the ESFA.  The SFF recommended the proposals included in this </w:t>
      </w:r>
      <w:r w:rsidRPr="008C7432">
        <w:rPr>
          <w:rFonts w:ascii="Arial" w:hAnsi="Arial" w:cs="Arial"/>
          <w:sz w:val="24"/>
          <w:szCs w:val="24"/>
        </w:rPr>
        <w:t xml:space="preserve">guidance at their meeting on </w:t>
      </w:r>
      <w:r w:rsidR="008C7432" w:rsidRPr="008C7432">
        <w:rPr>
          <w:rFonts w:ascii="Arial" w:hAnsi="Arial" w:cs="Arial"/>
          <w:sz w:val="24"/>
          <w:szCs w:val="24"/>
        </w:rPr>
        <w:t>10</w:t>
      </w:r>
      <w:r w:rsidR="008C7432" w:rsidRPr="008C7432">
        <w:rPr>
          <w:rFonts w:ascii="Arial" w:hAnsi="Arial" w:cs="Arial"/>
          <w:sz w:val="24"/>
          <w:szCs w:val="24"/>
          <w:vertAlign w:val="superscript"/>
        </w:rPr>
        <w:t>th</w:t>
      </w:r>
      <w:r w:rsidR="008C7432" w:rsidRPr="008C7432">
        <w:rPr>
          <w:rFonts w:ascii="Arial" w:hAnsi="Arial" w:cs="Arial"/>
          <w:sz w:val="24"/>
          <w:szCs w:val="24"/>
        </w:rPr>
        <w:t xml:space="preserve"> January 2025</w:t>
      </w:r>
      <w:r w:rsidRPr="008C7432">
        <w:rPr>
          <w:rFonts w:ascii="Arial" w:hAnsi="Arial" w:cs="Arial"/>
          <w:sz w:val="24"/>
          <w:szCs w:val="24"/>
        </w:rPr>
        <w:t>.</w:t>
      </w:r>
    </w:p>
    <w:p w14:paraId="76AF1FFE" w14:textId="77777777" w:rsidR="00197B86" w:rsidRPr="00197B86" w:rsidRDefault="00197B86" w:rsidP="00197B86">
      <w:pPr>
        <w:pStyle w:val="ListParagraph"/>
        <w:rPr>
          <w:rFonts w:ascii="Arial" w:hAnsi="Arial" w:cs="Arial"/>
          <w:sz w:val="24"/>
          <w:szCs w:val="24"/>
        </w:rPr>
      </w:pPr>
    </w:p>
    <w:p w14:paraId="459816CA" w14:textId="23C01D12"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 xml:space="preserve">The final decision on the composition of the LFF rests with the </w:t>
      </w:r>
      <w:r w:rsidR="00101C78">
        <w:rPr>
          <w:rFonts w:ascii="Arial" w:hAnsi="Arial" w:cs="Arial"/>
          <w:sz w:val="24"/>
          <w:szCs w:val="24"/>
        </w:rPr>
        <w:t>Local Authori</w:t>
      </w:r>
      <w:r w:rsidR="00B254A5">
        <w:rPr>
          <w:rFonts w:ascii="Arial" w:hAnsi="Arial" w:cs="Arial"/>
          <w:sz w:val="24"/>
          <w:szCs w:val="24"/>
        </w:rPr>
        <w:t>t</w:t>
      </w:r>
      <w:r w:rsidR="00101C78">
        <w:rPr>
          <w:rFonts w:ascii="Arial" w:hAnsi="Arial" w:cs="Arial"/>
          <w:sz w:val="24"/>
          <w:szCs w:val="24"/>
        </w:rPr>
        <w:t>y’s (</w:t>
      </w:r>
      <w:r>
        <w:rPr>
          <w:rFonts w:ascii="Arial" w:hAnsi="Arial" w:cs="Arial"/>
          <w:sz w:val="24"/>
          <w:szCs w:val="24"/>
        </w:rPr>
        <w:t>LA’s</w:t>
      </w:r>
      <w:r w:rsidR="00101C78">
        <w:rPr>
          <w:rFonts w:ascii="Arial" w:hAnsi="Arial" w:cs="Arial"/>
          <w:sz w:val="24"/>
          <w:szCs w:val="24"/>
        </w:rPr>
        <w:t>)</w:t>
      </w:r>
      <w:r>
        <w:rPr>
          <w:rFonts w:ascii="Arial" w:hAnsi="Arial" w:cs="Arial"/>
          <w:sz w:val="24"/>
          <w:szCs w:val="24"/>
        </w:rPr>
        <w:t xml:space="preserve"> Cabinet Member for Education.  This guidance set</w:t>
      </w:r>
      <w:r w:rsidR="00101C78">
        <w:rPr>
          <w:rFonts w:ascii="Arial" w:hAnsi="Arial" w:cs="Arial"/>
          <w:sz w:val="24"/>
          <w:szCs w:val="24"/>
        </w:rPr>
        <w:t>s</w:t>
      </w:r>
      <w:r>
        <w:rPr>
          <w:rFonts w:ascii="Arial" w:hAnsi="Arial" w:cs="Arial"/>
          <w:sz w:val="24"/>
          <w:szCs w:val="24"/>
        </w:rPr>
        <w:t xml:space="preserve"> out the effect of this decision.</w:t>
      </w:r>
    </w:p>
    <w:p w14:paraId="0CA73D36" w14:textId="77777777" w:rsidR="00197B86" w:rsidRPr="00197B86" w:rsidRDefault="00197B86" w:rsidP="00197B86">
      <w:pPr>
        <w:pStyle w:val="ListParagraph"/>
        <w:rPr>
          <w:rFonts w:ascii="Arial" w:hAnsi="Arial" w:cs="Arial"/>
          <w:sz w:val="24"/>
          <w:szCs w:val="24"/>
        </w:rPr>
      </w:pPr>
    </w:p>
    <w:p w14:paraId="44F1D5E3" w14:textId="6D50C1BB" w:rsidR="00197B86" w:rsidRPr="008C7432" w:rsidRDefault="00197B86" w:rsidP="009A7AF2">
      <w:pPr>
        <w:pStyle w:val="ListParagraph"/>
        <w:numPr>
          <w:ilvl w:val="0"/>
          <w:numId w:val="1"/>
        </w:numPr>
        <w:rPr>
          <w:rFonts w:ascii="Arial" w:hAnsi="Arial" w:cs="Arial"/>
          <w:sz w:val="24"/>
          <w:szCs w:val="24"/>
        </w:rPr>
      </w:pPr>
      <w:r w:rsidRPr="008C7432">
        <w:rPr>
          <w:rFonts w:ascii="Arial" w:hAnsi="Arial" w:cs="Arial"/>
          <w:sz w:val="24"/>
          <w:szCs w:val="24"/>
        </w:rPr>
        <w:lastRenderedPageBreak/>
        <w:t xml:space="preserve">Typically, the ESFA provide guidance annually on the DSG funding settlement in July/August for future funding periods.  </w:t>
      </w:r>
      <w:r w:rsidR="008C7432" w:rsidRPr="008C7432">
        <w:rPr>
          <w:rFonts w:ascii="Arial" w:hAnsi="Arial" w:cs="Arial"/>
          <w:sz w:val="24"/>
          <w:szCs w:val="24"/>
        </w:rPr>
        <w:t xml:space="preserve">For 2025/26 budgets, the settlement was announced in November 2024.  </w:t>
      </w:r>
      <w:r w:rsidRPr="008C7432">
        <w:rPr>
          <w:rFonts w:ascii="Arial" w:hAnsi="Arial" w:cs="Arial"/>
          <w:sz w:val="24"/>
          <w:szCs w:val="24"/>
        </w:rPr>
        <w:t>The</w:t>
      </w:r>
      <w:r w:rsidR="00AF0D72">
        <w:rPr>
          <w:rFonts w:ascii="Arial" w:hAnsi="Arial" w:cs="Arial"/>
          <w:sz w:val="24"/>
          <w:szCs w:val="24"/>
        </w:rPr>
        <w:t xml:space="preserve"> previous</w:t>
      </w:r>
      <w:r w:rsidRPr="008C7432">
        <w:rPr>
          <w:rFonts w:ascii="Arial" w:hAnsi="Arial" w:cs="Arial"/>
          <w:sz w:val="24"/>
          <w:szCs w:val="24"/>
        </w:rPr>
        <w:t xml:space="preserve"> Government ha</w:t>
      </w:r>
      <w:r w:rsidR="00AF0D72">
        <w:rPr>
          <w:rFonts w:ascii="Arial" w:hAnsi="Arial" w:cs="Arial"/>
          <w:sz w:val="24"/>
          <w:szCs w:val="24"/>
        </w:rPr>
        <w:t>d</w:t>
      </w:r>
      <w:r w:rsidRPr="008C7432">
        <w:rPr>
          <w:rFonts w:ascii="Arial" w:hAnsi="Arial" w:cs="Arial"/>
          <w:sz w:val="24"/>
          <w:szCs w:val="24"/>
        </w:rPr>
        <w:t xml:space="preserve"> </w:t>
      </w:r>
      <w:r w:rsidR="00AF0D72">
        <w:rPr>
          <w:rFonts w:ascii="Arial" w:hAnsi="Arial" w:cs="Arial"/>
          <w:sz w:val="24"/>
          <w:szCs w:val="24"/>
        </w:rPr>
        <w:t>suggested its</w:t>
      </w:r>
      <w:r w:rsidRPr="008C7432">
        <w:rPr>
          <w:rFonts w:ascii="Arial" w:hAnsi="Arial" w:cs="Arial"/>
          <w:sz w:val="24"/>
          <w:szCs w:val="24"/>
        </w:rPr>
        <w:t xml:space="preserve"> intention </w:t>
      </w:r>
      <w:r w:rsidR="00AF0D72">
        <w:rPr>
          <w:rFonts w:ascii="Arial" w:hAnsi="Arial" w:cs="Arial"/>
          <w:sz w:val="24"/>
          <w:szCs w:val="24"/>
        </w:rPr>
        <w:t xml:space="preserve">was </w:t>
      </w:r>
      <w:r w:rsidRPr="008C7432">
        <w:rPr>
          <w:rFonts w:ascii="Arial" w:hAnsi="Arial" w:cs="Arial"/>
          <w:sz w:val="24"/>
          <w:szCs w:val="24"/>
        </w:rPr>
        <w:t>to move towards a Direct NFF by 2027-28</w:t>
      </w:r>
      <w:r w:rsidR="00AF0D72">
        <w:rPr>
          <w:rFonts w:ascii="Arial" w:hAnsi="Arial" w:cs="Arial"/>
          <w:sz w:val="24"/>
          <w:szCs w:val="24"/>
        </w:rPr>
        <w:t>,</w:t>
      </w:r>
      <w:r w:rsidRPr="008C7432">
        <w:rPr>
          <w:rFonts w:ascii="Arial" w:hAnsi="Arial" w:cs="Arial"/>
          <w:sz w:val="24"/>
          <w:szCs w:val="24"/>
        </w:rPr>
        <w:t xml:space="preserve"> </w:t>
      </w:r>
      <w:r w:rsidR="00AF0D72">
        <w:rPr>
          <w:rFonts w:ascii="Arial" w:hAnsi="Arial" w:cs="Arial"/>
          <w:sz w:val="24"/>
          <w:szCs w:val="24"/>
        </w:rPr>
        <w:t>the current Government has not confirmed this but they are continuing</w:t>
      </w:r>
      <w:r w:rsidRPr="008C7432">
        <w:rPr>
          <w:rFonts w:ascii="Arial" w:hAnsi="Arial" w:cs="Arial"/>
          <w:sz w:val="24"/>
          <w:szCs w:val="24"/>
        </w:rPr>
        <w:t xml:space="preserve"> to tighten the rules on how LAs can set school budgets to bring </w:t>
      </w:r>
      <w:r w:rsidR="00AF0D72">
        <w:rPr>
          <w:rFonts w:ascii="Arial" w:hAnsi="Arial" w:cs="Arial"/>
          <w:sz w:val="24"/>
          <w:szCs w:val="24"/>
        </w:rPr>
        <w:t>all LAs</w:t>
      </w:r>
      <w:r w:rsidR="00AF0D72" w:rsidRPr="008C7432">
        <w:rPr>
          <w:rFonts w:ascii="Arial" w:hAnsi="Arial" w:cs="Arial"/>
          <w:sz w:val="24"/>
          <w:szCs w:val="24"/>
        </w:rPr>
        <w:t xml:space="preserve"> </w:t>
      </w:r>
      <w:r w:rsidRPr="008C7432">
        <w:rPr>
          <w:rFonts w:ascii="Arial" w:hAnsi="Arial" w:cs="Arial"/>
          <w:sz w:val="24"/>
          <w:szCs w:val="24"/>
        </w:rPr>
        <w:t>closer to the NFF.</w:t>
      </w:r>
    </w:p>
    <w:p w14:paraId="61C6D6C8" w14:textId="77777777" w:rsidR="00197B86" w:rsidRPr="00197B86" w:rsidRDefault="00197B86" w:rsidP="00197B86">
      <w:pPr>
        <w:pStyle w:val="ListParagraph"/>
        <w:rPr>
          <w:rFonts w:ascii="Arial" w:hAnsi="Arial" w:cs="Arial"/>
          <w:sz w:val="24"/>
          <w:szCs w:val="24"/>
        </w:rPr>
      </w:pPr>
    </w:p>
    <w:p w14:paraId="118977D5" w14:textId="43034CF7"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 xml:space="preserve">Following confirmation from the Secretary of State and with support from both schools (through the budget consultation) and the SFF, a 1.2% transfer of the </w:t>
      </w:r>
      <w:r w:rsidRPr="00EC7C91">
        <w:rPr>
          <w:rFonts w:ascii="Arial" w:hAnsi="Arial" w:cs="Arial"/>
          <w:sz w:val="24"/>
          <w:szCs w:val="24"/>
        </w:rPr>
        <w:t>Schools Block will be made to the High Needs block, a total of £1</w:t>
      </w:r>
      <w:r w:rsidR="00EC7C91" w:rsidRPr="00EC7C91">
        <w:rPr>
          <w:rFonts w:ascii="Arial" w:hAnsi="Arial" w:cs="Arial"/>
          <w:sz w:val="24"/>
          <w:szCs w:val="24"/>
        </w:rPr>
        <w:t>6</w:t>
      </w:r>
      <w:r w:rsidRPr="00EC7C91">
        <w:rPr>
          <w:rFonts w:ascii="Arial" w:hAnsi="Arial" w:cs="Arial"/>
          <w:sz w:val="24"/>
          <w:szCs w:val="24"/>
        </w:rPr>
        <w:t>m.  This will be</w:t>
      </w:r>
      <w:r>
        <w:rPr>
          <w:rFonts w:ascii="Arial" w:hAnsi="Arial" w:cs="Arial"/>
          <w:sz w:val="24"/>
          <w:szCs w:val="24"/>
        </w:rPr>
        <w:t xml:space="preserve"> </w:t>
      </w:r>
      <w:r w:rsidR="00B254A5">
        <w:rPr>
          <w:rFonts w:ascii="Arial" w:hAnsi="Arial" w:cs="Arial"/>
          <w:sz w:val="24"/>
          <w:szCs w:val="24"/>
        </w:rPr>
        <w:t>used</w:t>
      </w:r>
      <w:r>
        <w:rPr>
          <w:rFonts w:ascii="Arial" w:hAnsi="Arial" w:cs="Arial"/>
          <w:sz w:val="24"/>
          <w:szCs w:val="24"/>
        </w:rPr>
        <w:t xml:space="preserve"> to </w:t>
      </w:r>
      <w:r w:rsidR="00B254A5">
        <w:rPr>
          <w:rFonts w:ascii="Arial" w:hAnsi="Arial" w:cs="Arial"/>
          <w:sz w:val="24"/>
          <w:szCs w:val="24"/>
        </w:rPr>
        <w:t>continue to fund Special Educational Needs</w:t>
      </w:r>
      <w:r w:rsidR="005C68A8">
        <w:rPr>
          <w:rFonts w:ascii="Arial" w:hAnsi="Arial" w:cs="Arial"/>
          <w:sz w:val="24"/>
          <w:szCs w:val="24"/>
        </w:rPr>
        <w:t xml:space="preserve"> </w:t>
      </w:r>
      <w:r w:rsidR="00B254A5">
        <w:rPr>
          <w:rFonts w:ascii="Arial" w:hAnsi="Arial" w:cs="Arial"/>
          <w:sz w:val="24"/>
          <w:szCs w:val="24"/>
        </w:rPr>
        <w:t xml:space="preserve">(SEN) support activities to </w:t>
      </w:r>
      <w:r>
        <w:rPr>
          <w:rFonts w:ascii="Arial" w:hAnsi="Arial" w:cs="Arial"/>
          <w:sz w:val="24"/>
          <w:szCs w:val="24"/>
        </w:rPr>
        <w:t xml:space="preserve">support greater inclusion of children </w:t>
      </w:r>
      <w:r w:rsidR="00B254A5">
        <w:rPr>
          <w:rFonts w:ascii="Arial" w:hAnsi="Arial" w:cs="Arial"/>
          <w:sz w:val="24"/>
          <w:szCs w:val="24"/>
        </w:rPr>
        <w:t>with SEN</w:t>
      </w:r>
      <w:r>
        <w:rPr>
          <w:rFonts w:ascii="Arial" w:hAnsi="Arial" w:cs="Arial"/>
          <w:sz w:val="24"/>
          <w:szCs w:val="24"/>
        </w:rPr>
        <w:t xml:space="preserve"> in all primary and secondary schools.</w:t>
      </w:r>
    </w:p>
    <w:p w14:paraId="502508AE" w14:textId="77777777" w:rsidR="00197B86" w:rsidRPr="00197B86" w:rsidRDefault="00197B86" w:rsidP="00197B86">
      <w:pPr>
        <w:pStyle w:val="ListParagraph"/>
        <w:rPr>
          <w:rFonts w:ascii="Arial" w:hAnsi="Arial" w:cs="Arial"/>
          <w:sz w:val="24"/>
          <w:szCs w:val="24"/>
        </w:rPr>
      </w:pPr>
    </w:p>
    <w:p w14:paraId="539D2F1B" w14:textId="6A169D44" w:rsidR="00197B86" w:rsidRPr="00B254A5" w:rsidRDefault="00B254A5" w:rsidP="00197B86">
      <w:pPr>
        <w:pStyle w:val="ListParagraph"/>
        <w:ind w:left="360"/>
        <w:rPr>
          <w:rFonts w:ascii="Arial" w:hAnsi="Arial" w:cs="Arial"/>
          <w:i/>
          <w:iCs/>
          <w:sz w:val="24"/>
          <w:szCs w:val="24"/>
          <w:u w:val="single"/>
        </w:rPr>
      </w:pPr>
      <w:r w:rsidRPr="00B254A5">
        <w:rPr>
          <w:rFonts w:ascii="Arial" w:hAnsi="Arial" w:cs="Arial"/>
          <w:i/>
          <w:iCs/>
          <w:sz w:val="24"/>
          <w:szCs w:val="24"/>
          <w:u w:val="single"/>
        </w:rPr>
        <w:t xml:space="preserve">DSG: </w:t>
      </w:r>
      <w:r w:rsidR="00197B86" w:rsidRPr="00B254A5">
        <w:rPr>
          <w:rFonts w:ascii="Arial" w:hAnsi="Arial" w:cs="Arial"/>
          <w:i/>
          <w:iCs/>
          <w:sz w:val="24"/>
          <w:szCs w:val="24"/>
          <w:u w:val="single"/>
        </w:rPr>
        <w:t>High Needs Block (HNB)</w:t>
      </w:r>
    </w:p>
    <w:p w14:paraId="5D479010" w14:textId="77777777" w:rsidR="00197B86" w:rsidRPr="00197B86" w:rsidRDefault="00197B86" w:rsidP="00197B86">
      <w:pPr>
        <w:pStyle w:val="ListParagraph"/>
        <w:rPr>
          <w:rFonts w:ascii="Arial" w:hAnsi="Arial" w:cs="Arial"/>
          <w:sz w:val="24"/>
          <w:szCs w:val="24"/>
        </w:rPr>
      </w:pPr>
    </w:p>
    <w:p w14:paraId="643B981E" w14:textId="65048563"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The HNB is used to fund educational placements and services for children with Special Educational Needs, and alternative provision services.</w:t>
      </w:r>
    </w:p>
    <w:p w14:paraId="18B2E067" w14:textId="77777777" w:rsidR="00197B86" w:rsidRDefault="00197B86" w:rsidP="00197B86">
      <w:pPr>
        <w:pStyle w:val="ListParagraph"/>
        <w:ind w:left="360"/>
        <w:rPr>
          <w:rFonts w:ascii="Arial" w:hAnsi="Arial" w:cs="Arial"/>
          <w:sz w:val="24"/>
          <w:szCs w:val="24"/>
        </w:rPr>
      </w:pPr>
    </w:p>
    <w:p w14:paraId="7669BD08" w14:textId="2C09CAA5" w:rsidR="00197B86" w:rsidRDefault="00197B86" w:rsidP="00415EF6">
      <w:pPr>
        <w:pStyle w:val="ListParagraph"/>
        <w:numPr>
          <w:ilvl w:val="0"/>
          <w:numId w:val="1"/>
        </w:numPr>
        <w:rPr>
          <w:rFonts w:ascii="Arial" w:hAnsi="Arial" w:cs="Arial"/>
          <w:sz w:val="24"/>
          <w:szCs w:val="24"/>
        </w:rPr>
      </w:pPr>
      <w:r w:rsidRPr="00415EF6">
        <w:rPr>
          <w:rFonts w:asciiTheme="minorBidi" w:hAnsiTheme="minorBidi"/>
          <w:sz w:val="24"/>
          <w:szCs w:val="24"/>
        </w:rPr>
        <w:t xml:space="preserve">The details of the HNB NFF are explained in the </w:t>
      </w:r>
      <w:hyperlink r:id="rId9" w:history="1">
        <w:r w:rsidR="00415EF6" w:rsidRPr="00415EF6">
          <w:rPr>
            <w:rStyle w:val="Hyperlink"/>
            <w:rFonts w:asciiTheme="minorBidi" w:hAnsiTheme="minorBidi"/>
            <w:sz w:val="24"/>
            <w:szCs w:val="24"/>
          </w:rPr>
          <w:t>High needs funding: 2025 to 2026 operational guide - GOV.UK</w:t>
        </w:r>
      </w:hyperlink>
      <w:r w:rsidRPr="00415EF6">
        <w:rPr>
          <w:rFonts w:asciiTheme="minorBidi" w:hAnsiTheme="minorBidi"/>
          <w:sz w:val="24"/>
          <w:szCs w:val="24"/>
        </w:rPr>
        <w:t>.  LAs have a level of discretion in determining funding</w:t>
      </w:r>
      <w:r w:rsidRPr="008C7432">
        <w:rPr>
          <w:rFonts w:ascii="Arial" w:hAnsi="Arial" w:cs="Arial"/>
          <w:sz w:val="24"/>
          <w:szCs w:val="24"/>
        </w:rPr>
        <w:t xml:space="preserve"> rates, but this must be within the ESFA’s Place Plus</w:t>
      </w:r>
      <w:r>
        <w:rPr>
          <w:rFonts w:ascii="Arial" w:hAnsi="Arial" w:cs="Arial"/>
          <w:sz w:val="24"/>
          <w:szCs w:val="24"/>
        </w:rPr>
        <w:t xml:space="preserve"> funding methodology.</w:t>
      </w:r>
    </w:p>
    <w:p w14:paraId="23D3EDE0" w14:textId="77777777" w:rsidR="00197B86" w:rsidRPr="00197B86" w:rsidRDefault="00197B86" w:rsidP="00197B86">
      <w:pPr>
        <w:pStyle w:val="ListParagraph"/>
        <w:rPr>
          <w:rFonts w:ascii="Arial" w:hAnsi="Arial" w:cs="Arial"/>
          <w:sz w:val="24"/>
          <w:szCs w:val="24"/>
        </w:rPr>
      </w:pPr>
    </w:p>
    <w:p w14:paraId="7877B7D2" w14:textId="649F767D" w:rsidR="00197B86" w:rsidRPr="00B254A5" w:rsidRDefault="00B254A5" w:rsidP="00197B86">
      <w:pPr>
        <w:pStyle w:val="ListParagraph"/>
        <w:ind w:left="360"/>
        <w:rPr>
          <w:rFonts w:ascii="Arial" w:hAnsi="Arial" w:cs="Arial"/>
          <w:i/>
          <w:iCs/>
          <w:sz w:val="24"/>
          <w:szCs w:val="24"/>
          <w:u w:val="single"/>
        </w:rPr>
      </w:pPr>
      <w:r w:rsidRPr="00B254A5">
        <w:rPr>
          <w:rFonts w:ascii="Arial" w:hAnsi="Arial" w:cs="Arial"/>
          <w:i/>
          <w:iCs/>
          <w:sz w:val="24"/>
          <w:szCs w:val="24"/>
          <w:u w:val="single"/>
        </w:rPr>
        <w:t xml:space="preserve">DSG: </w:t>
      </w:r>
      <w:r w:rsidR="00197B86" w:rsidRPr="00B254A5">
        <w:rPr>
          <w:rFonts w:ascii="Arial" w:hAnsi="Arial" w:cs="Arial"/>
          <w:i/>
          <w:iCs/>
          <w:sz w:val="24"/>
          <w:szCs w:val="24"/>
          <w:u w:val="single"/>
        </w:rPr>
        <w:t>Early Years Block (EYB)</w:t>
      </w:r>
    </w:p>
    <w:p w14:paraId="0FF92A15" w14:textId="77777777" w:rsidR="00197B86" w:rsidRPr="00197B86" w:rsidRDefault="00197B86" w:rsidP="00197B86">
      <w:pPr>
        <w:pStyle w:val="ListParagraph"/>
        <w:rPr>
          <w:rFonts w:ascii="Arial" w:hAnsi="Arial" w:cs="Arial"/>
          <w:sz w:val="24"/>
          <w:szCs w:val="24"/>
        </w:rPr>
      </w:pPr>
    </w:p>
    <w:p w14:paraId="71817F2F" w14:textId="2E8EE4B2"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The EYB is used to fund the free entitlement payments for 2-, 3- and 4- year olds (up to 30 hours free childcare), along with additional payments for Pupil Premium</w:t>
      </w:r>
      <w:r w:rsidR="00AF0D72">
        <w:rPr>
          <w:rFonts w:ascii="Arial" w:hAnsi="Arial" w:cs="Arial"/>
          <w:sz w:val="24"/>
          <w:szCs w:val="24"/>
        </w:rPr>
        <w:t>,</w:t>
      </w:r>
      <w:r>
        <w:rPr>
          <w:rFonts w:ascii="Arial" w:hAnsi="Arial" w:cs="Arial"/>
          <w:sz w:val="24"/>
          <w:szCs w:val="24"/>
        </w:rPr>
        <w:t xml:space="preserve"> Disability Access Fund </w:t>
      </w:r>
      <w:r w:rsidR="00AF0D72">
        <w:rPr>
          <w:rFonts w:ascii="Arial" w:hAnsi="Arial" w:cs="Arial"/>
          <w:sz w:val="24"/>
          <w:szCs w:val="24"/>
        </w:rPr>
        <w:t xml:space="preserve">and Special Educational SENIF payments </w:t>
      </w:r>
      <w:r>
        <w:rPr>
          <w:rFonts w:ascii="Arial" w:hAnsi="Arial" w:cs="Arial"/>
          <w:sz w:val="24"/>
          <w:szCs w:val="24"/>
        </w:rPr>
        <w:t xml:space="preserve">to all Early Years providers (including both schools and Private, Voluntary and Independent providers).  From </w:t>
      </w:r>
      <w:r w:rsidR="004174C4">
        <w:rPr>
          <w:rFonts w:ascii="Arial" w:hAnsi="Arial" w:cs="Arial"/>
          <w:sz w:val="24"/>
          <w:szCs w:val="24"/>
        </w:rPr>
        <w:t>September</w:t>
      </w:r>
      <w:r>
        <w:rPr>
          <w:rFonts w:ascii="Arial" w:hAnsi="Arial" w:cs="Arial"/>
          <w:sz w:val="24"/>
          <w:szCs w:val="24"/>
        </w:rPr>
        <w:t xml:space="preserve"> 2024, this</w:t>
      </w:r>
      <w:r w:rsidR="004174C4">
        <w:rPr>
          <w:rFonts w:ascii="Arial" w:hAnsi="Arial" w:cs="Arial"/>
          <w:sz w:val="24"/>
          <w:szCs w:val="24"/>
        </w:rPr>
        <w:t xml:space="preserve"> </w:t>
      </w:r>
      <w:r w:rsidR="006923E7">
        <w:rPr>
          <w:rFonts w:ascii="Arial" w:hAnsi="Arial" w:cs="Arial"/>
          <w:sz w:val="24"/>
          <w:szCs w:val="24"/>
        </w:rPr>
        <w:t>was</w:t>
      </w:r>
      <w:r w:rsidR="004174C4">
        <w:rPr>
          <w:rFonts w:ascii="Arial" w:hAnsi="Arial" w:cs="Arial"/>
          <w:sz w:val="24"/>
          <w:szCs w:val="24"/>
        </w:rPr>
        <w:t xml:space="preserve"> extended to eligible 9 months to 2 year olds.</w:t>
      </w:r>
    </w:p>
    <w:p w14:paraId="5025C0B8" w14:textId="77777777" w:rsidR="004174C4" w:rsidRDefault="004174C4" w:rsidP="004174C4">
      <w:pPr>
        <w:pStyle w:val="ListParagraph"/>
        <w:ind w:left="360"/>
        <w:rPr>
          <w:rFonts w:ascii="Arial" w:hAnsi="Arial" w:cs="Arial"/>
          <w:sz w:val="24"/>
          <w:szCs w:val="24"/>
        </w:rPr>
      </w:pPr>
    </w:p>
    <w:p w14:paraId="278020DF" w14:textId="52029A67" w:rsidR="004174C4" w:rsidRDefault="004174C4" w:rsidP="009A7AF2">
      <w:pPr>
        <w:pStyle w:val="ListParagraph"/>
        <w:numPr>
          <w:ilvl w:val="0"/>
          <w:numId w:val="1"/>
        </w:numPr>
        <w:rPr>
          <w:rFonts w:ascii="Arial" w:hAnsi="Arial" w:cs="Arial"/>
          <w:sz w:val="24"/>
          <w:szCs w:val="24"/>
        </w:rPr>
      </w:pPr>
      <w:r>
        <w:rPr>
          <w:rFonts w:ascii="Arial" w:hAnsi="Arial" w:cs="Arial"/>
          <w:sz w:val="24"/>
          <w:szCs w:val="24"/>
        </w:rPr>
        <w:t xml:space="preserve">The EYB is allocated to LAs via a NFF </w:t>
      </w:r>
      <w:r w:rsidR="00B254A5">
        <w:rPr>
          <w:rFonts w:ascii="Arial" w:hAnsi="Arial" w:cs="Arial"/>
          <w:sz w:val="24"/>
          <w:szCs w:val="24"/>
        </w:rPr>
        <w:t>for free entitlements and</w:t>
      </w:r>
      <w:r>
        <w:rPr>
          <w:rFonts w:ascii="Arial" w:hAnsi="Arial" w:cs="Arial"/>
          <w:sz w:val="24"/>
          <w:szCs w:val="24"/>
        </w:rPr>
        <w:t xml:space="preserve"> is then distributed, via a LFF, to the </w:t>
      </w:r>
      <w:r w:rsidR="00B254A5">
        <w:rPr>
          <w:rFonts w:ascii="Arial" w:hAnsi="Arial" w:cs="Arial"/>
          <w:sz w:val="24"/>
          <w:szCs w:val="24"/>
        </w:rPr>
        <w:t xml:space="preserve">private, voluntary and independent early years providers, the </w:t>
      </w:r>
      <w:r>
        <w:rPr>
          <w:rFonts w:ascii="Arial" w:hAnsi="Arial" w:cs="Arial"/>
          <w:sz w:val="24"/>
          <w:szCs w:val="24"/>
        </w:rPr>
        <w:t xml:space="preserve">maintained nursery school and schools with </w:t>
      </w:r>
      <w:r w:rsidR="00B254A5">
        <w:rPr>
          <w:rFonts w:ascii="Arial" w:hAnsi="Arial" w:cs="Arial"/>
          <w:sz w:val="24"/>
          <w:szCs w:val="24"/>
        </w:rPr>
        <w:t>e</w:t>
      </w:r>
      <w:r>
        <w:rPr>
          <w:rFonts w:ascii="Arial" w:hAnsi="Arial" w:cs="Arial"/>
          <w:sz w:val="24"/>
          <w:szCs w:val="24"/>
        </w:rPr>
        <w:t xml:space="preserve">arly </w:t>
      </w:r>
      <w:r w:rsidR="00B254A5">
        <w:rPr>
          <w:rFonts w:ascii="Arial" w:hAnsi="Arial" w:cs="Arial"/>
          <w:sz w:val="24"/>
          <w:szCs w:val="24"/>
        </w:rPr>
        <w:t>y</w:t>
      </w:r>
      <w:r>
        <w:rPr>
          <w:rFonts w:ascii="Arial" w:hAnsi="Arial" w:cs="Arial"/>
          <w:sz w:val="24"/>
          <w:szCs w:val="24"/>
        </w:rPr>
        <w:t xml:space="preserve">ears classes. </w:t>
      </w:r>
    </w:p>
    <w:p w14:paraId="3CAD2483" w14:textId="77777777" w:rsidR="004174C4" w:rsidRPr="004174C4" w:rsidRDefault="004174C4" w:rsidP="004174C4">
      <w:pPr>
        <w:pStyle w:val="ListParagraph"/>
        <w:rPr>
          <w:rFonts w:ascii="Arial" w:hAnsi="Arial" w:cs="Arial"/>
          <w:sz w:val="24"/>
          <w:szCs w:val="24"/>
        </w:rPr>
      </w:pPr>
    </w:p>
    <w:p w14:paraId="00E06C73" w14:textId="52F50824" w:rsidR="004174C4" w:rsidRPr="00B254A5" w:rsidRDefault="00B254A5" w:rsidP="004174C4">
      <w:pPr>
        <w:pStyle w:val="ListParagraph"/>
        <w:ind w:left="360"/>
        <w:rPr>
          <w:rFonts w:ascii="Arial" w:hAnsi="Arial" w:cs="Arial"/>
          <w:i/>
          <w:iCs/>
          <w:sz w:val="24"/>
          <w:szCs w:val="24"/>
          <w:u w:val="single"/>
        </w:rPr>
      </w:pPr>
      <w:r w:rsidRPr="00B254A5">
        <w:rPr>
          <w:rFonts w:ascii="Arial" w:hAnsi="Arial" w:cs="Arial"/>
          <w:i/>
          <w:iCs/>
          <w:sz w:val="24"/>
          <w:szCs w:val="24"/>
          <w:u w:val="single"/>
        </w:rPr>
        <w:t xml:space="preserve">DSG: </w:t>
      </w:r>
      <w:r w:rsidR="004174C4" w:rsidRPr="00B254A5">
        <w:rPr>
          <w:rFonts w:ascii="Arial" w:hAnsi="Arial" w:cs="Arial"/>
          <w:i/>
          <w:iCs/>
          <w:sz w:val="24"/>
          <w:szCs w:val="24"/>
          <w:u w:val="single"/>
        </w:rPr>
        <w:t>Central School Services Block (CSSB)</w:t>
      </w:r>
    </w:p>
    <w:p w14:paraId="045C1780" w14:textId="77777777" w:rsidR="004174C4" w:rsidRPr="004174C4" w:rsidRDefault="004174C4" w:rsidP="004174C4">
      <w:pPr>
        <w:pStyle w:val="ListParagraph"/>
        <w:rPr>
          <w:rFonts w:ascii="Arial" w:hAnsi="Arial" w:cs="Arial"/>
          <w:sz w:val="24"/>
          <w:szCs w:val="24"/>
        </w:rPr>
      </w:pPr>
    </w:p>
    <w:p w14:paraId="4A35932E" w14:textId="31D4D456" w:rsidR="00176460" w:rsidRDefault="004174C4" w:rsidP="009A7AF2">
      <w:pPr>
        <w:pStyle w:val="ListParagraph"/>
        <w:numPr>
          <w:ilvl w:val="0"/>
          <w:numId w:val="1"/>
        </w:numPr>
        <w:rPr>
          <w:rFonts w:ascii="Arial" w:hAnsi="Arial" w:cs="Arial"/>
          <w:sz w:val="24"/>
          <w:szCs w:val="24"/>
        </w:rPr>
      </w:pPr>
      <w:r>
        <w:rPr>
          <w:rFonts w:ascii="Arial" w:hAnsi="Arial" w:cs="Arial"/>
          <w:sz w:val="24"/>
          <w:szCs w:val="24"/>
        </w:rPr>
        <w:t>The CSSB is allocated to LAs to be used to fund several statutory functions exercised centrally for the benefit of all schools within their area.</w:t>
      </w:r>
    </w:p>
    <w:p w14:paraId="4CE2A415" w14:textId="77777777" w:rsidR="00176460" w:rsidRDefault="00176460">
      <w:pPr>
        <w:rPr>
          <w:rFonts w:ascii="Arial" w:hAnsi="Arial" w:cs="Arial"/>
          <w:sz w:val="24"/>
          <w:szCs w:val="24"/>
        </w:rPr>
      </w:pPr>
      <w:r>
        <w:rPr>
          <w:rFonts w:ascii="Arial" w:hAnsi="Arial" w:cs="Arial"/>
          <w:sz w:val="24"/>
          <w:szCs w:val="24"/>
        </w:rPr>
        <w:br w:type="page"/>
      </w:r>
    </w:p>
    <w:p w14:paraId="17B5BB08" w14:textId="6F20C1D9" w:rsidR="004174C4" w:rsidRPr="00176460" w:rsidRDefault="00176460" w:rsidP="00176460">
      <w:pPr>
        <w:rPr>
          <w:rFonts w:ascii="Arial" w:hAnsi="Arial" w:cs="Arial"/>
          <w:b/>
          <w:bCs/>
          <w:sz w:val="28"/>
          <w:szCs w:val="28"/>
        </w:rPr>
      </w:pPr>
      <w:r w:rsidRPr="00176460">
        <w:rPr>
          <w:rFonts w:ascii="Arial" w:hAnsi="Arial" w:cs="Arial"/>
          <w:b/>
          <w:bCs/>
          <w:sz w:val="28"/>
          <w:szCs w:val="28"/>
        </w:rPr>
        <w:lastRenderedPageBreak/>
        <w:t>Three Year Budget Planning Assumptions</w:t>
      </w:r>
    </w:p>
    <w:p w14:paraId="4F5A1A04" w14:textId="77777777" w:rsidR="00B254A5" w:rsidRDefault="00B254A5" w:rsidP="00176460">
      <w:pPr>
        <w:rPr>
          <w:rFonts w:ascii="Arial" w:hAnsi="Arial" w:cs="Arial"/>
          <w:b/>
          <w:bCs/>
          <w:i/>
          <w:iCs/>
          <w:sz w:val="24"/>
          <w:szCs w:val="24"/>
        </w:rPr>
      </w:pPr>
    </w:p>
    <w:p w14:paraId="77FF528A" w14:textId="217F76EA" w:rsidR="00176460" w:rsidRPr="00B254A5" w:rsidRDefault="00176460" w:rsidP="00176460">
      <w:pPr>
        <w:rPr>
          <w:rFonts w:ascii="Arial" w:hAnsi="Arial" w:cs="Arial"/>
          <w:b/>
          <w:bCs/>
          <w:i/>
          <w:iCs/>
          <w:sz w:val="24"/>
          <w:szCs w:val="24"/>
        </w:rPr>
      </w:pPr>
      <w:r w:rsidRPr="00B254A5">
        <w:rPr>
          <w:rFonts w:ascii="Arial" w:hAnsi="Arial" w:cs="Arial"/>
          <w:b/>
          <w:bCs/>
          <w:i/>
          <w:iCs/>
          <w:sz w:val="24"/>
          <w:szCs w:val="24"/>
        </w:rPr>
        <w:t>Income 202</w:t>
      </w:r>
      <w:r w:rsidR="006923E7">
        <w:rPr>
          <w:rFonts w:ascii="Arial" w:hAnsi="Arial" w:cs="Arial"/>
          <w:b/>
          <w:bCs/>
          <w:i/>
          <w:iCs/>
          <w:sz w:val="24"/>
          <w:szCs w:val="24"/>
        </w:rPr>
        <w:t>6</w:t>
      </w:r>
      <w:r w:rsidRPr="00B254A5">
        <w:rPr>
          <w:rFonts w:ascii="Arial" w:hAnsi="Arial" w:cs="Arial"/>
          <w:b/>
          <w:bCs/>
          <w:i/>
          <w:iCs/>
          <w:sz w:val="24"/>
          <w:szCs w:val="24"/>
        </w:rPr>
        <w:t>/2</w:t>
      </w:r>
      <w:r w:rsidR="006923E7">
        <w:rPr>
          <w:rFonts w:ascii="Arial" w:hAnsi="Arial" w:cs="Arial"/>
          <w:b/>
          <w:bCs/>
          <w:i/>
          <w:iCs/>
          <w:sz w:val="24"/>
          <w:szCs w:val="24"/>
        </w:rPr>
        <w:t>7</w:t>
      </w:r>
      <w:r w:rsidRPr="00B254A5">
        <w:rPr>
          <w:rFonts w:ascii="Arial" w:hAnsi="Arial" w:cs="Arial"/>
          <w:b/>
          <w:bCs/>
          <w:i/>
          <w:iCs/>
          <w:sz w:val="24"/>
          <w:szCs w:val="24"/>
        </w:rPr>
        <w:t xml:space="preserve"> (Year 2) and 202</w:t>
      </w:r>
      <w:r w:rsidR="006923E7">
        <w:rPr>
          <w:rFonts w:ascii="Arial" w:hAnsi="Arial" w:cs="Arial"/>
          <w:b/>
          <w:bCs/>
          <w:i/>
          <w:iCs/>
          <w:sz w:val="24"/>
          <w:szCs w:val="24"/>
        </w:rPr>
        <w:t>7</w:t>
      </w:r>
      <w:r w:rsidRPr="00B254A5">
        <w:rPr>
          <w:rFonts w:ascii="Arial" w:hAnsi="Arial" w:cs="Arial"/>
          <w:b/>
          <w:bCs/>
          <w:i/>
          <w:iCs/>
          <w:sz w:val="24"/>
          <w:szCs w:val="24"/>
        </w:rPr>
        <w:t>/2</w:t>
      </w:r>
      <w:r w:rsidR="006923E7">
        <w:rPr>
          <w:rFonts w:ascii="Arial" w:hAnsi="Arial" w:cs="Arial"/>
          <w:b/>
          <w:bCs/>
          <w:i/>
          <w:iCs/>
          <w:sz w:val="24"/>
          <w:szCs w:val="24"/>
        </w:rPr>
        <w:t>8</w:t>
      </w:r>
      <w:r w:rsidRPr="00B254A5">
        <w:rPr>
          <w:rFonts w:ascii="Arial" w:hAnsi="Arial" w:cs="Arial"/>
          <w:b/>
          <w:bCs/>
          <w:i/>
          <w:iCs/>
          <w:sz w:val="24"/>
          <w:szCs w:val="24"/>
        </w:rPr>
        <w:t xml:space="preserve"> (Year 3)</w:t>
      </w:r>
    </w:p>
    <w:p w14:paraId="07C3DE27" w14:textId="77777777" w:rsidR="00176460" w:rsidRDefault="00176460" w:rsidP="00176460">
      <w:pPr>
        <w:pStyle w:val="ListParagraph"/>
        <w:ind w:left="360"/>
        <w:rPr>
          <w:rFonts w:ascii="Arial" w:hAnsi="Arial" w:cs="Arial"/>
          <w:sz w:val="24"/>
          <w:szCs w:val="24"/>
        </w:rPr>
      </w:pPr>
    </w:p>
    <w:p w14:paraId="411DD00B" w14:textId="43DFE1A1" w:rsidR="00176460" w:rsidRDefault="00176460" w:rsidP="009A7AF2">
      <w:pPr>
        <w:pStyle w:val="ListParagraph"/>
        <w:numPr>
          <w:ilvl w:val="0"/>
          <w:numId w:val="1"/>
        </w:numPr>
        <w:rPr>
          <w:rFonts w:ascii="Arial" w:hAnsi="Arial" w:cs="Arial"/>
          <w:sz w:val="24"/>
          <w:szCs w:val="24"/>
        </w:rPr>
      </w:pPr>
      <w:r>
        <w:rPr>
          <w:rFonts w:ascii="Arial" w:hAnsi="Arial" w:cs="Arial"/>
          <w:sz w:val="24"/>
          <w:szCs w:val="24"/>
        </w:rPr>
        <w:t xml:space="preserve">The year 2 and 3 tabs in the school budget templates have been provided so that schools can enter their assumptions relating to budget uplifts for the formula, Minimum Funding Guarantee (MFG) and Minimum Per Pupil Level (MPPL) before seeing an illustration of what </w:t>
      </w:r>
      <w:r w:rsidR="00B254A5">
        <w:rPr>
          <w:rFonts w:ascii="Arial" w:hAnsi="Arial" w:cs="Arial"/>
          <w:sz w:val="24"/>
          <w:szCs w:val="24"/>
        </w:rPr>
        <w:t>the impact of this</w:t>
      </w:r>
      <w:r>
        <w:rPr>
          <w:rFonts w:ascii="Arial" w:hAnsi="Arial" w:cs="Arial"/>
          <w:sz w:val="24"/>
          <w:szCs w:val="24"/>
        </w:rPr>
        <w:t xml:space="preserve"> will look like.</w:t>
      </w:r>
    </w:p>
    <w:p w14:paraId="0A916143" w14:textId="77777777" w:rsidR="00176460" w:rsidRDefault="00176460" w:rsidP="00176460">
      <w:pPr>
        <w:pStyle w:val="ListParagraph"/>
        <w:ind w:left="360"/>
        <w:rPr>
          <w:rFonts w:ascii="Arial" w:hAnsi="Arial" w:cs="Arial"/>
          <w:sz w:val="24"/>
          <w:szCs w:val="24"/>
        </w:rPr>
      </w:pPr>
    </w:p>
    <w:p w14:paraId="241348B0" w14:textId="3FCFE316" w:rsidR="00176460" w:rsidRDefault="00415EF6" w:rsidP="009A7AF2">
      <w:pPr>
        <w:pStyle w:val="ListParagraph"/>
        <w:numPr>
          <w:ilvl w:val="0"/>
          <w:numId w:val="1"/>
        </w:numPr>
        <w:rPr>
          <w:rFonts w:ascii="Arial" w:hAnsi="Arial" w:cs="Arial"/>
          <w:sz w:val="24"/>
          <w:szCs w:val="24"/>
        </w:rPr>
      </w:pPr>
      <w:r>
        <w:rPr>
          <w:rFonts w:ascii="Arial" w:hAnsi="Arial" w:cs="Arial"/>
          <w:sz w:val="24"/>
          <w:szCs w:val="24"/>
        </w:rPr>
        <w:t>The</w:t>
      </w:r>
      <w:r w:rsidR="00176460">
        <w:rPr>
          <w:rFonts w:ascii="Arial" w:hAnsi="Arial" w:cs="Arial"/>
          <w:sz w:val="24"/>
          <w:szCs w:val="24"/>
        </w:rPr>
        <w:t xml:space="preserve"> Government has not</w:t>
      </w:r>
      <w:r>
        <w:rPr>
          <w:rFonts w:ascii="Arial" w:hAnsi="Arial" w:cs="Arial"/>
          <w:sz w:val="24"/>
          <w:szCs w:val="24"/>
        </w:rPr>
        <w:t xml:space="preserve"> yet</w:t>
      </w:r>
      <w:r w:rsidR="00176460">
        <w:rPr>
          <w:rFonts w:ascii="Arial" w:hAnsi="Arial" w:cs="Arial"/>
          <w:sz w:val="24"/>
          <w:szCs w:val="24"/>
        </w:rPr>
        <w:t xml:space="preserve"> confirmed </w:t>
      </w:r>
      <w:r w:rsidR="00B254A5">
        <w:rPr>
          <w:rFonts w:ascii="Arial" w:hAnsi="Arial" w:cs="Arial"/>
          <w:sz w:val="24"/>
          <w:szCs w:val="24"/>
        </w:rPr>
        <w:t xml:space="preserve">either national or </w:t>
      </w:r>
      <w:r w:rsidR="00176460">
        <w:rPr>
          <w:rFonts w:ascii="Arial" w:hAnsi="Arial" w:cs="Arial"/>
          <w:sz w:val="24"/>
          <w:szCs w:val="24"/>
        </w:rPr>
        <w:t xml:space="preserve">detailed </w:t>
      </w:r>
      <w:r w:rsidR="00B254A5">
        <w:rPr>
          <w:rFonts w:ascii="Arial" w:hAnsi="Arial" w:cs="Arial"/>
          <w:sz w:val="24"/>
          <w:szCs w:val="24"/>
        </w:rPr>
        <w:t xml:space="preserve">funding </w:t>
      </w:r>
      <w:r w:rsidR="00176460">
        <w:rPr>
          <w:rFonts w:ascii="Arial" w:hAnsi="Arial" w:cs="Arial"/>
          <w:sz w:val="24"/>
          <w:szCs w:val="24"/>
        </w:rPr>
        <w:t xml:space="preserve">allocations for years 2 and 3 </w:t>
      </w:r>
      <w:r w:rsidR="00B254A5">
        <w:rPr>
          <w:rFonts w:ascii="Arial" w:hAnsi="Arial" w:cs="Arial"/>
          <w:sz w:val="24"/>
          <w:szCs w:val="24"/>
        </w:rPr>
        <w:t>(202</w:t>
      </w:r>
      <w:r w:rsidR="006923E7">
        <w:rPr>
          <w:rFonts w:ascii="Arial" w:hAnsi="Arial" w:cs="Arial"/>
          <w:sz w:val="24"/>
          <w:szCs w:val="24"/>
        </w:rPr>
        <w:t>6</w:t>
      </w:r>
      <w:r w:rsidR="00B254A5">
        <w:rPr>
          <w:rFonts w:ascii="Arial" w:hAnsi="Arial" w:cs="Arial"/>
          <w:sz w:val="24"/>
          <w:szCs w:val="24"/>
        </w:rPr>
        <w:t>-2</w:t>
      </w:r>
      <w:r w:rsidR="006923E7">
        <w:rPr>
          <w:rFonts w:ascii="Arial" w:hAnsi="Arial" w:cs="Arial"/>
          <w:sz w:val="24"/>
          <w:szCs w:val="24"/>
        </w:rPr>
        <w:t>7</w:t>
      </w:r>
      <w:r w:rsidR="00B254A5">
        <w:rPr>
          <w:rFonts w:ascii="Arial" w:hAnsi="Arial" w:cs="Arial"/>
          <w:sz w:val="24"/>
          <w:szCs w:val="24"/>
        </w:rPr>
        <w:t xml:space="preserve"> or 202</w:t>
      </w:r>
      <w:r w:rsidR="006923E7">
        <w:rPr>
          <w:rFonts w:ascii="Arial" w:hAnsi="Arial" w:cs="Arial"/>
          <w:sz w:val="24"/>
          <w:szCs w:val="24"/>
        </w:rPr>
        <w:t>7</w:t>
      </w:r>
      <w:r w:rsidR="00B254A5">
        <w:rPr>
          <w:rFonts w:ascii="Arial" w:hAnsi="Arial" w:cs="Arial"/>
          <w:sz w:val="24"/>
          <w:szCs w:val="24"/>
        </w:rPr>
        <w:t>-2</w:t>
      </w:r>
      <w:r w:rsidR="006923E7">
        <w:rPr>
          <w:rFonts w:ascii="Arial" w:hAnsi="Arial" w:cs="Arial"/>
          <w:sz w:val="24"/>
          <w:szCs w:val="24"/>
        </w:rPr>
        <w:t>8</w:t>
      </w:r>
      <w:r w:rsidR="00B254A5">
        <w:rPr>
          <w:rFonts w:ascii="Arial" w:hAnsi="Arial" w:cs="Arial"/>
          <w:sz w:val="24"/>
          <w:szCs w:val="24"/>
        </w:rPr>
        <w:t xml:space="preserve">) </w:t>
      </w:r>
      <w:r w:rsidR="00176460">
        <w:rPr>
          <w:rFonts w:ascii="Arial" w:hAnsi="Arial" w:cs="Arial"/>
          <w:sz w:val="24"/>
          <w:szCs w:val="24"/>
        </w:rPr>
        <w:t>and therefore future year income is only indicative and will be subject to further government announcements.</w:t>
      </w:r>
    </w:p>
    <w:p w14:paraId="08EA6BED" w14:textId="77777777" w:rsidR="00176460" w:rsidRPr="00176460" w:rsidRDefault="00176460" w:rsidP="00176460">
      <w:pPr>
        <w:pStyle w:val="ListParagraph"/>
        <w:rPr>
          <w:rFonts w:ascii="Arial" w:hAnsi="Arial" w:cs="Arial"/>
          <w:sz w:val="24"/>
          <w:szCs w:val="24"/>
        </w:rPr>
      </w:pPr>
    </w:p>
    <w:p w14:paraId="57C0588D" w14:textId="488DF23C" w:rsidR="00176460" w:rsidRPr="00B254A5" w:rsidRDefault="00176460" w:rsidP="00176460">
      <w:pPr>
        <w:pStyle w:val="ListParagraph"/>
        <w:numPr>
          <w:ilvl w:val="0"/>
          <w:numId w:val="1"/>
        </w:numPr>
        <w:rPr>
          <w:rFonts w:ascii="Arial" w:hAnsi="Arial" w:cs="Arial"/>
          <w:sz w:val="24"/>
          <w:szCs w:val="24"/>
        </w:rPr>
      </w:pPr>
      <w:r w:rsidRPr="00DC39F4">
        <w:rPr>
          <w:rFonts w:ascii="Arial" w:hAnsi="Arial" w:cs="Arial"/>
          <w:sz w:val="24"/>
          <w:szCs w:val="24"/>
        </w:rPr>
        <w:t>Our recommendation to schools is to assume a funding uplift of 2% per annum in</w:t>
      </w:r>
      <w:r w:rsidRPr="00415EF6">
        <w:rPr>
          <w:rFonts w:ascii="Arial" w:hAnsi="Arial" w:cs="Arial"/>
          <w:sz w:val="24"/>
          <w:szCs w:val="24"/>
        </w:rPr>
        <w:t xml:space="preserve"> </w:t>
      </w:r>
      <w:r w:rsidRPr="00EC7C91">
        <w:rPr>
          <w:rFonts w:ascii="Arial" w:hAnsi="Arial" w:cs="Arial"/>
          <w:sz w:val="24"/>
          <w:szCs w:val="24"/>
        </w:rPr>
        <w:t xml:space="preserve">year 2 and 3.  Mainstream schools in receipt of MFG and/or MPPL should assume an uplift of 0%.  Special schools in receipt of MFG should assume </w:t>
      </w:r>
      <w:r w:rsidR="00006926" w:rsidRPr="00EC7C91">
        <w:rPr>
          <w:rFonts w:ascii="Arial" w:hAnsi="Arial" w:cs="Arial"/>
          <w:sz w:val="24"/>
          <w:szCs w:val="24"/>
        </w:rPr>
        <w:t>an uplift of 0%.</w:t>
      </w:r>
      <w:r w:rsidRPr="00EC7C91">
        <w:rPr>
          <w:rFonts w:ascii="Arial" w:hAnsi="Arial" w:cs="Arial"/>
          <w:sz w:val="24"/>
          <w:szCs w:val="24"/>
        </w:rPr>
        <w:t xml:space="preserve">  These assumptions are based on both the Government’s national</w:t>
      </w:r>
      <w:r>
        <w:rPr>
          <w:rFonts w:ascii="Arial" w:hAnsi="Arial" w:cs="Arial"/>
          <w:sz w:val="24"/>
          <w:szCs w:val="24"/>
        </w:rPr>
        <w:t xml:space="preserve"> budget projections for schools and previous year’s trend in NFF uplifts.</w:t>
      </w:r>
    </w:p>
    <w:p w14:paraId="11013657" w14:textId="77777777" w:rsidR="00B254A5" w:rsidRDefault="00B254A5" w:rsidP="00176460">
      <w:pPr>
        <w:rPr>
          <w:rFonts w:ascii="Arial" w:hAnsi="Arial" w:cs="Arial"/>
          <w:b/>
          <w:bCs/>
          <w:sz w:val="24"/>
          <w:szCs w:val="24"/>
        </w:rPr>
      </w:pPr>
    </w:p>
    <w:p w14:paraId="3B7CD2EB" w14:textId="6AAEB127" w:rsidR="00176460" w:rsidRPr="00B254A5" w:rsidRDefault="00176460" w:rsidP="00176460">
      <w:pPr>
        <w:rPr>
          <w:rFonts w:ascii="Arial" w:hAnsi="Arial" w:cs="Arial"/>
          <w:b/>
          <w:bCs/>
          <w:i/>
          <w:iCs/>
          <w:sz w:val="24"/>
          <w:szCs w:val="24"/>
        </w:rPr>
      </w:pPr>
      <w:r w:rsidRPr="00B254A5">
        <w:rPr>
          <w:rFonts w:ascii="Arial" w:hAnsi="Arial" w:cs="Arial"/>
          <w:b/>
          <w:bCs/>
          <w:i/>
          <w:iCs/>
          <w:sz w:val="24"/>
          <w:szCs w:val="24"/>
        </w:rPr>
        <w:t>Staffing 202</w:t>
      </w:r>
      <w:r w:rsidR="006923E7">
        <w:rPr>
          <w:rFonts w:ascii="Arial" w:hAnsi="Arial" w:cs="Arial"/>
          <w:b/>
          <w:bCs/>
          <w:i/>
          <w:iCs/>
          <w:sz w:val="24"/>
          <w:szCs w:val="24"/>
        </w:rPr>
        <w:t>6</w:t>
      </w:r>
      <w:r w:rsidRPr="00B254A5">
        <w:rPr>
          <w:rFonts w:ascii="Arial" w:hAnsi="Arial" w:cs="Arial"/>
          <w:b/>
          <w:bCs/>
          <w:i/>
          <w:iCs/>
          <w:sz w:val="24"/>
          <w:szCs w:val="24"/>
        </w:rPr>
        <w:t>/2</w:t>
      </w:r>
      <w:r w:rsidR="006923E7">
        <w:rPr>
          <w:rFonts w:ascii="Arial" w:hAnsi="Arial" w:cs="Arial"/>
          <w:b/>
          <w:bCs/>
          <w:i/>
          <w:iCs/>
          <w:sz w:val="24"/>
          <w:szCs w:val="24"/>
        </w:rPr>
        <w:t>7</w:t>
      </w:r>
      <w:r w:rsidRPr="00B254A5">
        <w:rPr>
          <w:rFonts w:ascii="Arial" w:hAnsi="Arial" w:cs="Arial"/>
          <w:b/>
          <w:bCs/>
          <w:i/>
          <w:iCs/>
          <w:sz w:val="24"/>
          <w:szCs w:val="24"/>
        </w:rPr>
        <w:t xml:space="preserve"> (Year 2) and 202</w:t>
      </w:r>
      <w:r w:rsidR="006923E7">
        <w:rPr>
          <w:rFonts w:ascii="Arial" w:hAnsi="Arial" w:cs="Arial"/>
          <w:b/>
          <w:bCs/>
          <w:i/>
          <w:iCs/>
          <w:sz w:val="24"/>
          <w:szCs w:val="24"/>
        </w:rPr>
        <w:t>7</w:t>
      </w:r>
      <w:r w:rsidRPr="00B254A5">
        <w:rPr>
          <w:rFonts w:ascii="Arial" w:hAnsi="Arial" w:cs="Arial"/>
          <w:b/>
          <w:bCs/>
          <w:i/>
          <w:iCs/>
          <w:sz w:val="24"/>
          <w:szCs w:val="24"/>
        </w:rPr>
        <w:t>/2</w:t>
      </w:r>
      <w:r w:rsidR="006923E7">
        <w:rPr>
          <w:rFonts w:ascii="Arial" w:hAnsi="Arial" w:cs="Arial"/>
          <w:b/>
          <w:bCs/>
          <w:i/>
          <w:iCs/>
          <w:sz w:val="24"/>
          <w:szCs w:val="24"/>
        </w:rPr>
        <w:t>8</w:t>
      </w:r>
      <w:r w:rsidRPr="00B254A5">
        <w:rPr>
          <w:rFonts w:ascii="Arial" w:hAnsi="Arial" w:cs="Arial"/>
          <w:b/>
          <w:bCs/>
          <w:i/>
          <w:iCs/>
          <w:sz w:val="24"/>
          <w:szCs w:val="24"/>
        </w:rPr>
        <w:t xml:space="preserve"> (Year 3)</w:t>
      </w:r>
    </w:p>
    <w:p w14:paraId="187BFB02" w14:textId="5BC02D9F" w:rsidR="00176460" w:rsidRDefault="00176460" w:rsidP="009A7AF2">
      <w:pPr>
        <w:pStyle w:val="ListParagraph"/>
        <w:numPr>
          <w:ilvl w:val="0"/>
          <w:numId w:val="1"/>
        </w:numPr>
        <w:rPr>
          <w:rFonts w:ascii="Arial" w:hAnsi="Arial" w:cs="Arial"/>
          <w:sz w:val="24"/>
          <w:szCs w:val="24"/>
        </w:rPr>
      </w:pPr>
      <w:r>
        <w:rPr>
          <w:rFonts w:ascii="Arial" w:hAnsi="Arial" w:cs="Arial"/>
          <w:sz w:val="24"/>
          <w:szCs w:val="24"/>
        </w:rPr>
        <w:t>There is a large degree of uncertainty over the outcome of pay settlements across all 3 years of the budget planning period and is subject to future negotiation and announcements.  However, it is recognised that schools will need to make an assumption in planning their multi-year budget.  The following assumptions are offered as advice and cannot be guaranteed.</w:t>
      </w:r>
    </w:p>
    <w:p w14:paraId="582A6673" w14:textId="77777777" w:rsidR="00176460" w:rsidRDefault="00176460" w:rsidP="00176460">
      <w:pPr>
        <w:pStyle w:val="ListParagraph"/>
        <w:ind w:left="360"/>
        <w:rPr>
          <w:rFonts w:ascii="Arial" w:hAnsi="Arial" w:cs="Arial"/>
          <w:sz w:val="24"/>
          <w:szCs w:val="24"/>
        </w:rPr>
      </w:pPr>
    </w:p>
    <w:p w14:paraId="61671A84" w14:textId="439943C8" w:rsidR="00176460" w:rsidRDefault="00176460" w:rsidP="00176460">
      <w:pPr>
        <w:pStyle w:val="ListParagraph"/>
        <w:numPr>
          <w:ilvl w:val="0"/>
          <w:numId w:val="1"/>
        </w:numPr>
        <w:rPr>
          <w:rFonts w:ascii="Arial" w:hAnsi="Arial" w:cs="Arial"/>
          <w:sz w:val="24"/>
          <w:szCs w:val="24"/>
        </w:rPr>
      </w:pPr>
      <w:r>
        <w:rPr>
          <w:rFonts w:ascii="Arial" w:hAnsi="Arial" w:cs="Arial"/>
          <w:sz w:val="24"/>
          <w:szCs w:val="24"/>
        </w:rPr>
        <w:t>Pay assumptions relate only to inflationary increases, schools will need to consider performance related increases on an individual basis.  They reflect a best estimate of likely outcomes of both local and national negotiations and schools will need to take their own view on whether to follow such recommendations or use an alternative assumption.</w:t>
      </w:r>
    </w:p>
    <w:p w14:paraId="211B833C" w14:textId="77777777" w:rsidR="00176460" w:rsidRPr="00176460" w:rsidRDefault="00176460" w:rsidP="00176460">
      <w:pPr>
        <w:pStyle w:val="ListParagraph"/>
        <w:rPr>
          <w:rFonts w:ascii="Arial" w:hAnsi="Arial" w:cs="Arial"/>
          <w:sz w:val="24"/>
          <w:szCs w:val="24"/>
        </w:rPr>
      </w:pPr>
    </w:p>
    <w:p w14:paraId="1E6603DA" w14:textId="48701C8E" w:rsidR="00176460" w:rsidRDefault="006F1141" w:rsidP="00176460">
      <w:pPr>
        <w:pStyle w:val="ListParagraph"/>
        <w:numPr>
          <w:ilvl w:val="0"/>
          <w:numId w:val="1"/>
        </w:numPr>
        <w:rPr>
          <w:rFonts w:ascii="Arial" w:hAnsi="Arial" w:cs="Arial"/>
          <w:sz w:val="24"/>
          <w:szCs w:val="24"/>
        </w:rPr>
      </w:pPr>
      <w:r w:rsidRPr="00EC7C91">
        <w:rPr>
          <w:rFonts w:ascii="Arial" w:hAnsi="Arial" w:cs="Arial"/>
          <w:sz w:val="24"/>
          <w:szCs w:val="24"/>
        </w:rPr>
        <w:t xml:space="preserve">The </w:t>
      </w:r>
      <w:r w:rsidR="00EC7C91" w:rsidRPr="00EC7C91">
        <w:rPr>
          <w:rFonts w:ascii="Arial" w:hAnsi="Arial" w:cs="Arial"/>
          <w:sz w:val="24"/>
          <w:szCs w:val="24"/>
        </w:rPr>
        <w:t>Core Schools Budget</w:t>
      </w:r>
      <w:r w:rsidRPr="00EC7C91">
        <w:rPr>
          <w:rFonts w:ascii="Arial" w:hAnsi="Arial" w:cs="Arial"/>
          <w:sz w:val="24"/>
          <w:szCs w:val="24"/>
        </w:rPr>
        <w:t xml:space="preserve"> Grant which was received by schools for seven months during the 202</w:t>
      </w:r>
      <w:r w:rsidR="00EC7C91" w:rsidRPr="00EC7C91">
        <w:rPr>
          <w:rFonts w:ascii="Arial" w:hAnsi="Arial" w:cs="Arial"/>
          <w:sz w:val="24"/>
          <w:szCs w:val="24"/>
        </w:rPr>
        <w:t>4</w:t>
      </w:r>
      <w:r w:rsidRPr="00EC7C91">
        <w:rPr>
          <w:rFonts w:ascii="Arial" w:hAnsi="Arial" w:cs="Arial"/>
          <w:sz w:val="24"/>
          <w:szCs w:val="24"/>
        </w:rPr>
        <w:t>/2</w:t>
      </w:r>
      <w:r w:rsidR="00EC7C91" w:rsidRPr="00EC7C91">
        <w:rPr>
          <w:rFonts w:ascii="Arial" w:hAnsi="Arial" w:cs="Arial"/>
          <w:sz w:val="24"/>
          <w:szCs w:val="24"/>
        </w:rPr>
        <w:t>5</w:t>
      </w:r>
      <w:r w:rsidRPr="00EC7C91">
        <w:rPr>
          <w:rFonts w:ascii="Arial" w:hAnsi="Arial" w:cs="Arial"/>
          <w:sz w:val="24"/>
          <w:szCs w:val="24"/>
        </w:rPr>
        <w:t xml:space="preserve"> financial year </w:t>
      </w:r>
      <w:r w:rsidR="00EC7C91" w:rsidRPr="00EC7C91">
        <w:rPr>
          <w:rFonts w:ascii="Arial" w:hAnsi="Arial" w:cs="Arial"/>
          <w:sz w:val="24"/>
          <w:szCs w:val="24"/>
        </w:rPr>
        <w:t>has been rolled into core budgets for 2025/26,</w:t>
      </w:r>
      <w:r w:rsidRPr="00EC7C91">
        <w:rPr>
          <w:rFonts w:ascii="Arial" w:hAnsi="Arial" w:cs="Arial"/>
          <w:sz w:val="24"/>
          <w:szCs w:val="24"/>
        </w:rPr>
        <w:t xml:space="preserve"> to support schools with the September 202</w:t>
      </w:r>
      <w:r w:rsidR="00EC7C91" w:rsidRPr="00EC7C91">
        <w:rPr>
          <w:rFonts w:ascii="Arial" w:hAnsi="Arial" w:cs="Arial"/>
          <w:sz w:val="24"/>
          <w:szCs w:val="24"/>
        </w:rPr>
        <w:t>4</w:t>
      </w:r>
      <w:r w:rsidRPr="00EC7C91">
        <w:rPr>
          <w:rFonts w:ascii="Arial" w:hAnsi="Arial" w:cs="Arial"/>
          <w:sz w:val="24"/>
          <w:szCs w:val="24"/>
        </w:rPr>
        <w:t xml:space="preserve"> teachers’ pay award.</w:t>
      </w:r>
    </w:p>
    <w:p w14:paraId="39A9CB05" w14:textId="77777777" w:rsidR="00330DFE" w:rsidRPr="00330DFE" w:rsidRDefault="00330DFE" w:rsidP="00330DFE">
      <w:pPr>
        <w:pStyle w:val="ListParagraph"/>
        <w:rPr>
          <w:rFonts w:ascii="Arial" w:hAnsi="Arial" w:cs="Arial"/>
          <w:sz w:val="24"/>
          <w:szCs w:val="24"/>
        </w:rPr>
      </w:pPr>
    </w:p>
    <w:p w14:paraId="7D5ED1F6" w14:textId="77777777" w:rsidR="00330DFE" w:rsidRDefault="00330DFE" w:rsidP="00330DFE">
      <w:pPr>
        <w:rPr>
          <w:rFonts w:ascii="Arial" w:hAnsi="Arial" w:cs="Arial"/>
          <w:sz w:val="24"/>
          <w:szCs w:val="24"/>
        </w:rPr>
      </w:pPr>
    </w:p>
    <w:p w14:paraId="41650DE5" w14:textId="77777777" w:rsidR="00330DFE" w:rsidRDefault="00330DFE" w:rsidP="00330DFE">
      <w:pPr>
        <w:rPr>
          <w:rFonts w:ascii="Arial" w:hAnsi="Arial" w:cs="Arial"/>
          <w:sz w:val="24"/>
          <w:szCs w:val="24"/>
        </w:rPr>
      </w:pPr>
    </w:p>
    <w:p w14:paraId="1FCB0C5E" w14:textId="77777777" w:rsidR="00330DFE" w:rsidRDefault="00330DFE" w:rsidP="00330DFE">
      <w:pPr>
        <w:rPr>
          <w:rFonts w:ascii="Arial" w:hAnsi="Arial" w:cs="Arial"/>
          <w:sz w:val="24"/>
          <w:szCs w:val="24"/>
        </w:rPr>
      </w:pPr>
    </w:p>
    <w:p w14:paraId="426E00BC" w14:textId="77777777" w:rsidR="00330DFE" w:rsidRPr="00330DFE" w:rsidRDefault="00330DFE" w:rsidP="00330DFE">
      <w:pPr>
        <w:rPr>
          <w:rFonts w:ascii="Arial" w:hAnsi="Arial" w:cs="Arial"/>
          <w:sz w:val="24"/>
          <w:szCs w:val="24"/>
        </w:rPr>
      </w:pPr>
    </w:p>
    <w:tbl>
      <w:tblPr>
        <w:tblpPr w:leftFromText="180" w:rightFromText="180" w:vertAnchor="text" w:horzAnchor="margin" w:tblpXSpec="center" w:tblpY="264"/>
        <w:tblW w:w="9479" w:type="dxa"/>
        <w:tblLook w:val="04A0" w:firstRow="1" w:lastRow="0" w:firstColumn="1" w:lastColumn="0" w:noHBand="0" w:noVBand="1"/>
      </w:tblPr>
      <w:tblGrid>
        <w:gridCol w:w="2687"/>
        <w:gridCol w:w="1324"/>
        <w:gridCol w:w="1390"/>
        <w:gridCol w:w="1111"/>
        <w:gridCol w:w="1390"/>
        <w:gridCol w:w="1111"/>
        <w:gridCol w:w="1390"/>
      </w:tblGrid>
      <w:tr w:rsidR="00176460" w:rsidRPr="00B958CD" w14:paraId="3EF98ED0" w14:textId="77777777" w:rsidTr="00EB382F">
        <w:trPr>
          <w:trHeight w:val="289"/>
        </w:trPr>
        <w:tc>
          <w:tcPr>
            <w:tcW w:w="2687" w:type="dxa"/>
            <w:tcBorders>
              <w:top w:val="nil"/>
              <w:left w:val="nil"/>
              <w:bottom w:val="nil"/>
              <w:right w:val="nil"/>
            </w:tcBorders>
            <w:shd w:val="clear" w:color="auto" w:fill="auto"/>
            <w:noWrap/>
            <w:vAlign w:val="bottom"/>
            <w:hideMark/>
          </w:tcPr>
          <w:p w14:paraId="73AD039F" w14:textId="77777777" w:rsidR="00176460" w:rsidRPr="00B958CD" w:rsidRDefault="00176460" w:rsidP="00EB382F">
            <w:pPr>
              <w:spacing w:after="0" w:line="240" w:lineRule="auto"/>
              <w:rPr>
                <w:rFonts w:ascii="Times New Roman" w:eastAsia="Times New Roman" w:hAnsi="Times New Roman" w:cs="Times New Roman"/>
                <w:sz w:val="24"/>
                <w:szCs w:val="24"/>
                <w:highlight w:val="yellow"/>
                <w:lang w:eastAsia="en-GB"/>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EB30" w14:textId="47E0AD97" w:rsidR="00176460" w:rsidRPr="00176460" w:rsidRDefault="00176460" w:rsidP="00EB382F">
            <w:pPr>
              <w:spacing w:after="0" w:line="240" w:lineRule="auto"/>
              <w:jc w:val="center"/>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202</w:t>
            </w:r>
            <w:r w:rsidR="006923E7">
              <w:rPr>
                <w:rFonts w:ascii="Arial" w:eastAsia="Times New Roman" w:hAnsi="Arial" w:cs="Arial"/>
                <w:color w:val="000000"/>
                <w:sz w:val="24"/>
                <w:szCs w:val="24"/>
                <w:lang w:eastAsia="en-GB"/>
              </w:rPr>
              <w:t>5</w:t>
            </w:r>
            <w:r w:rsidRPr="00176460">
              <w:rPr>
                <w:rFonts w:ascii="Arial" w:eastAsia="Times New Roman" w:hAnsi="Arial" w:cs="Arial"/>
                <w:color w:val="000000"/>
                <w:sz w:val="24"/>
                <w:szCs w:val="24"/>
                <w:lang w:eastAsia="en-GB"/>
              </w:rPr>
              <w:t>-2</w:t>
            </w:r>
            <w:r w:rsidR="006923E7">
              <w:rPr>
                <w:rFonts w:ascii="Arial" w:eastAsia="Times New Roman" w:hAnsi="Arial" w:cs="Arial"/>
                <w:color w:val="000000"/>
                <w:sz w:val="24"/>
                <w:szCs w:val="24"/>
                <w:lang w:eastAsia="en-GB"/>
              </w:rPr>
              <w:t>6</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FB772A" w14:textId="298114EF" w:rsidR="00176460" w:rsidRPr="00176460" w:rsidRDefault="00176460" w:rsidP="00EB382F">
            <w:pPr>
              <w:spacing w:after="0" w:line="240" w:lineRule="auto"/>
              <w:jc w:val="center"/>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202</w:t>
            </w:r>
            <w:r w:rsidR="006923E7">
              <w:rPr>
                <w:rFonts w:ascii="Arial" w:eastAsia="Times New Roman" w:hAnsi="Arial" w:cs="Arial"/>
                <w:color w:val="000000"/>
                <w:sz w:val="24"/>
                <w:szCs w:val="24"/>
                <w:lang w:eastAsia="en-GB"/>
              </w:rPr>
              <w:t>6</w:t>
            </w:r>
            <w:r w:rsidRPr="00176460">
              <w:rPr>
                <w:rFonts w:ascii="Arial" w:eastAsia="Times New Roman" w:hAnsi="Arial" w:cs="Arial"/>
                <w:color w:val="000000"/>
                <w:sz w:val="24"/>
                <w:szCs w:val="24"/>
                <w:lang w:eastAsia="en-GB"/>
              </w:rPr>
              <w:t>-2</w:t>
            </w:r>
            <w:r w:rsidR="006923E7">
              <w:rPr>
                <w:rFonts w:ascii="Arial" w:eastAsia="Times New Roman" w:hAnsi="Arial" w:cs="Arial"/>
                <w:color w:val="000000"/>
                <w:sz w:val="24"/>
                <w:szCs w:val="24"/>
                <w:lang w:eastAsia="en-GB"/>
              </w:rPr>
              <w:t>7</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176138" w14:textId="7163368B" w:rsidR="00176460" w:rsidRPr="00176460" w:rsidRDefault="00176460" w:rsidP="00EB382F">
            <w:pPr>
              <w:spacing w:after="0" w:line="240" w:lineRule="auto"/>
              <w:jc w:val="center"/>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202</w:t>
            </w:r>
            <w:r w:rsidR="006923E7">
              <w:rPr>
                <w:rFonts w:ascii="Arial" w:eastAsia="Times New Roman" w:hAnsi="Arial" w:cs="Arial"/>
                <w:color w:val="000000"/>
                <w:sz w:val="24"/>
                <w:szCs w:val="24"/>
                <w:lang w:eastAsia="en-GB"/>
              </w:rPr>
              <w:t>7</w:t>
            </w:r>
            <w:r w:rsidRPr="00176460">
              <w:rPr>
                <w:rFonts w:ascii="Arial" w:eastAsia="Times New Roman" w:hAnsi="Arial" w:cs="Arial"/>
                <w:color w:val="000000"/>
                <w:sz w:val="24"/>
                <w:szCs w:val="24"/>
                <w:lang w:eastAsia="en-GB"/>
              </w:rPr>
              <w:t>-2</w:t>
            </w:r>
            <w:r w:rsidR="006923E7">
              <w:rPr>
                <w:rFonts w:ascii="Arial" w:eastAsia="Times New Roman" w:hAnsi="Arial" w:cs="Arial"/>
                <w:color w:val="000000"/>
                <w:sz w:val="24"/>
                <w:szCs w:val="24"/>
                <w:lang w:eastAsia="en-GB"/>
              </w:rPr>
              <w:t>8</w:t>
            </w:r>
          </w:p>
        </w:tc>
      </w:tr>
      <w:tr w:rsidR="00176460" w:rsidRPr="00B958CD" w14:paraId="475AC0F0" w14:textId="77777777" w:rsidTr="00EB382F">
        <w:trPr>
          <w:trHeight w:val="579"/>
        </w:trPr>
        <w:tc>
          <w:tcPr>
            <w:tcW w:w="2687" w:type="dxa"/>
            <w:tcBorders>
              <w:top w:val="nil"/>
              <w:left w:val="nil"/>
              <w:bottom w:val="nil"/>
              <w:right w:val="nil"/>
            </w:tcBorders>
            <w:shd w:val="clear" w:color="auto" w:fill="auto"/>
            <w:noWrap/>
            <w:vAlign w:val="bottom"/>
            <w:hideMark/>
          </w:tcPr>
          <w:p w14:paraId="06E8A9F1" w14:textId="77777777" w:rsidR="00176460" w:rsidRPr="00B958CD" w:rsidRDefault="00176460" w:rsidP="00EB382F">
            <w:pPr>
              <w:spacing w:after="0" w:line="240" w:lineRule="auto"/>
              <w:jc w:val="center"/>
              <w:rPr>
                <w:rFonts w:ascii="Arial" w:eastAsia="Times New Roman" w:hAnsi="Arial" w:cs="Arial"/>
                <w:color w:val="000000"/>
                <w:sz w:val="24"/>
                <w:szCs w:val="24"/>
                <w:highlight w:val="yellow"/>
                <w:lang w:eastAsia="en-GB"/>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14:paraId="26CC3701"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0366DA8A"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September</w:t>
            </w:r>
          </w:p>
        </w:tc>
        <w:tc>
          <w:tcPr>
            <w:tcW w:w="1111" w:type="dxa"/>
            <w:tcBorders>
              <w:top w:val="nil"/>
              <w:left w:val="nil"/>
              <w:bottom w:val="single" w:sz="4" w:space="0" w:color="auto"/>
              <w:right w:val="single" w:sz="4" w:space="0" w:color="auto"/>
            </w:tcBorders>
            <w:shd w:val="clear" w:color="auto" w:fill="auto"/>
            <w:vAlign w:val="bottom"/>
            <w:hideMark/>
          </w:tcPr>
          <w:p w14:paraId="1BDA83F3"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2904D460"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September</w:t>
            </w:r>
          </w:p>
        </w:tc>
        <w:tc>
          <w:tcPr>
            <w:tcW w:w="1111" w:type="dxa"/>
            <w:tcBorders>
              <w:top w:val="nil"/>
              <w:left w:val="nil"/>
              <w:bottom w:val="single" w:sz="4" w:space="0" w:color="auto"/>
              <w:right w:val="single" w:sz="4" w:space="0" w:color="auto"/>
            </w:tcBorders>
            <w:shd w:val="clear" w:color="auto" w:fill="auto"/>
            <w:vAlign w:val="bottom"/>
            <w:hideMark/>
          </w:tcPr>
          <w:p w14:paraId="39542B36"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6D0A8344"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September</w:t>
            </w:r>
          </w:p>
        </w:tc>
      </w:tr>
      <w:tr w:rsidR="00176460" w:rsidRPr="00B958CD" w14:paraId="44DEC8B9" w14:textId="77777777" w:rsidTr="0004516A">
        <w:trPr>
          <w:trHeight w:val="289"/>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88D20" w14:textId="77777777" w:rsidR="00176460" w:rsidRPr="0004516A" w:rsidRDefault="00176460" w:rsidP="00EB382F">
            <w:pPr>
              <w:spacing w:after="0" w:line="240" w:lineRule="auto"/>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Teaching Staff Pay Uplift</w:t>
            </w:r>
          </w:p>
        </w:tc>
        <w:tc>
          <w:tcPr>
            <w:tcW w:w="1111" w:type="dxa"/>
            <w:tcBorders>
              <w:top w:val="nil"/>
              <w:left w:val="nil"/>
              <w:bottom w:val="single" w:sz="4" w:space="0" w:color="auto"/>
              <w:right w:val="single" w:sz="4" w:space="0" w:color="auto"/>
            </w:tcBorders>
            <w:shd w:val="clear" w:color="000000" w:fill="BFBFBF"/>
            <w:noWrap/>
            <w:vAlign w:val="bottom"/>
            <w:hideMark/>
          </w:tcPr>
          <w:p w14:paraId="003B11F2" w14:textId="77777777" w:rsidR="00176460" w:rsidRPr="00DC39F4" w:rsidRDefault="00176460" w:rsidP="00EB382F">
            <w:pPr>
              <w:spacing w:after="0" w:line="240" w:lineRule="auto"/>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752C1434" w14:textId="348EE4F9" w:rsidR="00176460" w:rsidRPr="00DC39F4" w:rsidRDefault="0004516A" w:rsidP="00EB382F">
            <w:pPr>
              <w:spacing w:after="0" w:line="240" w:lineRule="auto"/>
              <w:jc w:val="right"/>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2</w:t>
            </w:r>
            <w:r w:rsidR="00026E0D">
              <w:rPr>
                <w:rFonts w:ascii="Arial" w:eastAsia="Times New Roman" w:hAnsi="Arial" w:cs="Arial"/>
                <w:color w:val="000000"/>
                <w:sz w:val="24"/>
                <w:szCs w:val="24"/>
                <w:lang w:eastAsia="en-GB"/>
              </w:rPr>
              <w:t>.8</w:t>
            </w:r>
            <w:r w:rsidR="00176460" w:rsidRPr="00DC39F4">
              <w:rPr>
                <w:rFonts w:ascii="Arial" w:eastAsia="Times New Roman" w:hAnsi="Arial" w:cs="Arial"/>
                <w:color w:val="000000"/>
                <w:sz w:val="24"/>
                <w:szCs w:val="24"/>
                <w:lang w:eastAsia="en-GB"/>
              </w:rPr>
              <w:t>%</w:t>
            </w:r>
          </w:p>
        </w:tc>
        <w:tc>
          <w:tcPr>
            <w:tcW w:w="1111" w:type="dxa"/>
            <w:tcBorders>
              <w:top w:val="nil"/>
              <w:left w:val="nil"/>
              <w:bottom w:val="single" w:sz="4" w:space="0" w:color="auto"/>
              <w:right w:val="single" w:sz="4" w:space="0" w:color="auto"/>
            </w:tcBorders>
            <w:shd w:val="clear" w:color="auto" w:fill="auto"/>
            <w:noWrap/>
            <w:vAlign w:val="bottom"/>
            <w:hideMark/>
          </w:tcPr>
          <w:p w14:paraId="370FFDF0" w14:textId="77777777" w:rsidR="00176460" w:rsidRPr="00DC39F4" w:rsidRDefault="00176460" w:rsidP="00EB382F">
            <w:pPr>
              <w:spacing w:after="0" w:line="240" w:lineRule="auto"/>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7B8DA964" w14:textId="77777777" w:rsidR="00176460" w:rsidRPr="00DC39F4" w:rsidRDefault="00176460" w:rsidP="00EB382F">
            <w:pPr>
              <w:spacing w:after="0" w:line="240" w:lineRule="auto"/>
              <w:jc w:val="right"/>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2%</w:t>
            </w:r>
          </w:p>
        </w:tc>
        <w:tc>
          <w:tcPr>
            <w:tcW w:w="1111" w:type="dxa"/>
            <w:tcBorders>
              <w:top w:val="nil"/>
              <w:left w:val="nil"/>
              <w:bottom w:val="single" w:sz="4" w:space="0" w:color="auto"/>
              <w:right w:val="single" w:sz="4" w:space="0" w:color="auto"/>
            </w:tcBorders>
            <w:shd w:val="clear" w:color="auto" w:fill="auto"/>
            <w:noWrap/>
            <w:vAlign w:val="bottom"/>
            <w:hideMark/>
          </w:tcPr>
          <w:p w14:paraId="04A84CEE" w14:textId="77777777" w:rsidR="00176460" w:rsidRPr="00DC39F4" w:rsidRDefault="00176460" w:rsidP="00EB382F">
            <w:pPr>
              <w:spacing w:after="0" w:line="240" w:lineRule="auto"/>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479BF3A4" w14:textId="77777777" w:rsidR="00176460" w:rsidRPr="00DC39F4" w:rsidRDefault="00176460" w:rsidP="00EB382F">
            <w:pPr>
              <w:spacing w:after="0" w:line="240" w:lineRule="auto"/>
              <w:jc w:val="right"/>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2%</w:t>
            </w:r>
          </w:p>
        </w:tc>
      </w:tr>
      <w:tr w:rsidR="00176460" w:rsidRPr="00DC39F4" w14:paraId="1EDEC6EE" w14:textId="77777777" w:rsidTr="00946075">
        <w:trPr>
          <w:trHeight w:val="289"/>
        </w:trPr>
        <w:tc>
          <w:tcPr>
            <w:tcW w:w="2687" w:type="dxa"/>
            <w:tcBorders>
              <w:top w:val="nil"/>
              <w:left w:val="single" w:sz="4" w:space="0" w:color="auto"/>
              <w:bottom w:val="single" w:sz="4" w:space="0" w:color="auto"/>
              <w:right w:val="single" w:sz="4" w:space="0" w:color="auto"/>
            </w:tcBorders>
            <w:shd w:val="clear" w:color="auto" w:fill="auto"/>
            <w:noWrap/>
            <w:vAlign w:val="bottom"/>
            <w:hideMark/>
          </w:tcPr>
          <w:p w14:paraId="31C73B7F" w14:textId="77777777" w:rsidR="00176460" w:rsidRPr="00DC39F4" w:rsidRDefault="00176460" w:rsidP="00EB382F">
            <w:pPr>
              <w:spacing w:after="0" w:line="240" w:lineRule="auto"/>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Non-Teaching Staff Pay Uplift</w:t>
            </w:r>
          </w:p>
        </w:tc>
        <w:tc>
          <w:tcPr>
            <w:tcW w:w="1111" w:type="dxa"/>
            <w:tcBorders>
              <w:top w:val="nil"/>
              <w:left w:val="nil"/>
              <w:bottom w:val="single" w:sz="4" w:space="0" w:color="auto"/>
              <w:right w:val="single" w:sz="4" w:space="0" w:color="auto"/>
            </w:tcBorders>
            <w:shd w:val="clear" w:color="auto" w:fill="auto"/>
            <w:noWrap/>
            <w:vAlign w:val="bottom"/>
            <w:hideMark/>
          </w:tcPr>
          <w:p w14:paraId="43424C41" w14:textId="77777777" w:rsidR="00176460" w:rsidRPr="00DC39F4" w:rsidRDefault="00176460" w:rsidP="00EB382F">
            <w:pPr>
              <w:spacing w:after="0" w:line="240" w:lineRule="auto"/>
              <w:jc w:val="right"/>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Confirmed uplift*</w:t>
            </w:r>
          </w:p>
        </w:tc>
        <w:tc>
          <w:tcPr>
            <w:tcW w:w="1152" w:type="dxa"/>
            <w:tcBorders>
              <w:top w:val="nil"/>
              <w:left w:val="nil"/>
              <w:bottom w:val="single" w:sz="4" w:space="0" w:color="auto"/>
              <w:right w:val="single" w:sz="4" w:space="0" w:color="auto"/>
            </w:tcBorders>
            <w:shd w:val="clear" w:color="000000" w:fill="BFBFBF"/>
            <w:noWrap/>
            <w:vAlign w:val="bottom"/>
            <w:hideMark/>
          </w:tcPr>
          <w:p w14:paraId="617440A3" w14:textId="77777777" w:rsidR="00176460" w:rsidRPr="00DC39F4" w:rsidRDefault="00176460" w:rsidP="00EB382F">
            <w:pPr>
              <w:spacing w:after="0" w:line="240" w:lineRule="auto"/>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 </w:t>
            </w:r>
          </w:p>
        </w:tc>
        <w:tc>
          <w:tcPr>
            <w:tcW w:w="1111" w:type="dxa"/>
            <w:tcBorders>
              <w:top w:val="nil"/>
              <w:left w:val="nil"/>
              <w:bottom w:val="single" w:sz="4" w:space="0" w:color="auto"/>
              <w:right w:val="single" w:sz="4" w:space="0" w:color="auto"/>
            </w:tcBorders>
            <w:shd w:val="clear" w:color="auto" w:fill="auto"/>
            <w:noWrap/>
            <w:vAlign w:val="bottom"/>
            <w:hideMark/>
          </w:tcPr>
          <w:p w14:paraId="43E0A40D" w14:textId="0BAB3F11" w:rsidR="00176460" w:rsidRPr="00DC39F4" w:rsidRDefault="00DC39F4" w:rsidP="00EB382F">
            <w:pPr>
              <w:spacing w:after="0" w:line="240" w:lineRule="auto"/>
              <w:jc w:val="right"/>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2</w:t>
            </w:r>
            <w:r w:rsidR="00946075" w:rsidRPr="00DC39F4">
              <w:rPr>
                <w:rFonts w:ascii="Arial" w:eastAsia="Times New Roman" w:hAnsi="Arial" w:cs="Arial"/>
                <w:color w:val="000000"/>
                <w:sz w:val="24"/>
                <w:szCs w:val="24"/>
                <w:lang w:eastAsia="en-GB"/>
              </w:rPr>
              <w:t>%</w:t>
            </w:r>
          </w:p>
        </w:tc>
        <w:tc>
          <w:tcPr>
            <w:tcW w:w="1152" w:type="dxa"/>
            <w:tcBorders>
              <w:top w:val="nil"/>
              <w:left w:val="nil"/>
              <w:bottom w:val="single" w:sz="4" w:space="0" w:color="auto"/>
              <w:right w:val="single" w:sz="4" w:space="0" w:color="auto"/>
            </w:tcBorders>
            <w:shd w:val="clear" w:color="auto" w:fill="auto"/>
            <w:noWrap/>
            <w:vAlign w:val="bottom"/>
            <w:hideMark/>
          </w:tcPr>
          <w:p w14:paraId="1C0263B6" w14:textId="77777777" w:rsidR="00176460" w:rsidRPr="00DC39F4" w:rsidRDefault="00176460" w:rsidP="00EB382F">
            <w:pPr>
              <w:spacing w:after="0" w:line="240" w:lineRule="auto"/>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 </w:t>
            </w:r>
          </w:p>
        </w:tc>
        <w:tc>
          <w:tcPr>
            <w:tcW w:w="1111" w:type="dxa"/>
            <w:tcBorders>
              <w:top w:val="nil"/>
              <w:left w:val="nil"/>
              <w:bottom w:val="single" w:sz="4" w:space="0" w:color="auto"/>
              <w:right w:val="single" w:sz="4" w:space="0" w:color="auto"/>
            </w:tcBorders>
            <w:shd w:val="clear" w:color="auto" w:fill="auto"/>
            <w:noWrap/>
            <w:vAlign w:val="bottom"/>
            <w:hideMark/>
          </w:tcPr>
          <w:p w14:paraId="22B8008E" w14:textId="4BA7EAD7" w:rsidR="00176460" w:rsidRPr="00DC39F4" w:rsidRDefault="00DC39F4" w:rsidP="00EB382F">
            <w:pPr>
              <w:spacing w:after="0" w:line="240" w:lineRule="auto"/>
              <w:jc w:val="right"/>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2</w:t>
            </w:r>
            <w:r w:rsidR="00946075" w:rsidRPr="00DC39F4">
              <w:rPr>
                <w:rFonts w:ascii="Arial" w:eastAsia="Times New Roman" w:hAnsi="Arial" w:cs="Arial"/>
                <w:color w:val="000000"/>
                <w:sz w:val="24"/>
                <w:szCs w:val="24"/>
                <w:lang w:eastAsia="en-GB"/>
              </w:rPr>
              <w:t>%</w:t>
            </w:r>
          </w:p>
        </w:tc>
        <w:tc>
          <w:tcPr>
            <w:tcW w:w="1152" w:type="dxa"/>
            <w:tcBorders>
              <w:top w:val="nil"/>
              <w:left w:val="nil"/>
              <w:bottom w:val="single" w:sz="4" w:space="0" w:color="auto"/>
              <w:right w:val="single" w:sz="4" w:space="0" w:color="auto"/>
            </w:tcBorders>
            <w:shd w:val="clear" w:color="000000" w:fill="BFBFBF"/>
            <w:noWrap/>
            <w:vAlign w:val="bottom"/>
            <w:hideMark/>
          </w:tcPr>
          <w:p w14:paraId="07FA0D59" w14:textId="77777777" w:rsidR="00176460" w:rsidRPr="00DC39F4" w:rsidRDefault="00176460" w:rsidP="00EB382F">
            <w:pPr>
              <w:spacing w:after="0" w:line="240" w:lineRule="auto"/>
              <w:rPr>
                <w:rFonts w:ascii="Arial" w:eastAsia="Times New Roman" w:hAnsi="Arial" w:cs="Arial"/>
                <w:color w:val="000000"/>
                <w:sz w:val="24"/>
                <w:szCs w:val="24"/>
                <w:lang w:eastAsia="en-GB"/>
              </w:rPr>
            </w:pPr>
            <w:r w:rsidRPr="00DC39F4">
              <w:rPr>
                <w:rFonts w:ascii="Arial" w:eastAsia="Times New Roman" w:hAnsi="Arial" w:cs="Arial"/>
                <w:color w:val="000000"/>
                <w:sz w:val="24"/>
                <w:szCs w:val="24"/>
                <w:lang w:eastAsia="en-GB"/>
              </w:rPr>
              <w:t> </w:t>
            </w:r>
          </w:p>
        </w:tc>
      </w:tr>
      <w:tr w:rsidR="00176460" w:rsidRPr="00DC39F4" w14:paraId="5A06EFE5" w14:textId="77777777" w:rsidTr="00EB382F">
        <w:trPr>
          <w:trHeight w:val="289"/>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269C2" w14:textId="77777777" w:rsidR="00176460" w:rsidRPr="00DC39F4" w:rsidRDefault="00176460" w:rsidP="00EB382F">
            <w:pPr>
              <w:spacing w:after="0" w:line="240" w:lineRule="auto"/>
              <w:rPr>
                <w:rFonts w:ascii="Arial" w:eastAsia="Times New Roman" w:hAnsi="Arial" w:cs="Arial"/>
                <w:sz w:val="24"/>
                <w:szCs w:val="24"/>
                <w:lang w:eastAsia="en-GB"/>
              </w:rPr>
            </w:pPr>
            <w:r w:rsidRPr="00DC39F4">
              <w:rPr>
                <w:rFonts w:ascii="Arial" w:eastAsia="Times New Roman" w:hAnsi="Arial" w:cs="Arial"/>
                <w:sz w:val="24"/>
                <w:szCs w:val="24"/>
                <w:lang w:eastAsia="en-GB"/>
              </w:rPr>
              <w:t>Non-salary expenditure</w:t>
            </w: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1D201464" w14:textId="0159055E" w:rsidR="00176460" w:rsidRPr="00DC39F4" w:rsidRDefault="00DC39F4" w:rsidP="00EB382F">
            <w:pPr>
              <w:spacing w:after="0" w:line="240" w:lineRule="auto"/>
              <w:jc w:val="right"/>
              <w:rPr>
                <w:rFonts w:ascii="Arial" w:eastAsia="Times New Roman" w:hAnsi="Arial" w:cs="Arial"/>
                <w:sz w:val="24"/>
                <w:szCs w:val="24"/>
                <w:lang w:eastAsia="en-GB"/>
              </w:rPr>
            </w:pPr>
            <w:r w:rsidRPr="00DC39F4">
              <w:rPr>
                <w:rFonts w:ascii="Arial" w:eastAsia="Times New Roman" w:hAnsi="Arial" w:cs="Arial"/>
                <w:sz w:val="24"/>
                <w:szCs w:val="24"/>
                <w:lang w:eastAsia="en-GB"/>
              </w:rPr>
              <w:t>2</w:t>
            </w:r>
            <w:r w:rsidR="00176460" w:rsidRPr="00DC39F4">
              <w:rPr>
                <w:rFonts w:ascii="Arial" w:eastAsia="Times New Roman" w:hAnsi="Arial" w:cs="Arial"/>
                <w:sz w:val="24"/>
                <w:szCs w:val="24"/>
                <w:lang w:eastAsia="en-GB"/>
              </w:rPr>
              <w:t>%</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72BAFCCB" w14:textId="77777777" w:rsidR="00176460" w:rsidRPr="00DC39F4" w:rsidRDefault="00176460" w:rsidP="00EB382F">
            <w:pPr>
              <w:spacing w:after="0" w:line="240" w:lineRule="auto"/>
              <w:rPr>
                <w:rFonts w:ascii="Arial" w:eastAsia="Times New Roman" w:hAnsi="Arial" w:cs="Arial"/>
                <w:sz w:val="24"/>
                <w:szCs w:val="24"/>
                <w:lang w:eastAsia="en-GB"/>
              </w:rPr>
            </w:pP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0A80E7FE" w14:textId="5A5F8A8F" w:rsidR="00176460" w:rsidRPr="00DC39F4" w:rsidRDefault="00176460" w:rsidP="00EB382F">
            <w:pPr>
              <w:spacing w:after="0" w:line="240" w:lineRule="auto"/>
              <w:jc w:val="right"/>
              <w:rPr>
                <w:rFonts w:ascii="Arial" w:eastAsia="Times New Roman" w:hAnsi="Arial" w:cs="Arial"/>
                <w:sz w:val="24"/>
                <w:szCs w:val="24"/>
                <w:lang w:eastAsia="en-GB"/>
              </w:rPr>
            </w:pPr>
            <w:r w:rsidRPr="00DC39F4">
              <w:rPr>
                <w:rFonts w:ascii="Arial" w:eastAsia="Times New Roman" w:hAnsi="Arial" w:cs="Arial"/>
                <w:sz w:val="24"/>
                <w:szCs w:val="24"/>
                <w:lang w:eastAsia="en-GB"/>
              </w:rPr>
              <w:t>2%</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0E50B2A6" w14:textId="77777777" w:rsidR="00176460" w:rsidRPr="00DC39F4" w:rsidRDefault="00176460" w:rsidP="00EB382F">
            <w:pPr>
              <w:spacing w:after="0" w:line="240" w:lineRule="auto"/>
              <w:rPr>
                <w:rFonts w:ascii="Arial" w:eastAsia="Times New Roman" w:hAnsi="Arial" w:cs="Arial"/>
                <w:sz w:val="24"/>
                <w:szCs w:val="24"/>
                <w:lang w:eastAsia="en-GB"/>
              </w:rPr>
            </w:pP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48E246B2" w14:textId="1A07E8CA" w:rsidR="00176460" w:rsidRPr="00DC39F4" w:rsidRDefault="00DC39F4" w:rsidP="00EB382F">
            <w:pPr>
              <w:spacing w:after="0" w:line="240" w:lineRule="auto"/>
              <w:jc w:val="right"/>
              <w:rPr>
                <w:rFonts w:ascii="Arial" w:eastAsia="Times New Roman" w:hAnsi="Arial" w:cs="Arial"/>
                <w:sz w:val="24"/>
                <w:szCs w:val="24"/>
                <w:lang w:eastAsia="en-GB"/>
              </w:rPr>
            </w:pPr>
            <w:r w:rsidRPr="00DC39F4">
              <w:rPr>
                <w:rFonts w:ascii="Arial" w:eastAsia="Times New Roman" w:hAnsi="Arial" w:cs="Arial"/>
                <w:sz w:val="24"/>
                <w:szCs w:val="24"/>
                <w:lang w:eastAsia="en-GB"/>
              </w:rPr>
              <w:t>2</w:t>
            </w:r>
            <w:r w:rsidR="00176460" w:rsidRPr="00DC39F4">
              <w:rPr>
                <w:rFonts w:ascii="Arial" w:eastAsia="Times New Roman" w:hAnsi="Arial" w:cs="Arial"/>
                <w:sz w:val="24"/>
                <w:szCs w:val="24"/>
                <w:lang w:eastAsia="en-GB"/>
              </w:rPr>
              <w:t>%</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2BBF03F1" w14:textId="77777777" w:rsidR="00176460" w:rsidRPr="00DC39F4" w:rsidRDefault="00176460" w:rsidP="00EB382F">
            <w:pPr>
              <w:spacing w:after="0" w:line="240" w:lineRule="auto"/>
              <w:rPr>
                <w:rFonts w:ascii="Arial" w:eastAsia="Times New Roman" w:hAnsi="Arial" w:cs="Arial"/>
                <w:color w:val="FF0000"/>
                <w:sz w:val="24"/>
                <w:szCs w:val="24"/>
                <w:lang w:eastAsia="en-GB"/>
              </w:rPr>
            </w:pPr>
          </w:p>
        </w:tc>
      </w:tr>
    </w:tbl>
    <w:p w14:paraId="56B44E3D" w14:textId="77777777" w:rsidR="00176460" w:rsidRDefault="00176460" w:rsidP="00176460">
      <w:pPr>
        <w:rPr>
          <w:rFonts w:ascii="Arial" w:hAnsi="Arial" w:cs="Arial"/>
          <w:sz w:val="20"/>
          <w:szCs w:val="20"/>
        </w:rPr>
      </w:pPr>
    </w:p>
    <w:p w14:paraId="160A2625" w14:textId="4934A0C4" w:rsidR="00176460" w:rsidRPr="00176460" w:rsidRDefault="00176460" w:rsidP="00176460">
      <w:pPr>
        <w:rPr>
          <w:rFonts w:ascii="Arial" w:hAnsi="Arial" w:cs="Arial"/>
          <w:sz w:val="20"/>
          <w:szCs w:val="20"/>
        </w:rPr>
      </w:pPr>
      <w:r w:rsidRPr="00176460">
        <w:rPr>
          <w:rFonts w:ascii="Arial" w:hAnsi="Arial" w:cs="Arial"/>
          <w:sz w:val="20"/>
          <w:szCs w:val="20"/>
        </w:rPr>
        <w:t>*Uplifts will be based on the Kent Pay Scheme for 202</w:t>
      </w:r>
      <w:r w:rsidR="006923E7">
        <w:rPr>
          <w:rFonts w:ascii="Arial" w:hAnsi="Arial" w:cs="Arial"/>
          <w:sz w:val="20"/>
          <w:szCs w:val="20"/>
        </w:rPr>
        <w:t>5</w:t>
      </w:r>
      <w:r w:rsidRPr="00176460">
        <w:rPr>
          <w:rFonts w:ascii="Arial" w:hAnsi="Arial" w:cs="Arial"/>
          <w:sz w:val="20"/>
          <w:szCs w:val="20"/>
        </w:rPr>
        <w:t>-2</w:t>
      </w:r>
      <w:r w:rsidR="006923E7">
        <w:rPr>
          <w:rFonts w:ascii="Arial" w:hAnsi="Arial" w:cs="Arial"/>
          <w:sz w:val="20"/>
          <w:szCs w:val="20"/>
        </w:rPr>
        <w:t>6</w:t>
      </w:r>
      <w:r w:rsidRPr="00176460">
        <w:rPr>
          <w:rFonts w:ascii="Arial" w:hAnsi="Arial" w:cs="Arial"/>
          <w:sz w:val="20"/>
          <w:szCs w:val="20"/>
        </w:rPr>
        <w:t xml:space="preserve"> or the school’s locally determined pay increases.</w:t>
      </w:r>
    </w:p>
    <w:p w14:paraId="00E1C1D5" w14:textId="697F6345" w:rsidR="00176460" w:rsidRDefault="00176460" w:rsidP="00176460">
      <w:pPr>
        <w:pStyle w:val="ListParagraph"/>
        <w:numPr>
          <w:ilvl w:val="0"/>
          <w:numId w:val="1"/>
        </w:numPr>
        <w:rPr>
          <w:rFonts w:ascii="Arial" w:hAnsi="Arial" w:cs="Arial"/>
          <w:sz w:val="24"/>
          <w:szCs w:val="24"/>
        </w:rPr>
      </w:pPr>
      <w:r>
        <w:rPr>
          <w:rFonts w:ascii="Arial" w:hAnsi="Arial" w:cs="Arial"/>
          <w:sz w:val="24"/>
          <w:szCs w:val="24"/>
        </w:rPr>
        <w:t>These uplifts have been forecast using a number of assumptions and reflect the average uplift for a school.  Therefore, the forecast inflationary changes will vary by school.</w:t>
      </w:r>
    </w:p>
    <w:p w14:paraId="52130FB6" w14:textId="77777777" w:rsidR="00176460" w:rsidRDefault="00176460" w:rsidP="00176460">
      <w:pPr>
        <w:pStyle w:val="ListParagraph"/>
        <w:ind w:left="360"/>
        <w:rPr>
          <w:rFonts w:ascii="Arial" w:hAnsi="Arial" w:cs="Arial"/>
          <w:sz w:val="24"/>
          <w:szCs w:val="24"/>
        </w:rPr>
      </w:pPr>
    </w:p>
    <w:p w14:paraId="223AEC75" w14:textId="44135E0C" w:rsidR="00176460" w:rsidRDefault="00176460" w:rsidP="00176460">
      <w:pPr>
        <w:pStyle w:val="ListParagraph"/>
        <w:numPr>
          <w:ilvl w:val="0"/>
          <w:numId w:val="1"/>
        </w:numPr>
        <w:rPr>
          <w:rFonts w:ascii="Arial" w:hAnsi="Arial" w:cs="Arial"/>
          <w:sz w:val="24"/>
          <w:szCs w:val="24"/>
        </w:rPr>
      </w:pPr>
      <w:r>
        <w:rPr>
          <w:rFonts w:ascii="Arial" w:hAnsi="Arial" w:cs="Arial"/>
          <w:sz w:val="24"/>
          <w:szCs w:val="24"/>
        </w:rPr>
        <w:t>The non-teaching staff is based on the national estimated uplifts in average earnings for 202</w:t>
      </w:r>
      <w:r w:rsidR="006923E7">
        <w:rPr>
          <w:rFonts w:ascii="Arial" w:hAnsi="Arial" w:cs="Arial"/>
          <w:sz w:val="24"/>
          <w:szCs w:val="24"/>
        </w:rPr>
        <w:t>6</w:t>
      </w:r>
      <w:r>
        <w:rPr>
          <w:rFonts w:ascii="Arial" w:hAnsi="Arial" w:cs="Arial"/>
          <w:sz w:val="24"/>
          <w:szCs w:val="24"/>
        </w:rPr>
        <w:t>-2</w:t>
      </w:r>
      <w:r w:rsidR="006923E7">
        <w:rPr>
          <w:rFonts w:ascii="Arial" w:hAnsi="Arial" w:cs="Arial"/>
          <w:sz w:val="24"/>
          <w:szCs w:val="24"/>
        </w:rPr>
        <w:t>7</w:t>
      </w:r>
      <w:r>
        <w:rPr>
          <w:rFonts w:ascii="Arial" w:hAnsi="Arial" w:cs="Arial"/>
          <w:sz w:val="24"/>
          <w:szCs w:val="24"/>
        </w:rPr>
        <w:t xml:space="preserve"> and 202</w:t>
      </w:r>
      <w:r w:rsidR="006923E7">
        <w:rPr>
          <w:rFonts w:ascii="Arial" w:hAnsi="Arial" w:cs="Arial"/>
          <w:sz w:val="24"/>
          <w:szCs w:val="24"/>
        </w:rPr>
        <w:t>7</w:t>
      </w:r>
      <w:r>
        <w:rPr>
          <w:rFonts w:ascii="Arial" w:hAnsi="Arial" w:cs="Arial"/>
          <w:sz w:val="24"/>
          <w:szCs w:val="24"/>
        </w:rPr>
        <w:t>-2</w:t>
      </w:r>
      <w:r w:rsidR="006923E7">
        <w:rPr>
          <w:rFonts w:ascii="Arial" w:hAnsi="Arial" w:cs="Arial"/>
          <w:sz w:val="24"/>
          <w:szCs w:val="24"/>
        </w:rPr>
        <w:t>8</w:t>
      </w:r>
      <w:r>
        <w:rPr>
          <w:rFonts w:ascii="Arial" w:hAnsi="Arial" w:cs="Arial"/>
          <w:sz w:val="24"/>
          <w:szCs w:val="24"/>
        </w:rPr>
        <w:t xml:space="preserve"> whilst other spend uplifts are based on the latest Bank of England forecasts for Consumer Price Index (CPI).</w:t>
      </w:r>
    </w:p>
    <w:p w14:paraId="58CBE075" w14:textId="77777777" w:rsidR="00176460" w:rsidRPr="00176460" w:rsidRDefault="00176460" w:rsidP="00176460">
      <w:pPr>
        <w:pStyle w:val="ListParagraph"/>
        <w:rPr>
          <w:rFonts w:ascii="Arial" w:hAnsi="Arial" w:cs="Arial"/>
          <w:sz w:val="24"/>
          <w:szCs w:val="24"/>
        </w:rPr>
      </w:pPr>
    </w:p>
    <w:p w14:paraId="088105E5" w14:textId="77CA13AB" w:rsidR="00176460" w:rsidRPr="00176460" w:rsidRDefault="00176460" w:rsidP="00176460">
      <w:pPr>
        <w:rPr>
          <w:rFonts w:ascii="Arial" w:hAnsi="Arial" w:cs="Arial"/>
          <w:sz w:val="24"/>
          <w:szCs w:val="24"/>
        </w:rPr>
      </w:pPr>
    </w:p>
    <w:p w14:paraId="159BBAFE" w14:textId="6DEEE55B" w:rsidR="004174C4" w:rsidRDefault="004174C4" w:rsidP="004174C4">
      <w:pPr>
        <w:rPr>
          <w:rFonts w:ascii="Arial" w:hAnsi="Arial" w:cs="Arial"/>
          <w:sz w:val="24"/>
          <w:szCs w:val="24"/>
        </w:rPr>
      </w:pPr>
    </w:p>
    <w:p w14:paraId="762FCB3F" w14:textId="77777777" w:rsidR="00176460" w:rsidRDefault="00176460">
      <w:pPr>
        <w:rPr>
          <w:rFonts w:ascii="Arial" w:hAnsi="Arial" w:cs="Arial"/>
          <w:b/>
          <w:bCs/>
          <w:sz w:val="28"/>
          <w:szCs w:val="28"/>
        </w:rPr>
      </w:pPr>
      <w:r>
        <w:rPr>
          <w:rFonts w:ascii="Arial" w:hAnsi="Arial" w:cs="Arial"/>
          <w:b/>
          <w:bCs/>
          <w:sz w:val="28"/>
          <w:szCs w:val="28"/>
        </w:rPr>
        <w:br w:type="page"/>
      </w:r>
    </w:p>
    <w:p w14:paraId="42C5CCCA" w14:textId="6FD5BFE6" w:rsidR="004174C4" w:rsidRPr="004174C4" w:rsidRDefault="004174C4" w:rsidP="004174C4">
      <w:pPr>
        <w:rPr>
          <w:rFonts w:ascii="Arial" w:hAnsi="Arial" w:cs="Arial"/>
          <w:b/>
          <w:bCs/>
          <w:sz w:val="28"/>
          <w:szCs w:val="28"/>
        </w:rPr>
      </w:pPr>
      <w:r w:rsidRPr="004174C4">
        <w:rPr>
          <w:rFonts w:ascii="Arial" w:hAnsi="Arial" w:cs="Arial"/>
          <w:b/>
          <w:bCs/>
          <w:sz w:val="28"/>
          <w:szCs w:val="28"/>
        </w:rPr>
        <w:t>Mainstream School Funding</w:t>
      </w:r>
    </w:p>
    <w:p w14:paraId="568AD982" w14:textId="77777777" w:rsidR="004174C4" w:rsidRPr="004174C4" w:rsidRDefault="004174C4" w:rsidP="004174C4">
      <w:pPr>
        <w:rPr>
          <w:rFonts w:ascii="Arial" w:hAnsi="Arial" w:cs="Arial"/>
          <w:b/>
          <w:bCs/>
          <w:sz w:val="24"/>
          <w:szCs w:val="24"/>
        </w:rPr>
      </w:pPr>
    </w:p>
    <w:p w14:paraId="1E6F024F" w14:textId="1CA73DE1" w:rsidR="004174C4" w:rsidRDefault="004174C4" w:rsidP="004174C4">
      <w:pPr>
        <w:spacing w:line="240" w:lineRule="auto"/>
        <w:rPr>
          <w:rFonts w:ascii="Arial" w:hAnsi="Arial" w:cs="Arial"/>
          <w:b/>
          <w:bCs/>
          <w:sz w:val="24"/>
          <w:szCs w:val="24"/>
        </w:rPr>
      </w:pPr>
      <w:r w:rsidRPr="004174C4">
        <w:rPr>
          <w:rFonts w:ascii="Arial" w:hAnsi="Arial" w:cs="Arial"/>
          <w:b/>
          <w:bCs/>
          <w:sz w:val="24"/>
          <w:szCs w:val="24"/>
        </w:rPr>
        <w:t>Formula Budget</w:t>
      </w:r>
    </w:p>
    <w:p w14:paraId="4E20C621" w14:textId="4D87F42C" w:rsidR="004174C4" w:rsidRPr="004174C4" w:rsidRDefault="004174C4" w:rsidP="004174C4">
      <w:pPr>
        <w:rPr>
          <w:rFonts w:ascii="Arial" w:hAnsi="Arial" w:cs="Arial"/>
          <w:sz w:val="24"/>
          <w:szCs w:val="24"/>
          <w:u w:val="single"/>
        </w:rPr>
      </w:pPr>
      <w:r w:rsidRPr="004174C4">
        <w:rPr>
          <w:rFonts w:ascii="Arial" w:hAnsi="Arial" w:cs="Arial"/>
          <w:sz w:val="24"/>
          <w:szCs w:val="24"/>
          <w:u w:val="single"/>
        </w:rPr>
        <w:t>Basic Entitlement AWPU</w:t>
      </w:r>
      <w:r>
        <w:rPr>
          <w:rFonts w:ascii="Arial" w:hAnsi="Arial" w:cs="Arial"/>
          <w:sz w:val="24"/>
          <w:szCs w:val="24"/>
          <w:u w:val="single"/>
        </w:rPr>
        <w:t xml:space="preserve"> (Age Weighted Pupil Unit)</w:t>
      </w:r>
    </w:p>
    <w:p w14:paraId="5B3A6EBF" w14:textId="77777777" w:rsidR="004174C4" w:rsidRDefault="004174C4" w:rsidP="004174C4">
      <w:pPr>
        <w:pStyle w:val="ListParagraph"/>
        <w:ind w:left="360"/>
        <w:rPr>
          <w:rFonts w:ascii="Arial" w:hAnsi="Arial" w:cs="Arial"/>
          <w:sz w:val="24"/>
          <w:szCs w:val="24"/>
        </w:rPr>
      </w:pPr>
    </w:p>
    <w:p w14:paraId="1A81F9E7" w14:textId="25E9F6A4" w:rsidR="00C377C9" w:rsidRDefault="004174C4" w:rsidP="00C377C9">
      <w:pPr>
        <w:pStyle w:val="ListParagraph"/>
        <w:numPr>
          <w:ilvl w:val="0"/>
          <w:numId w:val="1"/>
        </w:numPr>
        <w:rPr>
          <w:rFonts w:ascii="Arial" w:hAnsi="Arial" w:cs="Arial"/>
          <w:sz w:val="24"/>
          <w:szCs w:val="24"/>
        </w:rPr>
      </w:pPr>
      <w:r>
        <w:rPr>
          <w:rFonts w:ascii="Arial" w:hAnsi="Arial" w:cs="Arial"/>
          <w:sz w:val="24"/>
          <w:szCs w:val="24"/>
        </w:rPr>
        <w:t>AWPU is an amount of funding attributed to each pupil at the school.  There are three rates payable, one for each of the Primary, Key Stage 3 and Key Stage 4 pupils.  The pupil numbers used to calculate the AWPU allocations are taken from the October 202</w:t>
      </w:r>
      <w:r w:rsidR="00175F7B">
        <w:rPr>
          <w:rFonts w:ascii="Arial" w:hAnsi="Arial" w:cs="Arial"/>
          <w:sz w:val="24"/>
          <w:szCs w:val="24"/>
        </w:rPr>
        <w:t>4</w:t>
      </w:r>
      <w:r w:rsidR="00B10B0F">
        <w:rPr>
          <w:rFonts w:ascii="Arial" w:hAnsi="Arial" w:cs="Arial"/>
          <w:sz w:val="24"/>
          <w:szCs w:val="24"/>
        </w:rPr>
        <w:t xml:space="preserve"> pupil census.</w:t>
      </w:r>
      <w:r w:rsidR="00176460">
        <w:rPr>
          <w:rFonts w:ascii="Arial" w:hAnsi="Arial" w:cs="Arial"/>
          <w:sz w:val="24"/>
          <w:szCs w:val="24"/>
        </w:rPr>
        <w:t xml:space="preserve">  Pupils have been counted by headcount, irrespective of whether they are part time.</w:t>
      </w:r>
      <w:r w:rsidR="003214CB">
        <w:rPr>
          <w:rFonts w:ascii="Arial" w:hAnsi="Arial" w:cs="Arial"/>
          <w:sz w:val="24"/>
          <w:szCs w:val="24"/>
        </w:rPr>
        <w:t xml:space="preserve"> Pupils recorded as being in National Curriculum year groups R to 6 are classed as in the primary phase and those in years 7 to 11 are classed as in the secondary phase.  Secondary pupils are additionally split into key stage groups: KS3 (Years 7-9) and KS4 (Years 10-11).</w:t>
      </w:r>
    </w:p>
    <w:p w14:paraId="2F9066B6" w14:textId="77777777" w:rsidR="00176460" w:rsidRDefault="00176460" w:rsidP="00176460">
      <w:pPr>
        <w:pStyle w:val="ListParagraph"/>
        <w:ind w:left="360"/>
        <w:rPr>
          <w:rFonts w:ascii="Arial" w:hAnsi="Arial" w:cs="Arial"/>
          <w:sz w:val="24"/>
          <w:szCs w:val="24"/>
        </w:rPr>
      </w:pPr>
    </w:p>
    <w:p w14:paraId="3D4939E1" w14:textId="57CE3E70" w:rsidR="003214CB" w:rsidRDefault="003214CB" w:rsidP="003214CB">
      <w:pPr>
        <w:rPr>
          <w:rFonts w:ascii="Arial" w:hAnsi="Arial" w:cs="Arial"/>
          <w:b/>
          <w:bCs/>
          <w:sz w:val="24"/>
          <w:szCs w:val="24"/>
        </w:rPr>
      </w:pPr>
      <w:r w:rsidRPr="003214CB">
        <w:rPr>
          <w:rFonts w:ascii="Arial" w:hAnsi="Arial" w:cs="Arial"/>
          <w:b/>
          <w:bCs/>
          <w:sz w:val="24"/>
          <w:szCs w:val="24"/>
        </w:rPr>
        <w:t>Deprivation</w:t>
      </w:r>
    </w:p>
    <w:p w14:paraId="5074E26C" w14:textId="3E82DFED" w:rsidR="003214CB" w:rsidRPr="003214CB" w:rsidRDefault="003214CB" w:rsidP="003214CB">
      <w:pPr>
        <w:rPr>
          <w:rFonts w:ascii="Arial" w:hAnsi="Arial" w:cs="Arial"/>
          <w:sz w:val="24"/>
          <w:szCs w:val="24"/>
          <w:u w:val="single"/>
        </w:rPr>
      </w:pPr>
      <w:r w:rsidRPr="003214CB">
        <w:rPr>
          <w:rFonts w:ascii="Arial" w:hAnsi="Arial" w:cs="Arial"/>
          <w:sz w:val="24"/>
          <w:szCs w:val="24"/>
          <w:u w:val="single"/>
        </w:rPr>
        <w:t>Free School Meals</w:t>
      </w:r>
      <w:r w:rsidR="00BF3395">
        <w:rPr>
          <w:rFonts w:ascii="Arial" w:hAnsi="Arial" w:cs="Arial"/>
          <w:sz w:val="24"/>
          <w:szCs w:val="24"/>
          <w:u w:val="single"/>
        </w:rPr>
        <w:t xml:space="preserve"> (FSM)</w:t>
      </w:r>
    </w:p>
    <w:p w14:paraId="3656B549" w14:textId="1305630D" w:rsidR="00176460" w:rsidRDefault="00BF3395" w:rsidP="00C377C9">
      <w:pPr>
        <w:pStyle w:val="ListParagraph"/>
        <w:numPr>
          <w:ilvl w:val="0"/>
          <w:numId w:val="1"/>
        </w:numPr>
        <w:rPr>
          <w:rFonts w:ascii="Arial" w:hAnsi="Arial" w:cs="Arial"/>
          <w:sz w:val="24"/>
          <w:szCs w:val="24"/>
        </w:rPr>
      </w:pPr>
      <w:r>
        <w:rPr>
          <w:rFonts w:ascii="Arial" w:hAnsi="Arial" w:cs="Arial"/>
          <w:sz w:val="24"/>
          <w:szCs w:val="24"/>
        </w:rPr>
        <w:t>The proportion of pupils eligible for FSM recorded on the October 202</w:t>
      </w:r>
      <w:r w:rsidR="00DD4B0A">
        <w:rPr>
          <w:rFonts w:ascii="Arial" w:hAnsi="Arial" w:cs="Arial"/>
          <w:sz w:val="24"/>
          <w:szCs w:val="24"/>
        </w:rPr>
        <w:t>4</w:t>
      </w:r>
      <w:r>
        <w:rPr>
          <w:rFonts w:ascii="Arial" w:hAnsi="Arial" w:cs="Arial"/>
          <w:sz w:val="24"/>
          <w:szCs w:val="24"/>
        </w:rPr>
        <w:t xml:space="preserve"> census is multiplied by the total pupil count used for AWPU funding, to reach the number of eligible pupils.  This number is then multiplied by the funding rate.</w:t>
      </w:r>
    </w:p>
    <w:p w14:paraId="7A0F39C7" w14:textId="1FD331C7" w:rsidR="00BF3395" w:rsidRPr="00BF3395" w:rsidRDefault="00BF3395" w:rsidP="00BF3395">
      <w:pPr>
        <w:rPr>
          <w:rFonts w:ascii="Arial" w:hAnsi="Arial" w:cs="Arial"/>
          <w:sz w:val="24"/>
          <w:szCs w:val="24"/>
          <w:u w:val="single"/>
        </w:rPr>
      </w:pPr>
      <w:r w:rsidRPr="00BF3395">
        <w:rPr>
          <w:rFonts w:ascii="Arial" w:hAnsi="Arial" w:cs="Arial"/>
          <w:sz w:val="24"/>
          <w:szCs w:val="24"/>
          <w:u w:val="single"/>
        </w:rPr>
        <w:t>Ever 6 Free School Meals</w:t>
      </w:r>
    </w:p>
    <w:p w14:paraId="641DE6C5" w14:textId="65A3D96F" w:rsidR="00BF3395" w:rsidRDefault="00BF3395" w:rsidP="00BF3395">
      <w:pPr>
        <w:pStyle w:val="ListParagraph"/>
        <w:numPr>
          <w:ilvl w:val="0"/>
          <w:numId w:val="1"/>
        </w:numPr>
        <w:rPr>
          <w:rFonts w:ascii="Arial" w:hAnsi="Arial" w:cs="Arial"/>
          <w:sz w:val="24"/>
          <w:szCs w:val="24"/>
        </w:rPr>
      </w:pPr>
      <w:r>
        <w:rPr>
          <w:rFonts w:ascii="Arial" w:hAnsi="Arial" w:cs="Arial"/>
          <w:sz w:val="24"/>
          <w:szCs w:val="24"/>
        </w:rPr>
        <w:t>The proportion of pupils eligible for FSM at any time in the last six years and recorded on the October 202</w:t>
      </w:r>
      <w:r w:rsidR="00DD4B0A">
        <w:rPr>
          <w:rFonts w:ascii="Arial" w:hAnsi="Arial" w:cs="Arial"/>
          <w:sz w:val="24"/>
          <w:szCs w:val="24"/>
        </w:rPr>
        <w:t>4</w:t>
      </w:r>
      <w:r>
        <w:rPr>
          <w:rFonts w:ascii="Arial" w:hAnsi="Arial" w:cs="Arial"/>
          <w:sz w:val="24"/>
          <w:szCs w:val="24"/>
        </w:rPr>
        <w:t xml:space="preserve"> census is multiplied by the total pupil count used for AWPU funding, to reach the number of eligible pupils.  This number is then multiplied by the funding rate.</w:t>
      </w:r>
    </w:p>
    <w:p w14:paraId="73C96ABB" w14:textId="770EF661" w:rsidR="00BF3395" w:rsidRPr="00BF3395" w:rsidRDefault="00BF3395" w:rsidP="00BF3395">
      <w:pPr>
        <w:rPr>
          <w:rFonts w:ascii="Arial" w:hAnsi="Arial" w:cs="Arial"/>
          <w:sz w:val="24"/>
          <w:szCs w:val="24"/>
          <w:u w:val="single"/>
        </w:rPr>
      </w:pPr>
      <w:r w:rsidRPr="00BF3395">
        <w:rPr>
          <w:rFonts w:ascii="Arial" w:hAnsi="Arial" w:cs="Arial"/>
          <w:sz w:val="24"/>
          <w:szCs w:val="24"/>
          <w:u w:val="single"/>
        </w:rPr>
        <w:t>Deprivation (IDACI)</w:t>
      </w:r>
    </w:p>
    <w:p w14:paraId="7DFBCF99" w14:textId="223CBC86" w:rsidR="00BF3395" w:rsidRDefault="00224BDF" w:rsidP="00BF3395">
      <w:pPr>
        <w:pStyle w:val="ListParagraph"/>
        <w:numPr>
          <w:ilvl w:val="0"/>
          <w:numId w:val="1"/>
        </w:numPr>
        <w:rPr>
          <w:rFonts w:ascii="Arial" w:hAnsi="Arial" w:cs="Arial"/>
          <w:sz w:val="24"/>
          <w:szCs w:val="24"/>
        </w:rPr>
      </w:pPr>
      <w:r w:rsidRPr="00224BDF">
        <w:rPr>
          <w:rFonts w:ascii="Arial" w:hAnsi="Arial" w:cs="Arial"/>
          <w:sz w:val="24"/>
          <w:szCs w:val="24"/>
        </w:rPr>
        <w:t xml:space="preserve">The IDACI measure groups the pupils in each school </w:t>
      </w:r>
      <w:r>
        <w:rPr>
          <w:rFonts w:ascii="Arial" w:hAnsi="Arial" w:cs="Arial"/>
          <w:sz w:val="24"/>
          <w:szCs w:val="24"/>
        </w:rPr>
        <w:t>into seven bands of which six attract funding.  The proportion of pupils in each band is the number of pupils match to the band divided by the total number of pupils matched to any band.</w:t>
      </w:r>
    </w:p>
    <w:p w14:paraId="169348E3" w14:textId="77777777" w:rsidR="00224BDF" w:rsidRDefault="00224BDF" w:rsidP="00224BDF">
      <w:pPr>
        <w:pStyle w:val="ListParagraph"/>
        <w:ind w:left="360"/>
        <w:rPr>
          <w:rFonts w:ascii="Arial" w:hAnsi="Arial" w:cs="Arial"/>
          <w:sz w:val="24"/>
          <w:szCs w:val="24"/>
        </w:rPr>
      </w:pPr>
    </w:p>
    <w:p w14:paraId="545D03B4" w14:textId="4C2F7770" w:rsidR="00224BDF" w:rsidRDefault="00224BDF" w:rsidP="00BF3395">
      <w:pPr>
        <w:pStyle w:val="ListParagraph"/>
        <w:numPr>
          <w:ilvl w:val="0"/>
          <w:numId w:val="1"/>
        </w:numPr>
        <w:rPr>
          <w:rFonts w:ascii="Arial" w:hAnsi="Arial" w:cs="Arial"/>
          <w:sz w:val="24"/>
          <w:szCs w:val="24"/>
        </w:rPr>
      </w:pPr>
      <w:r>
        <w:rPr>
          <w:rFonts w:ascii="Arial" w:hAnsi="Arial" w:cs="Arial"/>
          <w:sz w:val="24"/>
          <w:szCs w:val="24"/>
        </w:rPr>
        <w:t>The banding of each pupil is linked to the Lower Super Output Area (LSOA) in which they live and uses a dataset published by the Ministry for Housing, Communities and Local Government (MHCLG).</w:t>
      </w:r>
    </w:p>
    <w:p w14:paraId="1B24806D" w14:textId="77777777" w:rsidR="00224BDF" w:rsidRPr="00224BDF" w:rsidRDefault="00224BDF" w:rsidP="00224BDF">
      <w:pPr>
        <w:pStyle w:val="ListParagraph"/>
        <w:rPr>
          <w:rFonts w:ascii="Arial" w:hAnsi="Arial" w:cs="Arial"/>
          <w:sz w:val="24"/>
          <w:szCs w:val="24"/>
        </w:rPr>
      </w:pPr>
    </w:p>
    <w:p w14:paraId="0229DD89" w14:textId="4FFAA56F" w:rsidR="00224BDF" w:rsidRDefault="00446F35" w:rsidP="00BF3395">
      <w:pPr>
        <w:pStyle w:val="ListParagraph"/>
        <w:numPr>
          <w:ilvl w:val="0"/>
          <w:numId w:val="1"/>
        </w:numPr>
        <w:rPr>
          <w:rFonts w:ascii="Arial" w:hAnsi="Arial" w:cs="Arial"/>
          <w:sz w:val="24"/>
          <w:szCs w:val="24"/>
        </w:rPr>
      </w:pPr>
      <w:r>
        <w:rPr>
          <w:rFonts w:ascii="Arial" w:hAnsi="Arial" w:cs="Arial"/>
          <w:sz w:val="24"/>
          <w:szCs w:val="24"/>
        </w:rPr>
        <w:t>The proportion of pupils in each band is multiplied by the total pupil count used for AWPU funding and then by the relevant funding rate.  Different funding rates are attached to each band and phase.</w:t>
      </w:r>
    </w:p>
    <w:p w14:paraId="1DF1A8E4" w14:textId="77777777" w:rsidR="00446F35" w:rsidRPr="00446F35" w:rsidRDefault="00446F35" w:rsidP="00446F35">
      <w:pPr>
        <w:pStyle w:val="ListParagraph"/>
        <w:rPr>
          <w:rFonts w:ascii="Arial" w:hAnsi="Arial" w:cs="Arial"/>
          <w:sz w:val="24"/>
          <w:szCs w:val="24"/>
        </w:rPr>
      </w:pPr>
    </w:p>
    <w:p w14:paraId="4971630C" w14:textId="0CF3FB5D" w:rsidR="00446F35" w:rsidRDefault="00446F35" w:rsidP="00BF3395">
      <w:pPr>
        <w:pStyle w:val="ListParagraph"/>
        <w:numPr>
          <w:ilvl w:val="0"/>
          <w:numId w:val="1"/>
        </w:numPr>
        <w:rPr>
          <w:rFonts w:ascii="Arial" w:hAnsi="Arial" w:cs="Arial"/>
          <w:sz w:val="24"/>
          <w:szCs w:val="24"/>
        </w:rPr>
      </w:pPr>
      <w:r>
        <w:rPr>
          <w:rFonts w:ascii="Arial" w:hAnsi="Arial" w:cs="Arial"/>
          <w:sz w:val="24"/>
          <w:szCs w:val="24"/>
        </w:rPr>
        <w:t>The table below shows how the bands have been defined:</w:t>
      </w:r>
    </w:p>
    <w:p w14:paraId="452FEE35" w14:textId="77777777" w:rsidR="00446F35" w:rsidRPr="00446F35" w:rsidRDefault="00446F35" w:rsidP="00446F35">
      <w:pPr>
        <w:pStyle w:val="ListParagraph"/>
        <w:rPr>
          <w:rFonts w:ascii="Arial" w:hAnsi="Arial" w:cs="Arial"/>
          <w:sz w:val="24"/>
          <w:szCs w:val="24"/>
        </w:rPr>
      </w:pPr>
    </w:p>
    <w:p w14:paraId="7B53494C" w14:textId="6258B993" w:rsidR="00446F35" w:rsidRPr="00446F35" w:rsidRDefault="00446F35" w:rsidP="00446F35">
      <w:pPr>
        <w:rPr>
          <w:rFonts w:ascii="Arial" w:hAnsi="Arial" w:cs="Arial"/>
          <w:sz w:val="24"/>
          <w:szCs w:val="24"/>
        </w:rPr>
      </w:pPr>
      <w:r w:rsidRPr="00EC7C91">
        <w:rPr>
          <w:noProof/>
        </w:rPr>
        <w:drawing>
          <wp:inline distT="0" distB="0" distL="0" distR="0" wp14:anchorId="00D418A5" wp14:editId="63C2160E">
            <wp:extent cx="4352925" cy="3019425"/>
            <wp:effectExtent l="0" t="0" r="9525" b="9525"/>
            <wp:docPr id="1" name="Picture 1" descr="LSO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OA TABLE"/>
                    <pic:cNvPicPr/>
                  </pic:nvPicPr>
                  <pic:blipFill>
                    <a:blip r:embed="rId10"/>
                    <a:stretch>
                      <a:fillRect/>
                    </a:stretch>
                  </pic:blipFill>
                  <pic:spPr>
                    <a:xfrm>
                      <a:off x="0" y="0"/>
                      <a:ext cx="4352925" cy="3019425"/>
                    </a:xfrm>
                    <a:prstGeom prst="rect">
                      <a:avLst/>
                    </a:prstGeom>
                  </pic:spPr>
                </pic:pic>
              </a:graphicData>
            </a:graphic>
          </wp:inline>
        </w:drawing>
      </w:r>
    </w:p>
    <w:p w14:paraId="2CD18C30" w14:textId="77777777" w:rsidR="00BF3395" w:rsidRDefault="00BF3395" w:rsidP="00BF3395">
      <w:pPr>
        <w:rPr>
          <w:rFonts w:ascii="Arial" w:hAnsi="Arial" w:cs="Arial"/>
          <w:sz w:val="24"/>
          <w:szCs w:val="24"/>
        </w:rPr>
      </w:pPr>
    </w:p>
    <w:p w14:paraId="40C93C32" w14:textId="77777777" w:rsidR="00BF3395" w:rsidRPr="00BF3395" w:rsidRDefault="00BF3395" w:rsidP="00BF3395">
      <w:pPr>
        <w:rPr>
          <w:rFonts w:ascii="Arial" w:hAnsi="Arial" w:cs="Arial"/>
          <w:sz w:val="24"/>
          <w:szCs w:val="24"/>
        </w:rPr>
      </w:pPr>
    </w:p>
    <w:p w14:paraId="1DAD4DBE" w14:textId="77777777" w:rsidR="00446F35" w:rsidRDefault="00446F35">
      <w:pPr>
        <w:rPr>
          <w:rFonts w:ascii="Arial" w:hAnsi="Arial" w:cs="Arial"/>
          <w:sz w:val="24"/>
          <w:szCs w:val="24"/>
          <w:u w:val="single"/>
        </w:rPr>
      </w:pPr>
      <w:r w:rsidRPr="00446F35">
        <w:rPr>
          <w:rFonts w:ascii="Arial" w:hAnsi="Arial" w:cs="Arial"/>
          <w:sz w:val="24"/>
          <w:szCs w:val="24"/>
          <w:u w:val="single"/>
        </w:rPr>
        <w:t>English as an Additional Language (EAL)</w:t>
      </w:r>
    </w:p>
    <w:p w14:paraId="09D70D44" w14:textId="551D8938" w:rsidR="00446F35" w:rsidRPr="00446F35" w:rsidRDefault="00446F35" w:rsidP="00446F35">
      <w:pPr>
        <w:pStyle w:val="ListParagraph"/>
        <w:numPr>
          <w:ilvl w:val="0"/>
          <w:numId w:val="1"/>
        </w:numPr>
        <w:rPr>
          <w:rFonts w:ascii="Arial" w:hAnsi="Arial" w:cs="Arial"/>
          <w:sz w:val="24"/>
          <w:szCs w:val="24"/>
          <w:u w:val="single"/>
        </w:rPr>
      </w:pPr>
      <w:r w:rsidRPr="00446F35">
        <w:rPr>
          <w:rFonts w:ascii="Arial" w:hAnsi="Arial" w:cs="Arial"/>
          <w:sz w:val="24"/>
          <w:szCs w:val="24"/>
        </w:rPr>
        <w:t>Th</w:t>
      </w:r>
      <w:r>
        <w:rPr>
          <w:rFonts w:ascii="Arial" w:hAnsi="Arial" w:cs="Arial"/>
          <w:sz w:val="24"/>
          <w:szCs w:val="24"/>
        </w:rPr>
        <w:t>is factor identifies the proportion of pupils in each school for whom English is an Additional Language and who have been in the school system for no more than three years.  This proportion is multiplied by the pupil number and finally by the funding rate.</w:t>
      </w:r>
    </w:p>
    <w:p w14:paraId="6A250397" w14:textId="77777777" w:rsidR="00446F35" w:rsidRPr="00446F35" w:rsidRDefault="00446F35" w:rsidP="00446F35">
      <w:pPr>
        <w:pStyle w:val="ListParagraph"/>
        <w:ind w:left="360"/>
        <w:rPr>
          <w:rFonts w:ascii="Arial" w:hAnsi="Arial" w:cs="Arial"/>
          <w:sz w:val="24"/>
          <w:szCs w:val="24"/>
          <w:u w:val="single"/>
        </w:rPr>
      </w:pPr>
    </w:p>
    <w:p w14:paraId="7254F3BE" w14:textId="62C8CF2F" w:rsidR="00446F35" w:rsidRDefault="00446F35" w:rsidP="00446F35">
      <w:pPr>
        <w:pStyle w:val="ListParagraph"/>
        <w:numPr>
          <w:ilvl w:val="0"/>
          <w:numId w:val="1"/>
        </w:numPr>
        <w:rPr>
          <w:rFonts w:ascii="Arial" w:hAnsi="Arial" w:cs="Arial"/>
          <w:sz w:val="24"/>
          <w:szCs w:val="24"/>
        </w:rPr>
      </w:pPr>
      <w:r w:rsidRPr="00446F35">
        <w:rPr>
          <w:rFonts w:ascii="Arial" w:hAnsi="Arial" w:cs="Arial"/>
          <w:sz w:val="24"/>
          <w:szCs w:val="24"/>
        </w:rPr>
        <w:t>The table below shows the perio</w:t>
      </w:r>
      <w:r>
        <w:rPr>
          <w:rFonts w:ascii="Arial" w:hAnsi="Arial" w:cs="Arial"/>
          <w:sz w:val="24"/>
          <w:szCs w:val="24"/>
        </w:rPr>
        <w:t>d for which a pupil with English as an Additional Language would attract funding.  Pupils are not funded for Year R for this factor but would still attract funding for three years.</w:t>
      </w:r>
    </w:p>
    <w:p w14:paraId="1B3089EC" w14:textId="77777777" w:rsidR="00446F35" w:rsidRDefault="00446F35" w:rsidP="00446F35">
      <w:pPr>
        <w:pStyle w:val="ListParagraph"/>
        <w:rPr>
          <w:rFonts w:ascii="Arial" w:hAnsi="Arial" w:cs="Arial"/>
          <w:sz w:val="24"/>
          <w:szCs w:val="24"/>
        </w:rPr>
      </w:pPr>
    </w:p>
    <w:p w14:paraId="2BD31016" w14:textId="5625A675" w:rsidR="00446F35" w:rsidRPr="00C67BC9" w:rsidRDefault="00446F35" w:rsidP="00446F35">
      <w:pPr>
        <w:rPr>
          <w:rFonts w:ascii="Arial" w:hAnsi="Arial" w:cs="Arial"/>
          <w:sz w:val="24"/>
          <w:szCs w:val="24"/>
        </w:rPr>
      </w:pPr>
      <w:r w:rsidRPr="00C67BC9">
        <w:rPr>
          <w:rFonts w:ascii="Arial" w:hAnsi="Arial" w:cs="Arial"/>
          <w:sz w:val="24"/>
          <w:szCs w:val="24"/>
        </w:rPr>
        <w:tab/>
      </w:r>
      <w:r w:rsidRPr="00C67BC9">
        <w:rPr>
          <w:noProof/>
        </w:rPr>
        <w:drawing>
          <wp:inline distT="0" distB="0" distL="0" distR="0" wp14:anchorId="7D6FC9D1" wp14:editId="449E45AB">
            <wp:extent cx="4524375" cy="2166948"/>
            <wp:effectExtent l="0" t="0" r="0" b="5080"/>
            <wp:docPr id="2" name="Picture 2" descr="Table of EAL elig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of EAL eligibility"/>
                    <pic:cNvPicPr/>
                  </pic:nvPicPr>
                  <pic:blipFill>
                    <a:blip r:embed="rId11"/>
                    <a:stretch>
                      <a:fillRect/>
                    </a:stretch>
                  </pic:blipFill>
                  <pic:spPr>
                    <a:xfrm>
                      <a:off x="0" y="0"/>
                      <a:ext cx="4529834" cy="2169562"/>
                    </a:xfrm>
                    <a:prstGeom prst="rect">
                      <a:avLst/>
                    </a:prstGeom>
                  </pic:spPr>
                </pic:pic>
              </a:graphicData>
            </a:graphic>
          </wp:inline>
        </w:drawing>
      </w:r>
      <w:r w:rsidRPr="00C67BC9">
        <w:rPr>
          <w:rFonts w:ascii="Arial" w:hAnsi="Arial" w:cs="Arial"/>
          <w:sz w:val="24"/>
          <w:szCs w:val="24"/>
        </w:rPr>
        <w:tab/>
      </w:r>
    </w:p>
    <w:p w14:paraId="2A96ACCA" w14:textId="77777777" w:rsidR="00446F35" w:rsidRDefault="00446F35" w:rsidP="00446F35">
      <w:pPr>
        <w:rPr>
          <w:rFonts w:ascii="Arial" w:hAnsi="Arial" w:cs="Arial"/>
          <w:sz w:val="24"/>
          <w:szCs w:val="24"/>
        </w:rPr>
      </w:pPr>
    </w:p>
    <w:p w14:paraId="61C588EE" w14:textId="77777777" w:rsidR="00AC02BA" w:rsidRDefault="00AC02BA" w:rsidP="00446F35">
      <w:pPr>
        <w:rPr>
          <w:rFonts w:ascii="Arial" w:hAnsi="Arial" w:cs="Arial"/>
          <w:sz w:val="24"/>
          <w:szCs w:val="24"/>
          <w:u w:val="single"/>
        </w:rPr>
      </w:pPr>
    </w:p>
    <w:p w14:paraId="62345ADF" w14:textId="49692537" w:rsidR="00446F35" w:rsidRPr="00446F35" w:rsidRDefault="00446F35" w:rsidP="00446F35">
      <w:pPr>
        <w:rPr>
          <w:rFonts w:ascii="Arial" w:hAnsi="Arial" w:cs="Arial"/>
          <w:sz w:val="24"/>
          <w:szCs w:val="24"/>
          <w:u w:val="single"/>
        </w:rPr>
      </w:pPr>
      <w:r w:rsidRPr="00446F35">
        <w:rPr>
          <w:rFonts w:ascii="Arial" w:hAnsi="Arial" w:cs="Arial"/>
          <w:sz w:val="24"/>
          <w:szCs w:val="24"/>
          <w:u w:val="single"/>
        </w:rPr>
        <w:t>Low Prior Attainment</w:t>
      </w:r>
    </w:p>
    <w:p w14:paraId="28C4A667" w14:textId="438C4252"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 xml:space="preserve">This factor measures the proportion of eligible pupils in each schools which is multiplied by the total pupil number and then the relevant funding rate.  Eligible primary pupils are those identified as not achieving the expected level of </w:t>
      </w:r>
      <w:r w:rsidRPr="00446F35">
        <w:rPr>
          <w:rFonts w:ascii="Arial" w:hAnsi="Arial" w:cs="Arial"/>
          <w:sz w:val="24"/>
          <w:szCs w:val="24"/>
        </w:rPr>
        <w:t>development in the early years foundation stage profile (EYFSP).  Eligible secondary pupils are those not reaching the expected standard in KS2 at any of reading</w:t>
      </w:r>
      <w:r>
        <w:rPr>
          <w:rFonts w:ascii="Arial" w:hAnsi="Arial" w:cs="Arial"/>
          <w:sz w:val="24"/>
          <w:szCs w:val="24"/>
        </w:rPr>
        <w:t>,</w:t>
      </w:r>
      <w:r w:rsidRPr="00446F35">
        <w:rPr>
          <w:rFonts w:ascii="Arial" w:hAnsi="Arial" w:cs="Arial"/>
          <w:sz w:val="24"/>
          <w:szCs w:val="24"/>
        </w:rPr>
        <w:t xml:space="preserve"> writing or maths.</w:t>
      </w:r>
    </w:p>
    <w:p w14:paraId="3CA7FA43" w14:textId="77777777" w:rsidR="00446F35" w:rsidRDefault="00446F35" w:rsidP="00446F35">
      <w:pPr>
        <w:pStyle w:val="ListParagraph"/>
        <w:ind w:left="360"/>
        <w:rPr>
          <w:rFonts w:ascii="Arial" w:hAnsi="Arial" w:cs="Arial"/>
          <w:sz w:val="24"/>
          <w:szCs w:val="24"/>
        </w:rPr>
      </w:pPr>
    </w:p>
    <w:p w14:paraId="015B4649" w14:textId="66A03191"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Since 2017/18, the number of eligible secondary pupils has been weighted so that year-on-year fluctuations in pass-rates following the introduction of the more challenging KS2 te</w:t>
      </w:r>
      <w:r w:rsidR="007631D3">
        <w:rPr>
          <w:rFonts w:ascii="Arial" w:hAnsi="Arial" w:cs="Arial"/>
          <w:sz w:val="24"/>
          <w:szCs w:val="24"/>
        </w:rPr>
        <w:t>s</w:t>
      </w:r>
      <w:r>
        <w:rPr>
          <w:rFonts w:ascii="Arial" w:hAnsi="Arial" w:cs="Arial"/>
          <w:sz w:val="24"/>
          <w:szCs w:val="24"/>
        </w:rPr>
        <w:t>ts in the 2015/16 academic year do not disproportionately affect the distribution of funding through this factor in the mainstream formula.</w:t>
      </w:r>
    </w:p>
    <w:p w14:paraId="2F8CC075" w14:textId="77777777" w:rsidR="00446F35" w:rsidRPr="00446F35" w:rsidRDefault="00446F35" w:rsidP="00446F35">
      <w:pPr>
        <w:pStyle w:val="ListParagraph"/>
        <w:rPr>
          <w:rFonts w:ascii="Arial" w:hAnsi="Arial" w:cs="Arial"/>
          <w:sz w:val="24"/>
          <w:szCs w:val="24"/>
        </w:rPr>
      </w:pPr>
    </w:p>
    <w:p w14:paraId="501ACF3A" w14:textId="0BB18530" w:rsidR="00446F35" w:rsidRPr="00EC7C91" w:rsidRDefault="00446F35" w:rsidP="00446F35">
      <w:pPr>
        <w:pStyle w:val="ListParagraph"/>
        <w:numPr>
          <w:ilvl w:val="0"/>
          <w:numId w:val="1"/>
        </w:numPr>
        <w:rPr>
          <w:rFonts w:ascii="Arial" w:hAnsi="Arial" w:cs="Arial"/>
          <w:sz w:val="24"/>
          <w:szCs w:val="24"/>
        </w:rPr>
      </w:pPr>
      <w:r w:rsidRPr="00EC7C91">
        <w:rPr>
          <w:rFonts w:ascii="Arial" w:hAnsi="Arial" w:cs="Arial"/>
          <w:sz w:val="24"/>
          <w:szCs w:val="24"/>
        </w:rPr>
        <w:t>For the financial year 202</w:t>
      </w:r>
      <w:r w:rsidR="00415EF6" w:rsidRPr="00EC7C91">
        <w:rPr>
          <w:rFonts w:ascii="Arial" w:hAnsi="Arial" w:cs="Arial"/>
          <w:sz w:val="24"/>
          <w:szCs w:val="24"/>
        </w:rPr>
        <w:t>5</w:t>
      </w:r>
      <w:r w:rsidRPr="00EC7C91">
        <w:rPr>
          <w:rFonts w:ascii="Arial" w:hAnsi="Arial" w:cs="Arial"/>
          <w:sz w:val="24"/>
          <w:szCs w:val="24"/>
        </w:rPr>
        <w:t>/2</w:t>
      </w:r>
      <w:r w:rsidR="00415EF6" w:rsidRPr="00EC7C91">
        <w:rPr>
          <w:rFonts w:ascii="Arial" w:hAnsi="Arial" w:cs="Arial"/>
          <w:sz w:val="24"/>
          <w:szCs w:val="24"/>
        </w:rPr>
        <w:t>6</w:t>
      </w:r>
      <w:r w:rsidRPr="00EC7C91">
        <w:rPr>
          <w:rFonts w:ascii="Arial" w:hAnsi="Arial" w:cs="Arial"/>
          <w:sz w:val="24"/>
          <w:szCs w:val="24"/>
        </w:rPr>
        <w:t>, the weightings are:</w:t>
      </w:r>
    </w:p>
    <w:p w14:paraId="64D08468" w14:textId="77777777" w:rsidR="00446F35" w:rsidRPr="00EC7C91" w:rsidRDefault="00446F35" w:rsidP="00446F35">
      <w:pPr>
        <w:pStyle w:val="ListParagraph"/>
        <w:rPr>
          <w:rFonts w:ascii="Arial" w:hAnsi="Arial" w:cs="Arial"/>
          <w:sz w:val="24"/>
          <w:szCs w:val="24"/>
        </w:rPr>
      </w:pPr>
    </w:p>
    <w:p w14:paraId="64D1EF26" w14:textId="71C83531" w:rsidR="00446F35" w:rsidRPr="00EC7C91" w:rsidRDefault="00446F35" w:rsidP="00446F35">
      <w:pPr>
        <w:pStyle w:val="ListParagraph"/>
        <w:numPr>
          <w:ilvl w:val="1"/>
          <w:numId w:val="1"/>
        </w:numPr>
        <w:rPr>
          <w:rFonts w:ascii="Arial" w:hAnsi="Arial" w:cs="Arial"/>
          <w:sz w:val="24"/>
          <w:szCs w:val="24"/>
        </w:rPr>
      </w:pPr>
      <w:r w:rsidRPr="00EC7C91">
        <w:rPr>
          <w:rFonts w:ascii="Arial" w:hAnsi="Arial" w:cs="Arial"/>
          <w:sz w:val="24"/>
          <w:szCs w:val="24"/>
        </w:rPr>
        <w:t>Pupils in Year 7 in October 202</w:t>
      </w:r>
      <w:r w:rsidR="00EC7C91" w:rsidRPr="00EC7C91">
        <w:rPr>
          <w:rFonts w:ascii="Arial" w:hAnsi="Arial" w:cs="Arial"/>
          <w:sz w:val="24"/>
          <w:szCs w:val="24"/>
        </w:rPr>
        <w:t>4</w:t>
      </w:r>
      <w:r w:rsidRPr="00EC7C91">
        <w:rPr>
          <w:rFonts w:ascii="Arial" w:hAnsi="Arial" w:cs="Arial"/>
          <w:sz w:val="24"/>
          <w:szCs w:val="24"/>
        </w:rPr>
        <w:t>: 5</w:t>
      </w:r>
      <w:r w:rsidR="00EC7C91" w:rsidRPr="00EC7C91">
        <w:rPr>
          <w:rFonts w:ascii="Arial" w:hAnsi="Arial" w:cs="Arial"/>
          <w:sz w:val="24"/>
          <w:szCs w:val="24"/>
        </w:rPr>
        <w:t>8</w:t>
      </w:r>
      <w:r w:rsidRPr="00EC7C91">
        <w:rPr>
          <w:rFonts w:ascii="Arial" w:hAnsi="Arial" w:cs="Arial"/>
          <w:sz w:val="24"/>
          <w:szCs w:val="24"/>
        </w:rPr>
        <w:t>%</w:t>
      </w:r>
    </w:p>
    <w:p w14:paraId="31B86373" w14:textId="0D918B08" w:rsidR="00EC7C91" w:rsidRPr="00EC7C91" w:rsidRDefault="00446F35" w:rsidP="00446F35">
      <w:pPr>
        <w:pStyle w:val="ListParagraph"/>
        <w:numPr>
          <w:ilvl w:val="1"/>
          <w:numId w:val="1"/>
        </w:numPr>
        <w:rPr>
          <w:rFonts w:ascii="Arial" w:hAnsi="Arial" w:cs="Arial"/>
          <w:sz w:val="24"/>
          <w:szCs w:val="24"/>
        </w:rPr>
      </w:pPr>
      <w:r w:rsidRPr="00EC7C91">
        <w:rPr>
          <w:rFonts w:ascii="Arial" w:hAnsi="Arial" w:cs="Arial"/>
          <w:sz w:val="24"/>
          <w:szCs w:val="24"/>
        </w:rPr>
        <w:t>Pupils in Year</w:t>
      </w:r>
      <w:r w:rsidR="00BD2B39" w:rsidRPr="00EC7C91">
        <w:rPr>
          <w:rFonts w:ascii="Arial" w:hAnsi="Arial" w:cs="Arial"/>
          <w:sz w:val="24"/>
          <w:szCs w:val="24"/>
        </w:rPr>
        <w:t xml:space="preserve"> 8 </w:t>
      </w:r>
      <w:r w:rsidR="00EC7C91" w:rsidRPr="00EC7C91">
        <w:rPr>
          <w:rFonts w:ascii="Arial" w:hAnsi="Arial" w:cs="Arial"/>
          <w:sz w:val="24"/>
          <w:szCs w:val="24"/>
        </w:rPr>
        <w:t>in October 2024: 56%</w:t>
      </w:r>
    </w:p>
    <w:p w14:paraId="469D123F" w14:textId="758AC8DE" w:rsidR="00446F35" w:rsidRPr="00EC7C91" w:rsidRDefault="00EC7C91" w:rsidP="00446F35">
      <w:pPr>
        <w:pStyle w:val="ListParagraph"/>
        <w:numPr>
          <w:ilvl w:val="1"/>
          <w:numId w:val="1"/>
        </w:numPr>
        <w:rPr>
          <w:rFonts w:ascii="Arial" w:hAnsi="Arial" w:cs="Arial"/>
          <w:sz w:val="24"/>
          <w:szCs w:val="24"/>
        </w:rPr>
      </w:pPr>
      <w:r w:rsidRPr="00EC7C91">
        <w:rPr>
          <w:rFonts w:ascii="Arial" w:hAnsi="Arial" w:cs="Arial"/>
          <w:sz w:val="24"/>
          <w:szCs w:val="24"/>
        </w:rPr>
        <w:t>Pupils in Years 9 and 10</w:t>
      </w:r>
      <w:r w:rsidR="00446F35" w:rsidRPr="00EC7C91">
        <w:rPr>
          <w:rFonts w:ascii="Arial" w:hAnsi="Arial" w:cs="Arial"/>
          <w:sz w:val="24"/>
          <w:szCs w:val="24"/>
        </w:rPr>
        <w:t xml:space="preserve"> </w:t>
      </w:r>
      <w:r w:rsidRPr="00EC7C91">
        <w:rPr>
          <w:rFonts w:ascii="Arial" w:hAnsi="Arial" w:cs="Arial"/>
          <w:sz w:val="24"/>
          <w:szCs w:val="24"/>
        </w:rPr>
        <w:t>i</w:t>
      </w:r>
      <w:r w:rsidR="00446F35" w:rsidRPr="00EC7C91">
        <w:rPr>
          <w:rFonts w:ascii="Arial" w:hAnsi="Arial" w:cs="Arial"/>
          <w:sz w:val="24"/>
          <w:szCs w:val="24"/>
        </w:rPr>
        <w:t>n October 202</w:t>
      </w:r>
      <w:r w:rsidRPr="00EC7C91">
        <w:rPr>
          <w:rFonts w:ascii="Arial" w:hAnsi="Arial" w:cs="Arial"/>
          <w:sz w:val="24"/>
          <w:szCs w:val="24"/>
        </w:rPr>
        <w:t>4</w:t>
      </w:r>
      <w:r w:rsidR="00446F35" w:rsidRPr="00EC7C91">
        <w:rPr>
          <w:rFonts w:ascii="Arial" w:hAnsi="Arial" w:cs="Arial"/>
          <w:sz w:val="24"/>
          <w:szCs w:val="24"/>
        </w:rPr>
        <w:t xml:space="preserve">: </w:t>
      </w:r>
      <w:r w:rsidR="00BD2B39" w:rsidRPr="00EC7C91">
        <w:rPr>
          <w:rFonts w:ascii="Arial" w:hAnsi="Arial" w:cs="Arial"/>
          <w:sz w:val="24"/>
          <w:szCs w:val="24"/>
        </w:rPr>
        <w:t>54</w:t>
      </w:r>
      <w:r w:rsidR="00446F35" w:rsidRPr="00EC7C91">
        <w:rPr>
          <w:rFonts w:ascii="Arial" w:hAnsi="Arial" w:cs="Arial"/>
          <w:sz w:val="24"/>
          <w:szCs w:val="24"/>
        </w:rPr>
        <w:t>%</w:t>
      </w:r>
    </w:p>
    <w:p w14:paraId="5F0E5455" w14:textId="46F1E0E7" w:rsidR="00446F35" w:rsidRPr="00EC7C91" w:rsidRDefault="00446F35" w:rsidP="00446F35">
      <w:pPr>
        <w:pStyle w:val="ListParagraph"/>
        <w:numPr>
          <w:ilvl w:val="1"/>
          <w:numId w:val="1"/>
        </w:numPr>
        <w:rPr>
          <w:rFonts w:ascii="Arial" w:hAnsi="Arial" w:cs="Arial"/>
          <w:sz w:val="24"/>
          <w:szCs w:val="24"/>
        </w:rPr>
      </w:pPr>
      <w:r w:rsidRPr="00EC7C91">
        <w:rPr>
          <w:rFonts w:ascii="Arial" w:hAnsi="Arial" w:cs="Arial"/>
          <w:sz w:val="24"/>
          <w:szCs w:val="24"/>
        </w:rPr>
        <w:t>Pupils in Year 11 in October 202</w:t>
      </w:r>
      <w:r w:rsidR="00EC7C91" w:rsidRPr="00EC7C91">
        <w:rPr>
          <w:rFonts w:ascii="Arial" w:hAnsi="Arial" w:cs="Arial"/>
          <w:sz w:val="24"/>
          <w:szCs w:val="24"/>
        </w:rPr>
        <w:t>4</w:t>
      </w:r>
      <w:r w:rsidRPr="00EC7C91">
        <w:rPr>
          <w:rFonts w:ascii="Arial" w:hAnsi="Arial" w:cs="Arial"/>
          <w:sz w:val="24"/>
          <w:szCs w:val="24"/>
        </w:rPr>
        <w:t>: 6</w:t>
      </w:r>
      <w:r w:rsidR="00BD2B39" w:rsidRPr="00EC7C91">
        <w:rPr>
          <w:rFonts w:ascii="Arial" w:hAnsi="Arial" w:cs="Arial"/>
          <w:sz w:val="24"/>
          <w:szCs w:val="24"/>
        </w:rPr>
        <w:t>5</w:t>
      </w:r>
      <w:r w:rsidRPr="00EC7C91">
        <w:rPr>
          <w:rFonts w:ascii="Arial" w:hAnsi="Arial" w:cs="Arial"/>
          <w:sz w:val="24"/>
          <w:szCs w:val="24"/>
        </w:rPr>
        <w:t>%</w:t>
      </w:r>
    </w:p>
    <w:p w14:paraId="65A476A2" w14:textId="77777777" w:rsidR="00446F35" w:rsidRDefault="00446F35" w:rsidP="00446F35">
      <w:pPr>
        <w:pStyle w:val="ListParagraph"/>
        <w:ind w:left="1080"/>
        <w:rPr>
          <w:rFonts w:ascii="Arial" w:hAnsi="Arial" w:cs="Arial"/>
          <w:sz w:val="24"/>
          <w:szCs w:val="24"/>
        </w:rPr>
      </w:pPr>
    </w:p>
    <w:p w14:paraId="47D8A13A" w14:textId="75DC68C1"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 xml:space="preserve">The number of pupils identified as having low prior attainment in the data will be multiplied by the relevant weighting to determine the number of pupils eligible for the factor for funding purposes. </w:t>
      </w:r>
    </w:p>
    <w:p w14:paraId="1F4844B8" w14:textId="77777777" w:rsidR="00446F35" w:rsidRDefault="00446F35" w:rsidP="00446F35">
      <w:pPr>
        <w:pStyle w:val="ListParagraph"/>
        <w:ind w:left="360"/>
        <w:rPr>
          <w:rFonts w:ascii="Arial" w:hAnsi="Arial" w:cs="Arial"/>
          <w:sz w:val="24"/>
          <w:szCs w:val="24"/>
        </w:rPr>
      </w:pPr>
    </w:p>
    <w:p w14:paraId="0C654249" w14:textId="30AD438F"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Pupils who have not undertaken the assessment are given the overall average attainment score of their year group, so are considered when calculating a school’s LPA rate.</w:t>
      </w:r>
    </w:p>
    <w:p w14:paraId="6CA7A8AA" w14:textId="77777777" w:rsidR="00AC02BA" w:rsidRPr="00AC02BA" w:rsidRDefault="00AC02BA" w:rsidP="00AC02BA">
      <w:pPr>
        <w:pStyle w:val="ListParagraph"/>
        <w:rPr>
          <w:rFonts w:ascii="Arial" w:hAnsi="Arial" w:cs="Arial"/>
          <w:sz w:val="24"/>
          <w:szCs w:val="24"/>
        </w:rPr>
      </w:pPr>
    </w:p>
    <w:p w14:paraId="4682576C" w14:textId="77777777" w:rsidR="00EC7C91" w:rsidRPr="00EC7C91" w:rsidRDefault="00343365" w:rsidP="00343365">
      <w:pPr>
        <w:pStyle w:val="ListParagraph"/>
        <w:numPr>
          <w:ilvl w:val="0"/>
          <w:numId w:val="1"/>
        </w:numPr>
        <w:rPr>
          <w:rFonts w:ascii="Arial" w:hAnsi="Arial" w:cs="Arial"/>
          <w:sz w:val="24"/>
          <w:szCs w:val="24"/>
        </w:rPr>
      </w:pPr>
      <w:r w:rsidRPr="00EC7C91">
        <w:rPr>
          <w:rFonts w:ascii="Arial" w:hAnsi="Arial" w:cs="Arial"/>
          <w:sz w:val="24"/>
          <w:szCs w:val="24"/>
        </w:rPr>
        <w:t>Following the cancellation or incompleteness of both EYFSP and KS2 assessments in summer 2020 and summer 2021 due to coronavirus (</w:t>
      </w:r>
      <w:r w:rsidRPr="00EC7C91">
        <w:rPr>
          <w:rFonts w:asciiTheme="minorBidi" w:hAnsiTheme="minorBidi"/>
          <w:sz w:val="24"/>
          <w:szCs w:val="24"/>
        </w:rPr>
        <w:t>Covid-19), local authorities will not be able to use assessment data from those years in the low prior attainment factor in their local funding formulae. Instead, local authorities will use</w:t>
      </w:r>
      <w:r w:rsidR="00EC7C91" w:rsidRPr="00EC7C91">
        <w:rPr>
          <w:rFonts w:asciiTheme="minorBidi" w:hAnsiTheme="minorBidi"/>
          <w:sz w:val="24"/>
          <w:szCs w:val="24"/>
        </w:rPr>
        <w:t>:</w:t>
      </w:r>
    </w:p>
    <w:p w14:paraId="58B12D72" w14:textId="358DE577" w:rsidR="00EC7C91" w:rsidRPr="00EC7C91" w:rsidRDefault="00EC7C91" w:rsidP="00EC7C91">
      <w:pPr>
        <w:pStyle w:val="ListParagraph"/>
        <w:numPr>
          <w:ilvl w:val="1"/>
          <w:numId w:val="1"/>
        </w:numPr>
        <w:rPr>
          <w:rFonts w:ascii="Arial" w:hAnsi="Arial" w:cs="Arial"/>
          <w:sz w:val="24"/>
          <w:szCs w:val="24"/>
        </w:rPr>
      </w:pPr>
      <w:r w:rsidRPr="00EC7C91">
        <w:rPr>
          <w:rFonts w:asciiTheme="minorBidi" w:hAnsiTheme="minorBidi"/>
          <w:sz w:val="24"/>
          <w:szCs w:val="24"/>
        </w:rPr>
        <w:t>2022 attainment data as a proxy for the missing assessments in 2021</w:t>
      </w:r>
    </w:p>
    <w:p w14:paraId="2D2A3E65" w14:textId="5AAAF38B" w:rsidR="00EC7C91" w:rsidRPr="00EC7C91" w:rsidRDefault="00343365" w:rsidP="00EC7C91">
      <w:pPr>
        <w:pStyle w:val="ListParagraph"/>
        <w:numPr>
          <w:ilvl w:val="1"/>
          <w:numId w:val="1"/>
        </w:numPr>
        <w:rPr>
          <w:rFonts w:ascii="Arial" w:hAnsi="Arial" w:cs="Arial"/>
          <w:sz w:val="24"/>
          <w:szCs w:val="24"/>
        </w:rPr>
      </w:pPr>
      <w:r w:rsidRPr="00EC7C91">
        <w:rPr>
          <w:rFonts w:asciiTheme="minorBidi" w:hAnsiTheme="minorBidi"/>
          <w:sz w:val="24"/>
          <w:szCs w:val="24"/>
        </w:rPr>
        <w:t xml:space="preserve">2019 attainment data as a proxy for the missing assessments in 2020 </w:t>
      </w:r>
      <w:r w:rsidR="00EC7C91" w:rsidRPr="00EC7C91">
        <w:rPr>
          <w:rFonts w:asciiTheme="minorBidi" w:hAnsiTheme="minorBidi"/>
          <w:sz w:val="24"/>
          <w:szCs w:val="24"/>
        </w:rPr>
        <w:t>for primary pupils</w:t>
      </w:r>
    </w:p>
    <w:p w14:paraId="2A2E25E1" w14:textId="3D8F2627" w:rsidR="00EC7C91" w:rsidRPr="00EC7C91" w:rsidRDefault="00EC7C91" w:rsidP="00EC7C91">
      <w:pPr>
        <w:pStyle w:val="ListParagraph"/>
        <w:numPr>
          <w:ilvl w:val="1"/>
          <w:numId w:val="1"/>
        </w:numPr>
        <w:rPr>
          <w:rFonts w:ascii="Arial" w:hAnsi="Arial" w:cs="Arial"/>
          <w:sz w:val="24"/>
          <w:szCs w:val="24"/>
        </w:rPr>
      </w:pPr>
      <w:r w:rsidRPr="00EC7C91">
        <w:rPr>
          <w:rFonts w:ascii="Arial" w:hAnsi="Arial" w:cs="Arial"/>
          <w:sz w:val="24"/>
          <w:szCs w:val="24"/>
        </w:rPr>
        <w:t>2019 attainment data from the 2024 to 2025 APT as a proxy for the missing assessments in 2020 for secondary pupils</w:t>
      </w:r>
      <w:r>
        <w:rPr>
          <w:rFonts w:ascii="Arial" w:hAnsi="Arial" w:cs="Arial"/>
          <w:sz w:val="24"/>
          <w:szCs w:val="24"/>
        </w:rPr>
        <w:t xml:space="preserve"> (the 2024-25 data is used for secondary since the secondary pupils who sat the 2019 assessments have now left key stage 4)</w:t>
      </w:r>
    </w:p>
    <w:p w14:paraId="410B99DC" w14:textId="77777777" w:rsidR="00A561FE" w:rsidRDefault="00A561FE" w:rsidP="00446F35">
      <w:pPr>
        <w:rPr>
          <w:rFonts w:ascii="Arial" w:hAnsi="Arial" w:cs="Arial"/>
          <w:sz w:val="24"/>
          <w:szCs w:val="24"/>
          <w:u w:val="single"/>
        </w:rPr>
      </w:pPr>
    </w:p>
    <w:p w14:paraId="088D0927" w14:textId="7EF2BB62" w:rsidR="00446F35" w:rsidRPr="00446F35" w:rsidRDefault="00446F35" w:rsidP="00446F35">
      <w:pPr>
        <w:rPr>
          <w:rFonts w:ascii="Arial" w:hAnsi="Arial" w:cs="Arial"/>
          <w:sz w:val="24"/>
          <w:szCs w:val="24"/>
          <w:u w:val="single"/>
        </w:rPr>
      </w:pPr>
      <w:r w:rsidRPr="00446F35">
        <w:rPr>
          <w:rFonts w:ascii="Arial" w:hAnsi="Arial" w:cs="Arial"/>
          <w:sz w:val="24"/>
          <w:szCs w:val="24"/>
          <w:u w:val="single"/>
        </w:rPr>
        <w:t>Lump Sum</w:t>
      </w:r>
    </w:p>
    <w:p w14:paraId="2811D1F3" w14:textId="1197ABF7"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The lump sum will be paid to all schools (primary and secondary</w:t>
      </w:r>
      <w:r w:rsidR="003525F9">
        <w:rPr>
          <w:rFonts w:ascii="Arial" w:hAnsi="Arial" w:cs="Arial"/>
          <w:sz w:val="24"/>
          <w:szCs w:val="24"/>
        </w:rPr>
        <w:t>) regardless of size, at the same rate.  This factor recognises fixed costs in running a school and is primarily intended to protect small schools which would not be financially viable using only pupil led factors.</w:t>
      </w:r>
    </w:p>
    <w:p w14:paraId="0FBFE5B5" w14:textId="77777777" w:rsidR="00A561FE" w:rsidRDefault="00A561FE" w:rsidP="003525F9">
      <w:pPr>
        <w:rPr>
          <w:rFonts w:ascii="Arial" w:hAnsi="Arial" w:cs="Arial"/>
          <w:sz w:val="24"/>
          <w:szCs w:val="24"/>
          <w:u w:val="single"/>
        </w:rPr>
      </w:pPr>
    </w:p>
    <w:p w14:paraId="4178B718" w14:textId="751A5F1E" w:rsidR="003525F9" w:rsidRPr="003525F9" w:rsidRDefault="003525F9" w:rsidP="003525F9">
      <w:pPr>
        <w:rPr>
          <w:rFonts w:ascii="Arial" w:hAnsi="Arial" w:cs="Arial"/>
          <w:sz w:val="24"/>
          <w:szCs w:val="24"/>
          <w:u w:val="single"/>
        </w:rPr>
      </w:pPr>
      <w:r w:rsidRPr="003525F9">
        <w:rPr>
          <w:rFonts w:ascii="Arial" w:hAnsi="Arial" w:cs="Arial"/>
          <w:sz w:val="24"/>
          <w:szCs w:val="24"/>
          <w:u w:val="single"/>
        </w:rPr>
        <w:t>Sparsity</w:t>
      </w:r>
    </w:p>
    <w:p w14:paraId="5AD9F893" w14:textId="499AAF45" w:rsidR="003525F9" w:rsidRDefault="003525F9" w:rsidP="003525F9">
      <w:pPr>
        <w:pStyle w:val="ListParagraph"/>
        <w:numPr>
          <w:ilvl w:val="0"/>
          <w:numId w:val="1"/>
        </w:numPr>
        <w:rPr>
          <w:rFonts w:ascii="Arial" w:hAnsi="Arial" w:cs="Arial"/>
          <w:sz w:val="24"/>
          <w:szCs w:val="24"/>
        </w:rPr>
      </w:pPr>
      <w:r>
        <w:rPr>
          <w:rFonts w:ascii="Arial" w:hAnsi="Arial" w:cs="Arial"/>
          <w:sz w:val="24"/>
          <w:szCs w:val="24"/>
        </w:rPr>
        <w:t>The sparsity factor allocates funding to schools that are remote, measured by sparsity distances, and are small based on average year group size.   The sparsity distance is based on road distance instead of straight-line distance.  To calculate, we take all the pupils for whom it is the nearest compatible school and fund the average shortest road distance from those pupils’ home postcodes to their second nearest compatible schools.  There is also a distance taper.  Where the schools’ sparsity distances are marginally below the main distance thresholds for sparsity funding, they will still attract some funding.  The distance threshold taper has been set at 20% below the main distance thresholds.</w:t>
      </w:r>
    </w:p>
    <w:p w14:paraId="0C4EE358" w14:textId="77777777" w:rsidR="003525F9" w:rsidRDefault="003525F9" w:rsidP="003525F9">
      <w:pPr>
        <w:pStyle w:val="ListParagraph"/>
        <w:ind w:left="360"/>
        <w:rPr>
          <w:rFonts w:ascii="Arial" w:hAnsi="Arial" w:cs="Arial"/>
          <w:sz w:val="24"/>
          <w:szCs w:val="24"/>
        </w:rPr>
      </w:pPr>
    </w:p>
    <w:p w14:paraId="71F811BC" w14:textId="4DE46B89" w:rsidR="003525F9" w:rsidRDefault="003525F9" w:rsidP="003525F9">
      <w:pPr>
        <w:pStyle w:val="ListParagraph"/>
        <w:numPr>
          <w:ilvl w:val="0"/>
          <w:numId w:val="1"/>
        </w:numPr>
        <w:rPr>
          <w:rFonts w:ascii="Arial" w:hAnsi="Arial" w:cs="Arial"/>
          <w:sz w:val="24"/>
          <w:szCs w:val="24"/>
        </w:rPr>
      </w:pPr>
      <w:r>
        <w:rPr>
          <w:rFonts w:ascii="Arial" w:hAnsi="Arial" w:cs="Arial"/>
          <w:sz w:val="24"/>
          <w:szCs w:val="24"/>
        </w:rPr>
        <w:t>A school is eligible for sparsity funding if:</w:t>
      </w:r>
    </w:p>
    <w:p w14:paraId="6C4768DC" w14:textId="77777777" w:rsidR="003525F9" w:rsidRPr="003525F9" w:rsidRDefault="003525F9" w:rsidP="003525F9">
      <w:pPr>
        <w:pStyle w:val="ListParagraph"/>
        <w:rPr>
          <w:rFonts w:ascii="Arial" w:hAnsi="Arial" w:cs="Arial"/>
          <w:sz w:val="24"/>
          <w:szCs w:val="24"/>
        </w:rPr>
      </w:pPr>
    </w:p>
    <w:p w14:paraId="12C6B62C" w14:textId="60AE52F4" w:rsidR="003525F9" w:rsidRDefault="003525F9" w:rsidP="003525F9">
      <w:pPr>
        <w:pStyle w:val="ListParagraph"/>
        <w:numPr>
          <w:ilvl w:val="1"/>
          <w:numId w:val="1"/>
        </w:numPr>
        <w:rPr>
          <w:rFonts w:ascii="Arial" w:hAnsi="Arial" w:cs="Arial"/>
          <w:sz w:val="24"/>
          <w:szCs w:val="24"/>
        </w:rPr>
      </w:pPr>
      <w:r>
        <w:rPr>
          <w:rFonts w:ascii="Arial" w:hAnsi="Arial" w:cs="Arial"/>
          <w:sz w:val="24"/>
          <w:szCs w:val="24"/>
        </w:rPr>
        <w:t>Its sparsity distance is equal to or above the main distance threshold, or above the tapered distance threshold, and</w:t>
      </w:r>
    </w:p>
    <w:p w14:paraId="1B9E9FB4" w14:textId="03D5102E" w:rsidR="003525F9" w:rsidRDefault="003525F9" w:rsidP="003525F9">
      <w:pPr>
        <w:pStyle w:val="ListParagraph"/>
        <w:numPr>
          <w:ilvl w:val="1"/>
          <w:numId w:val="1"/>
        </w:numPr>
        <w:rPr>
          <w:rFonts w:ascii="Arial" w:hAnsi="Arial" w:cs="Arial"/>
          <w:sz w:val="24"/>
          <w:szCs w:val="24"/>
        </w:rPr>
      </w:pPr>
      <w:r>
        <w:rPr>
          <w:rFonts w:ascii="Arial" w:hAnsi="Arial" w:cs="Arial"/>
          <w:sz w:val="24"/>
          <w:szCs w:val="24"/>
        </w:rPr>
        <w:t>The average year group size (calculated as the pupil county divided by the number of year groups present at the school) is below the relevant size threshold.</w:t>
      </w:r>
    </w:p>
    <w:p w14:paraId="3383DD05" w14:textId="77777777" w:rsidR="003525F9" w:rsidRDefault="003525F9" w:rsidP="003525F9">
      <w:pPr>
        <w:rPr>
          <w:rFonts w:ascii="Arial" w:hAnsi="Arial" w:cs="Arial"/>
          <w:sz w:val="24"/>
          <w:szCs w:val="24"/>
        </w:rPr>
      </w:pPr>
    </w:p>
    <w:p w14:paraId="7C7A94A2" w14:textId="05A5092F" w:rsidR="003525F9" w:rsidRPr="003525F9" w:rsidRDefault="003525F9" w:rsidP="003525F9">
      <w:pPr>
        <w:rPr>
          <w:rFonts w:ascii="Arial" w:hAnsi="Arial" w:cs="Arial"/>
          <w:sz w:val="24"/>
          <w:szCs w:val="24"/>
        </w:rPr>
      </w:pPr>
      <w:r w:rsidRPr="00BD2B39">
        <w:rPr>
          <w:noProof/>
        </w:rPr>
        <w:drawing>
          <wp:inline distT="0" distB="0" distL="0" distR="0" wp14:anchorId="275E0D25" wp14:editId="0E4427FD">
            <wp:extent cx="4894676" cy="2199640"/>
            <wp:effectExtent l="0" t="0" r="0" b="0"/>
            <wp:docPr id="3" name="Picture 3" descr="Sparsity threshold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arsity thresholds table"/>
                    <pic:cNvPicPr/>
                  </pic:nvPicPr>
                  <pic:blipFill>
                    <a:blip r:embed="rId12"/>
                    <a:stretch>
                      <a:fillRect/>
                    </a:stretch>
                  </pic:blipFill>
                  <pic:spPr>
                    <a:xfrm>
                      <a:off x="0" y="0"/>
                      <a:ext cx="4913511" cy="2208105"/>
                    </a:xfrm>
                    <a:prstGeom prst="rect">
                      <a:avLst/>
                    </a:prstGeom>
                  </pic:spPr>
                </pic:pic>
              </a:graphicData>
            </a:graphic>
          </wp:inline>
        </w:drawing>
      </w:r>
    </w:p>
    <w:p w14:paraId="71F7A134" w14:textId="231BC028" w:rsidR="003525F9" w:rsidRPr="00D31FD4" w:rsidRDefault="003525F9" w:rsidP="003525F9">
      <w:pPr>
        <w:pStyle w:val="ListParagraph"/>
        <w:numPr>
          <w:ilvl w:val="0"/>
          <w:numId w:val="1"/>
        </w:numPr>
        <w:rPr>
          <w:rFonts w:ascii="Arial" w:hAnsi="Arial" w:cs="Arial"/>
          <w:sz w:val="24"/>
          <w:szCs w:val="24"/>
        </w:rPr>
      </w:pPr>
      <w:r w:rsidRPr="00D31FD4">
        <w:rPr>
          <w:rFonts w:ascii="Arial" w:hAnsi="Arial" w:cs="Arial"/>
          <w:sz w:val="24"/>
          <w:szCs w:val="24"/>
        </w:rPr>
        <w:t>The maximum sparsity values in 202</w:t>
      </w:r>
      <w:r w:rsidR="00D31FD4" w:rsidRPr="00D31FD4">
        <w:rPr>
          <w:rFonts w:ascii="Arial" w:hAnsi="Arial" w:cs="Arial"/>
          <w:sz w:val="24"/>
          <w:szCs w:val="24"/>
        </w:rPr>
        <w:t>5</w:t>
      </w:r>
      <w:r w:rsidRPr="00D31FD4">
        <w:rPr>
          <w:rFonts w:ascii="Arial" w:hAnsi="Arial" w:cs="Arial"/>
          <w:sz w:val="24"/>
          <w:szCs w:val="24"/>
        </w:rPr>
        <w:t>/2</w:t>
      </w:r>
      <w:r w:rsidR="00D31FD4" w:rsidRPr="00D31FD4">
        <w:rPr>
          <w:rFonts w:ascii="Arial" w:hAnsi="Arial" w:cs="Arial"/>
          <w:sz w:val="24"/>
          <w:szCs w:val="24"/>
        </w:rPr>
        <w:t>6</w:t>
      </w:r>
      <w:r w:rsidRPr="00D31FD4">
        <w:rPr>
          <w:rFonts w:ascii="Arial" w:hAnsi="Arial" w:cs="Arial"/>
          <w:sz w:val="24"/>
          <w:szCs w:val="24"/>
        </w:rPr>
        <w:t xml:space="preserve"> are £</w:t>
      </w:r>
      <w:r w:rsidR="00BD2B39" w:rsidRPr="00D31FD4">
        <w:rPr>
          <w:rFonts w:ascii="Arial" w:hAnsi="Arial" w:cs="Arial"/>
          <w:sz w:val="24"/>
          <w:szCs w:val="24"/>
        </w:rPr>
        <w:t>57,</w:t>
      </w:r>
      <w:r w:rsidR="00D31FD4" w:rsidRPr="00D31FD4">
        <w:rPr>
          <w:rFonts w:ascii="Arial" w:hAnsi="Arial" w:cs="Arial"/>
          <w:sz w:val="24"/>
          <w:szCs w:val="24"/>
        </w:rPr>
        <w:t>4</w:t>
      </w:r>
      <w:r w:rsidR="00BD2B39" w:rsidRPr="00D31FD4">
        <w:rPr>
          <w:rFonts w:ascii="Arial" w:hAnsi="Arial" w:cs="Arial"/>
          <w:sz w:val="24"/>
          <w:szCs w:val="24"/>
        </w:rPr>
        <w:t>00</w:t>
      </w:r>
      <w:r w:rsidRPr="00D31FD4">
        <w:rPr>
          <w:rFonts w:ascii="Arial" w:hAnsi="Arial" w:cs="Arial"/>
          <w:sz w:val="24"/>
          <w:szCs w:val="24"/>
        </w:rPr>
        <w:t xml:space="preserve"> for primary schools and £</w:t>
      </w:r>
      <w:r w:rsidR="00BD2B39" w:rsidRPr="00D31FD4">
        <w:rPr>
          <w:rFonts w:ascii="Arial" w:hAnsi="Arial" w:cs="Arial"/>
          <w:sz w:val="24"/>
          <w:szCs w:val="24"/>
        </w:rPr>
        <w:t>83,</w:t>
      </w:r>
      <w:r w:rsidR="00D31FD4" w:rsidRPr="00D31FD4">
        <w:rPr>
          <w:rFonts w:ascii="Arial" w:hAnsi="Arial" w:cs="Arial"/>
          <w:sz w:val="24"/>
          <w:szCs w:val="24"/>
        </w:rPr>
        <w:t>4</w:t>
      </w:r>
      <w:r w:rsidR="00BD2B39" w:rsidRPr="00D31FD4">
        <w:rPr>
          <w:rFonts w:ascii="Arial" w:hAnsi="Arial" w:cs="Arial"/>
          <w:sz w:val="24"/>
          <w:szCs w:val="24"/>
        </w:rPr>
        <w:t>00</w:t>
      </w:r>
      <w:r w:rsidRPr="00D31FD4">
        <w:rPr>
          <w:rFonts w:ascii="Arial" w:hAnsi="Arial" w:cs="Arial"/>
          <w:sz w:val="24"/>
          <w:szCs w:val="24"/>
        </w:rPr>
        <w:t xml:space="preserve"> for secondary and all-through schools</w:t>
      </w:r>
      <w:r w:rsidR="00D31FD4">
        <w:rPr>
          <w:rFonts w:ascii="Arial" w:hAnsi="Arial" w:cs="Arial"/>
          <w:sz w:val="24"/>
          <w:szCs w:val="24"/>
        </w:rPr>
        <w:t>, plus an area cost adjustment if applicable.</w:t>
      </w:r>
    </w:p>
    <w:p w14:paraId="6C5D38C8" w14:textId="77777777" w:rsidR="003525F9" w:rsidRPr="00D31FD4" w:rsidRDefault="003525F9" w:rsidP="003525F9">
      <w:pPr>
        <w:pStyle w:val="ListParagraph"/>
        <w:ind w:left="360"/>
        <w:rPr>
          <w:rFonts w:ascii="Arial" w:hAnsi="Arial" w:cs="Arial"/>
          <w:sz w:val="24"/>
          <w:szCs w:val="24"/>
        </w:rPr>
      </w:pPr>
    </w:p>
    <w:p w14:paraId="2719C109" w14:textId="710A60EC" w:rsidR="003525F9" w:rsidRPr="00D31FD4" w:rsidRDefault="003525F9" w:rsidP="003525F9">
      <w:pPr>
        <w:pStyle w:val="ListParagraph"/>
        <w:numPr>
          <w:ilvl w:val="0"/>
          <w:numId w:val="1"/>
        </w:numPr>
        <w:rPr>
          <w:rFonts w:ascii="Arial" w:hAnsi="Arial" w:cs="Arial"/>
          <w:sz w:val="24"/>
          <w:szCs w:val="24"/>
        </w:rPr>
      </w:pPr>
      <w:r w:rsidRPr="00D31FD4">
        <w:rPr>
          <w:rFonts w:ascii="Arial" w:hAnsi="Arial" w:cs="Arial"/>
          <w:sz w:val="24"/>
          <w:szCs w:val="24"/>
        </w:rPr>
        <w:t>Schools’ allocations are tapered according to average year group size, so that the smaller the school the greater the allocation.  Schools with a sparsity distance equal to or greater than the main distance threshold (2 or 3 miles) and an average year group size of less than half the year group threshold receive 100% of the sparsity funding for their phase.  Example</w:t>
      </w:r>
      <w:r w:rsidR="006E7151" w:rsidRPr="00D31FD4">
        <w:rPr>
          <w:rFonts w:ascii="Arial" w:hAnsi="Arial" w:cs="Arial"/>
          <w:sz w:val="24"/>
          <w:szCs w:val="24"/>
        </w:rPr>
        <w:t>s</w:t>
      </w:r>
      <w:r w:rsidRPr="00D31FD4">
        <w:rPr>
          <w:rFonts w:ascii="Arial" w:hAnsi="Arial" w:cs="Arial"/>
          <w:sz w:val="24"/>
          <w:szCs w:val="24"/>
        </w:rPr>
        <w:t xml:space="preserve"> are below:</w:t>
      </w:r>
    </w:p>
    <w:p w14:paraId="2BAFD08A" w14:textId="77777777" w:rsidR="003525F9" w:rsidRPr="00DD4B0A" w:rsidRDefault="003525F9" w:rsidP="003525F9">
      <w:pPr>
        <w:pStyle w:val="ListParagraph"/>
        <w:rPr>
          <w:rFonts w:ascii="Arial" w:hAnsi="Arial" w:cs="Arial"/>
          <w:sz w:val="24"/>
          <w:szCs w:val="24"/>
          <w:highlight w:val="yellow"/>
        </w:rPr>
      </w:pPr>
    </w:p>
    <w:p w14:paraId="1F45147F" w14:textId="1AC43A03" w:rsidR="00076E6D" w:rsidRPr="00D31FD4" w:rsidRDefault="003525F9" w:rsidP="00076E6D">
      <w:pPr>
        <w:pStyle w:val="ListParagraph"/>
        <w:numPr>
          <w:ilvl w:val="1"/>
          <w:numId w:val="1"/>
        </w:numPr>
        <w:rPr>
          <w:rFonts w:ascii="Arial" w:hAnsi="Arial" w:cs="Arial"/>
          <w:sz w:val="24"/>
          <w:szCs w:val="24"/>
        </w:rPr>
      </w:pPr>
      <w:r w:rsidRPr="00D31FD4">
        <w:rPr>
          <w:rFonts w:ascii="Arial" w:hAnsi="Arial" w:cs="Arial"/>
          <w:sz w:val="24"/>
          <w:szCs w:val="24"/>
        </w:rPr>
        <w:t xml:space="preserve">School A is a primary school.  </w:t>
      </w:r>
      <w:r w:rsidR="00076E6D" w:rsidRPr="00D31FD4">
        <w:rPr>
          <w:rFonts w:ascii="Arial" w:hAnsi="Arial" w:cs="Arial"/>
          <w:sz w:val="24"/>
          <w:szCs w:val="24"/>
        </w:rPr>
        <w:br/>
        <w:t>Average number of pupils per year group = 16.05</w:t>
      </w:r>
      <w:r w:rsidR="00076E6D" w:rsidRPr="00D31FD4">
        <w:rPr>
          <w:rFonts w:ascii="Arial" w:hAnsi="Arial" w:cs="Arial"/>
          <w:sz w:val="24"/>
          <w:szCs w:val="24"/>
        </w:rPr>
        <w:br/>
        <w:t>Average distance to second nearest compatible school = 2.2 miles</w:t>
      </w:r>
      <w:r w:rsidR="00076E6D" w:rsidRPr="00D31FD4">
        <w:rPr>
          <w:rFonts w:ascii="Arial" w:hAnsi="Arial" w:cs="Arial"/>
          <w:sz w:val="24"/>
          <w:szCs w:val="24"/>
        </w:rPr>
        <w:br/>
        <w:t>Eligible for sparsity funding = Yes</w:t>
      </w:r>
      <w:r w:rsidR="00076E6D" w:rsidRPr="00D31FD4">
        <w:rPr>
          <w:rFonts w:ascii="Arial" w:hAnsi="Arial" w:cs="Arial"/>
          <w:sz w:val="24"/>
          <w:szCs w:val="24"/>
        </w:rPr>
        <w:br/>
        <w:t>The school will receive (1-((16.0</w:t>
      </w:r>
      <w:r w:rsidR="006E7151" w:rsidRPr="00D31FD4">
        <w:rPr>
          <w:rFonts w:ascii="Arial" w:hAnsi="Arial" w:cs="Arial"/>
          <w:sz w:val="24"/>
          <w:szCs w:val="24"/>
        </w:rPr>
        <w:t>5</w:t>
      </w:r>
      <w:r w:rsidR="00076E6D" w:rsidRPr="00D31FD4">
        <w:rPr>
          <w:rFonts w:ascii="Arial" w:hAnsi="Arial" w:cs="Arial"/>
          <w:sz w:val="24"/>
          <w:szCs w:val="24"/>
        </w:rPr>
        <w:t>-10.7)/10.7))*£</w:t>
      </w:r>
      <w:r w:rsidR="001B3CD8" w:rsidRPr="00D31FD4">
        <w:rPr>
          <w:rFonts w:ascii="Arial" w:hAnsi="Arial" w:cs="Arial"/>
          <w:sz w:val="24"/>
          <w:szCs w:val="24"/>
        </w:rPr>
        <w:t>57,100</w:t>
      </w:r>
      <w:r w:rsidR="00076E6D" w:rsidRPr="00D31FD4">
        <w:rPr>
          <w:rFonts w:ascii="Arial" w:hAnsi="Arial" w:cs="Arial"/>
          <w:sz w:val="24"/>
          <w:szCs w:val="24"/>
        </w:rPr>
        <w:t xml:space="preserve"> = £</w:t>
      </w:r>
      <w:r w:rsidR="001B3CD8" w:rsidRPr="00D31FD4">
        <w:rPr>
          <w:rFonts w:ascii="Arial" w:hAnsi="Arial" w:cs="Arial"/>
          <w:sz w:val="24"/>
          <w:szCs w:val="24"/>
        </w:rPr>
        <w:t>28,</w:t>
      </w:r>
      <w:r w:rsidR="00D31FD4" w:rsidRPr="00D31FD4">
        <w:rPr>
          <w:rFonts w:ascii="Arial" w:hAnsi="Arial" w:cs="Arial"/>
          <w:sz w:val="24"/>
          <w:szCs w:val="24"/>
        </w:rPr>
        <w:t>700</w:t>
      </w:r>
    </w:p>
    <w:p w14:paraId="10A2D39D" w14:textId="6FE8AFCB" w:rsidR="00076E6D" w:rsidRPr="00D31FD4" w:rsidRDefault="00076E6D" w:rsidP="00076E6D">
      <w:pPr>
        <w:pStyle w:val="ListParagraph"/>
        <w:numPr>
          <w:ilvl w:val="1"/>
          <w:numId w:val="1"/>
        </w:numPr>
        <w:rPr>
          <w:rFonts w:ascii="Arial" w:hAnsi="Arial" w:cs="Arial"/>
          <w:sz w:val="24"/>
          <w:szCs w:val="24"/>
        </w:rPr>
      </w:pPr>
      <w:r w:rsidRPr="00D31FD4">
        <w:rPr>
          <w:rFonts w:ascii="Arial" w:hAnsi="Arial" w:cs="Arial"/>
          <w:sz w:val="24"/>
          <w:szCs w:val="24"/>
        </w:rPr>
        <w:t>School B is a primary school.</w:t>
      </w:r>
      <w:r w:rsidRPr="00D31FD4">
        <w:rPr>
          <w:rFonts w:ascii="Arial" w:hAnsi="Arial" w:cs="Arial"/>
          <w:sz w:val="24"/>
          <w:szCs w:val="24"/>
        </w:rPr>
        <w:br/>
        <w:t>Average number of pupils per year group = 10.07</w:t>
      </w:r>
      <w:r w:rsidRPr="00D31FD4">
        <w:rPr>
          <w:rFonts w:ascii="Arial" w:hAnsi="Arial" w:cs="Arial"/>
          <w:sz w:val="24"/>
          <w:szCs w:val="24"/>
        </w:rPr>
        <w:br/>
        <w:t>Average distance to second nearest compatible school = 2.2 miles</w:t>
      </w:r>
      <w:r w:rsidRPr="00D31FD4">
        <w:rPr>
          <w:rFonts w:ascii="Arial" w:hAnsi="Arial" w:cs="Arial"/>
          <w:sz w:val="24"/>
          <w:szCs w:val="24"/>
        </w:rPr>
        <w:br/>
        <w:t>Eligible for sparsity funding = Yes</w:t>
      </w:r>
      <w:r w:rsidRPr="00D31FD4">
        <w:rPr>
          <w:rFonts w:ascii="Arial" w:hAnsi="Arial" w:cs="Arial"/>
          <w:sz w:val="24"/>
          <w:szCs w:val="24"/>
        </w:rPr>
        <w:br/>
        <w:t>The school will receive (1-((10.07-10.7)/10.7))*£</w:t>
      </w:r>
      <w:r w:rsidR="001B3CD8" w:rsidRPr="00D31FD4">
        <w:rPr>
          <w:rFonts w:ascii="Arial" w:hAnsi="Arial" w:cs="Arial"/>
          <w:sz w:val="24"/>
          <w:szCs w:val="24"/>
        </w:rPr>
        <w:t>57,</w:t>
      </w:r>
      <w:r w:rsidR="00D31FD4" w:rsidRPr="00D31FD4">
        <w:rPr>
          <w:rFonts w:ascii="Arial" w:hAnsi="Arial" w:cs="Arial"/>
          <w:sz w:val="24"/>
          <w:szCs w:val="24"/>
        </w:rPr>
        <w:t>4</w:t>
      </w:r>
      <w:r w:rsidR="001B3CD8" w:rsidRPr="00D31FD4">
        <w:rPr>
          <w:rFonts w:ascii="Arial" w:hAnsi="Arial" w:cs="Arial"/>
          <w:sz w:val="24"/>
          <w:szCs w:val="24"/>
        </w:rPr>
        <w:t>00</w:t>
      </w:r>
      <w:r w:rsidRPr="00D31FD4">
        <w:rPr>
          <w:rFonts w:ascii="Arial" w:hAnsi="Arial" w:cs="Arial"/>
          <w:sz w:val="24"/>
          <w:szCs w:val="24"/>
        </w:rPr>
        <w:t xml:space="preserve"> = £5</w:t>
      </w:r>
      <w:r w:rsidR="001B3CD8" w:rsidRPr="00D31FD4">
        <w:rPr>
          <w:rFonts w:ascii="Arial" w:hAnsi="Arial" w:cs="Arial"/>
          <w:sz w:val="24"/>
          <w:szCs w:val="24"/>
        </w:rPr>
        <w:t>7,</w:t>
      </w:r>
      <w:r w:rsidR="00D31FD4" w:rsidRPr="00D31FD4">
        <w:rPr>
          <w:rFonts w:ascii="Arial" w:hAnsi="Arial" w:cs="Arial"/>
          <w:sz w:val="24"/>
          <w:szCs w:val="24"/>
        </w:rPr>
        <w:t>4</w:t>
      </w:r>
      <w:r w:rsidR="001B3CD8" w:rsidRPr="00D31FD4">
        <w:rPr>
          <w:rFonts w:ascii="Arial" w:hAnsi="Arial" w:cs="Arial"/>
          <w:sz w:val="24"/>
          <w:szCs w:val="24"/>
        </w:rPr>
        <w:t>00</w:t>
      </w:r>
    </w:p>
    <w:p w14:paraId="056C95AB" w14:textId="1DD0CB07" w:rsidR="00076E6D" w:rsidRPr="00D31FD4" w:rsidRDefault="00076E6D" w:rsidP="00076E6D">
      <w:pPr>
        <w:pStyle w:val="ListParagraph"/>
        <w:numPr>
          <w:ilvl w:val="1"/>
          <w:numId w:val="1"/>
        </w:numPr>
        <w:rPr>
          <w:rFonts w:ascii="Arial" w:hAnsi="Arial" w:cs="Arial"/>
          <w:sz w:val="24"/>
          <w:szCs w:val="24"/>
        </w:rPr>
      </w:pPr>
      <w:r w:rsidRPr="00D31FD4">
        <w:rPr>
          <w:rFonts w:ascii="Arial" w:hAnsi="Arial" w:cs="Arial"/>
          <w:sz w:val="24"/>
          <w:szCs w:val="24"/>
        </w:rPr>
        <w:t>School C is a primary school.</w:t>
      </w:r>
      <w:r w:rsidRPr="00D31FD4">
        <w:rPr>
          <w:rFonts w:ascii="Arial" w:hAnsi="Arial" w:cs="Arial"/>
          <w:sz w:val="24"/>
          <w:szCs w:val="24"/>
        </w:rPr>
        <w:br/>
        <w:t>Average number of pupils per year group = 16.05</w:t>
      </w:r>
      <w:r w:rsidRPr="00D31FD4">
        <w:rPr>
          <w:rFonts w:ascii="Arial" w:hAnsi="Arial" w:cs="Arial"/>
          <w:sz w:val="24"/>
          <w:szCs w:val="24"/>
        </w:rPr>
        <w:br/>
        <w:t>Average distance to second nearest compatible school = 1.9 miles</w:t>
      </w:r>
      <w:r w:rsidRPr="00D31FD4">
        <w:rPr>
          <w:rFonts w:ascii="Arial" w:hAnsi="Arial" w:cs="Arial"/>
          <w:sz w:val="24"/>
          <w:szCs w:val="24"/>
        </w:rPr>
        <w:br/>
        <w:t>Eligible for sparsity funding = Yes with distance taper threshold</w:t>
      </w:r>
      <w:r w:rsidRPr="00D31FD4">
        <w:rPr>
          <w:rFonts w:ascii="Arial" w:hAnsi="Arial" w:cs="Arial"/>
          <w:sz w:val="24"/>
          <w:szCs w:val="24"/>
        </w:rPr>
        <w:br/>
        <w:t>The school will receive (1-((16.07-10.7)/10.7))*£</w:t>
      </w:r>
      <w:r w:rsidR="001B3CD8" w:rsidRPr="00D31FD4">
        <w:rPr>
          <w:rFonts w:ascii="Arial" w:hAnsi="Arial" w:cs="Arial"/>
          <w:sz w:val="24"/>
          <w:szCs w:val="24"/>
        </w:rPr>
        <w:t>57,</w:t>
      </w:r>
      <w:r w:rsidR="00D31FD4" w:rsidRPr="00D31FD4">
        <w:rPr>
          <w:rFonts w:ascii="Arial" w:hAnsi="Arial" w:cs="Arial"/>
          <w:sz w:val="24"/>
          <w:szCs w:val="24"/>
        </w:rPr>
        <w:t>4</w:t>
      </w:r>
      <w:r w:rsidR="001B3CD8" w:rsidRPr="00D31FD4">
        <w:rPr>
          <w:rFonts w:ascii="Arial" w:hAnsi="Arial" w:cs="Arial"/>
          <w:sz w:val="24"/>
          <w:szCs w:val="24"/>
        </w:rPr>
        <w:t>00</w:t>
      </w:r>
      <w:r w:rsidRPr="00D31FD4">
        <w:rPr>
          <w:rFonts w:ascii="Arial" w:hAnsi="Arial" w:cs="Arial"/>
          <w:sz w:val="24"/>
          <w:szCs w:val="24"/>
        </w:rPr>
        <w:t xml:space="preserve"> = £</w:t>
      </w:r>
      <w:r w:rsidR="001B3CD8" w:rsidRPr="00D31FD4">
        <w:rPr>
          <w:rFonts w:ascii="Arial" w:hAnsi="Arial" w:cs="Arial"/>
          <w:sz w:val="24"/>
          <w:szCs w:val="24"/>
        </w:rPr>
        <w:t>28,550</w:t>
      </w:r>
      <w:r w:rsidRPr="00D31FD4">
        <w:rPr>
          <w:rFonts w:ascii="Arial" w:hAnsi="Arial" w:cs="Arial"/>
          <w:sz w:val="24"/>
          <w:szCs w:val="24"/>
        </w:rPr>
        <w:t>, but then with distance taper threshold applied, it becomes (1-((2-1.9)/(2-1.6)))*£</w:t>
      </w:r>
      <w:r w:rsidR="001B3CD8" w:rsidRPr="00D31FD4">
        <w:rPr>
          <w:rFonts w:ascii="Arial" w:hAnsi="Arial" w:cs="Arial"/>
          <w:sz w:val="24"/>
          <w:szCs w:val="24"/>
        </w:rPr>
        <w:t>28,</w:t>
      </w:r>
      <w:r w:rsidR="00D31FD4" w:rsidRPr="00D31FD4">
        <w:rPr>
          <w:rFonts w:ascii="Arial" w:hAnsi="Arial" w:cs="Arial"/>
          <w:sz w:val="24"/>
          <w:szCs w:val="24"/>
        </w:rPr>
        <w:t>70</w:t>
      </w:r>
      <w:r w:rsidR="001B3CD8" w:rsidRPr="00D31FD4">
        <w:rPr>
          <w:rFonts w:ascii="Arial" w:hAnsi="Arial" w:cs="Arial"/>
          <w:sz w:val="24"/>
          <w:szCs w:val="24"/>
        </w:rPr>
        <w:t>0</w:t>
      </w:r>
      <w:r w:rsidRPr="00D31FD4">
        <w:rPr>
          <w:rFonts w:ascii="Arial" w:hAnsi="Arial" w:cs="Arial"/>
          <w:sz w:val="24"/>
          <w:szCs w:val="24"/>
        </w:rPr>
        <w:t xml:space="preserve"> = £</w:t>
      </w:r>
      <w:r w:rsidR="001B3CD8" w:rsidRPr="00D31FD4">
        <w:rPr>
          <w:rFonts w:ascii="Arial" w:hAnsi="Arial" w:cs="Arial"/>
          <w:sz w:val="24"/>
          <w:szCs w:val="24"/>
        </w:rPr>
        <w:t>21,</w:t>
      </w:r>
      <w:r w:rsidR="00D31FD4" w:rsidRPr="00D31FD4">
        <w:rPr>
          <w:rFonts w:ascii="Arial" w:hAnsi="Arial" w:cs="Arial"/>
          <w:sz w:val="24"/>
          <w:szCs w:val="24"/>
        </w:rPr>
        <w:t>525</w:t>
      </w:r>
      <w:r w:rsidRPr="00D31FD4">
        <w:rPr>
          <w:rFonts w:ascii="Arial" w:hAnsi="Arial" w:cs="Arial"/>
          <w:sz w:val="24"/>
          <w:szCs w:val="24"/>
        </w:rPr>
        <w:t>, which is 75% of the amount the school would have received had its sparsity distance been equal to or greater than the main distance threshold.</w:t>
      </w:r>
    </w:p>
    <w:p w14:paraId="155A1CDD" w14:textId="44A2E903" w:rsidR="00076E6D" w:rsidRPr="00D31FD4" w:rsidRDefault="00076E6D" w:rsidP="00076E6D">
      <w:pPr>
        <w:pStyle w:val="ListParagraph"/>
        <w:numPr>
          <w:ilvl w:val="1"/>
          <w:numId w:val="1"/>
        </w:numPr>
        <w:rPr>
          <w:rFonts w:ascii="Arial" w:hAnsi="Arial" w:cs="Arial"/>
          <w:sz w:val="24"/>
          <w:szCs w:val="24"/>
        </w:rPr>
      </w:pPr>
      <w:r w:rsidRPr="00D31FD4">
        <w:rPr>
          <w:rFonts w:ascii="Arial" w:hAnsi="Arial" w:cs="Arial"/>
          <w:sz w:val="24"/>
          <w:szCs w:val="24"/>
        </w:rPr>
        <w:t>School D is a primary school.</w:t>
      </w:r>
      <w:r w:rsidRPr="00D31FD4">
        <w:rPr>
          <w:rFonts w:ascii="Arial" w:hAnsi="Arial" w:cs="Arial"/>
          <w:sz w:val="24"/>
          <w:szCs w:val="24"/>
        </w:rPr>
        <w:br/>
        <w:t>Average number of pupils per year group = 16.05</w:t>
      </w:r>
      <w:r w:rsidRPr="00D31FD4">
        <w:rPr>
          <w:rFonts w:ascii="Arial" w:hAnsi="Arial" w:cs="Arial"/>
          <w:sz w:val="24"/>
          <w:szCs w:val="24"/>
        </w:rPr>
        <w:br/>
        <w:t>Average distance to second nearest compatible school = 1.7 miles</w:t>
      </w:r>
      <w:r w:rsidRPr="00D31FD4">
        <w:rPr>
          <w:rFonts w:ascii="Arial" w:hAnsi="Arial" w:cs="Arial"/>
          <w:sz w:val="24"/>
          <w:szCs w:val="24"/>
        </w:rPr>
        <w:br/>
        <w:t>Eligible for sparsity funding = Yes with distance taper threshold</w:t>
      </w:r>
      <w:r w:rsidRPr="00D31FD4">
        <w:rPr>
          <w:rFonts w:ascii="Arial" w:hAnsi="Arial" w:cs="Arial"/>
          <w:sz w:val="24"/>
          <w:szCs w:val="24"/>
        </w:rPr>
        <w:br/>
        <w:t>The school will receive (1-((16.07-10.7)/10.7))*£</w:t>
      </w:r>
      <w:r w:rsidR="001B3CD8" w:rsidRPr="00D31FD4">
        <w:rPr>
          <w:rFonts w:ascii="Arial" w:hAnsi="Arial" w:cs="Arial"/>
          <w:sz w:val="24"/>
          <w:szCs w:val="24"/>
        </w:rPr>
        <w:t>57,100</w:t>
      </w:r>
      <w:r w:rsidRPr="00D31FD4">
        <w:rPr>
          <w:rFonts w:ascii="Arial" w:hAnsi="Arial" w:cs="Arial"/>
          <w:sz w:val="24"/>
          <w:szCs w:val="24"/>
        </w:rPr>
        <w:t xml:space="preserve"> = £</w:t>
      </w:r>
      <w:r w:rsidR="001B3CD8" w:rsidRPr="00D31FD4">
        <w:rPr>
          <w:rFonts w:ascii="Arial" w:hAnsi="Arial" w:cs="Arial"/>
          <w:sz w:val="24"/>
          <w:szCs w:val="24"/>
        </w:rPr>
        <w:t>28,</w:t>
      </w:r>
      <w:r w:rsidR="00D31FD4" w:rsidRPr="00D31FD4">
        <w:rPr>
          <w:rFonts w:ascii="Arial" w:hAnsi="Arial" w:cs="Arial"/>
          <w:sz w:val="24"/>
          <w:szCs w:val="24"/>
        </w:rPr>
        <w:t>70</w:t>
      </w:r>
      <w:r w:rsidR="001B3CD8" w:rsidRPr="00D31FD4">
        <w:rPr>
          <w:rFonts w:ascii="Arial" w:hAnsi="Arial" w:cs="Arial"/>
          <w:sz w:val="24"/>
          <w:szCs w:val="24"/>
        </w:rPr>
        <w:t>0</w:t>
      </w:r>
      <w:r w:rsidRPr="00D31FD4">
        <w:rPr>
          <w:rFonts w:ascii="Arial" w:hAnsi="Arial" w:cs="Arial"/>
          <w:sz w:val="24"/>
          <w:szCs w:val="24"/>
        </w:rPr>
        <w:t>, but then with distance taper threshold applied, it becomes (1-((2-1.7)/(2-1.6)))*£</w:t>
      </w:r>
      <w:r w:rsidR="001B3CD8" w:rsidRPr="00D31FD4">
        <w:rPr>
          <w:rFonts w:ascii="Arial" w:hAnsi="Arial" w:cs="Arial"/>
          <w:sz w:val="24"/>
          <w:szCs w:val="24"/>
        </w:rPr>
        <w:t>28,</w:t>
      </w:r>
      <w:r w:rsidR="00D31FD4" w:rsidRPr="00D31FD4">
        <w:rPr>
          <w:rFonts w:ascii="Arial" w:hAnsi="Arial" w:cs="Arial"/>
          <w:sz w:val="24"/>
          <w:szCs w:val="24"/>
        </w:rPr>
        <w:t>70</w:t>
      </w:r>
      <w:r w:rsidR="001B3CD8" w:rsidRPr="00D31FD4">
        <w:rPr>
          <w:rFonts w:ascii="Arial" w:hAnsi="Arial" w:cs="Arial"/>
          <w:sz w:val="24"/>
          <w:szCs w:val="24"/>
        </w:rPr>
        <w:t>0</w:t>
      </w:r>
      <w:r w:rsidRPr="00D31FD4">
        <w:rPr>
          <w:rFonts w:ascii="Arial" w:hAnsi="Arial" w:cs="Arial"/>
          <w:sz w:val="24"/>
          <w:szCs w:val="24"/>
        </w:rPr>
        <w:t xml:space="preserve"> = </w:t>
      </w:r>
      <w:r w:rsidR="001B3CD8" w:rsidRPr="00D31FD4">
        <w:rPr>
          <w:rFonts w:ascii="Arial" w:hAnsi="Arial" w:cs="Arial"/>
          <w:sz w:val="24"/>
          <w:szCs w:val="24"/>
        </w:rPr>
        <w:t>£7,1</w:t>
      </w:r>
      <w:r w:rsidR="00D31FD4" w:rsidRPr="00D31FD4">
        <w:rPr>
          <w:rFonts w:ascii="Arial" w:hAnsi="Arial" w:cs="Arial"/>
          <w:sz w:val="24"/>
          <w:szCs w:val="24"/>
        </w:rPr>
        <w:t>75</w:t>
      </w:r>
      <w:r w:rsidRPr="00D31FD4">
        <w:rPr>
          <w:rFonts w:ascii="Arial" w:hAnsi="Arial" w:cs="Arial"/>
          <w:sz w:val="24"/>
          <w:szCs w:val="24"/>
        </w:rPr>
        <w:t>, which is 25% of the amount the school would have received had its sparsity distance been equal to or greater than the main distance threshold.</w:t>
      </w:r>
    </w:p>
    <w:p w14:paraId="464AA0BA" w14:textId="77777777" w:rsidR="00A561FE" w:rsidRDefault="00A561FE">
      <w:pPr>
        <w:rPr>
          <w:rFonts w:ascii="Arial" w:hAnsi="Arial" w:cs="Arial"/>
          <w:sz w:val="24"/>
          <w:szCs w:val="24"/>
          <w:u w:val="single"/>
        </w:rPr>
      </w:pPr>
    </w:p>
    <w:p w14:paraId="0D9D98B2" w14:textId="4FDC0222" w:rsidR="003525F9" w:rsidRDefault="00076E6D">
      <w:pPr>
        <w:rPr>
          <w:rFonts w:ascii="Arial" w:hAnsi="Arial" w:cs="Arial"/>
          <w:sz w:val="24"/>
          <w:szCs w:val="24"/>
          <w:u w:val="single"/>
        </w:rPr>
      </w:pPr>
      <w:r>
        <w:rPr>
          <w:rFonts w:ascii="Arial" w:hAnsi="Arial" w:cs="Arial"/>
          <w:sz w:val="24"/>
          <w:szCs w:val="24"/>
          <w:u w:val="single"/>
        </w:rPr>
        <w:t>London fringe</w:t>
      </w:r>
    </w:p>
    <w:p w14:paraId="590AD115" w14:textId="0590FF9C" w:rsidR="00076E6D" w:rsidRPr="00682097" w:rsidRDefault="00076E6D" w:rsidP="00076E6D">
      <w:pPr>
        <w:pStyle w:val="ListParagraph"/>
        <w:numPr>
          <w:ilvl w:val="0"/>
          <w:numId w:val="1"/>
        </w:numPr>
        <w:rPr>
          <w:rFonts w:ascii="Arial" w:hAnsi="Arial" w:cs="Arial"/>
          <w:b/>
          <w:bCs/>
          <w:sz w:val="24"/>
          <w:szCs w:val="24"/>
        </w:rPr>
      </w:pPr>
      <w:r>
        <w:rPr>
          <w:rFonts w:ascii="Arial" w:hAnsi="Arial" w:cs="Arial"/>
          <w:sz w:val="24"/>
          <w:szCs w:val="24"/>
        </w:rPr>
        <w:t xml:space="preserve">This factor is an uplift applied to the above detailed factors to recognise </w:t>
      </w:r>
      <w:r w:rsidR="002471B2">
        <w:rPr>
          <w:rFonts w:ascii="Arial" w:hAnsi="Arial" w:cs="Arial"/>
          <w:sz w:val="24"/>
          <w:szCs w:val="24"/>
        </w:rPr>
        <w:t>additional</w:t>
      </w:r>
      <w:r>
        <w:rPr>
          <w:rFonts w:ascii="Arial" w:hAnsi="Arial" w:cs="Arial"/>
          <w:sz w:val="24"/>
          <w:szCs w:val="24"/>
        </w:rPr>
        <w:t xml:space="preserve"> </w:t>
      </w:r>
      <w:r w:rsidRPr="00D31FD4">
        <w:rPr>
          <w:rFonts w:ascii="Arial" w:hAnsi="Arial" w:cs="Arial"/>
          <w:sz w:val="24"/>
          <w:szCs w:val="24"/>
        </w:rPr>
        <w:t xml:space="preserve">costs </w:t>
      </w:r>
      <w:r w:rsidR="002471B2" w:rsidRPr="00D31FD4">
        <w:rPr>
          <w:rFonts w:ascii="Arial" w:hAnsi="Arial" w:cs="Arial"/>
          <w:sz w:val="24"/>
          <w:szCs w:val="24"/>
        </w:rPr>
        <w:t>associated</w:t>
      </w:r>
      <w:r w:rsidRPr="00D31FD4">
        <w:rPr>
          <w:rFonts w:ascii="Arial" w:hAnsi="Arial" w:cs="Arial"/>
          <w:sz w:val="24"/>
          <w:szCs w:val="24"/>
        </w:rPr>
        <w:t xml:space="preserve"> with this geographical area.  In </w:t>
      </w:r>
      <w:r w:rsidR="002471B2" w:rsidRPr="00D31FD4">
        <w:rPr>
          <w:rFonts w:ascii="Arial" w:hAnsi="Arial" w:cs="Arial"/>
          <w:sz w:val="24"/>
          <w:szCs w:val="24"/>
        </w:rPr>
        <w:t>Kent the multiplier used is 3.7</w:t>
      </w:r>
      <w:r w:rsidR="00D31FD4" w:rsidRPr="00D31FD4">
        <w:rPr>
          <w:rFonts w:ascii="Arial" w:hAnsi="Arial" w:cs="Arial"/>
          <w:sz w:val="24"/>
          <w:szCs w:val="24"/>
        </w:rPr>
        <w:t>8</w:t>
      </w:r>
      <w:r w:rsidR="002471B2" w:rsidRPr="00D31FD4">
        <w:rPr>
          <w:rFonts w:ascii="Arial" w:hAnsi="Arial" w:cs="Arial"/>
          <w:sz w:val="24"/>
          <w:szCs w:val="24"/>
        </w:rPr>
        <w:t>%</w:t>
      </w:r>
      <w:r w:rsidR="002471B2">
        <w:rPr>
          <w:rFonts w:ascii="Arial" w:hAnsi="Arial" w:cs="Arial"/>
          <w:sz w:val="24"/>
          <w:szCs w:val="24"/>
        </w:rPr>
        <w:t xml:space="preserve"> which mirrors the NFF.  The relevant districts are Dartford and Sevenoaks.</w:t>
      </w:r>
    </w:p>
    <w:p w14:paraId="2D0FA314" w14:textId="77777777" w:rsidR="00A561FE" w:rsidRDefault="00A561FE" w:rsidP="002471B2">
      <w:pPr>
        <w:rPr>
          <w:rFonts w:ascii="Arial" w:hAnsi="Arial" w:cs="Arial"/>
          <w:sz w:val="24"/>
          <w:szCs w:val="24"/>
          <w:u w:val="single"/>
        </w:rPr>
      </w:pPr>
    </w:p>
    <w:p w14:paraId="19F111D1" w14:textId="3804D943" w:rsidR="002471B2" w:rsidRDefault="002471B2" w:rsidP="002471B2">
      <w:pPr>
        <w:rPr>
          <w:rFonts w:ascii="Arial" w:hAnsi="Arial" w:cs="Arial"/>
          <w:sz w:val="24"/>
          <w:szCs w:val="24"/>
          <w:u w:val="single"/>
        </w:rPr>
      </w:pPr>
      <w:r>
        <w:rPr>
          <w:rFonts w:ascii="Arial" w:hAnsi="Arial" w:cs="Arial"/>
          <w:sz w:val="24"/>
          <w:szCs w:val="24"/>
          <w:u w:val="single"/>
        </w:rPr>
        <w:t>Split sites</w:t>
      </w:r>
    </w:p>
    <w:p w14:paraId="0C642674" w14:textId="59D968FD" w:rsidR="00E8137C" w:rsidRPr="00E8137C" w:rsidRDefault="00E8137C" w:rsidP="00E8137C">
      <w:pPr>
        <w:pStyle w:val="ListParagraph"/>
        <w:numPr>
          <w:ilvl w:val="0"/>
          <w:numId w:val="1"/>
        </w:numPr>
        <w:rPr>
          <w:rFonts w:ascii="Arial" w:hAnsi="Arial" w:cs="Arial"/>
          <w:b/>
          <w:bCs/>
          <w:sz w:val="24"/>
          <w:szCs w:val="24"/>
        </w:rPr>
      </w:pPr>
      <w:r>
        <w:rPr>
          <w:rFonts w:ascii="Arial" w:hAnsi="Arial" w:cs="Arial"/>
          <w:sz w:val="24"/>
          <w:szCs w:val="24"/>
        </w:rPr>
        <w:t>From 2024/25 onwards, the DfE set criteria for Split Site funding for schools which is compulsory for all local authorities.  The factor is made up 2 compulsory parts as follows:</w:t>
      </w:r>
    </w:p>
    <w:p w14:paraId="35855330" w14:textId="7809875C" w:rsidR="00E8137C" w:rsidRPr="00172C5F" w:rsidRDefault="00E8137C" w:rsidP="00E8137C">
      <w:pPr>
        <w:pStyle w:val="ListParagraph"/>
        <w:numPr>
          <w:ilvl w:val="1"/>
          <w:numId w:val="1"/>
        </w:numPr>
        <w:rPr>
          <w:rFonts w:ascii="Arial" w:hAnsi="Arial" w:cs="Arial"/>
          <w:sz w:val="24"/>
          <w:szCs w:val="24"/>
        </w:rPr>
      </w:pPr>
      <w:r w:rsidRPr="00E8137C">
        <w:rPr>
          <w:rFonts w:ascii="Arial" w:hAnsi="Arial" w:cs="Arial"/>
          <w:sz w:val="24"/>
          <w:szCs w:val="24"/>
        </w:rPr>
        <w:t>Basic eligibility funding</w:t>
      </w:r>
      <w:r>
        <w:rPr>
          <w:rFonts w:ascii="Arial" w:hAnsi="Arial" w:cs="Arial"/>
          <w:sz w:val="24"/>
          <w:szCs w:val="24"/>
        </w:rPr>
        <w:t>: schools must be allocated a lump sum payment for each of their eligible sites</w:t>
      </w:r>
      <w:r w:rsidR="000B6FDF">
        <w:rPr>
          <w:rFonts w:ascii="Arial" w:hAnsi="Arial" w:cs="Arial"/>
          <w:sz w:val="24"/>
          <w:szCs w:val="24"/>
        </w:rPr>
        <w:t xml:space="preserve"> (to a maximum of 3 additional sites)</w:t>
      </w:r>
      <w:r>
        <w:rPr>
          <w:rFonts w:ascii="Arial" w:hAnsi="Arial" w:cs="Arial"/>
          <w:sz w:val="24"/>
          <w:szCs w:val="24"/>
        </w:rPr>
        <w:t>.</w:t>
      </w:r>
      <w:r w:rsidR="000B6FDF">
        <w:rPr>
          <w:rFonts w:ascii="Arial" w:hAnsi="Arial" w:cs="Arial"/>
          <w:sz w:val="24"/>
          <w:szCs w:val="24"/>
        </w:rPr>
        <w:t xml:space="preserve">  The </w:t>
      </w:r>
      <w:r w:rsidR="000B6FDF" w:rsidRPr="00172C5F">
        <w:rPr>
          <w:rFonts w:ascii="Arial" w:hAnsi="Arial" w:cs="Arial"/>
          <w:sz w:val="24"/>
          <w:szCs w:val="24"/>
        </w:rPr>
        <w:t>lump sum for basic eligibility is £5</w:t>
      </w:r>
      <w:r w:rsidR="00172C5F" w:rsidRPr="00172C5F">
        <w:rPr>
          <w:rFonts w:ascii="Arial" w:hAnsi="Arial" w:cs="Arial"/>
          <w:sz w:val="24"/>
          <w:szCs w:val="24"/>
        </w:rPr>
        <w:t>4</w:t>
      </w:r>
      <w:r w:rsidR="000B6FDF" w:rsidRPr="00172C5F">
        <w:rPr>
          <w:rFonts w:ascii="Arial" w:hAnsi="Arial" w:cs="Arial"/>
          <w:sz w:val="24"/>
          <w:szCs w:val="24"/>
        </w:rPr>
        <w:t>,</w:t>
      </w:r>
      <w:r w:rsidR="00172C5F" w:rsidRPr="00172C5F">
        <w:rPr>
          <w:rFonts w:ascii="Arial" w:hAnsi="Arial" w:cs="Arial"/>
          <w:sz w:val="24"/>
          <w:szCs w:val="24"/>
        </w:rPr>
        <w:t>0</w:t>
      </w:r>
      <w:r w:rsidR="000B6FDF" w:rsidRPr="00172C5F">
        <w:rPr>
          <w:rFonts w:ascii="Arial" w:hAnsi="Arial" w:cs="Arial"/>
          <w:sz w:val="24"/>
          <w:szCs w:val="24"/>
        </w:rPr>
        <w:t>00,</w:t>
      </w:r>
    </w:p>
    <w:p w14:paraId="6230A9C8" w14:textId="04F3C8FA" w:rsidR="00E8137C" w:rsidRDefault="00E8137C" w:rsidP="00E8137C">
      <w:pPr>
        <w:pStyle w:val="ListParagraph"/>
        <w:numPr>
          <w:ilvl w:val="2"/>
          <w:numId w:val="1"/>
        </w:numPr>
        <w:rPr>
          <w:rFonts w:ascii="Arial" w:hAnsi="Arial" w:cs="Arial"/>
          <w:sz w:val="24"/>
          <w:szCs w:val="24"/>
        </w:rPr>
      </w:pPr>
      <w:r>
        <w:rPr>
          <w:rFonts w:ascii="Arial" w:hAnsi="Arial" w:cs="Arial"/>
          <w:sz w:val="24"/>
          <w:szCs w:val="24"/>
        </w:rPr>
        <w:t>Be part of the main school and share the same Unique Reference Number (URN) with the school’s main site.</w:t>
      </w:r>
    </w:p>
    <w:p w14:paraId="01B500C8" w14:textId="6876F362" w:rsidR="00E8137C" w:rsidRDefault="00E8137C" w:rsidP="00E8137C">
      <w:pPr>
        <w:pStyle w:val="ListParagraph"/>
        <w:numPr>
          <w:ilvl w:val="2"/>
          <w:numId w:val="1"/>
        </w:numPr>
        <w:rPr>
          <w:rFonts w:ascii="Arial" w:hAnsi="Arial" w:cs="Arial"/>
          <w:sz w:val="24"/>
          <w:szCs w:val="24"/>
        </w:rPr>
      </w:pPr>
      <w:r>
        <w:rPr>
          <w:rFonts w:ascii="Arial" w:hAnsi="Arial" w:cs="Arial"/>
          <w:sz w:val="24"/>
          <w:szCs w:val="24"/>
        </w:rPr>
        <w:t>Be separated from the school’s main site by public road or railway.</w:t>
      </w:r>
    </w:p>
    <w:p w14:paraId="328D3F31" w14:textId="10B8C21F" w:rsidR="00E8137C" w:rsidRPr="00E8137C" w:rsidRDefault="00E8137C" w:rsidP="00E8137C">
      <w:pPr>
        <w:pStyle w:val="ListParagraph"/>
        <w:numPr>
          <w:ilvl w:val="2"/>
          <w:numId w:val="1"/>
        </w:numPr>
        <w:rPr>
          <w:rFonts w:ascii="Arial" w:hAnsi="Arial" w:cs="Arial"/>
          <w:sz w:val="24"/>
          <w:szCs w:val="24"/>
        </w:rPr>
      </w:pPr>
      <w:r>
        <w:rPr>
          <w:rFonts w:ascii="Arial" w:hAnsi="Arial" w:cs="Arial"/>
          <w:sz w:val="24"/>
          <w:szCs w:val="24"/>
        </w:rPr>
        <w:t>Have a building on them which is maintained by the school and which is primarily used for the education of 5 to 16 year old pupils in mainstream education, which excludes playing fields, ancillary buildings and buildings leased out full time by the school to another entity.</w:t>
      </w:r>
    </w:p>
    <w:p w14:paraId="1105BABB" w14:textId="788F2279" w:rsidR="00E8137C" w:rsidRPr="00172C5F" w:rsidRDefault="00E8137C" w:rsidP="00E8137C">
      <w:pPr>
        <w:pStyle w:val="ListParagraph"/>
        <w:numPr>
          <w:ilvl w:val="1"/>
          <w:numId w:val="1"/>
        </w:numPr>
        <w:rPr>
          <w:rFonts w:ascii="Arial" w:hAnsi="Arial" w:cs="Arial"/>
          <w:sz w:val="24"/>
          <w:szCs w:val="24"/>
        </w:rPr>
      </w:pPr>
      <w:r w:rsidRPr="00E8137C">
        <w:rPr>
          <w:rFonts w:ascii="Arial" w:hAnsi="Arial" w:cs="Arial"/>
          <w:sz w:val="24"/>
          <w:szCs w:val="24"/>
        </w:rPr>
        <w:t>Distance funding</w:t>
      </w:r>
      <w:r>
        <w:rPr>
          <w:rFonts w:ascii="Arial" w:hAnsi="Arial" w:cs="Arial"/>
          <w:sz w:val="24"/>
          <w:szCs w:val="24"/>
        </w:rPr>
        <w:t xml:space="preserve">: additional funding must be paid on top of the basic eligibility </w:t>
      </w:r>
      <w:r w:rsidRPr="00172C5F">
        <w:rPr>
          <w:rFonts w:ascii="Arial" w:hAnsi="Arial" w:cs="Arial"/>
          <w:sz w:val="24"/>
          <w:szCs w:val="24"/>
        </w:rPr>
        <w:t>lump sum for schools whose eligible sites are separated by more than 100 metres (by road distance) from</w:t>
      </w:r>
      <w:r w:rsidR="000B6FDF" w:rsidRPr="00172C5F">
        <w:rPr>
          <w:rFonts w:ascii="Arial" w:hAnsi="Arial" w:cs="Arial"/>
          <w:sz w:val="24"/>
          <w:szCs w:val="24"/>
        </w:rPr>
        <w:t xml:space="preserve"> </w:t>
      </w:r>
      <w:r w:rsidRPr="00172C5F">
        <w:rPr>
          <w:rFonts w:ascii="Arial" w:hAnsi="Arial" w:cs="Arial"/>
          <w:sz w:val="24"/>
          <w:szCs w:val="24"/>
        </w:rPr>
        <w:t>the main site.</w:t>
      </w:r>
      <w:r w:rsidR="000B6FDF" w:rsidRPr="00172C5F">
        <w:rPr>
          <w:rFonts w:ascii="Arial" w:hAnsi="Arial" w:cs="Arial"/>
          <w:sz w:val="24"/>
          <w:szCs w:val="24"/>
        </w:rPr>
        <w:t xml:space="preserve">  The maximum distance funding is £2</w:t>
      </w:r>
      <w:r w:rsidR="00172C5F" w:rsidRPr="00172C5F">
        <w:rPr>
          <w:rFonts w:ascii="Arial" w:hAnsi="Arial" w:cs="Arial"/>
          <w:sz w:val="24"/>
          <w:szCs w:val="24"/>
        </w:rPr>
        <w:t>7</w:t>
      </w:r>
      <w:r w:rsidR="000B6FDF" w:rsidRPr="00172C5F">
        <w:rPr>
          <w:rFonts w:ascii="Arial" w:hAnsi="Arial" w:cs="Arial"/>
          <w:sz w:val="24"/>
          <w:szCs w:val="24"/>
        </w:rPr>
        <w:t>,</w:t>
      </w:r>
      <w:r w:rsidR="00172C5F" w:rsidRPr="00172C5F">
        <w:rPr>
          <w:rFonts w:ascii="Arial" w:hAnsi="Arial" w:cs="Arial"/>
          <w:sz w:val="24"/>
          <w:szCs w:val="24"/>
        </w:rPr>
        <w:t>0</w:t>
      </w:r>
      <w:r w:rsidR="000B6FDF" w:rsidRPr="00172C5F">
        <w:rPr>
          <w:rFonts w:ascii="Arial" w:hAnsi="Arial" w:cs="Arial"/>
          <w:sz w:val="24"/>
          <w:szCs w:val="24"/>
        </w:rPr>
        <w:t>00.</w:t>
      </w:r>
    </w:p>
    <w:p w14:paraId="4C5CF0F9" w14:textId="18518CA6" w:rsidR="00E8137C" w:rsidRDefault="00E8137C" w:rsidP="00E8137C">
      <w:pPr>
        <w:pStyle w:val="ListParagraph"/>
        <w:numPr>
          <w:ilvl w:val="2"/>
          <w:numId w:val="1"/>
        </w:numPr>
        <w:rPr>
          <w:rFonts w:ascii="Arial" w:hAnsi="Arial" w:cs="Arial"/>
          <w:sz w:val="24"/>
          <w:szCs w:val="24"/>
        </w:rPr>
      </w:pPr>
      <w:r w:rsidRPr="00172C5F">
        <w:rPr>
          <w:rFonts w:ascii="Arial" w:hAnsi="Arial" w:cs="Arial"/>
          <w:sz w:val="24"/>
          <w:szCs w:val="24"/>
        </w:rPr>
        <w:t>Based on a tapered approach beginning</w:t>
      </w:r>
      <w:r>
        <w:rPr>
          <w:rFonts w:ascii="Arial" w:hAnsi="Arial" w:cs="Arial"/>
          <w:sz w:val="24"/>
          <w:szCs w:val="24"/>
        </w:rPr>
        <w:t xml:space="preserve"> at 100 metres, with allocations increasing linearly up to 500 metres, from which point schools receive the total maximum funding available.</w:t>
      </w:r>
    </w:p>
    <w:p w14:paraId="68570E64" w14:textId="77777777" w:rsidR="000B6FDF" w:rsidRDefault="000B6FDF" w:rsidP="000B6FDF">
      <w:pPr>
        <w:pStyle w:val="ListParagraph"/>
        <w:ind w:left="1800"/>
        <w:rPr>
          <w:rFonts w:ascii="Arial" w:hAnsi="Arial" w:cs="Arial"/>
          <w:sz w:val="24"/>
          <w:szCs w:val="24"/>
        </w:rPr>
      </w:pPr>
    </w:p>
    <w:p w14:paraId="3D5019DD" w14:textId="1149AA9E" w:rsidR="000B6FDF" w:rsidRPr="00172C5F" w:rsidRDefault="000B6FDF" w:rsidP="000B6FDF">
      <w:pPr>
        <w:pStyle w:val="ListParagraph"/>
        <w:numPr>
          <w:ilvl w:val="0"/>
          <w:numId w:val="1"/>
        </w:numPr>
        <w:rPr>
          <w:rFonts w:ascii="Arial" w:hAnsi="Arial" w:cs="Arial"/>
          <w:sz w:val="24"/>
          <w:szCs w:val="24"/>
        </w:rPr>
      </w:pPr>
      <w:r w:rsidRPr="00172C5F">
        <w:rPr>
          <w:rFonts w:ascii="Arial" w:hAnsi="Arial" w:cs="Arial"/>
          <w:sz w:val="24"/>
          <w:szCs w:val="24"/>
        </w:rPr>
        <w:t>Example School A: one additional site located 400 metres from the main school site.</w:t>
      </w:r>
      <w:r w:rsidRPr="00172C5F">
        <w:rPr>
          <w:rFonts w:ascii="Arial" w:hAnsi="Arial" w:cs="Arial"/>
          <w:sz w:val="24"/>
          <w:szCs w:val="24"/>
        </w:rPr>
        <w:br/>
        <w:t>Basic eligibility funding = £5</w:t>
      </w:r>
      <w:r w:rsidR="00172C5F" w:rsidRPr="00172C5F">
        <w:rPr>
          <w:rFonts w:ascii="Arial" w:hAnsi="Arial" w:cs="Arial"/>
          <w:sz w:val="24"/>
          <w:szCs w:val="24"/>
        </w:rPr>
        <w:t>4</w:t>
      </w:r>
      <w:r w:rsidRPr="00172C5F">
        <w:rPr>
          <w:rFonts w:ascii="Arial" w:hAnsi="Arial" w:cs="Arial"/>
          <w:sz w:val="24"/>
          <w:szCs w:val="24"/>
        </w:rPr>
        <w:t>,</w:t>
      </w:r>
      <w:r w:rsidR="00172C5F" w:rsidRPr="00172C5F">
        <w:rPr>
          <w:rFonts w:ascii="Arial" w:hAnsi="Arial" w:cs="Arial"/>
          <w:sz w:val="24"/>
          <w:szCs w:val="24"/>
        </w:rPr>
        <w:t>0</w:t>
      </w:r>
      <w:r w:rsidRPr="00172C5F">
        <w:rPr>
          <w:rFonts w:ascii="Arial" w:hAnsi="Arial" w:cs="Arial"/>
          <w:sz w:val="24"/>
          <w:szCs w:val="24"/>
        </w:rPr>
        <w:t>00</w:t>
      </w:r>
      <w:r w:rsidRPr="00172C5F">
        <w:rPr>
          <w:rFonts w:ascii="Arial" w:hAnsi="Arial" w:cs="Arial"/>
          <w:sz w:val="24"/>
          <w:szCs w:val="24"/>
        </w:rPr>
        <w:br/>
        <w:t>Distance eligibility funding = (1 – ((500-400)/(500-100)) = 0.75) * £2</w:t>
      </w:r>
      <w:r w:rsidR="00172C5F" w:rsidRPr="00172C5F">
        <w:rPr>
          <w:rFonts w:ascii="Arial" w:hAnsi="Arial" w:cs="Arial"/>
          <w:sz w:val="24"/>
          <w:szCs w:val="24"/>
        </w:rPr>
        <w:t>7</w:t>
      </w:r>
      <w:r w:rsidRPr="00172C5F">
        <w:rPr>
          <w:rFonts w:ascii="Arial" w:hAnsi="Arial" w:cs="Arial"/>
          <w:sz w:val="24"/>
          <w:szCs w:val="24"/>
        </w:rPr>
        <w:t>,</w:t>
      </w:r>
      <w:r w:rsidR="00172C5F" w:rsidRPr="00172C5F">
        <w:rPr>
          <w:rFonts w:ascii="Arial" w:hAnsi="Arial" w:cs="Arial"/>
          <w:sz w:val="24"/>
          <w:szCs w:val="24"/>
        </w:rPr>
        <w:t>0</w:t>
      </w:r>
      <w:r w:rsidRPr="00172C5F">
        <w:rPr>
          <w:rFonts w:ascii="Arial" w:hAnsi="Arial" w:cs="Arial"/>
          <w:sz w:val="24"/>
          <w:szCs w:val="24"/>
        </w:rPr>
        <w:t>00 = £20,</w:t>
      </w:r>
      <w:r w:rsidR="00172C5F" w:rsidRPr="00172C5F">
        <w:rPr>
          <w:rFonts w:ascii="Arial" w:hAnsi="Arial" w:cs="Arial"/>
          <w:sz w:val="24"/>
          <w:szCs w:val="24"/>
        </w:rPr>
        <w:t>250</w:t>
      </w:r>
      <w:r w:rsidRPr="00172C5F">
        <w:rPr>
          <w:rFonts w:ascii="Arial" w:hAnsi="Arial" w:cs="Arial"/>
          <w:sz w:val="24"/>
          <w:szCs w:val="24"/>
        </w:rPr>
        <w:br/>
        <w:t>Total split site funding = £</w:t>
      </w:r>
      <w:r w:rsidR="00172C5F" w:rsidRPr="00172C5F">
        <w:rPr>
          <w:rFonts w:ascii="Arial" w:hAnsi="Arial" w:cs="Arial"/>
          <w:sz w:val="24"/>
          <w:szCs w:val="24"/>
        </w:rPr>
        <w:t>54</w:t>
      </w:r>
      <w:r w:rsidRPr="00172C5F">
        <w:rPr>
          <w:rFonts w:ascii="Arial" w:hAnsi="Arial" w:cs="Arial"/>
          <w:sz w:val="24"/>
          <w:szCs w:val="24"/>
        </w:rPr>
        <w:t>,</w:t>
      </w:r>
      <w:r w:rsidR="00172C5F" w:rsidRPr="00172C5F">
        <w:rPr>
          <w:rFonts w:ascii="Arial" w:hAnsi="Arial" w:cs="Arial"/>
          <w:sz w:val="24"/>
          <w:szCs w:val="24"/>
        </w:rPr>
        <w:t>0</w:t>
      </w:r>
      <w:r w:rsidRPr="00172C5F">
        <w:rPr>
          <w:rFonts w:ascii="Arial" w:hAnsi="Arial" w:cs="Arial"/>
          <w:sz w:val="24"/>
          <w:szCs w:val="24"/>
        </w:rPr>
        <w:t>00 + £20,</w:t>
      </w:r>
      <w:r w:rsidR="00172C5F" w:rsidRPr="00172C5F">
        <w:rPr>
          <w:rFonts w:ascii="Arial" w:hAnsi="Arial" w:cs="Arial"/>
          <w:sz w:val="24"/>
          <w:szCs w:val="24"/>
        </w:rPr>
        <w:t>250</w:t>
      </w:r>
      <w:r w:rsidRPr="00172C5F">
        <w:rPr>
          <w:rFonts w:ascii="Arial" w:hAnsi="Arial" w:cs="Arial"/>
          <w:sz w:val="24"/>
          <w:szCs w:val="24"/>
        </w:rPr>
        <w:t xml:space="preserve"> = £7</w:t>
      </w:r>
      <w:r w:rsidR="00172C5F" w:rsidRPr="00172C5F">
        <w:rPr>
          <w:rFonts w:ascii="Arial" w:hAnsi="Arial" w:cs="Arial"/>
          <w:sz w:val="24"/>
          <w:szCs w:val="24"/>
        </w:rPr>
        <w:t>4</w:t>
      </w:r>
      <w:r w:rsidRPr="00172C5F">
        <w:rPr>
          <w:rFonts w:ascii="Arial" w:hAnsi="Arial" w:cs="Arial"/>
          <w:sz w:val="24"/>
          <w:szCs w:val="24"/>
        </w:rPr>
        <w:t>,</w:t>
      </w:r>
      <w:r w:rsidR="00172C5F" w:rsidRPr="00172C5F">
        <w:rPr>
          <w:rFonts w:ascii="Arial" w:hAnsi="Arial" w:cs="Arial"/>
          <w:sz w:val="24"/>
          <w:szCs w:val="24"/>
        </w:rPr>
        <w:t>250</w:t>
      </w:r>
    </w:p>
    <w:p w14:paraId="25F194DB" w14:textId="77777777" w:rsidR="000B6FDF" w:rsidRPr="00DD4B0A" w:rsidRDefault="000B6FDF" w:rsidP="000B6FDF">
      <w:pPr>
        <w:pStyle w:val="ListParagraph"/>
        <w:ind w:left="360"/>
        <w:rPr>
          <w:rFonts w:ascii="Arial" w:hAnsi="Arial" w:cs="Arial"/>
          <w:sz w:val="24"/>
          <w:szCs w:val="24"/>
          <w:highlight w:val="yellow"/>
        </w:rPr>
      </w:pPr>
    </w:p>
    <w:p w14:paraId="6946F812" w14:textId="777B0129" w:rsidR="000B6FDF" w:rsidRPr="00172C5F" w:rsidRDefault="000B6FDF" w:rsidP="000B6FDF">
      <w:pPr>
        <w:pStyle w:val="ListParagraph"/>
        <w:numPr>
          <w:ilvl w:val="0"/>
          <w:numId w:val="1"/>
        </w:numPr>
        <w:rPr>
          <w:rFonts w:ascii="Arial" w:hAnsi="Arial" w:cs="Arial"/>
          <w:sz w:val="24"/>
          <w:szCs w:val="24"/>
        </w:rPr>
      </w:pPr>
      <w:r w:rsidRPr="00172C5F">
        <w:rPr>
          <w:rFonts w:ascii="Arial" w:hAnsi="Arial" w:cs="Arial"/>
          <w:sz w:val="24"/>
          <w:szCs w:val="24"/>
        </w:rPr>
        <w:t>Example School B: two additional sites, one located 175 metres from the main school site, the other located 300 metres from the main school site.</w:t>
      </w:r>
      <w:r w:rsidRPr="00172C5F">
        <w:rPr>
          <w:rFonts w:ascii="Arial" w:hAnsi="Arial" w:cs="Arial"/>
          <w:sz w:val="24"/>
          <w:szCs w:val="24"/>
        </w:rPr>
        <w:br/>
        <w:t>Basic eligibility funding = 2 * £5</w:t>
      </w:r>
      <w:r w:rsidR="00172C5F" w:rsidRPr="00172C5F">
        <w:rPr>
          <w:rFonts w:ascii="Arial" w:hAnsi="Arial" w:cs="Arial"/>
          <w:sz w:val="24"/>
          <w:szCs w:val="24"/>
        </w:rPr>
        <w:t>4</w:t>
      </w:r>
      <w:r w:rsidRPr="00172C5F">
        <w:rPr>
          <w:rFonts w:ascii="Arial" w:hAnsi="Arial" w:cs="Arial"/>
          <w:sz w:val="24"/>
          <w:szCs w:val="24"/>
        </w:rPr>
        <w:t>,</w:t>
      </w:r>
      <w:r w:rsidR="00172C5F" w:rsidRPr="00172C5F">
        <w:rPr>
          <w:rFonts w:ascii="Arial" w:hAnsi="Arial" w:cs="Arial"/>
          <w:sz w:val="24"/>
          <w:szCs w:val="24"/>
        </w:rPr>
        <w:t>0</w:t>
      </w:r>
      <w:r w:rsidRPr="00172C5F">
        <w:rPr>
          <w:rFonts w:ascii="Arial" w:hAnsi="Arial" w:cs="Arial"/>
          <w:sz w:val="24"/>
          <w:szCs w:val="24"/>
        </w:rPr>
        <w:t>00 = £10</w:t>
      </w:r>
      <w:r w:rsidR="00172C5F" w:rsidRPr="00172C5F">
        <w:rPr>
          <w:rFonts w:ascii="Arial" w:hAnsi="Arial" w:cs="Arial"/>
          <w:sz w:val="24"/>
          <w:szCs w:val="24"/>
        </w:rPr>
        <w:t>8</w:t>
      </w:r>
      <w:r w:rsidRPr="00172C5F">
        <w:rPr>
          <w:rFonts w:ascii="Arial" w:hAnsi="Arial" w:cs="Arial"/>
          <w:sz w:val="24"/>
          <w:szCs w:val="24"/>
        </w:rPr>
        <w:t>,</w:t>
      </w:r>
      <w:r w:rsidR="00172C5F" w:rsidRPr="00172C5F">
        <w:rPr>
          <w:rFonts w:ascii="Arial" w:hAnsi="Arial" w:cs="Arial"/>
          <w:sz w:val="24"/>
          <w:szCs w:val="24"/>
        </w:rPr>
        <w:t>0</w:t>
      </w:r>
      <w:r w:rsidRPr="00172C5F">
        <w:rPr>
          <w:rFonts w:ascii="Arial" w:hAnsi="Arial" w:cs="Arial"/>
          <w:sz w:val="24"/>
          <w:szCs w:val="24"/>
        </w:rPr>
        <w:t>00</w:t>
      </w:r>
      <w:r w:rsidRPr="00172C5F">
        <w:rPr>
          <w:rFonts w:ascii="Arial" w:hAnsi="Arial" w:cs="Arial"/>
          <w:sz w:val="24"/>
          <w:szCs w:val="24"/>
        </w:rPr>
        <w:br/>
        <w:t>Distance eligibility funding 1 = 1 – ((500-175)/(500-100)) = 0.19</w:t>
      </w:r>
    </w:p>
    <w:p w14:paraId="199C7382" w14:textId="13EB505A" w:rsidR="000B6FDF" w:rsidRPr="00172C5F" w:rsidRDefault="000B6FDF" w:rsidP="000B6FDF">
      <w:pPr>
        <w:pStyle w:val="ListParagraph"/>
        <w:ind w:left="360"/>
        <w:rPr>
          <w:rFonts w:ascii="Arial" w:hAnsi="Arial" w:cs="Arial"/>
          <w:sz w:val="24"/>
          <w:szCs w:val="24"/>
        </w:rPr>
      </w:pPr>
      <w:r w:rsidRPr="00172C5F">
        <w:rPr>
          <w:rFonts w:ascii="Arial" w:hAnsi="Arial" w:cs="Arial"/>
          <w:sz w:val="24"/>
          <w:szCs w:val="24"/>
        </w:rPr>
        <w:t>Distance eligibility funding 2 = 1 – ((500-300)/(500-100)) = 0.5</w:t>
      </w:r>
      <w:r w:rsidRPr="00172C5F">
        <w:rPr>
          <w:rFonts w:ascii="Arial" w:hAnsi="Arial" w:cs="Arial"/>
          <w:sz w:val="24"/>
          <w:szCs w:val="24"/>
        </w:rPr>
        <w:br/>
        <w:t>Total distance weighting = 0.19 + 0.5 = 0.69</w:t>
      </w:r>
      <w:r w:rsidRPr="00172C5F">
        <w:rPr>
          <w:rFonts w:ascii="Arial" w:hAnsi="Arial" w:cs="Arial"/>
          <w:sz w:val="24"/>
          <w:szCs w:val="24"/>
        </w:rPr>
        <w:br/>
        <w:t>Total distance funding = 0.69 * £26,900 = £18,</w:t>
      </w:r>
      <w:r w:rsidR="00172C5F" w:rsidRPr="00172C5F">
        <w:rPr>
          <w:rFonts w:ascii="Arial" w:hAnsi="Arial" w:cs="Arial"/>
          <w:sz w:val="24"/>
          <w:szCs w:val="24"/>
        </w:rPr>
        <w:t>630</w:t>
      </w:r>
    </w:p>
    <w:p w14:paraId="76387BE1" w14:textId="54E268E9" w:rsidR="000B6FDF" w:rsidRDefault="000B6FDF" w:rsidP="000B6FDF">
      <w:pPr>
        <w:pStyle w:val="ListParagraph"/>
        <w:ind w:left="360"/>
        <w:rPr>
          <w:rFonts w:ascii="Arial" w:hAnsi="Arial" w:cs="Arial"/>
          <w:sz w:val="24"/>
          <w:szCs w:val="24"/>
        </w:rPr>
      </w:pPr>
      <w:r w:rsidRPr="00172C5F">
        <w:rPr>
          <w:rFonts w:ascii="Arial" w:hAnsi="Arial" w:cs="Arial"/>
          <w:sz w:val="24"/>
          <w:szCs w:val="24"/>
        </w:rPr>
        <w:t>Total split site funding = £10</w:t>
      </w:r>
      <w:r w:rsidR="00172C5F" w:rsidRPr="00172C5F">
        <w:rPr>
          <w:rFonts w:ascii="Arial" w:hAnsi="Arial" w:cs="Arial"/>
          <w:sz w:val="24"/>
          <w:szCs w:val="24"/>
        </w:rPr>
        <w:t>8</w:t>
      </w:r>
      <w:r w:rsidRPr="00172C5F">
        <w:rPr>
          <w:rFonts w:ascii="Arial" w:hAnsi="Arial" w:cs="Arial"/>
          <w:sz w:val="24"/>
          <w:szCs w:val="24"/>
        </w:rPr>
        <w:t>,</w:t>
      </w:r>
      <w:r w:rsidR="00172C5F" w:rsidRPr="00172C5F">
        <w:rPr>
          <w:rFonts w:ascii="Arial" w:hAnsi="Arial" w:cs="Arial"/>
          <w:sz w:val="24"/>
          <w:szCs w:val="24"/>
        </w:rPr>
        <w:t>0</w:t>
      </w:r>
      <w:r w:rsidRPr="00172C5F">
        <w:rPr>
          <w:rFonts w:ascii="Arial" w:hAnsi="Arial" w:cs="Arial"/>
          <w:sz w:val="24"/>
          <w:szCs w:val="24"/>
        </w:rPr>
        <w:t>00 + £18,</w:t>
      </w:r>
      <w:r w:rsidR="00172C5F" w:rsidRPr="00172C5F">
        <w:rPr>
          <w:rFonts w:ascii="Arial" w:hAnsi="Arial" w:cs="Arial"/>
          <w:sz w:val="24"/>
          <w:szCs w:val="24"/>
        </w:rPr>
        <w:t>630</w:t>
      </w:r>
      <w:r w:rsidRPr="00172C5F">
        <w:rPr>
          <w:rFonts w:ascii="Arial" w:hAnsi="Arial" w:cs="Arial"/>
          <w:sz w:val="24"/>
          <w:szCs w:val="24"/>
        </w:rPr>
        <w:t xml:space="preserve"> = £12</w:t>
      </w:r>
      <w:r w:rsidR="00172C5F" w:rsidRPr="00172C5F">
        <w:rPr>
          <w:rFonts w:ascii="Arial" w:hAnsi="Arial" w:cs="Arial"/>
          <w:sz w:val="24"/>
          <w:szCs w:val="24"/>
        </w:rPr>
        <w:t>6</w:t>
      </w:r>
      <w:r w:rsidRPr="00172C5F">
        <w:rPr>
          <w:rFonts w:ascii="Arial" w:hAnsi="Arial" w:cs="Arial"/>
          <w:sz w:val="24"/>
          <w:szCs w:val="24"/>
        </w:rPr>
        <w:t>,</w:t>
      </w:r>
      <w:r w:rsidR="00172C5F" w:rsidRPr="00172C5F">
        <w:rPr>
          <w:rFonts w:ascii="Arial" w:hAnsi="Arial" w:cs="Arial"/>
          <w:sz w:val="24"/>
          <w:szCs w:val="24"/>
        </w:rPr>
        <w:t>630</w:t>
      </w:r>
    </w:p>
    <w:p w14:paraId="4F11E23F" w14:textId="77777777" w:rsidR="00A561FE" w:rsidRDefault="00A561FE" w:rsidP="0078609C">
      <w:pPr>
        <w:rPr>
          <w:rFonts w:ascii="Arial" w:hAnsi="Arial" w:cs="Arial"/>
          <w:sz w:val="24"/>
          <w:szCs w:val="24"/>
          <w:u w:val="single"/>
        </w:rPr>
      </w:pPr>
    </w:p>
    <w:p w14:paraId="54D1A26D" w14:textId="4BEFF189" w:rsidR="0078609C" w:rsidRPr="0078609C" w:rsidRDefault="0078609C" w:rsidP="0078609C">
      <w:pPr>
        <w:rPr>
          <w:rFonts w:ascii="Arial" w:hAnsi="Arial" w:cs="Arial"/>
          <w:sz w:val="24"/>
          <w:szCs w:val="24"/>
          <w:u w:val="single"/>
        </w:rPr>
      </w:pPr>
      <w:r w:rsidRPr="0078609C">
        <w:rPr>
          <w:rFonts w:ascii="Arial" w:hAnsi="Arial" w:cs="Arial"/>
          <w:sz w:val="24"/>
          <w:szCs w:val="24"/>
          <w:u w:val="single"/>
        </w:rPr>
        <w:t>Rates</w:t>
      </w:r>
    </w:p>
    <w:p w14:paraId="3A329DC8" w14:textId="07EBC3E5" w:rsidR="000B6FDF" w:rsidRDefault="00A561FE" w:rsidP="000B6FDF">
      <w:pPr>
        <w:pStyle w:val="ListParagraph"/>
        <w:numPr>
          <w:ilvl w:val="0"/>
          <w:numId w:val="1"/>
        </w:numPr>
        <w:rPr>
          <w:rFonts w:ascii="Arial" w:hAnsi="Arial" w:cs="Arial"/>
          <w:sz w:val="24"/>
          <w:szCs w:val="24"/>
        </w:rPr>
      </w:pPr>
      <w:r>
        <w:rPr>
          <w:rFonts w:ascii="Arial" w:hAnsi="Arial" w:cs="Arial"/>
          <w:sz w:val="24"/>
          <w:szCs w:val="24"/>
        </w:rPr>
        <w:t>In April 2022, the Business Rates process for schools changed and District Councils no</w:t>
      </w:r>
      <w:r w:rsidR="007631D3">
        <w:rPr>
          <w:rFonts w:ascii="Arial" w:hAnsi="Arial" w:cs="Arial"/>
          <w:sz w:val="24"/>
          <w:szCs w:val="24"/>
        </w:rPr>
        <w:t>w</w:t>
      </w:r>
      <w:r>
        <w:rPr>
          <w:rFonts w:ascii="Arial" w:hAnsi="Arial" w:cs="Arial"/>
          <w:sz w:val="24"/>
          <w:szCs w:val="24"/>
        </w:rPr>
        <w:t xml:space="preserve"> claim the amount of the bill directly from the ESFA.  Schools are provided with a bill for information purposes only.  Schools should show the figure from the rates bill as an income under I01 and expenditure under E17 but will not receive any funding or make any payments in relation to this.</w:t>
      </w:r>
    </w:p>
    <w:p w14:paraId="2713D167" w14:textId="77777777" w:rsidR="00A561FE" w:rsidRDefault="00A561FE" w:rsidP="00A561FE">
      <w:pPr>
        <w:rPr>
          <w:rFonts w:ascii="Arial" w:hAnsi="Arial" w:cs="Arial"/>
          <w:sz w:val="24"/>
          <w:szCs w:val="24"/>
          <w:u w:val="single"/>
        </w:rPr>
      </w:pPr>
    </w:p>
    <w:p w14:paraId="5EE9A2A1" w14:textId="7C215DAE" w:rsidR="00A561FE" w:rsidRPr="00A561FE" w:rsidRDefault="00A561FE" w:rsidP="00A561FE">
      <w:pPr>
        <w:rPr>
          <w:rFonts w:ascii="Arial" w:hAnsi="Arial" w:cs="Arial"/>
          <w:sz w:val="24"/>
          <w:szCs w:val="24"/>
          <w:u w:val="single"/>
        </w:rPr>
      </w:pPr>
      <w:r w:rsidRPr="00A561FE">
        <w:rPr>
          <w:rFonts w:ascii="Arial" w:hAnsi="Arial" w:cs="Arial"/>
          <w:sz w:val="24"/>
          <w:szCs w:val="24"/>
          <w:u w:val="single"/>
        </w:rPr>
        <w:t>Private Finance Initiative (PFI) contracts</w:t>
      </w:r>
    </w:p>
    <w:p w14:paraId="70835C72" w14:textId="2A9B7D3A" w:rsidR="00A561FE" w:rsidRDefault="00A561FE" w:rsidP="000B6FDF">
      <w:pPr>
        <w:pStyle w:val="ListParagraph"/>
        <w:numPr>
          <w:ilvl w:val="0"/>
          <w:numId w:val="1"/>
        </w:numPr>
        <w:rPr>
          <w:rFonts w:ascii="Arial" w:hAnsi="Arial" w:cs="Arial"/>
          <w:sz w:val="24"/>
          <w:szCs w:val="24"/>
        </w:rPr>
      </w:pPr>
      <w:r>
        <w:rPr>
          <w:rFonts w:ascii="Arial" w:hAnsi="Arial" w:cs="Arial"/>
          <w:sz w:val="24"/>
          <w:szCs w:val="24"/>
        </w:rPr>
        <w:t>This factor relates to the additional funding provided to PFI schools to cover the revenue affordability shortfall costs of the PFI contract.  This element of funding will be included in the school’s formula budget allocation and will be recouped in full by the Local Authority through the school’s advances system.</w:t>
      </w:r>
    </w:p>
    <w:p w14:paraId="60CE102C" w14:textId="77777777" w:rsidR="00A561FE" w:rsidRDefault="00A561FE" w:rsidP="00A561FE">
      <w:pPr>
        <w:rPr>
          <w:rFonts w:ascii="Arial" w:hAnsi="Arial" w:cs="Arial"/>
          <w:sz w:val="24"/>
          <w:szCs w:val="24"/>
          <w:u w:val="single"/>
        </w:rPr>
      </w:pPr>
    </w:p>
    <w:p w14:paraId="53DB6B93" w14:textId="3E551331" w:rsidR="00A561FE" w:rsidRPr="00A561FE" w:rsidRDefault="00A561FE" w:rsidP="00A561FE">
      <w:pPr>
        <w:rPr>
          <w:rFonts w:ascii="Arial" w:hAnsi="Arial" w:cs="Arial"/>
          <w:sz w:val="24"/>
          <w:szCs w:val="24"/>
          <w:u w:val="single"/>
        </w:rPr>
      </w:pPr>
      <w:r w:rsidRPr="00A561FE">
        <w:rPr>
          <w:rFonts w:ascii="Arial" w:hAnsi="Arial" w:cs="Arial"/>
          <w:sz w:val="24"/>
          <w:szCs w:val="24"/>
          <w:u w:val="single"/>
        </w:rPr>
        <w:t>Exceptional Circumstances</w:t>
      </w:r>
    </w:p>
    <w:p w14:paraId="255614E8" w14:textId="39A103E6" w:rsidR="00A561FE" w:rsidRDefault="00A561FE" w:rsidP="000B6FDF">
      <w:pPr>
        <w:pStyle w:val="ListParagraph"/>
        <w:numPr>
          <w:ilvl w:val="0"/>
          <w:numId w:val="1"/>
        </w:numPr>
        <w:rPr>
          <w:rFonts w:ascii="Arial" w:hAnsi="Arial" w:cs="Arial"/>
          <w:sz w:val="24"/>
          <w:szCs w:val="24"/>
        </w:rPr>
      </w:pPr>
      <w:r>
        <w:rPr>
          <w:rFonts w:ascii="Arial" w:hAnsi="Arial" w:cs="Arial"/>
          <w:sz w:val="24"/>
          <w:szCs w:val="24"/>
        </w:rPr>
        <w:t>Local Authority’s may request the inclusion of additional premises factors in their formula for exceptional circumstances.  These may be approved in cases where the nature of the school premises give</w:t>
      </w:r>
      <w:r w:rsidR="009261C2">
        <w:rPr>
          <w:rFonts w:ascii="Arial" w:hAnsi="Arial" w:cs="Arial"/>
          <w:sz w:val="24"/>
          <w:szCs w:val="24"/>
        </w:rPr>
        <w:t>s</w:t>
      </w:r>
      <w:r>
        <w:rPr>
          <w:rFonts w:ascii="Arial" w:hAnsi="Arial" w:cs="Arial"/>
          <w:sz w:val="24"/>
          <w:szCs w:val="24"/>
        </w:rPr>
        <w:t xml:space="preserve"> rise to </w:t>
      </w:r>
      <w:r w:rsidR="009261C2">
        <w:rPr>
          <w:rFonts w:ascii="Arial" w:hAnsi="Arial" w:cs="Arial"/>
          <w:sz w:val="24"/>
          <w:szCs w:val="24"/>
        </w:rPr>
        <w:t>a significant additional cost greater than 1% of the school’s total budget, and where such costs affect fewer than 5</w:t>
      </w:r>
      <w:r w:rsidR="007631D3">
        <w:rPr>
          <w:rFonts w:ascii="Arial" w:hAnsi="Arial" w:cs="Arial"/>
          <w:sz w:val="24"/>
          <w:szCs w:val="24"/>
        </w:rPr>
        <w:t>%</w:t>
      </w:r>
      <w:r w:rsidR="009261C2">
        <w:rPr>
          <w:rFonts w:ascii="Arial" w:hAnsi="Arial" w:cs="Arial"/>
          <w:sz w:val="24"/>
          <w:szCs w:val="24"/>
        </w:rPr>
        <w:t xml:space="preserve"> of the schools (including academies) in the Local Authority.  </w:t>
      </w:r>
    </w:p>
    <w:p w14:paraId="24377AF3" w14:textId="77777777" w:rsidR="009261C2" w:rsidRDefault="009261C2" w:rsidP="009261C2">
      <w:pPr>
        <w:pStyle w:val="ListParagraph"/>
        <w:ind w:left="360"/>
        <w:rPr>
          <w:rFonts w:ascii="Arial" w:hAnsi="Arial" w:cs="Arial"/>
          <w:sz w:val="24"/>
          <w:szCs w:val="24"/>
        </w:rPr>
      </w:pPr>
    </w:p>
    <w:p w14:paraId="687FF24D" w14:textId="57CC3268" w:rsidR="009261C2" w:rsidRDefault="009261C2" w:rsidP="000B6FDF">
      <w:pPr>
        <w:pStyle w:val="ListParagraph"/>
        <w:numPr>
          <w:ilvl w:val="0"/>
          <w:numId w:val="1"/>
        </w:numPr>
        <w:rPr>
          <w:rFonts w:ascii="Arial" w:hAnsi="Arial" w:cs="Arial"/>
          <w:sz w:val="24"/>
          <w:szCs w:val="24"/>
        </w:rPr>
      </w:pPr>
      <w:r>
        <w:rPr>
          <w:rFonts w:ascii="Arial" w:hAnsi="Arial" w:cs="Arial"/>
          <w:sz w:val="24"/>
          <w:szCs w:val="24"/>
        </w:rPr>
        <w:t xml:space="preserve">Kent submitted a disapplication to the ESFA for an exceptional premises factor where schools are eligible if they are in receipt of a rental factor in 2012/13 where the cost was greater than 1% of the school’s budget, and the same rental is in existence now.  </w:t>
      </w:r>
    </w:p>
    <w:p w14:paraId="4296436D" w14:textId="77777777" w:rsidR="009261C2" w:rsidRDefault="009261C2" w:rsidP="009261C2">
      <w:pPr>
        <w:rPr>
          <w:rFonts w:ascii="Arial" w:hAnsi="Arial" w:cs="Arial"/>
          <w:sz w:val="24"/>
          <w:szCs w:val="24"/>
        </w:rPr>
      </w:pPr>
    </w:p>
    <w:p w14:paraId="2E3B400B" w14:textId="635A4A43" w:rsidR="009261C2" w:rsidRPr="009261C2" w:rsidRDefault="009261C2" w:rsidP="009261C2">
      <w:pPr>
        <w:rPr>
          <w:rFonts w:ascii="Arial" w:hAnsi="Arial" w:cs="Arial"/>
          <w:sz w:val="24"/>
          <w:szCs w:val="24"/>
          <w:u w:val="single"/>
        </w:rPr>
      </w:pPr>
      <w:r w:rsidRPr="009261C2">
        <w:rPr>
          <w:rFonts w:ascii="Arial" w:hAnsi="Arial" w:cs="Arial"/>
          <w:sz w:val="24"/>
          <w:szCs w:val="24"/>
          <w:u w:val="single"/>
        </w:rPr>
        <w:t>MPPL for primary and secondary schools</w:t>
      </w:r>
    </w:p>
    <w:p w14:paraId="2BBD1419" w14:textId="6C2CFE51" w:rsidR="009261C2" w:rsidRDefault="00C639C9" w:rsidP="000B6FDF">
      <w:pPr>
        <w:pStyle w:val="ListParagraph"/>
        <w:numPr>
          <w:ilvl w:val="0"/>
          <w:numId w:val="1"/>
        </w:numPr>
        <w:rPr>
          <w:rFonts w:ascii="Arial" w:hAnsi="Arial" w:cs="Arial"/>
          <w:sz w:val="24"/>
          <w:szCs w:val="24"/>
        </w:rPr>
      </w:pPr>
      <w:r>
        <w:rPr>
          <w:rFonts w:ascii="Arial" w:hAnsi="Arial" w:cs="Arial"/>
          <w:sz w:val="24"/>
          <w:szCs w:val="24"/>
        </w:rPr>
        <w:t>This is a compulsory factor and must be applied by all Local Authorities using the methodology and calculation summarised below.</w:t>
      </w:r>
    </w:p>
    <w:p w14:paraId="53D9DF45" w14:textId="77777777" w:rsidR="00C639C9" w:rsidRDefault="00C639C9" w:rsidP="00C639C9">
      <w:pPr>
        <w:pStyle w:val="ListParagraph"/>
        <w:ind w:left="360"/>
        <w:rPr>
          <w:rFonts w:ascii="Arial" w:hAnsi="Arial" w:cs="Arial"/>
          <w:sz w:val="24"/>
          <w:szCs w:val="24"/>
        </w:rPr>
      </w:pPr>
    </w:p>
    <w:p w14:paraId="1E30C9ED" w14:textId="64616910" w:rsidR="00C639C9" w:rsidRDefault="00C639C9" w:rsidP="000B6FDF">
      <w:pPr>
        <w:pStyle w:val="ListParagraph"/>
        <w:numPr>
          <w:ilvl w:val="0"/>
          <w:numId w:val="1"/>
        </w:numPr>
        <w:rPr>
          <w:rFonts w:ascii="Arial" w:hAnsi="Arial" w:cs="Arial"/>
          <w:sz w:val="24"/>
          <w:szCs w:val="24"/>
        </w:rPr>
      </w:pPr>
      <w:r>
        <w:rPr>
          <w:rFonts w:ascii="Arial" w:hAnsi="Arial" w:cs="Arial"/>
          <w:sz w:val="24"/>
          <w:szCs w:val="24"/>
        </w:rPr>
        <w:t>The calculation for a school’s individual MPPL is:</w:t>
      </w:r>
    </w:p>
    <w:p w14:paraId="62B9F057" w14:textId="77777777" w:rsidR="00C639C9" w:rsidRPr="00C639C9" w:rsidRDefault="00C639C9" w:rsidP="00C639C9">
      <w:pPr>
        <w:pStyle w:val="ListParagraph"/>
        <w:rPr>
          <w:rFonts w:ascii="Arial" w:hAnsi="Arial" w:cs="Arial"/>
          <w:sz w:val="24"/>
          <w:szCs w:val="24"/>
        </w:rPr>
      </w:pPr>
    </w:p>
    <w:p w14:paraId="4A0952CA" w14:textId="1198049F" w:rsidR="00C639C9" w:rsidRDefault="00C639C9" w:rsidP="00C639C9">
      <w:pPr>
        <w:pStyle w:val="ListParagraph"/>
        <w:ind w:left="1080"/>
        <w:rPr>
          <w:rFonts w:ascii="Arial" w:hAnsi="Arial" w:cs="Arial"/>
          <w:sz w:val="24"/>
          <w:szCs w:val="24"/>
        </w:rPr>
      </w:pPr>
      <w:r w:rsidRPr="00172C5F">
        <w:rPr>
          <w:rFonts w:ascii="Arial" w:hAnsi="Arial" w:cs="Arial"/>
          <w:sz w:val="24"/>
          <w:szCs w:val="24"/>
        </w:rPr>
        <w:t>((number of primary year groups x £4,</w:t>
      </w:r>
      <w:r w:rsidR="00172C5F" w:rsidRPr="00172C5F">
        <w:rPr>
          <w:rFonts w:ascii="Arial" w:hAnsi="Arial" w:cs="Arial"/>
          <w:sz w:val="24"/>
          <w:szCs w:val="24"/>
        </w:rPr>
        <w:t>955</w:t>
      </w:r>
      <w:r w:rsidRPr="00172C5F">
        <w:rPr>
          <w:rFonts w:ascii="Arial" w:hAnsi="Arial" w:cs="Arial"/>
          <w:sz w:val="24"/>
          <w:szCs w:val="24"/>
        </w:rPr>
        <w:t>) + (number of KS3 year groups x £</w:t>
      </w:r>
      <w:r w:rsidR="00172C5F" w:rsidRPr="00172C5F">
        <w:rPr>
          <w:rFonts w:ascii="Arial" w:hAnsi="Arial" w:cs="Arial"/>
          <w:sz w:val="24"/>
          <w:szCs w:val="24"/>
        </w:rPr>
        <w:t>6,221</w:t>
      </w:r>
      <w:r w:rsidRPr="00172C5F">
        <w:rPr>
          <w:rFonts w:ascii="Arial" w:hAnsi="Arial" w:cs="Arial"/>
          <w:sz w:val="24"/>
          <w:szCs w:val="24"/>
        </w:rPr>
        <w:t>) + (number of KS4 year groups x £6,</w:t>
      </w:r>
      <w:r w:rsidR="00172C5F" w:rsidRPr="00172C5F">
        <w:rPr>
          <w:rFonts w:ascii="Arial" w:hAnsi="Arial" w:cs="Arial"/>
          <w:sz w:val="24"/>
          <w:szCs w:val="24"/>
        </w:rPr>
        <w:t>8</w:t>
      </w:r>
      <w:r w:rsidRPr="00172C5F">
        <w:rPr>
          <w:rFonts w:ascii="Arial" w:hAnsi="Arial" w:cs="Arial"/>
          <w:sz w:val="24"/>
          <w:szCs w:val="24"/>
        </w:rPr>
        <w:t>31)) / total number of year groups</w:t>
      </w:r>
    </w:p>
    <w:p w14:paraId="1F18E1C1" w14:textId="4DF7E4BC" w:rsidR="00C639C9" w:rsidRDefault="00C639C9" w:rsidP="00C639C9">
      <w:pPr>
        <w:pStyle w:val="ListParagraph"/>
        <w:ind w:left="1080"/>
        <w:rPr>
          <w:rFonts w:ascii="Arial" w:hAnsi="Arial" w:cs="Arial"/>
          <w:sz w:val="24"/>
          <w:szCs w:val="24"/>
        </w:rPr>
      </w:pPr>
      <w:r>
        <w:rPr>
          <w:rFonts w:ascii="Arial" w:hAnsi="Arial" w:cs="Arial"/>
          <w:sz w:val="24"/>
          <w:szCs w:val="24"/>
        </w:rPr>
        <w:tab/>
      </w:r>
      <w:r>
        <w:rPr>
          <w:rFonts w:ascii="Arial" w:hAnsi="Arial" w:cs="Arial"/>
          <w:sz w:val="24"/>
          <w:szCs w:val="24"/>
        </w:rPr>
        <w:tab/>
      </w:r>
    </w:p>
    <w:p w14:paraId="19A6F290" w14:textId="22DF5B07" w:rsidR="00C639C9" w:rsidRPr="00172C5F" w:rsidRDefault="00C639C9" w:rsidP="00C639C9">
      <w:pPr>
        <w:pStyle w:val="ListParagraph"/>
        <w:numPr>
          <w:ilvl w:val="0"/>
          <w:numId w:val="1"/>
        </w:numPr>
        <w:rPr>
          <w:rFonts w:ascii="Arial" w:hAnsi="Arial" w:cs="Arial"/>
          <w:sz w:val="24"/>
          <w:szCs w:val="24"/>
        </w:rPr>
      </w:pPr>
      <w:r w:rsidRPr="00172C5F">
        <w:rPr>
          <w:rFonts w:ascii="Arial" w:hAnsi="Arial" w:cs="Arial"/>
          <w:sz w:val="24"/>
          <w:szCs w:val="24"/>
        </w:rPr>
        <w:t>This provides per pupil funding of at least £4,</w:t>
      </w:r>
      <w:r w:rsidR="00172C5F" w:rsidRPr="00172C5F">
        <w:rPr>
          <w:rFonts w:ascii="Arial" w:hAnsi="Arial" w:cs="Arial"/>
          <w:sz w:val="24"/>
          <w:szCs w:val="24"/>
        </w:rPr>
        <w:t>955</w:t>
      </w:r>
      <w:r w:rsidRPr="00172C5F">
        <w:rPr>
          <w:rFonts w:ascii="Arial" w:hAnsi="Arial" w:cs="Arial"/>
          <w:sz w:val="24"/>
          <w:szCs w:val="24"/>
        </w:rPr>
        <w:t xml:space="preserve"> for each primary school, and £</w:t>
      </w:r>
      <w:r w:rsidR="00172C5F" w:rsidRPr="00172C5F">
        <w:rPr>
          <w:rFonts w:ascii="Arial" w:hAnsi="Arial" w:cs="Arial"/>
          <w:sz w:val="24"/>
          <w:szCs w:val="24"/>
        </w:rPr>
        <w:t>6,465</w:t>
      </w:r>
      <w:r w:rsidRPr="00172C5F">
        <w:rPr>
          <w:rFonts w:ascii="Arial" w:hAnsi="Arial" w:cs="Arial"/>
          <w:sz w:val="24"/>
          <w:szCs w:val="24"/>
        </w:rPr>
        <w:t xml:space="preserve"> for each secondary school with standard structures of 7 and 5 year groups respectively.</w:t>
      </w:r>
    </w:p>
    <w:p w14:paraId="3A45DD40" w14:textId="77777777" w:rsidR="00526DA0" w:rsidRDefault="00526DA0" w:rsidP="00526DA0">
      <w:pPr>
        <w:pStyle w:val="ListParagraph"/>
        <w:ind w:left="360"/>
        <w:rPr>
          <w:rFonts w:ascii="Arial" w:hAnsi="Arial" w:cs="Arial"/>
          <w:sz w:val="24"/>
          <w:szCs w:val="24"/>
        </w:rPr>
      </w:pPr>
    </w:p>
    <w:p w14:paraId="4945642F" w14:textId="41319BF1" w:rsidR="00526DA0" w:rsidRDefault="00526DA0" w:rsidP="00C639C9">
      <w:pPr>
        <w:pStyle w:val="ListParagraph"/>
        <w:numPr>
          <w:ilvl w:val="0"/>
          <w:numId w:val="1"/>
        </w:numPr>
        <w:rPr>
          <w:rFonts w:ascii="Arial" w:hAnsi="Arial" w:cs="Arial"/>
          <w:sz w:val="24"/>
          <w:szCs w:val="24"/>
        </w:rPr>
      </w:pPr>
      <w:r>
        <w:rPr>
          <w:rFonts w:ascii="Arial" w:hAnsi="Arial" w:cs="Arial"/>
          <w:sz w:val="24"/>
          <w:szCs w:val="24"/>
        </w:rPr>
        <w:t>The only factors not included in per-pupil funding for the purpose of the MPPL calculation are premises and growth funding.  The total of the remaining factors divided by the pupil number used throughout the budget must be at least equal to the MPPL identified for the school.  If it isn’t, then this factor will provide such funding as necessary to reach the MPPL.</w:t>
      </w:r>
    </w:p>
    <w:p w14:paraId="03F78367" w14:textId="77777777" w:rsidR="00526DA0" w:rsidRDefault="00526DA0" w:rsidP="00526DA0">
      <w:pPr>
        <w:rPr>
          <w:rFonts w:ascii="Arial" w:hAnsi="Arial" w:cs="Arial"/>
          <w:sz w:val="24"/>
          <w:szCs w:val="24"/>
        </w:rPr>
      </w:pPr>
    </w:p>
    <w:p w14:paraId="2B8EBECB" w14:textId="52DA393B" w:rsidR="00526DA0" w:rsidRPr="00526DA0" w:rsidRDefault="00526DA0" w:rsidP="00526DA0">
      <w:pPr>
        <w:rPr>
          <w:rFonts w:ascii="Arial" w:hAnsi="Arial" w:cs="Arial"/>
          <w:sz w:val="24"/>
          <w:szCs w:val="24"/>
          <w:u w:val="single"/>
        </w:rPr>
      </w:pPr>
      <w:r w:rsidRPr="00526DA0">
        <w:rPr>
          <w:rFonts w:ascii="Arial" w:hAnsi="Arial" w:cs="Arial"/>
          <w:sz w:val="24"/>
          <w:szCs w:val="24"/>
          <w:u w:val="single"/>
        </w:rPr>
        <w:t>Minimum Funding Guarantee</w:t>
      </w:r>
      <w:r w:rsidR="00CD702F">
        <w:rPr>
          <w:rFonts w:ascii="Arial" w:hAnsi="Arial" w:cs="Arial"/>
          <w:sz w:val="24"/>
          <w:szCs w:val="24"/>
          <w:u w:val="single"/>
        </w:rPr>
        <w:t xml:space="preserve"> (MFG)</w:t>
      </w:r>
    </w:p>
    <w:p w14:paraId="32257C34" w14:textId="793A093E" w:rsidR="00526DA0" w:rsidRDefault="00CD702F" w:rsidP="00C639C9">
      <w:pPr>
        <w:pStyle w:val="ListParagraph"/>
        <w:numPr>
          <w:ilvl w:val="0"/>
          <w:numId w:val="1"/>
        </w:numPr>
        <w:rPr>
          <w:rFonts w:ascii="Arial" w:hAnsi="Arial" w:cs="Arial"/>
          <w:sz w:val="24"/>
          <w:szCs w:val="24"/>
        </w:rPr>
      </w:pPr>
      <w:r>
        <w:rPr>
          <w:rFonts w:ascii="Arial" w:hAnsi="Arial" w:cs="Arial"/>
          <w:sz w:val="24"/>
          <w:szCs w:val="24"/>
        </w:rPr>
        <w:t>Schools receive protection on their funding from year to year through the MFG.  A school is guaranteed to receive 10</w:t>
      </w:r>
      <w:r w:rsidR="007266B9">
        <w:rPr>
          <w:rFonts w:ascii="Arial" w:hAnsi="Arial" w:cs="Arial"/>
          <w:sz w:val="24"/>
          <w:szCs w:val="24"/>
        </w:rPr>
        <w:t>0</w:t>
      </w:r>
      <w:r>
        <w:rPr>
          <w:rFonts w:ascii="Arial" w:hAnsi="Arial" w:cs="Arial"/>
          <w:sz w:val="24"/>
          <w:szCs w:val="24"/>
        </w:rPr>
        <w:t>% of the funded average amount per pupil allocated in the preceding year, less exempt items (lump sum, rates and sparsity).  For 202</w:t>
      </w:r>
      <w:r w:rsidR="007266B9">
        <w:rPr>
          <w:rFonts w:ascii="Arial" w:hAnsi="Arial" w:cs="Arial"/>
          <w:sz w:val="24"/>
          <w:szCs w:val="24"/>
        </w:rPr>
        <w:t>5</w:t>
      </w:r>
      <w:r>
        <w:rPr>
          <w:rFonts w:ascii="Arial" w:hAnsi="Arial" w:cs="Arial"/>
          <w:sz w:val="24"/>
          <w:szCs w:val="24"/>
        </w:rPr>
        <w:t>/2</w:t>
      </w:r>
      <w:r w:rsidR="007266B9">
        <w:rPr>
          <w:rFonts w:ascii="Arial" w:hAnsi="Arial" w:cs="Arial"/>
          <w:sz w:val="24"/>
          <w:szCs w:val="24"/>
        </w:rPr>
        <w:t>6</w:t>
      </w:r>
      <w:r>
        <w:rPr>
          <w:rFonts w:ascii="Arial" w:hAnsi="Arial" w:cs="Arial"/>
          <w:sz w:val="24"/>
          <w:szCs w:val="24"/>
        </w:rPr>
        <w:t xml:space="preserve"> the MFG has been set at 0</w:t>
      </w:r>
      <w:r w:rsidR="007266B9">
        <w:rPr>
          <w:rFonts w:ascii="Arial" w:hAnsi="Arial" w:cs="Arial"/>
          <w:sz w:val="24"/>
          <w:szCs w:val="24"/>
        </w:rPr>
        <w:t>%.</w:t>
      </w:r>
    </w:p>
    <w:p w14:paraId="03FB15F3" w14:textId="77777777" w:rsidR="00CD702F" w:rsidRDefault="00CD702F" w:rsidP="00CD702F">
      <w:pPr>
        <w:rPr>
          <w:rFonts w:ascii="Arial" w:hAnsi="Arial" w:cs="Arial"/>
          <w:sz w:val="24"/>
          <w:szCs w:val="24"/>
        </w:rPr>
      </w:pPr>
    </w:p>
    <w:p w14:paraId="0D460944" w14:textId="0B6D87B0" w:rsidR="00CD702F" w:rsidRPr="00CD702F" w:rsidRDefault="00CD702F" w:rsidP="00CD702F">
      <w:pPr>
        <w:rPr>
          <w:rFonts w:ascii="Arial" w:hAnsi="Arial" w:cs="Arial"/>
          <w:sz w:val="24"/>
          <w:szCs w:val="24"/>
          <w:u w:val="single"/>
        </w:rPr>
      </w:pPr>
      <w:r w:rsidRPr="00CD702F">
        <w:rPr>
          <w:rFonts w:ascii="Arial" w:hAnsi="Arial" w:cs="Arial"/>
          <w:sz w:val="24"/>
          <w:szCs w:val="24"/>
          <w:u w:val="single"/>
        </w:rPr>
        <w:t>Variations to Pupil Numbers</w:t>
      </w:r>
    </w:p>
    <w:p w14:paraId="088FA2BF" w14:textId="5212A94E" w:rsidR="00D41818" w:rsidRDefault="00D41818" w:rsidP="00D41818">
      <w:pPr>
        <w:pStyle w:val="ListParagraph"/>
        <w:numPr>
          <w:ilvl w:val="0"/>
          <w:numId w:val="1"/>
        </w:numPr>
        <w:rPr>
          <w:rFonts w:ascii="Arial" w:hAnsi="Arial" w:cs="Arial"/>
          <w:sz w:val="24"/>
          <w:szCs w:val="24"/>
        </w:rPr>
      </w:pPr>
      <w:r>
        <w:rPr>
          <w:rFonts w:ascii="Arial" w:hAnsi="Arial" w:cs="Arial"/>
          <w:sz w:val="24"/>
          <w:szCs w:val="24"/>
        </w:rPr>
        <w:t>In a small number of cases where new schools do not have all their year groups open yet, the pupil number used throughout the formula has been adjusted.  These adjustments reflect the individual funding agreements made with the schools and can include retrospective adjustments for the previous year.</w:t>
      </w:r>
    </w:p>
    <w:p w14:paraId="13C8CCF4" w14:textId="77777777" w:rsidR="00D41818" w:rsidRDefault="00D41818" w:rsidP="00D41818">
      <w:pPr>
        <w:rPr>
          <w:rFonts w:ascii="Arial" w:hAnsi="Arial" w:cs="Arial"/>
          <w:sz w:val="24"/>
          <w:szCs w:val="24"/>
        </w:rPr>
      </w:pPr>
    </w:p>
    <w:p w14:paraId="115F5532" w14:textId="3AA2D4C1" w:rsidR="00D41818" w:rsidRPr="00D41818" w:rsidRDefault="00D41818" w:rsidP="00D41818">
      <w:pPr>
        <w:rPr>
          <w:rFonts w:ascii="Arial" w:hAnsi="Arial" w:cs="Arial"/>
          <w:sz w:val="24"/>
          <w:szCs w:val="24"/>
          <w:u w:val="single"/>
        </w:rPr>
      </w:pPr>
      <w:r w:rsidRPr="00D41818">
        <w:rPr>
          <w:rFonts w:ascii="Arial" w:hAnsi="Arial" w:cs="Arial"/>
          <w:sz w:val="24"/>
          <w:szCs w:val="24"/>
          <w:u w:val="single"/>
        </w:rPr>
        <w:t>Mobility</w:t>
      </w:r>
    </w:p>
    <w:p w14:paraId="2D803D64" w14:textId="7BAB9F94" w:rsidR="00D41818" w:rsidRDefault="00D41818" w:rsidP="00D41818">
      <w:pPr>
        <w:pStyle w:val="ListParagraph"/>
        <w:numPr>
          <w:ilvl w:val="0"/>
          <w:numId w:val="1"/>
        </w:numPr>
        <w:rPr>
          <w:rFonts w:ascii="Arial" w:hAnsi="Arial" w:cs="Arial"/>
          <w:sz w:val="24"/>
          <w:szCs w:val="24"/>
        </w:rPr>
      </w:pPr>
      <w:r>
        <w:rPr>
          <w:rFonts w:ascii="Arial" w:hAnsi="Arial" w:cs="Arial"/>
          <w:sz w:val="24"/>
          <w:szCs w:val="24"/>
        </w:rPr>
        <w:t xml:space="preserve">The mobility factor is a compulsory factor and allocates funding to schools with a high proportion of pupils who have an entry date in the last three years that is not typical.  For Years 1 to 11, typical means that the first census on which a pupil is recorded as attending the school is the October census.  For Year R, typical means that the first census is in October or January.  </w:t>
      </w:r>
    </w:p>
    <w:p w14:paraId="5AED0E70" w14:textId="77777777" w:rsidR="000F7097" w:rsidRDefault="000F7097" w:rsidP="000F7097">
      <w:pPr>
        <w:pStyle w:val="ListParagraph"/>
        <w:ind w:left="360"/>
        <w:rPr>
          <w:rFonts w:ascii="Arial" w:hAnsi="Arial" w:cs="Arial"/>
          <w:sz w:val="24"/>
          <w:szCs w:val="24"/>
        </w:rPr>
      </w:pPr>
    </w:p>
    <w:p w14:paraId="67FC0AF6" w14:textId="77CDB66A" w:rsidR="00D41818" w:rsidRDefault="000F7097" w:rsidP="00D41818">
      <w:pPr>
        <w:pStyle w:val="ListParagraph"/>
        <w:numPr>
          <w:ilvl w:val="0"/>
          <w:numId w:val="1"/>
        </w:numPr>
        <w:rPr>
          <w:rFonts w:ascii="Arial" w:hAnsi="Arial" w:cs="Arial"/>
          <w:sz w:val="24"/>
          <w:szCs w:val="24"/>
        </w:rPr>
      </w:pPr>
      <w:r>
        <w:rPr>
          <w:rFonts w:ascii="Arial" w:hAnsi="Arial" w:cs="Arial"/>
          <w:sz w:val="24"/>
          <w:szCs w:val="24"/>
        </w:rPr>
        <w:t>To be eligible for mobility funding, the proportion of mobile pupils in a school must be above the threshold of 6%.  A per pupil amount is then allocated in respect of all mobile pupils above that threshold.</w:t>
      </w:r>
    </w:p>
    <w:p w14:paraId="1AC9D6AF" w14:textId="77777777" w:rsidR="007266B9" w:rsidRPr="007266B9" w:rsidRDefault="007266B9" w:rsidP="007266B9">
      <w:pPr>
        <w:pStyle w:val="ListParagraph"/>
        <w:rPr>
          <w:rFonts w:ascii="Arial" w:hAnsi="Arial" w:cs="Arial"/>
          <w:sz w:val="24"/>
          <w:szCs w:val="24"/>
        </w:rPr>
      </w:pPr>
    </w:p>
    <w:p w14:paraId="7CB08421" w14:textId="77777777" w:rsidR="007266B9" w:rsidRPr="00D41818" w:rsidRDefault="007266B9" w:rsidP="007266B9">
      <w:pPr>
        <w:pStyle w:val="ListParagraph"/>
        <w:ind w:left="360"/>
        <w:rPr>
          <w:rFonts w:ascii="Arial" w:hAnsi="Arial" w:cs="Arial"/>
          <w:sz w:val="24"/>
          <w:szCs w:val="24"/>
        </w:rPr>
      </w:pPr>
    </w:p>
    <w:p w14:paraId="74934036" w14:textId="46CF3CE9" w:rsidR="000F7097" w:rsidRPr="004617FA" w:rsidRDefault="000F7097" w:rsidP="000F7097">
      <w:pPr>
        <w:rPr>
          <w:rFonts w:ascii="Arial" w:hAnsi="Arial" w:cs="Arial"/>
          <w:b/>
          <w:bCs/>
          <w:sz w:val="24"/>
          <w:szCs w:val="24"/>
        </w:rPr>
      </w:pPr>
      <w:r w:rsidRPr="004617FA">
        <w:rPr>
          <w:rFonts w:ascii="Arial" w:hAnsi="Arial" w:cs="Arial"/>
          <w:b/>
          <w:bCs/>
          <w:sz w:val="24"/>
          <w:szCs w:val="24"/>
        </w:rPr>
        <w:t>De-delegation</w:t>
      </w:r>
    </w:p>
    <w:p w14:paraId="337D94C1" w14:textId="0E4ACB8C" w:rsidR="000F7097" w:rsidRDefault="000F7097" w:rsidP="000F7097">
      <w:pPr>
        <w:pStyle w:val="ListParagraph"/>
        <w:numPr>
          <w:ilvl w:val="0"/>
          <w:numId w:val="1"/>
        </w:numPr>
        <w:rPr>
          <w:rFonts w:ascii="Arial" w:hAnsi="Arial" w:cs="Arial"/>
          <w:sz w:val="24"/>
          <w:szCs w:val="24"/>
        </w:rPr>
      </w:pPr>
      <w:r w:rsidRPr="004617FA">
        <w:rPr>
          <w:rFonts w:ascii="Arial" w:hAnsi="Arial" w:cs="Arial"/>
          <w:sz w:val="24"/>
          <w:szCs w:val="24"/>
        </w:rPr>
        <w:t>In 2013, several formally centrally retained DSG budgets were delegated to schools for the first time, and Schools Funding Forums were given additional powers to de-delegate and return this funding to the Local Authority.  This de-delegation power applies only to maintained schools and not to special schools, PRUs or academies, and as such, voting on de-delegation is restricted to maintained schools members of the Funding Forum and is further restricted to each phase of education (for example, maintained primary school reps only vote on primary de-delegation).</w:t>
      </w:r>
    </w:p>
    <w:p w14:paraId="7F533217" w14:textId="77777777" w:rsidR="008A62CE" w:rsidRDefault="008A62CE" w:rsidP="008A62CE">
      <w:pPr>
        <w:rPr>
          <w:rFonts w:ascii="Arial" w:hAnsi="Arial" w:cs="Arial"/>
          <w:sz w:val="24"/>
          <w:szCs w:val="24"/>
        </w:rPr>
      </w:pPr>
    </w:p>
    <w:p w14:paraId="7B77015D" w14:textId="506DADA3" w:rsidR="008A62CE" w:rsidRPr="001D6884" w:rsidRDefault="008A62CE" w:rsidP="008A62CE">
      <w:pPr>
        <w:rPr>
          <w:rFonts w:ascii="Arial" w:hAnsi="Arial" w:cs="Arial"/>
          <w:sz w:val="24"/>
          <w:szCs w:val="24"/>
          <w:u w:val="single"/>
        </w:rPr>
      </w:pPr>
      <w:r w:rsidRPr="001D6884">
        <w:rPr>
          <w:rFonts w:ascii="Arial" w:hAnsi="Arial" w:cs="Arial"/>
          <w:sz w:val="24"/>
          <w:szCs w:val="24"/>
          <w:u w:val="single"/>
        </w:rPr>
        <w:t>School Improvement and Intervention Fund</w:t>
      </w:r>
    </w:p>
    <w:p w14:paraId="232966AE" w14:textId="72FF6D8B" w:rsidR="008A62CE" w:rsidRPr="001D6884" w:rsidRDefault="00782065" w:rsidP="000F7097">
      <w:pPr>
        <w:pStyle w:val="ListParagraph"/>
        <w:numPr>
          <w:ilvl w:val="0"/>
          <w:numId w:val="1"/>
        </w:numPr>
        <w:rPr>
          <w:rFonts w:ascii="Arial" w:hAnsi="Arial" w:cs="Arial"/>
          <w:sz w:val="24"/>
          <w:szCs w:val="24"/>
        </w:rPr>
      </w:pPr>
      <w:r w:rsidRPr="001D6884">
        <w:rPr>
          <w:rFonts w:ascii="Arial" w:hAnsi="Arial" w:cs="Arial"/>
          <w:sz w:val="24"/>
          <w:szCs w:val="24"/>
        </w:rPr>
        <w:t xml:space="preserve">This funding is to fulfil the Council’s statutory duties in respect of </w:t>
      </w:r>
      <w:r w:rsidR="001D6884" w:rsidRPr="001D6884">
        <w:rPr>
          <w:rFonts w:asciiTheme="minorBidi" w:eastAsiaTheme="minorEastAsia" w:hAnsiTheme="minorBidi"/>
          <w:kern w:val="2"/>
          <w:sz w:val="24"/>
          <w:szCs w:val="24"/>
          <w:lang w:eastAsia="zh-CN"/>
          <w14:ligatures w14:val="standardContextual"/>
        </w:rPr>
        <w:t xml:space="preserve">promoting high standards in schools, to monitor, categorise, support and challenge schools to ensure all pupils make adequate progress, and are inclusive environments; to discharge the Council’s duties of ensuring schools deliver the national curriculum and assessment requirements specified by regulations and statutory guidance; and enact its intervention duties in accordance with legislation and statutory guidance.  </w:t>
      </w:r>
    </w:p>
    <w:p w14:paraId="2626C4DF" w14:textId="77777777" w:rsidR="008A62CE" w:rsidRDefault="008A62CE" w:rsidP="008A62CE">
      <w:pPr>
        <w:rPr>
          <w:rFonts w:ascii="Arial" w:hAnsi="Arial" w:cs="Arial"/>
          <w:sz w:val="24"/>
          <w:szCs w:val="24"/>
        </w:rPr>
      </w:pPr>
    </w:p>
    <w:p w14:paraId="15CCFF9A" w14:textId="77952EBD" w:rsidR="008A62CE" w:rsidRPr="008A62CE" w:rsidRDefault="008A62CE" w:rsidP="008A62CE">
      <w:pPr>
        <w:rPr>
          <w:rFonts w:ascii="Arial" w:hAnsi="Arial" w:cs="Arial"/>
          <w:sz w:val="24"/>
          <w:szCs w:val="24"/>
          <w:u w:val="single"/>
        </w:rPr>
      </w:pPr>
      <w:r w:rsidRPr="008A62CE">
        <w:rPr>
          <w:rFonts w:ascii="Arial" w:hAnsi="Arial" w:cs="Arial"/>
          <w:sz w:val="24"/>
          <w:szCs w:val="24"/>
          <w:u w:val="single"/>
        </w:rPr>
        <w:t xml:space="preserve">Moderation of end of key stage assessments </w:t>
      </w:r>
    </w:p>
    <w:p w14:paraId="2BC0C5B6" w14:textId="643D79F1" w:rsidR="008A62CE" w:rsidRDefault="009F77BE" w:rsidP="000F7097">
      <w:pPr>
        <w:pStyle w:val="ListParagraph"/>
        <w:numPr>
          <w:ilvl w:val="0"/>
          <w:numId w:val="1"/>
        </w:numPr>
        <w:rPr>
          <w:rFonts w:ascii="Arial" w:hAnsi="Arial" w:cs="Arial"/>
          <w:sz w:val="24"/>
          <w:szCs w:val="24"/>
        </w:rPr>
      </w:pPr>
      <w:r>
        <w:rPr>
          <w:rFonts w:ascii="Arial" w:hAnsi="Arial" w:cs="Arial"/>
          <w:sz w:val="24"/>
          <w:szCs w:val="24"/>
        </w:rPr>
        <w:t>KCC commissions T</w:t>
      </w:r>
      <w:r w:rsidR="002A6A71">
        <w:rPr>
          <w:rFonts w:ascii="Arial" w:hAnsi="Arial" w:cs="Arial"/>
          <w:sz w:val="24"/>
          <w:szCs w:val="24"/>
        </w:rPr>
        <w:t xml:space="preserve">he </w:t>
      </w:r>
      <w:r>
        <w:rPr>
          <w:rFonts w:ascii="Arial" w:hAnsi="Arial" w:cs="Arial"/>
          <w:sz w:val="24"/>
          <w:szCs w:val="24"/>
        </w:rPr>
        <w:t>E</w:t>
      </w:r>
      <w:r w:rsidR="002A6A71">
        <w:rPr>
          <w:rFonts w:ascii="Arial" w:hAnsi="Arial" w:cs="Arial"/>
          <w:sz w:val="24"/>
          <w:szCs w:val="24"/>
        </w:rPr>
        <w:t>ducation People</w:t>
      </w:r>
      <w:r>
        <w:rPr>
          <w:rFonts w:ascii="Arial" w:hAnsi="Arial" w:cs="Arial"/>
          <w:sz w:val="24"/>
          <w:szCs w:val="24"/>
        </w:rPr>
        <w:t xml:space="preserve"> to provide these duties on its behalf.  The funding for this service is in part paid for by a DfE grant</w:t>
      </w:r>
      <w:r w:rsidR="002A6A71">
        <w:rPr>
          <w:rFonts w:ascii="Arial" w:hAnsi="Arial" w:cs="Arial"/>
          <w:sz w:val="24"/>
          <w:szCs w:val="24"/>
        </w:rPr>
        <w:t>, with the remainder top sliced from school budgets.</w:t>
      </w:r>
    </w:p>
    <w:p w14:paraId="59124498" w14:textId="77777777" w:rsidR="009F77BE" w:rsidRDefault="009F77BE" w:rsidP="009F77BE">
      <w:pPr>
        <w:rPr>
          <w:rFonts w:ascii="Arial" w:hAnsi="Arial" w:cs="Arial"/>
          <w:sz w:val="24"/>
          <w:szCs w:val="24"/>
        </w:rPr>
      </w:pPr>
    </w:p>
    <w:p w14:paraId="0A3B2941" w14:textId="78F5EE7F" w:rsidR="009F77BE" w:rsidRPr="009F77BE" w:rsidRDefault="009F77BE" w:rsidP="009F77BE">
      <w:pPr>
        <w:rPr>
          <w:rFonts w:ascii="Arial" w:hAnsi="Arial" w:cs="Arial"/>
          <w:sz w:val="24"/>
          <w:szCs w:val="24"/>
          <w:u w:val="single"/>
        </w:rPr>
      </w:pPr>
      <w:r w:rsidRPr="009F77BE">
        <w:rPr>
          <w:rFonts w:ascii="Arial" w:hAnsi="Arial" w:cs="Arial"/>
          <w:sz w:val="24"/>
          <w:szCs w:val="24"/>
          <w:u w:val="single"/>
        </w:rPr>
        <w:t>Redundancy and Early Retirement Fund</w:t>
      </w:r>
    </w:p>
    <w:p w14:paraId="5C71DFDD" w14:textId="4792806F" w:rsidR="009F77BE" w:rsidRPr="002A6A71" w:rsidRDefault="002A6A71" w:rsidP="000F7097">
      <w:pPr>
        <w:pStyle w:val="ListParagraph"/>
        <w:numPr>
          <w:ilvl w:val="0"/>
          <w:numId w:val="1"/>
        </w:numPr>
        <w:rPr>
          <w:rFonts w:ascii="Arial" w:hAnsi="Arial" w:cs="Arial"/>
          <w:sz w:val="24"/>
          <w:szCs w:val="24"/>
        </w:rPr>
      </w:pPr>
      <w:r w:rsidRPr="002A6A71">
        <w:rPr>
          <w:rFonts w:ascii="Arial" w:hAnsi="Arial" w:cs="Arial"/>
          <w:sz w:val="24"/>
          <w:szCs w:val="24"/>
        </w:rPr>
        <w:t xml:space="preserve">For 2025/26 a de-delegated fund </w:t>
      </w:r>
      <w:r>
        <w:rPr>
          <w:rFonts w:ascii="Arial" w:hAnsi="Arial" w:cs="Arial"/>
          <w:sz w:val="24"/>
          <w:szCs w:val="24"/>
        </w:rPr>
        <w:t>has been created to cover redundancy costs where this is necessary due to budget constraints (the school would go into deficit and remain in that position if there is no reduction in staffing costs and the school’s reserves are reduced to a level that would result in the school not being sustainable in financial terms), as well as covering the costs of commissioning The Education People to manage the redundancy costs application process.</w:t>
      </w:r>
    </w:p>
    <w:p w14:paraId="1D2D2F0B" w14:textId="77777777" w:rsidR="00907D09" w:rsidRPr="007266B9" w:rsidRDefault="00907D09" w:rsidP="00907D09">
      <w:pPr>
        <w:rPr>
          <w:rFonts w:ascii="Arial" w:hAnsi="Arial" w:cs="Arial"/>
          <w:sz w:val="24"/>
          <w:szCs w:val="24"/>
          <w:highlight w:val="yellow"/>
        </w:rPr>
      </w:pPr>
    </w:p>
    <w:p w14:paraId="596C4256" w14:textId="6478728E" w:rsidR="00907D09" w:rsidRPr="00967ABD" w:rsidRDefault="00907D09" w:rsidP="00907D09">
      <w:pPr>
        <w:rPr>
          <w:rFonts w:ascii="Arial" w:hAnsi="Arial" w:cs="Arial"/>
          <w:sz w:val="24"/>
          <w:szCs w:val="24"/>
          <w:u w:val="single"/>
        </w:rPr>
      </w:pPr>
      <w:r w:rsidRPr="00967ABD">
        <w:rPr>
          <w:rFonts w:ascii="Arial" w:hAnsi="Arial" w:cs="Arial"/>
          <w:sz w:val="24"/>
          <w:szCs w:val="24"/>
          <w:u w:val="single"/>
        </w:rPr>
        <w:t>Free School Meal (FSM) eligibility</w:t>
      </w:r>
    </w:p>
    <w:p w14:paraId="765CA18B" w14:textId="66203A6B" w:rsidR="00907D09" w:rsidRPr="00967ABD" w:rsidRDefault="00907D09" w:rsidP="00907D09">
      <w:pPr>
        <w:pStyle w:val="ListParagraph"/>
        <w:numPr>
          <w:ilvl w:val="0"/>
          <w:numId w:val="1"/>
        </w:numPr>
        <w:rPr>
          <w:rFonts w:ascii="Arial" w:hAnsi="Arial" w:cs="Arial"/>
          <w:sz w:val="24"/>
          <w:szCs w:val="24"/>
        </w:rPr>
      </w:pPr>
      <w:r w:rsidRPr="00967ABD">
        <w:rPr>
          <w:rFonts w:ascii="Arial" w:hAnsi="Arial" w:cs="Arial"/>
          <w:sz w:val="24"/>
          <w:szCs w:val="24"/>
        </w:rPr>
        <w:t>This funding is used to fund a small team of staff who undertake checks on the Government’s Hub database (run by DWP/HMRC) to confirm individual pupil’s eligibility for FSM.  This service has invested resources into procuring an online system to enable parents to confirm eligibility instantly.  This system has the benefit of being able to provide immediate eligibility confirmation to the parent at the same time send a secure and confidential notification to the school or academy.</w:t>
      </w:r>
    </w:p>
    <w:p w14:paraId="401DDF82" w14:textId="77777777" w:rsidR="00907D09" w:rsidRPr="00967ABD" w:rsidRDefault="00907D09" w:rsidP="00907D09">
      <w:pPr>
        <w:rPr>
          <w:rFonts w:ascii="Arial" w:hAnsi="Arial" w:cs="Arial"/>
          <w:sz w:val="24"/>
          <w:szCs w:val="24"/>
        </w:rPr>
      </w:pPr>
    </w:p>
    <w:p w14:paraId="074827A5" w14:textId="0CA42C69" w:rsidR="00907D09" w:rsidRPr="00967ABD" w:rsidRDefault="00907D09" w:rsidP="00907D09">
      <w:pPr>
        <w:rPr>
          <w:rFonts w:ascii="Arial" w:hAnsi="Arial" w:cs="Arial"/>
          <w:sz w:val="24"/>
          <w:szCs w:val="24"/>
          <w:u w:val="single"/>
        </w:rPr>
      </w:pPr>
      <w:r w:rsidRPr="00967ABD">
        <w:rPr>
          <w:rFonts w:ascii="Arial" w:hAnsi="Arial" w:cs="Arial"/>
          <w:sz w:val="24"/>
          <w:szCs w:val="24"/>
          <w:u w:val="single"/>
        </w:rPr>
        <w:t>Supply Cover – Trade Union Duties</w:t>
      </w:r>
    </w:p>
    <w:p w14:paraId="00CA1F57" w14:textId="4AFF9F16" w:rsidR="00907D09" w:rsidRPr="00967ABD" w:rsidRDefault="00907D09" w:rsidP="00907D09">
      <w:pPr>
        <w:pStyle w:val="ListParagraph"/>
        <w:numPr>
          <w:ilvl w:val="0"/>
          <w:numId w:val="1"/>
        </w:numPr>
        <w:rPr>
          <w:rFonts w:ascii="Arial" w:hAnsi="Arial" w:cs="Arial"/>
          <w:sz w:val="24"/>
          <w:szCs w:val="24"/>
        </w:rPr>
      </w:pPr>
      <w:r w:rsidRPr="00967ABD">
        <w:rPr>
          <w:rFonts w:ascii="Arial" w:hAnsi="Arial" w:cs="Arial"/>
          <w:sz w:val="24"/>
          <w:szCs w:val="24"/>
        </w:rPr>
        <w:t xml:space="preserve">This funding is pooled with contributions from participating academies and used to fund the supply cover costs for releasing local trade union stewards to support members in schools and academies.  Schools and academies who employ trade union stewards are only able to reclaim supply cover costs when their steward supports an employee in a school or academy that has contributed to the pooled arrangement.  </w:t>
      </w:r>
    </w:p>
    <w:p w14:paraId="6520646C" w14:textId="77777777" w:rsidR="00907D09" w:rsidRPr="00967ABD" w:rsidRDefault="00907D09" w:rsidP="00907D09">
      <w:pPr>
        <w:rPr>
          <w:rFonts w:ascii="Arial" w:hAnsi="Arial" w:cs="Arial"/>
          <w:sz w:val="24"/>
          <w:szCs w:val="24"/>
        </w:rPr>
      </w:pPr>
    </w:p>
    <w:p w14:paraId="76B5F1DE" w14:textId="77777777" w:rsidR="007631D3" w:rsidRPr="007266B9" w:rsidRDefault="007631D3" w:rsidP="007631D3">
      <w:pPr>
        <w:pStyle w:val="ListParagraph"/>
        <w:ind w:left="360"/>
        <w:rPr>
          <w:rFonts w:ascii="Arial" w:hAnsi="Arial" w:cs="Arial"/>
          <w:sz w:val="24"/>
          <w:szCs w:val="24"/>
          <w:highlight w:val="yellow"/>
        </w:rPr>
      </w:pPr>
    </w:p>
    <w:p w14:paraId="4D778A5E" w14:textId="7A626DBC" w:rsidR="00907D09" w:rsidRPr="00DF1C24" w:rsidRDefault="00907D09" w:rsidP="00907D09">
      <w:pPr>
        <w:rPr>
          <w:rFonts w:ascii="Arial" w:hAnsi="Arial" w:cs="Arial"/>
          <w:sz w:val="24"/>
          <w:szCs w:val="24"/>
          <w:u w:val="single"/>
        </w:rPr>
      </w:pPr>
      <w:r w:rsidRPr="00DF1C24">
        <w:rPr>
          <w:rFonts w:ascii="Arial" w:hAnsi="Arial" w:cs="Arial"/>
          <w:sz w:val="24"/>
          <w:szCs w:val="24"/>
          <w:u w:val="single"/>
        </w:rPr>
        <w:t>De-delegation Rates per pupil</w:t>
      </w:r>
    </w:p>
    <w:p w14:paraId="748A9A9D" w14:textId="79359B24" w:rsidR="00907D09" w:rsidRPr="0086189E" w:rsidRDefault="00907D09" w:rsidP="00907D09">
      <w:pPr>
        <w:pStyle w:val="ListParagraph"/>
        <w:numPr>
          <w:ilvl w:val="0"/>
          <w:numId w:val="1"/>
        </w:numPr>
        <w:rPr>
          <w:rFonts w:ascii="Arial" w:hAnsi="Arial" w:cs="Arial"/>
          <w:sz w:val="24"/>
          <w:szCs w:val="24"/>
        </w:rPr>
      </w:pPr>
      <w:r w:rsidRPr="0086189E">
        <w:rPr>
          <w:rFonts w:ascii="Arial" w:hAnsi="Arial" w:cs="Arial"/>
          <w:sz w:val="24"/>
          <w:szCs w:val="24"/>
        </w:rPr>
        <w:t xml:space="preserve"> The table below is the amount per pupil that will be de-delegated from school budgets:</w:t>
      </w:r>
    </w:p>
    <w:tbl>
      <w:tblPr>
        <w:tblStyle w:val="TableGrid"/>
        <w:tblW w:w="0" w:type="auto"/>
        <w:tblInd w:w="959" w:type="dxa"/>
        <w:tblLook w:val="04A0" w:firstRow="1" w:lastRow="0" w:firstColumn="1" w:lastColumn="0" w:noHBand="0" w:noVBand="1"/>
      </w:tblPr>
      <w:tblGrid>
        <w:gridCol w:w="4096"/>
        <w:gridCol w:w="1350"/>
        <w:gridCol w:w="1444"/>
        <w:gridCol w:w="1393"/>
      </w:tblGrid>
      <w:tr w:rsidR="00907D09" w:rsidRPr="007266B9" w14:paraId="31D4D425" w14:textId="77777777" w:rsidTr="0086189E">
        <w:tc>
          <w:tcPr>
            <w:tcW w:w="4096" w:type="dxa"/>
          </w:tcPr>
          <w:p w14:paraId="47F6F527" w14:textId="77777777" w:rsidR="00907D09" w:rsidRPr="00DF1C24" w:rsidRDefault="00907D09" w:rsidP="00EB382F">
            <w:pPr>
              <w:rPr>
                <w:rFonts w:ascii="Arial" w:eastAsia="Times New Roman" w:hAnsi="Arial" w:cs="Arial"/>
                <w:b/>
                <w:bCs/>
                <w:sz w:val="24"/>
                <w:szCs w:val="24"/>
              </w:rPr>
            </w:pPr>
            <w:r w:rsidRPr="00DF1C24">
              <w:rPr>
                <w:rFonts w:ascii="Arial" w:eastAsia="Times New Roman" w:hAnsi="Arial" w:cs="Arial"/>
                <w:b/>
                <w:bCs/>
                <w:sz w:val="24"/>
                <w:szCs w:val="24"/>
              </w:rPr>
              <w:t xml:space="preserve">De-delegation rates </w:t>
            </w:r>
          </w:p>
          <w:p w14:paraId="6827BD1F" w14:textId="77777777" w:rsidR="00907D09" w:rsidRPr="00DF1C24" w:rsidRDefault="00907D09" w:rsidP="00EB382F">
            <w:pPr>
              <w:rPr>
                <w:rFonts w:ascii="Arial" w:eastAsia="Times New Roman" w:hAnsi="Arial" w:cs="Arial"/>
                <w:b/>
                <w:bCs/>
                <w:sz w:val="24"/>
                <w:szCs w:val="24"/>
              </w:rPr>
            </w:pPr>
            <w:r w:rsidRPr="00DF1C24">
              <w:rPr>
                <w:rFonts w:ascii="Arial" w:eastAsia="Times New Roman" w:hAnsi="Arial" w:cs="Arial"/>
                <w:b/>
                <w:bCs/>
                <w:sz w:val="24"/>
                <w:szCs w:val="24"/>
              </w:rPr>
              <w:t>(£p per pupil)</w:t>
            </w:r>
          </w:p>
        </w:tc>
        <w:tc>
          <w:tcPr>
            <w:tcW w:w="1350" w:type="dxa"/>
          </w:tcPr>
          <w:p w14:paraId="578F33F0" w14:textId="77777777" w:rsidR="00907D09" w:rsidRPr="00DF1C24" w:rsidRDefault="00907D09" w:rsidP="00EB382F">
            <w:pPr>
              <w:jc w:val="center"/>
              <w:rPr>
                <w:rFonts w:ascii="Arial" w:eastAsia="Times New Roman" w:hAnsi="Arial" w:cs="Arial"/>
                <w:b/>
                <w:bCs/>
                <w:sz w:val="24"/>
                <w:szCs w:val="24"/>
              </w:rPr>
            </w:pPr>
            <w:r w:rsidRPr="00DF1C24">
              <w:rPr>
                <w:rFonts w:ascii="Arial" w:eastAsia="Times New Roman" w:hAnsi="Arial" w:cs="Arial"/>
                <w:b/>
                <w:bCs/>
                <w:sz w:val="24"/>
                <w:szCs w:val="24"/>
              </w:rPr>
              <w:t>Primary</w:t>
            </w:r>
          </w:p>
        </w:tc>
        <w:tc>
          <w:tcPr>
            <w:tcW w:w="1444" w:type="dxa"/>
          </w:tcPr>
          <w:p w14:paraId="2BC86AAF" w14:textId="77777777" w:rsidR="00907D09" w:rsidRPr="00DF1C24" w:rsidRDefault="00907D09" w:rsidP="00EB382F">
            <w:pPr>
              <w:jc w:val="center"/>
              <w:rPr>
                <w:rFonts w:ascii="Arial" w:eastAsia="Times New Roman" w:hAnsi="Arial" w:cs="Arial"/>
                <w:b/>
                <w:bCs/>
                <w:sz w:val="24"/>
                <w:szCs w:val="24"/>
              </w:rPr>
            </w:pPr>
            <w:r w:rsidRPr="00DF1C24">
              <w:rPr>
                <w:rFonts w:ascii="Arial" w:eastAsia="Times New Roman" w:hAnsi="Arial" w:cs="Arial"/>
                <w:b/>
                <w:bCs/>
                <w:sz w:val="24"/>
                <w:szCs w:val="24"/>
              </w:rPr>
              <w:t>Secondary</w:t>
            </w:r>
          </w:p>
        </w:tc>
        <w:tc>
          <w:tcPr>
            <w:tcW w:w="1393" w:type="dxa"/>
          </w:tcPr>
          <w:p w14:paraId="42B19603" w14:textId="77777777" w:rsidR="00907D09" w:rsidRPr="00DF1C24" w:rsidRDefault="00907D09" w:rsidP="00EB382F">
            <w:pPr>
              <w:jc w:val="center"/>
              <w:rPr>
                <w:rFonts w:ascii="Arial" w:eastAsia="Times New Roman" w:hAnsi="Arial" w:cs="Arial"/>
                <w:b/>
                <w:bCs/>
                <w:sz w:val="24"/>
                <w:szCs w:val="24"/>
              </w:rPr>
            </w:pPr>
            <w:r w:rsidRPr="00DF1C24">
              <w:rPr>
                <w:rFonts w:ascii="Arial" w:eastAsia="Times New Roman" w:hAnsi="Arial" w:cs="Arial"/>
                <w:b/>
                <w:bCs/>
                <w:sz w:val="24"/>
                <w:szCs w:val="24"/>
              </w:rPr>
              <w:t>Special</w:t>
            </w:r>
          </w:p>
        </w:tc>
      </w:tr>
      <w:tr w:rsidR="00907D09" w:rsidRPr="007266B9" w14:paraId="6948C0D5" w14:textId="77777777" w:rsidTr="0086189E">
        <w:tc>
          <w:tcPr>
            <w:tcW w:w="4096" w:type="dxa"/>
          </w:tcPr>
          <w:p w14:paraId="4CDB6E3A" w14:textId="748F93C7" w:rsidR="00907D09" w:rsidRPr="0086189E" w:rsidRDefault="006D33F8" w:rsidP="00EB382F">
            <w:pPr>
              <w:rPr>
                <w:rFonts w:ascii="Arial" w:eastAsia="Times New Roman" w:hAnsi="Arial" w:cs="Arial"/>
                <w:sz w:val="24"/>
                <w:szCs w:val="24"/>
              </w:rPr>
            </w:pPr>
            <w:r w:rsidRPr="0086189E">
              <w:rPr>
                <w:rFonts w:ascii="Arial" w:eastAsia="Times New Roman" w:hAnsi="Arial" w:cs="Arial"/>
                <w:sz w:val="24"/>
                <w:szCs w:val="24"/>
              </w:rPr>
              <w:t xml:space="preserve">Redundancy &amp; </w:t>
            </w:r>
            <w:r w:rsidR="0086189E" w:rsidRPr="0086189E">
              <w:rPr>
                <w:rFonts w:ascii="Arial" w:eastAsia="Times New Roman" w:hAnsi="Arial" w:cs="Arial"/>
                <w:sz w:val="24"/>
                <w:szCs w:val="24"/>
              </w:rPr>
              <w:t xml:space="preserve">related </w:t>
            </w:r>
            <w:r w:rsidRPr="0086189E">
              <w:rPr>
                <w:rFonts w:ascii="Arial" w:eastAsia="Times New Roman" w:hAnsi="Arial" w:cs="Arial"/>
                <w:sz w:val="24"/>
                <w:szCs w:val="24"/>
              </w:rPr>
              <w:t>Early Retirement Fund</w:t>
            </w:r>
          </w:p>
        </w:tc>
        <w:tc>
          <w:tcPr>
            <w:tcW w:w="1350" w:type="dxa"/>
          </w:tcPr>
          <w:p w14:paraId="1920784C" w14:textId="14B512FE"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w:t>
            </w:r>
            <w:r w:rsidR="0086189E" w:rsidRPr="0086189E">
              <w:rPr>
                <w:rFonts w:ascii="Arial" w:eastAsia="Times New Roman" w:hAnsi="Arial" w:cs="Arial"/>
                <w:sz w:val="24"/>
                <w:szCs w:val="24"/>
              </w:rPr>
              <w:t>6.04</w:t>
            </w:r>
          </w:p>
        </w:tc>
        <w:tc>
          <w:tcPr>
            <w:tcW w:w="1444" w:type="dxa"/>
          </w:tcPr>
          <w:p w14:paraId="0DB3AB31" w14:textId="35896F25"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w:t>
            </w:r>
            <w:r w:rsidR="0086189E" w:rsidRPr="0086189E">
              <w:rPr>
                <w:rFonts w:ascii="Arial" w:eastAsia="Times New Roman" w:hAnsi="Arial" w:cs="Arial"/>
                <w:sz w:val="24"/>
                <w:szCs w:val="24"/>
              </w:rPr>
              <w:t>6.04</w:t>
            </w:r>
          </w:p>
        </w:tc>
        <w:tc>
          <w:tcPr>
            <w:tcW w:w="1393" w:type="dxa"/>
          </w:tcPr>
          <w:p w14:paraId="40BB3764" w14:textId="76AB9404" w:rsidR="00907D09" w:rsidRPr="007266B9" w:rsidRDefault="00907D09" w:rsidP="00EB382F">
            <w:pPr>
              <w:jc w:val="center"/>
              <w:rPr>
                <w:rFonts w:ascii="Arial" w:eastAsia="Times New Roman" w:hAnsi="Arial" w:cs="Arial"/>
                <w:sz w:val="24"/>
                <w:szCs w:val="24"/>
                <w:highlight w:val="yellow"/>
              </w:rPr>
            </w:pPr>
            <w:r w:rsidRPr="00DC1146">
              <w:rPr>
                <w:rFonts w:ascii="Arial" w:eastAsia="Times New Roman" w:hAnsi="Arial" w:cs="Arial"/>
                <w:sz w:val="24"/>
                <w:szCs w:val="24"/>
              </w:rPr>
              <w:t>£</w:t>
            </w:r>
            <w:r w:rsidR="00DC1146" w:rsidRPr="00DC1146">
              <w:rPr>
                <w:rFonts w:ascii="Arial" w:eastAsia="Times New Roman" w:hAnsi="Arial" w:cs="Arial"/>
                <w:sz w:val="24"/>
                <w:szCs w:val="24"/>
              </w:rPr>
              <w:t>6.04</w:t>
            </w:r>
          </w:p>
        </w:tc>
      </w:tr>
      <w:tr w:rsidR="00907D09" w:rsidRPr="007266B9" w14:paraId="3E863436" w14:textId="77777777" w:rsidTr="0086189E">
        <w:tc>
          <w:tcPr>
            <w:tcW w:w="4096" w:type="dxa"/>
          </w:tcPr>
          <w:p w14:paraId="271A8C7D" w14:textId="07AB12D7" w:rsidR="00907D09" w:rsidRPr="0086189E" w:rsidRDefault="006D33F8" w:rsidP="00EB382F">
            <w:pPr>
              <w:rPr>
                <w:rFonts w:ascii="Arial" w:eastAsia="Times New Roman" w:hAnsi="Arial" w:cs="Arial"/>
                <w:sz w:val="24"/>
                <w:szCs w:val="24"/>
              </w:rPr>
            </w:pPr>
            <w:r w:rsidRPr="0086189E">
              <w:rPr>
                <w:rFonts w:ascii="Arial" w:eastAsia="Times New Roman" w:hAnsi="Arial" w:cs="Arial"/>
                <w:sz w:val="24"/>
                <w:szCs w:val="24"/>
              </w:rPr>
              <w:t xml:space="preserve">School Improvement and Intervention </w:t>
            </w:r>
          </w:p>
        </w:tc>
        <w:tc>
          <w:tcPr>
            <w:tcW w:w="1350" w:type="dxa"/>
          </w:tcPr>
          <w:p w14:paraId="408C5A79" w14:textId="1674AFAB"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w:t>
            </w:r>
            <w:r w:rsidR="0086189E" w:rsidRPr="0086189E">
              <w:rPr>
                <w:rFonts w:ascii="Arial" w:eastAsia="Times New Roman" w:hAnsi="Arial" w:cs="Arial"/>
                <w:sz w:val="24"/>
                <w:szCs w:val="24"/>
              </w:rPr>
              <w:t>20.51</w:t>
            </w:r>
          </w:p>
        </w:tc>
        <w:tc>
          <w:tcPr>
            <w:tcW w:w="1444" w:type="dxa"/>
          </w:tcPr>
          <w:p w14:paraId="63779D3C" w14:textId="1D3DABF0" w:rsidR="00907D09" w:rsidRPr="007266B9" w:rsidRDefault="00907D09" w:rsidP="00EB382F">
            <w:pPr>
              <w:jc w:val="center"/>
              <w:rPr>
                <w:rFonts w:ascii="Arial" w:eastAsia="Times New Roman" w:hAnsi="Arial" w:cs="Arial"/>
                <w:sz w:val="24"/>
                <w:szCs w:val="24"/>
                <w:highlight w:val="yellow"/>
              </w:rPr>
            </w:pPr>
            <w:r w:rsidRPr="00975216">
              <w:rPr>
                <w:rFonts w:ascii="Arial" w:eastAsia="Times New Roman" w:hAnsi="Arial" w:cs="Arial"/>
                <w:sz w:val="24"/>
                <w:szCs w:val="24"/>
              </w:rPr>
              <w:t>£</w:t>
            </w:r>
            <w:r w:rsidR="00975216" w:rsidRPr="00975216">
              <w:rPr>
                <w:rFonts w:ascii="Arial" w:eastAsia="Times New Roman" w:hAnsi="Arial" w:cs="Arial"/>
                <w:sz w:val="24"/>
                <w:szCs w:val="24"/>
              </w:rPr>
              <w:t>12.42</w:t>
            </w:r>
          </w:p>
        </w:tc>
        <w:tc>
          <w:tcPr>
            <w:tcW w:w="1393" w:type="dxa"/>
          </w:tcPr>
          <w:p w14:paraId="7ED7F95C" w14:textId="6BA1E804" w:rsidR="00907D09" w:rsidRPr="007266B9" w:rsidRDefault="00907D09" w:rsidP="00EB382F">
            <w:pPr>
              <w:jc w:val="center"/>
              <w:rPr>
                <w:rFonts w:ascii="Arial" w:eastAsia="Times New Roman" w:hAnsi="Arial" w:cs="Arial"/>
                <w:sz w:val="24"/>
                <w:szCs w:val="24"/>
                <w:highlight w:val="yellow"/>
              </w:rPr>
            </w:pPr>
            <w:r w:rsidRPr="00975216">
              <w:rPr>
                <w:rFonts w:ascii="Arial" w:eastAsia="Times New Roman" w:hAnsi="Arial" w:cs="Arial"/>
                <w:sz w:val="24"/>
                <w:szCs w:val="24"/>
              </w:rPr>
              <w:t>£</w:t>
            </w:r>
            <w:r w:rsidR="00975216" w:rsidRPr="00975216">
              <w:rPr>
                <w:rFonts w:ascii="Arial" w:eastAsia="Times New Roman" w:hAnsi="Arial" w:cs="Arial"/>
                <w:sz w:val="24"/>
                <w:szCs w:val="24"/>
              </w:rPr>
              <w:t>14.97</w:t>
            </w:r>
          </w:p>
        </w:tc>
      </w:tr>
      <w:tr w:rsidR="006D33F8" w:rsidRPr="007266B9" w14:paraId="55F61D8E" w14:textId="77777777" w:rsidTr="0086189E">
        <w:tc>
          <w:tcPr>
            <w:tcW w:w="4096" w:type="dxa"/>
          </w:tcPr>
          <w:p w14:paraId="202F88C7" w14:textId="67CF28DA" w:rsidR="006D33F8" w:rsidRPr="0086189E" w:rsidDel="006D33F8" w:rsidRDefault="006D33F8" w:rsidP="00EB382F">
            <w:pPr>
              <w:rPr>
                <w:rFonts w:ascii="Arial" w:eastAsia="Times New Roman" w:hAnsi="Arial" w:cs="Arial"/>
                <w:sz w:val="24"/>
                <w:szCs w:val="24"/>
              </w:rPr>
            </w:pPr>
            <w:r w:rsidRPr="0086189E">
              <w:rPr>
                <w:rFonts w:ascii="Arial" w:eastAsia="Times New Roman" w:hAnsi="Arial" w:cs="Arial"/>
                <w:sz w:val="24"/>
                <w:szCs w:val="24"/>
              </w:rPr>
              <w:t>Moderation of end of key stage assessments</w:t>
            </w:r>
          </w:p>
        </w:tc>
        <w:tc>
          <w:tcPr>
            <w:tcW w:w="1350" w:type="dxa"/>
          </w:tcPr>
          <w:p w14:paraId="5A9EFB7B" w14:textId="289B7E5D" w:rsidR="006D33F8" w:rsidRPr="0086189E" w:rsidRDefault="0086189E" w:rsidP="00EB382F">
            <w:pPr>
              <w:jc w:val="center"/>
              <w:rPr>
                <w:rFonts w:ascii="Arial" w:eastAsia="Times New Roman" w:hAnsi="Arial" w:cs="Arial"/>
                <w:sz w:val="24"/>
                <w:szCs w:val="24"/>
              </w:rPr>
            </w:pPr>
            <w:r w:rsidRPr="0086189E">
              <w:rPr>
                <w:rFonts w:ascii="Arial" w:eastAsia="Times New Roman" w:hAnsi="Arial" w:cs="Arial"/>
                <w:sz w:val="24"/>
                <w:szCs w:val="24"/>
              </w:rPr>
              <w:t>£3.18</w:t>
            </w:r>
          </w:p>
        </w:tc>
        <w:tc>
          <w:tcPr>
            <w:tcW w:w="1444" w:type="dxa"/>
          </w:tcPr>
          <w:p w14:paraId="20227893" w14:textId="52F4F314" w:rsidR="006D33F8" w:rsidRPr="0086189E" w:rsidRDefault="0086189E" w:rsidP="00EB382F">
            <w:pPr>
              <w:jc w:val="center"/>
              <w:rPr>
                <w:rFonts w:ascii="Arial" w:eastAsia="Times New Roman" w:hAnsi="Arial" w:cs="Arial"/>
                <w:sz w:val="24"/>
                <w:szCs w:val="24"/>
              </w:rPr>
            </w:pPr>
            <w:r w:rsidRPr="0086189E">
              <w:rPr>
                <w:rFonts w:ascii="Arial" w:eastAsia="Times New Roman" w:hAnsi="Arial" w:cs="Arial"/>
                <w:sz w:val="24"/>
                <w:szCs w:val="24"/>
              </w:rPr>
              <w:t>£0.00</w:t>
            </w:r>
          </w:p>
        </w:tc>
        <w:tc>
          <w:tcPr>
            <w:tcW w:w="1393" w:type="dxa"/>
          </w:tcPr>
          <w:p w14:paraId="65785F8A" w14:textId="7925F812" w:rsidR="006D33F8" w:rsidRPr="007266B9" w:rsidRDefault="00E07B7D" w:rsidP="00EB382F">
            <w:pPr>
              <w:jc w:val="center"/>
              <w:rPr>
                <w:rFonts w:ascii="Arial" w:eastAsia="Times New Roman" w:hAnsi="Arial" w:cs="Arial"/>
                <w:sz w:val="24"/>
                <w:szCs w:val="24"/>
                <w:highlight w:val="yellow"/>
              </w:rPr>
            </w:pPr>
            <w:r w:rsidRPr="00E07B7D">
              <w:rPr>
                <w:rFonts w:ascii="Arial" w:eastAsia="Times New Roman" w:hAnsi="Arial" w:cs="Arial"/>
                <w:sz w:val="24"/>
                <w:szCs w:val="24"/>
              </w:rPr>
              <w:t>£3.18</w:t>
            </w:r>
          </w:p>
        </w:tc>
      </w:tr>
      <w:tr w:rsidR="00907D09" w:rsidRPr="007266B9" w14:paraId="36DB3223" w14:textId="77777777" w:rsidTr="0086189E">
        <w:tc>
          <w:tcPr>
            <w:tcW w:w="4096" w:type="dxa"/>
          </w:tcPr>
          <w:p w14:paraId="3D8DC3C6" w14:textId="77777777" w:rsidR="00907D09" w:rsidRPr="0086189E" w:rsidRDefault="00907D09" w:rsidP="00EB382F">
            <w:pPr>
              <w:rPr>
                <w:rFonts w:ascii="Arial" w:eastAsia="Times New Roman" w:hAnsi="Arial" w:cs="Arial"/>
                <w:sz w:val="24"/>
                <w:szCs w:val="24"/>
              </w:rPr>
            </w:pPr>
            <w:r w:rsidRPr="0086189E">
              <w:rPr>
                <w:rFonts w:ascii="Arial" w:eastAsia="Times New Roman" w:hAnsi="Arial" w:cs="Arial"/>
                <w:sz w:val="24"/>
                <w:szCs w:val="24"/>
              </w:rPr>
              <w:t>Free School Meal (FSM) eligibility</w:t>
            </w:r>
          </w:p>
        </w:tc>
        <w:tc>
          <w:tcPr>
            <w:tcW w:w="1350" w:type="dxa"/>
          </w:tcPr>
          <w:p w14:paraId="029C59B3" w14:textId="77777777"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£0.62</w:t>
            </w:r>
          </w:p>
        </w:tc>
        <w:tc>
          <w:tcPr>
            <w:tcW w:w="1444" w:type="dxa"/>
          </w:tcPr>
          <w:p w14:paraId="4329E88A" w14:textId="77777777"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£0.62</w:t>
            </w:r>
          </w:p>
        </w:tc>
        <w:tc>
          <w:tcPr>
            <w:tcW w:w="1393" w:type="dxa"/>
          </w:tcPr>
          <w:p w14:paraId="39CADF09" w14:textId="77777777"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£0.62</w:t>
            </w:r>
          </w:p>
        </w:tc>
      </w:tr>
      <w:tr w:rsidR="00907D09" w:rsidRPr="007266B9" w14:paraId="77ED62BC" w14:textId="77777777" w:rsidTr="0086189E">
        <w:tc>
          <w:tcPr>
            <w:tcW w:w="4096" w:type="dxa"/>
          </w:tcPr>
          <w:p w14:paraId="147248CC" w14:textId="5FB26EA5" w:rsidR="00907D09" w:rsidRPr="0086189E" w:rsidRDefault="00907D09" w:rsidP="00EB382F">
            <w:pPr>
              <w:rPr>
                <w:rFonts w:ascii="Arial" w:eastAsia="Times New Roman" w:hAnsi="Arial" w:cs="Arial"/>
                <w:sz w:val="24"/>
                <w:szCs w:val="24"/>
              </w:rPr>
            </w:pPr>
            <w:r w:rsidRPr="0086189E">
              <w:rPr>
                <w:rFonts w:ascii="Arial" w:eastAsia="Times New Roman" w:hAnsi="Arial" w:cs="Arial"/>
                <w:sz w:val="24"/>
                <w:szCs w:val="24"/>
              </w:rPr>
              <w:t>Trade Union Duties</w:t>
            </w:r>
          </w:p>
        </w:tc>
        <w:tc>
          <w:tcPr>
            <w:tcW w:w="1350" w:type="dxa"/>
          </w:tcPr>
          <w:p w14:paraId="7F5F74C6" w14:textId="77777777"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£2.01</w:t>
            </w:r>
          </w:p>
        </w:tc>
        <w:tc>
          <w:tcPr>
            <w:tcW w:w="1444" w:type="dxa"/>
          </w:tcPr>
          <w:p w14:paraId="0C0FD8C1" w14:textId="77777777"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£2.01</w:t>
            </w:r>
          </w:p>
        </w:tc>
        <w:tc>
          <w:tcPr>
            <w:tcW w:w="1393" w:type="dxa"/>
          </w:tcPr>
          <w:p w14:paraId="56FB0B4D" w14:textId="77777777" w:rsidR="00907D09" w:rsidRPr="0086189E" w:rsidRDefault="00907D09" w:rsidP="00EB382F">
            <w:pPr>
              <w:jc w:val="center"/>
              <w:rPr>
                <w:rFonts w:ascii="Arial" w:eastAsia="Times New Roman" w:hAnsi="Arial" w:cs="Arial"/>
                <w:sz w:val="24"/>
                <w:szCs w:val="24"/>
              </w:rPr>
            </w:pPr>
            <w:r w:rsidRPr="0086189E">
              <w:rPr>
                <w:rFonts w:ascii="Arial" w:eastAsia="Times New Roman" w:hAnsi="Arial" w:cs="Arial"/>
                <w:sz w:val="24"/>
                <w:szCs w:val="24"/>
              </w:rPr>
              <w:t>£2.01</w:t>
            </w:r>
          </w:p>
        </w:tc>
      </w:tr>
    </w:tbl>
    <w:p w14:paraId="6994D756" w14:textId="77777777" w:rsidR="00907D09" w:rsidRDefault="00907D09" w:rsidP="00907D09">
      <w:pPr>
        <w:rPr>
          <w:rFonts w:ascii="Arial" w:hAnsi="Arial" w:cs="Arial"/>
          <w:sz w:val="24"/>
          <w:szCs w:val="24"/>
        </w:rPr>
      </w:pPr>
    </w:p>
    <w:p w14:paraId="24A16D08" w14:textId="77777777" w:rsidR="00907D09" w:rsidRDefault="00907D09" w:rsidP="00907D09">
      <w:pPr>
        <w:rPr>
          <w:rFonts w:ascii="Arial" w:hAnsi="Arial" w:cs="Arial"/>
          <w:b/>
          <w:bCs/>
          <w:sz w:val="24"/>
          <w:szCs w:val="24"/>
        </w:rPr>
      </w:pPr>
    </w:p>
    <w:p w14:paraId="36AE1314" w14:textId="52ABD1EE" w:rsidR="00907D09" w:rsidRPr="00907D09" w:rsidRDefault="00907D09" w:rsidP="00907D09">
      <w:pPr>
        <w:rPr>
          <w:rFonts w:ascii="Arial" w:hAnsi="Arial" w:cs="Arial"/>
          <w:b/>
          <w:bCs/>
          <w:sz w:val="24"/>
          <w:szCs w:val="24"/>
        </w:rPr>
      </w:pPr>
      <w:r w:rsidRPr="00907D09">
        <w:rPr>
          <w:rFonts w:ascii="Arial" w:hAnsi="Arial" w:cs="Arial"/>
          <w:b/>
          <w:bCs/>
          <w:sz w:val="24"/>
          <w:szCs w:val="24"/>
        </w:rPr>
        <w:t>Growth Funding</w:t>
      </w:r>
    </w:p>
    <w:p w14:paraId="77164BE1" w14:textId="440142CC" w:rsidR="00907D09" w:rsidRDefault="00CC678E" w:rsidP="00907D09">
      <w:pPr>
        <w:pStyle w:val="ListParagraph"/>
        <w:numPr>
          <w:ilvl w:val="0"/>
          <w:numId w:val="1"/>
        </w:numPr>
        <w:rPr>
          <w:rFonts w:ascii="Arial" w:hAnsi="Arial" w:cs="Arial"/>
          <w:sz w:val="24"/>
          <w:szCs w:val="24"/>
        </w:rPr>
      </w:pPr>
      <w:r>
        <w:rPr>
          <w:rFonts w:ascii="Arial" w:hAnsi="Arial" w:cs="Arial"/>
          <w:sz w:val="24"/>
          <w:szCs w:val="24"/>
        </w:rPr>
        <w:t>Growth Funding is calculated based on the growth in pupil numbers between the October 202</w:t>
      </w:r>
      <w:r w:rsidR="007266B9">
        <w:rPr>
          <w:rFonts w:ascii="Arial" w:hAnsi="Arial" w:cs="Arial"/>
          <w:sz w:val="24"/>
          <w:szCs w:val="24"/>
        </w:rPr>
        <w:t>3</w:t>
      </w:r>
      <w:r>
        <w:rPr>
          <w:rFonts w:ascii="Arial" w:hAnsi="Arial" w:cs="Arial"/>
          <w:sz w:val="24"/>
          <w:szCs w:val="24"/>
        </w:rPr>
        <w:t xml:space="preserve"> and the October 202</w:t>
      </w:r>
      <w:r w:rsidR="007266B9">
        <w:rPr>
          <w:rFonts w:ascii="Arial" w:hAnsi="Arial" w:cs="Arial"/>
          <w:sz w:val="24"/>
          <w:szCs w:val="24"/>
        </w:rPr>
        <w:t>4</w:t>
      </w:r>
      <w:r>
        <w:rPr>
          <w:rFonts w:ascii="Arial" w:hAnsi="Arial" w:cs="Arial"/>
          <w:sz w:val="24"/>
          <w:szCs w:val="24"/>
        </w:rPr>
        <w:t xml:space="preserve"> censuses.  The Growth Fund can only be used to:</w:t>
      </w:r>
    </w:p>
    <w:p w14:paraId="5BADB2A9" w14:textId="26F58B53" w:rsidR="00CC678E" w:rsidRDefault="00CC678E" w:rsidP="00CC678E">
      <w:pPr>
        <w:pStyle w:val="ListParagraph"/>
        <w:numPr>
          <w:ilvl w:val="1"/>
          <w:numId w:val="1"/>
        </w:numPr>
        <w:rPr>
          <w:rFonts w:ascii="Arial" w:hAnsi="Arial" w:cs="Arial"/>
          <w:sz w:val="24"/>
          <w:szCs w:val="24"/>
        </w:rPr>
      </w:pPr>
      <w:r>
        <w:rPr>
          <w:rFonts w:ascii="Arial" w:hAnsi="Arial" w:cs="Arial"/>
          <w:sz w:val="24"/>
          <w:szCs w:val="24"/>
        </w:rPr>
        <w:t>Support growth in pre-16 pupil numbers to meet basic need.</w:t>
      </w:r>
    </w:p>
    <w:p w14:paraId="74D6F771" w14:textId="560207E4" w:rsidR="00CC678E" w:rsidRDefault="00CC678E" w:rsidP="00CC678E">
      <w:pPr>
        <w:pStyle w:val="ListParagraph"/>
        <w:numPr>
          <w:ilvl w:val="1"/>
          <w:numId w:val="1"/>
        </w:numPr>
        <w:rPr>
          <w:rFonts w:ascii="Arial" w:hAnsi="Arial" w:cs="Arial"/>
          <w:sz w:val="24"/>
          <w:szCs w:val="24"/>
        </w:rPr>
      </w:pPr>
      <w:r>
        <w:rPr>
          <w:rFonts w:ascii="Arial" w:hAnsi="Arial" w:cs="Arial"/>
          <w:sz w:val="24"/>
          <w:szCs w:val="24"/>
        </w:rPr>
        <w:t>Support additional classes needed to meet the infant class size regulation.</w:t>
      </w:r>
    </w:p>
    <w:p w14:paraId="43549B7A" w14:textId="296383F4" w:rsidR="00CC678E" w:rsidRDefault="00CC678E" w:rsidP="00CC678E">
      <w:pPr>
        <w:pStyle w:val="ListParagraph"/>
        <w:numPr>
          <w:ilvl w:val="1"/>
          <w:numId w:val="1"/>
        </w:numPr>
        <w:rPr>
          <w:rFonts w:ascii="Arial" w:hAnsi="Arial" w:cs="Arial"/>
          <w:sz w:val="24"/>
          <w:szCs w:val="24"/>
        </w:rPr>
      </w:pPr>
      <w:r>
        <w:rPr>
          <w:rFonts w:ascii="Arial" w:hAnsi="Arial" w:cs="Arial"/>
          <w:sz w:val="24"/>
          <w:szCs w:val="24"/>
        </w:rPr>
        <w:t xml:space="preserve">Meet the costs of new schools </w:t>
      </w:r>
      <w:r w:rsidR="00611F54">
        <w:rPr>
          <w:rFonts w:ascii="Arial" w:hAnsi="Arial" w:cs="Arial"/>
          <w:sz w:val="24"/>
          <w:szCs w:val="24"/>
        </w:rPr>
        <w:t>(identified from the latest census data).</w:t>
      </w:r>
    </w:p>
    <w:p w14:paraId="240C552D" w14:textId="3328C13E" w:rsidR="00611F54" w:rsidRDefault="00611F54" w:rsidP="00CC678E">
      <w:pPr>
        <w:pStyle w:val="ListParagraph"/>
        <w:numPr>
          <w:ilvl w:val="1"/>
          <w:numId w:val="1"/>
        </w:numPr>
        <w:rPr>
          <w:rFonts w:ascii="Arial" w:hAnsi="Arial" w:cs="Arial"/>
          <w:sz w:val="24"/>
          <w:szCs w:val="24"/>
        </w:rPr>
      </w:pPr>
      <w:r>
        <w:rPr>
          <w:rFonts w:ascii="Arial" w:hAnsi="Arial" w:cs="Arial"/>
          <w:sz w:val="24"/>
          <w:szCs w:val="24"/>
        </w:rPr>
        <w:t>Meet the revenue costs, for schools, of removing or repurposing surplus places.</w:t>
      </w:r>
    </w:p>
    <w:p w14:paraId="5D58B504" w14:textId="77777777" w:rsidR="00611F54" w:rsidRDefault="00611F54" w:rsidP="00611F54">
      <w:pPr>
        <w:pStyle w:val="ListParagraph"/>
        <w:ind w:left="1080"/>
        <w:rPr>
          <w:rFonts w:ascii="Arial" w:hAnsi="Arial" w:cs="Arial"/>
          <w:sz w:val="24"/>
          <w:szCs w:val="24"/>
        </w:rPr>
      </w:pPr>
    </w:p>
    <w:p w14:paraId="78206AD0" w14:textId="6F6588C2" w:rsidR="00611F54" w:rsidRDefault="00611F54" w:rsidP="00611F54">
      <w:pPr>
        <w:pStyle w:val="ListParagraph"/>
        <w:numPr>
          <w:ilvl w:val="0"/>
          <w:numId w:val="1"/>
        </w:numPr>
        <w:rPr>
          <w:rFonts w:ascii="Arial" w:hAnsi="Arial" w:cs="Arial"/>
          <w:sz w:val="24"/>
          <w:szCs w:val="24"/>
        </w:rPr>
      </w:pPr>
      <w:r w:rsidRPr="00172C5F">
        <w:rPr>
          <w:rFonts w:ascii="Arial" w:hAnsi="Arial" w:cs="Arial"/>
          <w:sz w:val="24"/>
          <w:szCs w:val="24"/>
        </w:rPr>
        <w:t xml:space="preserve">The Growth Policy was approved by the Schools Funding Forum on </w:t>
      </w:r>
      <w:r w:rsidR="00172C5F" w:rsidRPr="00172C5F">
        <w:rPr>
          <w:rFonts w:ascii="Arial" w:hAnsi="Arial" w:cs="Arial"/>
          <w:sz w:val="24"/>
          <w:szCs w:val="24"/>
        </w:rPr>
        <w:t>10</w:t>
      </w:r>
      <w:r w:rsidR="00172C5F" w:rsidRPr="00172C5F">
        <w:rPr>
          <w:rFonts w:ascii="Arial" w:hAnsi="Arial" w:cs="Arial"/>
          <w:sz w:val="24"/>
          <w:szCs w:val="24"/>
          <w:vertAlign w:val="superscript"/>
        </w:rPr>
        <w:t>th</w:t>
      </w:r>
      <w:r w:rsidR="00172C5F" w:rsidRPr="00172C5F">
        <w:rPr>
          <w:rFonts w:ascii="Arial" w:hAnsi="Arial" w:cs="Arial"/>
          <w:sz w:val="24"/>
          <w:szCs w:val="24"/>
        </w:rPr>
        <w:t xml:space="preserve"> </w:t>
      </w:r>
      <w:r w:rsidRPr="00172C5F">
        <w:rPr>
          <w:rFonts w:ascii="Arial" w:hAnsi="Arial" w:cs="Arial"/>
          <w:sz w:val="24"/>
          <w:szCs w:val="24"/>
        </w:rPr>
        <w:t>January 202</w:t>
      </w:r>
      <w:r w:rsidR="00172C5F" w:rsidRPr="00172C5F">
        <w:rPr>
          <w:rFonts w:ascii="Arial" w:hAnsi="Arial" w:cs="Arial"/>
          <w:sz w:val="24"/>
          <w:szCs w:val="24"/>
        </w:rPr>
        <w:t>5</w:t>
      </w:r>
      <w:r w:rsidRPr="00172C5F">
        <w:rPr>
          <w:rFonts w:ascii="Arial" w:hAnsi="Arial" w:cs="Arial"/>
          <w:sz w:val="24"/>
          <w:szCs w:val="24"/>
        </w:rPr>
        <w:t xml:space="preserve"> and has been further scrutinised by the ESFA to ensure it is reasonable and</w:t>
      </w:r>
      <w:r>
        <w:rPr>
          <w:rFonts w:ascii="Arial" w:hAnsi="Arial" w:cs="Arial"/>
          <w:sz w:val="24"/>
          <w:szCs w:val="24"/>
        </w:rPr>
        <w:t xml:space="preserve"> compliant with the nationally set Basic Need criteria.</w:t>
      </w:r>
    </w:p>
    <w:p w14:paraId="7A037FD8" w14:textId="77777777" w:rsidR="00611F54" w:rsidRDefault="00611F54" w:rsidP="00611F54">
      <w:pPr>
        <w:pStyle w:val="ListParagraph"/>
        <w:ind w:left="360"/>
        <w:rPr>
          <w:rFonts w:ascii="Arial" w:hAnsi="Arial" w:cs="Arial"/>
          <w:sz w:val="24"/>
          <w:szCs w:val="24"/>
        </w:rPr>
      </w:pPr>
    </w:p>
    <w:p w14:paraId="0898129F" w14:textId="335B5793" w:rsidR="00611F54" w:rsidRDefault="00611F54" w:rsidP="00611F54">
      <w:pPr>
        <w:pStyle w:val="ListParagraph"/>
        <w:numPr>
          <w:ilvl w:val="0"/>
          <w:numId w:val="1"/>
        </w:numPr>
        <w:rPr>
          <w:rFonts w:ascii="Arial" w:hAnsi="Arial" w:cs="Arial"/>
          <w:sz w:val="24"/>
          <w:szCs w:val="24"/>
        </w:rPr>
      </w:pPr>
      <w:r>
        <w:rPr>
          <w:rFonts w:ascii="Arial" w:hAnsi="Arial" w:cs="Arial"/>
          <w:sz w:val="24"/>
          <w:szCs w:val="24"/>
        </w:rPr>
        <w:t>There are three strands to Kent’s Growth Policy, which are:</w:t>
      </w:r>
    </w:p>
    <w:p w14:paraId="71074344" w14:textId="57510717" w:rsidR="00611F54" w:rsidRDefault="00611F54" w:rsidP="00611F54">
      <w:pPr>
        <w:pStyle w:val="ListParagraph"/>
        <w:numPr>
          <w:ilvl w:val="1"/>
          <w:numId w:val="1"/>
        </w:numPr>
        <w:rPr>
          <w:rFonts w:ascii="Arial" w:hAnsi="Arial" w:cs="Arial"/>
          <w:sz w:val="24"/>
          <w:szCs w:val="24"/>
        </w:rPr>
      </w:pPr>
      <w:r>
        <w:rPr>
          <w:rFonts w:ascii="Arial" w:hAnsi="Arial" w:cs="Arial"/>
          <w:sz w:val="24"/>
          <w:szCs w:val="24"/>
        </w:rPr>
        <w:t>Annual Revenue Resources Cost</w:t>
      </w:r>
    </w:p>
    <w:p w14:paraId="755667BB" w14:textId="22D1C722" w:rsidR="00611F54" w:rsidRDefault="00611F54" w:rsidP="00611F54">
      <w:pPr>
        <w:pStyle w:val="ListParagraph"/>
        <w:numPr>
          <w:ilvl w:val="1"/>
          <w:numId w:val="1"/>
        </w:numPr>
        <w:rPr>
          <w:rFonts w:ascii="Arial" w:hAnsi="Arial" w:cs="Arial"/>
          <w:sz w:val="24"/>
          <w:szCs w:val="24"/>
        </w:rPr>
      </w:pPr>
      <w:r>
        <w:rPr>
          <w:rFonts w:ascii="Arial" w:hAnsi="Arial" w:cs="Arial"/>
          <w:sz w:val="24"/>
          <w:szCs w:val="24"/>
        </w:rPr>
        <w:t>Contribution to Learning Space Set Up Costs</w:t>
      </w:r>
    </w:p>
    <w:p w14:paraId="482B693C" w14:textId="4FB207D4" w:rsidR="00611F54" w:rsidRDefault="00611F54" w:rsidP="00611F54">
      <w:pPr>
        <w:pStyle w:val="ListParagraph"/>
        <w:numPr>
          <w:ilvl w:val="1"/>
          <w:numId w:val="1"/>
        </w:numPr>
        <w:rPr>
          <w:rFonts w:ascii="Arial" w:hAnsi="Arial" w:cs="Arial"/>
          <w:sz w:val="24"/>
          <w:szCs w:val="24"/>
        </w:rPr>
      </w:pPr>
      <w:r>
        <w:rPr>
          <w:rFonts w:ascii="Arial" w:hAnsi="Arial" w:cs="Arial"/>
          <w:sz w:val="24"/>
          <w:szCs w:val="24"/>
        </w:rPr>
        <w:t xml:space="preserve">New School </w:t>
      </w:r>
      <w:r w:rsidR="007266B9">
        <w:rPr>
          <w:rFonts w:ascii="Arial" w:hAnsi="Arial" w:cs="Arial"/>
          <w:sz w:val="24"/>
          <w:szCs w:val="24"/>
        </w:rPr>
        <w:t>start-up</w:t>
      </w:r>
      <w:r>
        <w:rPr>
          <w:rFonts w:ascii="Arial" w:hAnsi="Arial" w:cs="Arial"/>
          <w:sz w:val="24"/>
          <w:szCs w:val="24"/>
        </w:rPr>
        <w:t xml:space="preserve"> funding</w:t>
      </w:r>
    </w:p>
    <w:p w14:paraId="4D0F1B6D" w14:textId="77777777" w:rsidR="00611F54" w:rsidRPr="00611F54" w:rsidRDefault="00611F54" w:rsidP="00611F54">
      <w:pPr>
        <w:pStyle w:val="ListParagraph"/>
        <w:rPr>
          <w:rFonts w:ascii="Arial" w:hAnsi="Arial" w:cs="Arial"/>
          <w:sz w:val="24"/>
          <w:szCs w:val="24"/>
        </w:rPr>
      </w:pPr>
    </w:p>
    <w:p w14:paraId="00E66188" w14:textId="4FE695BB" w:rsidR="00611F54" w:rsidRDefault="00611F54" w:rsidP="00611F54">
      <w:pPr>
        <w:pStyle w:val="ListParagraph"/>
        <w:numPr>
          <w:ilvl w:val="0"/>
          <w:numId w:val="1"/>
        </w:numPr>
        <w:rPr>
          <w:rFonts w:ascii="Arial" w:hAnsi="Arial" w:cs="Arial"/>
          <w:sz w:val="24"/>
          <w:szCs w:val="24"/>
        </w:rPr>
      </w:pPr>
      <w:r>
        <w:rPr>
          <w:rFonts w:ascii="Arial" w:hAnsi="Arial" w:cs="Arial"/>
          <w:sz w:val="24"/>
          <w:szCs w:val="24"/>
        </w:rPr>
        <w:t>In all instances, schools can only access Growth funding where the expansion is for Basic Need.  This is defined by the DfE as new pupil places requested by the Local Authority because there are insufficient places available for pupils in the area.  For the avoidance of doubt, growth in pupil numbers will not be funded where the increase in pupil numbers is within an existing Planned Admission Number (PAN).</w:t>
      </w:r>
    </w:p>
    <w:p w14:paraId="2DEF8EBB" w14:textId="77777777" w:rsidR="0015407F" w:rsidRDefault="0015407F" w:rsidP="0015407F">
      <w:pPr>
        <w:pStyle w:val="ListParagraph"/>
        <w:ind w:left="360"/>
        <w:rPr>
          <w:rFonts w:ascii="Arial" w:hAnsi="Arial" w:cs="Arial"/>
          <w:sz w:val="24"/>
          <w:szCs w:val="24"/>
        </w:rPr>
      </w:pPr>
    </w:p>
    <w:p w14:paraId="2F06A823" w14:textId="6C32C3F0" w:rsidR="008845C7" w:rsidRPr="00E21E5F" w:rsidRDefault="008845C7" w:rsidP="008845C7">
      <w:pPr>
        <w:pStyle w:val="ListParagraph"/>
        <w:numPr>
          <w:ilvl w:val="0"/>
          <w:numId w:val="1"/>
        </w:numPr>
        <w:rPr>
          <w:rFonts w:ascii="Arial" w:hAnsi="Arial" w:cs="Arial"/>
          <w:sz w:val="24"/>
          <w:szCs w:val="24"/>
        </w:rPr>
      </w:pPr>
      <w:hyperlink r:id="rId13" w:history="1">
        <w:r w:rsidRPr="00E21E5F">
          <w:rPr>
            <w:rStyle w:val="Hyperlink"/>
            <w:rFonts w:ascii="Arial" w:hAnsi="Arial" w:cs="Arial"/>
            <w:sz w:val="24"/>
            <w:szCs w:val="24"/>
          </w:rPr>
          <w:t>Link to Growth Policy</w:t>
        </w:r>
      </w:hyperlink>
    </w:p>
    <w:p w14:paraId="22661911" w14:textId="77777777" w:rsidR="008845C7" w:rsidRDefault="008845C7" w:rsidP="00343183">
      <w:pPr>
        <w:rPr>
          <w:rFonts w:ascii="Arial" w:hAnsi="Arial" w:cs="Arial"/>
          <w:b/>
          <w:bCs/>
          <w:sz w:val="24"/>
          <w:szCs w:val="24"/>
        </w:rPr>
      </w:pPr>
    </w:p>
    <w:p w14:paraId="5736DD9E" w14:textId="19EFDFB6" w:rsidR="00343183" w:rsidRPr="00343183" w:rsidRDefault="00343183" w:rsidP="00343183">
      <w:pPr>
        <w:rPr>
          <w:rFonts w:ascii="Arial" w:hAnsi="Arial" w:cs="Arial"/>
          <w:b/>
          <w:bCs/>
          <w:sz w:val="24"/>
          <w:szCs w:val="24"/>
        </w:rPr>
      </w:pPr>
      <w:r w:rsidRPr="00343183">
        <w:rPr>
          <w:rFonts w:ascii="Arial" w:hAnsi="Arial" w:cs="Arial"/>
          <w:b/>
          <w:bCs/>
          <w:sz w:val="24"/>
          <w:szCs w:val="24"/>
        </w:rPr>
        <w:t>Funding Rolls Fund</w:t>
      </w:r>
    </w:p>
    <w:p w14:paraId="4DB81BC3" w14:textId="5817B029" w:rsidR="00343183" w:rsidRDefault="00B77193" w:rsidP="00343183">
      <w:pPr>
        <w:pStyle w:val="ListParagraph"/>
        <w:numPr>
          <w:ilvl w:val="0"/>
          <w:numId w:val="1"/>
        </w:numPr>
        <w:rPr>
          <w:rFonts w:ascii="Arial" w:hAnsi="Arial" w:cs="Arial"/>
          <w:sz w:val="24"/>
          <w:szCs w:val="24"/>
        </w:rPr>
      </w:pPr>
      <w:r>
        <w:rPr>
          <w:rFonts w:ascii="Arial" w:hAnsi="Arial" w:cs="Arial"/>
          <w:sz w:val="24"/>
          <w:szCs w:val="24"/>
        </w:rPr>
        <w:t xml:space="preserve">At their meeting on the </w:t>
      </w:r>
      <w:r w:rsidR="00415EF6">
        <w:rPr>
          <w:rFonts w:ascii="Arial" w:hAnsi="Arial" w:cs="Arial"/>
          <w:sz w:val="24"/>
          <w:szCs w:val="24"/>
        </w:rPr>
        <w:t>10</w:t>
      </w:r>
      <w:r w:rsidR="00415EF6" w:rsidRPr="00415EF6">
        <w:rPr>
          <w:rFonts w:ascii="Arial" w:hAnsi="Arial" w:cs="Arial"/>
          <w:sz w:val="24"/>
          <w:szCs w:val="24"/>
          <w:vertAlign w:val="superscript"/>
        </w:rPr>
        <w:t>th</w:t>
      </w:r>
      <w:r w:rsidR="00415EF6">
        <w:rPr>
          <w:rFonts w:ascii="Arial" w:hAnsi="Arial" w:cs="Arial"/>
          <w:sz w:val="24"/>
          <w:szCs w:val="24"/>
        </w:rPr>
        <w:t xml:space="preserve"> January 2025</w:t>
      </w:r>
      <w:r>
        <w:rPr>
          <w:rFonts w:ascii="Arial" w:hAnsi="Arial" w:cs="Arial"/>
          <w:sz w:val="24"/>
          <w:szCs w:val="24"/>
        </w:rPr>
        <w:t>, the Funding Forum agreed the Falling Rolls Policy for the 202</w:t>
      </w:r>
      <w:r w:rsidR="007266B9">
        <w:rPr>
          <w:rFonts w:ascii="Arial" w:hAnsi="Arial" w:cs="Arial"/>
          <w:sz w:val="24"/>
          <w:szCs w:val="24"/>
        </w:rPr>
        <w:t>5</w:t>
      </w:r>
      <w:r>
        <w:rPr>
          <w:rFonts w:ascii="Arial" w:hAnsi="Arial" w:cs="Arial"/>
          <w:sz w:val="24"/>
          <w:szCs w:val="24"/>
        </w:rPr>
        <w:t>/2</w:t>
      </w:r>
      <w:r w:rsidR="007266B9">
        <w:rPr>
          <w:rFonts w:ascii="Arial" w:hAnsi="Arial" w:cs="Arial"/>
          <w:sz w:val="24"/>
          <w:szCs w:val="24"/>
        </w:rPr>
        <w:t>6</w:t>
      </w:r>
      <w:r>
        <w:rPr>
          <w:rFonts w:ascii="Arial" w:hAnsi="Arial" w:cs="Arial"/>
          <w:sz w:val="24"/>
          <w:szCs w:val="24"/>
        </w:rPr>
        <w:t xml:space="preserve"> financial year.  </w:t>
      </w:r>
    </w:p>
    <w:p w14:paraId="78E63837" w14:textId="77777777" w:rsidR="00B77193" w:rsidRDefault="00B77193" w:rsidP="00B77193">
      <w:pPr>
        <w:pStyle w:val="ListParagraph"/>
        <w:ind w:left="360"/>
        <w:rPr>
          <w:rFonts w:ascii="Arial" w:hAnsi="Arial" w:cs="Arial"/>
          <w:sz w:val="24"/>
          <w:szCs w:val="24"/>
        </w:rPr>
      </w:pPr>
    </w:p>
    <w:p w14:paraId="3FB29204" w14:textId="3DCB4BCD" w:rsidR="00B77193" w:rsidRDefault="00B77193" w:rsidP="00343183">
      <w:pPr>
        <w:pStyle w:val="ListParagraph"/>
        <w:numPr>
          <w:ilvl w:val="0"/>
          <w:numId w:val="1"/>
        </w:numPr>
        <w:rPr>
          <w:rFonts w:ascii="Arial" w:hAnsi="Arial" w:cs="Arial"/>
          <w:sz w:val="24"/>
          <w:szCs w:val="24"/>
        </w:rPr>
      </w:pPr>
      <w:r>
        <w:rPr>
          <w:rFonts w:ascii="Arial" w:hAnsi="Arial" w:cs="Arial"/>
          <w:sz w:val="24"/>
          <w:szCs w:val="24"/>
        </w:rPr>
        <w:t>Falling Rolls funding is distributed by the DfE on the basis of the difference in pupil numbers on roll in each local authority between the October 022 and October 202</w:t>
      </w:r>
      <w:r w:rsidR="007266B9">
        <w:rPr>
          <w:rFonts w:ascii="Arial" w:hAnsi="Arial" w:cs="Arial"/>
          <w:sz w:val="24"/>
          <w:szCs w:val="24"/>
        </w:rPr>
        <w:t>4</w:t>
      </w:r>
      <w:r>
        <w:rPr>
          <w:rFonts w:ascii="Arial" w:hAnsi="Arial" w:cs="Arial"/>
          <w:sz w:val="24"/>
          <w:szCs w:val="24"/>
        </w:rPr>
        <w:t xml:space="preserve"> censuses.  </w:t>
      </w:r>
    </w:p>
    <w:p w14:paraId="798F3169" w14:textId="77777777" w:rsidR="00B77193" w:rsidRPr="00B77193" w:rsidRDefault="00B77193" w:rsidP="00B77193">
      <w:pPr>
        <w:pStyle w:val="ListParagraph"/>
        <w:rPr>
          <w:rFonts w:ascii="Arial" w:hAnsi="Arial" w:cs="Arial"/>
          <w:sz w:val="24"/>
          <w:szCs w:val="24"/>
        </w:rPr>
      </w:pPr>
    </w:p>
    <w:p w14:paraId="55ECD409" w14:textId="69B7D44D" w:rsidR="00B77193" w:rsidRDefault="00B77193" w:rsidP="00343183">
      <w:pPr>
        <w:pStyle w:val="ListParagraph"/>
        <w:numPr>
          <w:ilvl w:val="0"/>
          <w:numId w:val="1"/>
        </w:numPr>
        <w:rPr>
          <w:rFonts w:ascii="Arial" w:hAnsi="Arial" w:cs="Arial"/>
          <w:sz w:val="24"/>
          <w:szCs w:val="24"/>
        </w:rPr>
      </w:pPr>
      <w:r>
        <w:rPr>
          <w:rFonts w:ascii="Arial" w:hAnsi="Arial" w:cs="Arial"/>
          <w:sz w:val="24"/>
          <w:szCs w:val="24"/>
        </w:rPr>
        <w:t>The following is the eligibility criteria for Falling Rolls funding:</w:t>
      </w:r>
    </w:p>
    <w:p w14:paraId="310355CF" w14:textId="77777777" w:rsidR="00B77193" w:rsidRDefault="00B77193" w:rsidP="00B77193">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77193" w14:paraId="5D9DEFC1" w14:textId="77777777" w:rsidTr="00EB382F">
        <w:tc>
          <w:tcPr>
            <w:tcW w:w="4508" w:type="dxa"/>
            <w:tcBorders>
              <w:top w:val="single" w:sz="4" w:space="0" w:color="auto"/>
              <w:left w:val="single" w:sz="4" w:space="0" w:color="auto"/>
              <w:bottom w:val="single" w:sz="4" w:space="0" w:color="auto"/>
              <w:right w:val="single" w:sz="4" w:space="0" w:color="auto"/>
            </w:tcBorders>
            <w:hideMark/>
          </w:tcPr>
          <w:p w14:paraId="23B0C1B3" w14:textId="77777777" w:rsidR="00B77193" w:rsidRDefault="00B77193" w:rsidP="00EB382F">
            <w:pPr>
              <w:jc w:val="center"/>
              <w:rPr>
                <w:rFonts w:ascii="Arial" w:hAnsi="Arial" w:cs="Arial"/>
                <w:b/>
                <w:bCs/>
                <w:u w:val="single"/>
              </w:rPr>
            </w:pPr>
            <w:r>
              <w:rPr>
                <w:rFonts w:ascii="Arial" w:hAnsi="Arial" w:cs="Arial"/>
                <w:b/>
                <w:bCs/>
                <w:u w:val="single"/>
              </w:rPr>
              <w:t>Primary</w:t>
            </w:r>
          </w:p>
        </w:tc>
        <w:tc>
          <w:tcPr>
            <w:tcW w:w="4508" w:type="dxa"/>
            <w:tcBorders>
              <w:top w:val="single" w:sz="4" w:space="0" w:color="auto"/>
              <w:left w:val="single" w:sz="4" w:space="0" w:color="auto"/>
              <w:bottom w:val="single" w:sz="4" w:space="0" w:color="auto"/>
              <w:right w:val="single" w:sz="4" w:space="0" w:color="auto"/>
            </w:tcBorders>
            <w:hideMark/>
          </w:tcPr>
          <w:p w14:paraId="4F03BE07" w14:textId="77777777" w:rsidR="00B77193" w:rsidRDefault="00B77193" w:rsidP="00EB382F">
            <w:pPr>
              <w:jc w:val="center"/>
              <w:rPr>
                <w:rFonts w:ascii="Arial" w:hAnsi="Arial" w:cs="Arial"/>
                <w:b/>
                <w:bCs/>
                <w:u w:val="single"/>
              </w:rPr>
            </w:pPr>
            <w:r>
              <w:rPr>
                <w:rFonts w:ascii="Arial" w:hAnsi="Arial" w:cs="Arial"/>
                <w:b/>
                <w:bCs/>
                <w:u w:val="single"/>
              </w:rPr>
              <w:t>Secondary</w:t>
            </w:r>
          </w:p>
        </w:tc>
      </w:tr>
      <w:tr w:rsidR="00B77193" w:rsidRPr="001F5816" w14:paraId="17D61CE7" w14:textId="77777777" w:rsidTr="00EB382F">
        <w:tc>
          <w:tcPr>
            <w:tcW w:w="90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039775" w14:textId="77777777" w:rsidR="00B77193" w:rsidRPr="001F5816" w:rsidRDefault="00B77193" w:rsidP="00EB382F">
            <w:pPr>
              <w:jc w:val="center"/>
              <w:rPr>
                <w:rFonts w:ascii="Arial" w:hAnsi="Arial" w:cs="Arial"/>
              </w:rPr>
            </w:pPr>
            <w:r w:rsidRPr="001F5816">
              <w:rPr>
                <w:rFonts w:ascii="Arial" w:hAnsi="Arial" w:cs="Arial"/>
              </w:rPr>
              <w:t>All schools considered regardless of OFSTED rating</w:t>
            </w:r>
          </w:p>
        </w:tc>
      </w:tr>
      <w:tr w:rsidR="00B77193" w:rsidRPr="001F5816" w14:paraId="48BD8685" w14:textId="77777777" w:rsidTr="00EB382F">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C1F82A4" w14:textId="77777777" w:rsidR="00B77193" w:rsidRPr="001F5816" w:rsidRDefault="00B77193" w:rsidP="00EB382F">
            <w:pPr>
              <w:jc w:val="center"/>
              <w:rPr>
                <w:rFonts w:ascii="Arial" w:hAnsi="Arial" w:cs="Arial"/>
              </w:rPr>
            </w:pPr>
            <w:r w:rsidRPr="001F5816">
              <w:rPr>
                <w:rFonts w:ascii="Arial" w:hAnsi="Arial" w:cs="Arial"/>
              </w:rPr>
              <w:t>Must have fewer than 420 pupils (as at October census)</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FE39450" w14:textId="77777777" w:rsidR="00B77193" w:rsidRPr="001F5816" w:rsidRDefault="00B77193" w:rsidP="00EB382F">
            <w:pPr>
              <w:jc w:val="center"/>
              <w:rPr>
                <w:rFonts w:ascii="Arial" w:hAnsi="Arial" w:cs="Arial"/>
              </w:rPr>
            </w:pPr>
            <w:r w:rsidRPr="001F5816">
              <w:rPr>
                <w:rFonts w:ascii="Arial" w:hAnsi="Arial" w:cs="Arial"/>
              </w:rPr>
              <w:t>Must have fewer than 550 pupils (excluding 6</w:t>
            </w:r>
            <w:r w:rsidRPr="001F5816">
              <w:rPr>
                <w:rFonts w:ascii="Arial" w:hAnsi="Arial" w:cs="Arial"/>
                <w:vertAlign w:val="superscript"/>
              </w:rPr>
              <w:t>th</w:t>
            </w:r>
            <w:r w:rsidRPr="001F5816">
              <w:rPr>
                <w:rFonts w:ascii="Arial" w:hAnsi="Arial" w:cs="Arial"/>
              </w:rPr>
              <w:t xml:space="preserve"> form, as at October census)</w:t>
            </w:r>
          </w:p>
        </w:tc>
      </w:tr>
      <w:tr w:rsidR="00B77193" w:rsidRPr="001F5816" w14:paraId="623582F5" w14:textId="77777777" w:rsidTr="00EB382F">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9DE84C5" w14:textId="77777777" w:rsidR="00B77193" w:rsidRPr="001F5816" w:rsidRDefault="00B77193" w:rsidP="00EB382F">
            <w:pPr>
              <w:jc w:val="center"/>
              <w:rPr>
                <w:rFonts w:ascii="Arial" w:hAnsi="Arial" w:cs="Arial"/>
              </w:rPr>
            </w:pPr>
            <w:r w:rsidRPr="001F5816">
              <w:rPr>
                <w:rFonts w:ascii="Arial" w:hAnsi="Arial" w:cs="Arial"/>
              </w:rPr>
              <w:t>Pupils must have dropped between latest October census and previous years’ October census</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589834FC" w14:textId="77777777" w:rsidR="00B77193" w:rsidRPr="001F5816" w:rsidRDefault="00B77193" w:rsidP="00EB382F">
            <w:pPr>
              <w:jc w:val="center"/>
              <w:rPr>
                <w:rFonts w:ascii="Arial" w:hAnsi="Arial" w:cs="Arial"/>
              </w:rPr>
            </w:pPr>
            <w:r w:rsidRPr="001F5816">
              <w:rPr>
                <w:rFonts w:ascii="Arial" w:hAnsi="Arial" w:cs="Arial"/>
              </w:rPr>
              <w:t>School normally offers more than 550</w:t>
            </w:r>
          </w:p>
        </w:tc>
      </w:tr>
      <w:tr w:rsidR="00B77193" w:rsidRPr="001F5816" w14:paraId="1C29AECB" w14:textId="77777777" w:rsidTr="00EB382F">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9EDE1EC" w14:textId="77777777" w:rsidR="00B77193" w:rsidRPr="001F5816" w:rsidRDefault="00B77193" w:rsidP="00EB382F">
            <w:pPr>
              <w:jc w:val="center"/>
              <w:rPr>
                <w:rFonts w:ascii="Arial" w:hAnsi="Arial" w:cs="Arial"/>
              </w:rPr>
            </w:pPr>
            <w:r w:rsidRPr="001F5816">
              <w:rPr>
                <w:rFonts w:ascii="Arial" w:hAnsi="Arial" w:cs="Arial"/>
              </w:rPr>
              <w:t>Average number of pupils per class has fallen below 25</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7600EA4E" w14:textId="77777777" w:rsidR="00B77193" w:rsidRPr="001F5816" w:rsidRDefault="00B77193" w:rsidP="00EB382F">
            <w:pPr>
              <w:jc w:val="center"/>
              <w:rPr>
                <w:rFonts w:ascii="Arial" w:hAnsi="Arial" w:cs="Arial"/>
              </w:rPr>
            </w:pPr>
          </w:p>
        </w:tc>
      </w:tr>
      <w:tr w:rsidR="00B77193" w14:paraId="1899CE91" w14:textId="77777777" w:rsidTr="00EB382F">
        <w:tc>
          <w:tcPr>
            <w:tcW w:w="90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23705A" w14:textId="77777777" w:rsidR="00B77193" w:rsidRDefault="00B77193" w:rsidP="00EB382F">
            <w:pPr>
              <w:jc w:val="center"/>
              <w:rPr>
                <w:rFonts w:ascii="Arial" w:hAnsi="Arial" w:cs="Arial"/>
              </w:rPr>
            </w:pPr>
            <w:r w:rsidRPr="001F5816">
              <w:rPr>
                <w:rFonts w:ascii="Arial" w:hAnsi="Arial" w:cs="Arial"/>
              </w:rPr>
              <w:t>Planning data shows places are required in the next 3-5 years, along with assurance from AEO</w:t>
            </w:r>
          </w:p>
        </w:tc>
      </w:tr>
      <w:tr w:rsidR="00B77193" w14:paraId="2356D71E"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5F96480C" w14:textId="77777777" w:rsidR="00B77193" w:rsidRDefault="00B77193" w:rsidP="00EB382F">
            <w:pPr>
              <w:jc w:val="center"/>
              <w:rPr>
                <w:rFonts w:ascii="Arial" w:hAnsi="Arial" w:cs="Arial"/>
              </w:rPr>
            </w:pPr>
            <w:r>
              <w:rPr>
                <w:rFonts w:ascii="Arial" w:hAnsi="Arial" w:cs="Arial"/>
              </w:rPr>
              <w:t>Excludes schools in receipt of pupil protection through other funds</w:t>
            </w:r>
          </w:p>
        </w:tc>
      </w:tr>
      <w:tr w:rsidR="00B77193" w14:paraId="450052E8"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55875CCF" w14:textId="77777777" w:rsidR="00B77193" w:rsidRDefault="00B77193" w:rsidP="00EB382F">
            <w:pPr>
              <w:jc w:val="center"/>
              <w:rPr>
                <w:rFonts w:ascii="Arial" w:hAnsi="Arial" w:cs="Arial"/>
              </w:rPr>
            </w:pPr>
            <w:r>
              <w:rPr>
                <w:rFonts w:ascii="Arial" w:hAnsi="Arial" w:cs="Arial"/>
              </w:rPr>
              <w:t>Minimum Funding Guarantee will be deducted</w:t>
            </w:r>
          </w:p>
        </w:tc>
      </w:tr>
      <w:tr w:rsidR="00B77193" w14:paraId="23CD483F"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387962BA" w14:textId="77777777" w:rsidR="00B77193" w:rsidRDefault="00B77193" w:rsidP="00EB382F">
            <w:pPr>
              <w:jc w:val="center"/>
              <w:rPr>
                <w:rFonts w:ascii="Arial" w:hAnsi="Arial" w:cs="Arial"/>
              </w:rPr>
            </w:pPr>
            <w:r>
              <w:rPr>
                <w:rFonts w:ascii="Arial" w:hAnsi="Arial" w:cs="Arial"/>
              </w:rPr>
              <w:t>Reviewed annually</w:t>
            </w:r>
          </w:p>
        </w:tc>
      </w:tr>
      <w:tr w:rsidR="00B77193" w14:paraId="21FAED9C"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15596817" w14:textId="77777777" w:rsidR="00B77193" w:rsidRDefault="00B77193" w:rsidP="00EB382F">
            <w:pPr>
              <w:jc w:val="center"/>
              <w:rPr>
                <w:rFonts w:ascii="Arial" w:hAnsi="Arial" w:cs="Arial"/>
              </w:rPr>
            </w:pPr>
            <w:r>
              <w:rPr>
                <w:rFonts w:ascii="Arial" w:hAnsi="Arial" w:cs="Arial"/>
              </w:rPr>
              <w:t>Need to complete Curriculum Funding Model</w:t>
            </w:r>
          </w:p>
        </w:tc>
      </w:tr>
    </w:tbl>
    <w:p w14:paraId="2DF18B0B" w14:textId="77777777" w:rsidR="00B77193" w:rsidRPr="00B77193" w:rsidRDefault="00B77193" w:rsidP="00B77193">
      <w:pPr>
        <w:pStyle w:val="ListParagraph"/>
        <w:rPr>
          <w:rFonts w:ascii="Arial" w:hAnsi="Arial" w:cs="Arial"/>
          <w:sz w:val="24"/>
          <w:szCs w:val="24"/>
        </w:rPr>
      </w:pPr>
    </w:p>
    <w:p w14:paraId="2E32FE1E" w14:textId="6C3CE4A5" w:rsidR="00AD461E" w:rsidRPr="00E21E5F" w:rsidRDefault="00AD461E" w:rsidP="00343183">
      <w:pPr>
        <w:pStyle w:val="ListParagraph"/>
        <w:numPr>
          <w:ilvl w:val="0"/>
          <w:numId w:val="1"/>
        </w:numPr>
        <w:rPr>
          <w:rFonts w:ascii="Arial" w:hAnsi="Arial" w:cs="Arial"/>
          <w:sz w:val="24"/>
          <w:szCs w:val="24"/>
        </w:rPr>
      </w:pPr>
      <w:hyperlink r:id="rId14" w:history="1">
        <w:r w:rsidRPr="00E21E5F">
          <w:rPr>
            <w:rStyle w:val="Hyperlink"/>
            <w:rFonts w:ascii="Arial" w:hAnsi="Arial" w:cs="Arial"/>
            <w:sz w:val="24"/>
            <w:szCs w:val="24"/>
          </w:rPr>
          <w:t>Link to Falling Rolls Policy</w:t>
        </w:r>
      </w:hyperlink>
    </w:p>
    <w:p w14:paraId="00102BFA" w14:textId="77777777" w:rsidR="0044071F" w:rsidRDefault="0044071F" w:rsidP="0044071F">
      <w:pPr>
        <w:pStyle w:val="ListParagraph"/>
        <w:ind w:left="360"/>
        <w:rPr>
          <w:rFonts w:ascii="Arial" w:hAnsi="Arial" w:cs="Arial"/>
          <w:sz w:val="24"/>
          <w:szCs w:val="24"/>
        </w:rPr>
      </w:pPr>
    </w:p>
    <w:p w14:paraId="470AC087" w14:textId="77777777" w:rsidR="00B77193" w:rsidRPr="00B77193" w:rsidRDefault="00B77193" w:rsidP="00B77193">
      <w:pPr>
        <w:ind w:left="360"/>
        <w:rPr>
          <w:rFonts w:ascii="Arial" w:hAnsi="Arial" w:cs="Arial"/>
          <w:sz w:val="24"/>
          <w:szCs w:val="24"/>
        </w:rPr>
      </w:pPr>
    </w:p>
    <w:p w14:paraId="7F612AE9" w14:textId="77777777" w:rsidR="00343183" w:rsidRDefault="00343183">
      <w:pPr>
        <w:rPr>
          <w:rFonts w:ascii="Arial" w:hAnsi="Arial" w:cs="Arial"/>
          <w:b/>
          <w:bCs/>
          <w:sz w:val="28"/>
          <w:szCs w:val="28"/>
        </w:rPr>
      </w:pPr>
    </w:p>
    <w:p w14:paraId="50BF890D" w14:textId="77777777" w:rsidR="00343183" w:rsidRDefault="00343183">
      <w:pPr>
        <w:rPr>
          <w:rFonts w:ascii="Arial" w:hAnsi="Arial" w:cs="Arial"/>
          <w:b/>
          <w:bCs/>
          <w:sz w:val="28"/>
          <w:szCs w:val="28"/>
        </w:rPr>
      </w:pPr>
      <w:r>
        <w:rPr>
          <w:rFonts w:ascii="Arial" w:hAnsi="Arial" w:cs="Arial"/>
          <w:b/>
          <w:bCs/>
          <w:sz w:val="28"/>
          <w:szCs w:val="28"/>
        </w:rPr>
        <w:br w:type="page"/>
      </w:r>
    </w:p>
    <w:p w14:paraId="53A8DEB3" w14:textId="2B0DF011" w:rsidR="00C40394" w:rsidRDefault="00C40394">
      <w:pPr>
        <w:rPr>
          <w:rFonts w:ascii="Arial" w:hAnsi="Arial" w:cs="Arial"/>
          <w:b/>
          <w:bCs/>
          <w:sz w:val="28"/>
          <w:szCs w:val="28"/>
        </w:rPr>
      </w:pPr>
      <w:r>
        <w:rPr>
          <w:rFonts w:ascii="Arial" w:hAnsi="Arial" w:cs="Arial"/>
          <w:b/>
          <w:bCs/>
          <w:sz w:val="28"/>
          <w:szCs w:val="28"/>
        </w:rPr>
        <w:t>High Needs Funding</w:t>
      </w:r>
    </w:p>
    <w:p w14:paraId="26E6AD33" w14:textId="36322446" w:rsidR="00C40394" w:rsidRDefault="00C40394">
      <w:pPr>
        <w:rPr>
          <w:rFonts w:ascii="Arial" w:hAnsi="Arial" w:cs="Arial"/>
          <w:b/>
          <w:bCs/>
          <w:sz w:val="24"/>
          <w:szCs w:val="24"/>
        </w:rPr>
      </w:pPr>
      <w:r>
        <w:rPr>
          <w:rFonts w:ascii="Arial" w:hAnsi="Arial" w:cs="Arial"/>
          <w:b/>
          <w:bCs/>
          <w:sz w:val="24"/>
          <w:szCs w:val="24"/>
        </w:rPr>
        <w:t>Special Schools</w:t>
      </w:r>
    </w:p>
    <w:p w14:paraId="0E40D0DC" w14:textId="075BB6FC" w:rsidR="0044071F" w:rsidRPr="001B3CD8" w:rsidRDefault="0044071F" w:rsidP="0044071F">
      <w:pPr>
        <w:pStyle w:val="ListParagraph"/>
        <w:numPr>
          <w:ilvl w:val="0"/>
          <w:numId w:val="1"/>
        </w:numPr>
        <w:rPr>
          <w:rFonts w:ascii="Arial" w:hAnsi="Arial" w:cs="Arial"/>
          <w:b/>
          <w:bCs/>
          <w:sz w:val="24"/>
          <w:szCs w:val="24"/>
        </w:rPr>
      </w:pPr>
      <w:r w:rsidRPr="001B3CD8">
        <w:rPr>
          <w:rFonts w:ascii="Arial" w:hAnsi="Arial" w:cs="Arial"/>
          <w:sz w:val="24"/>
          <w:szCs w:val="24"/>
        </w:rPr>
        <w:t>This section of the guidance should be read alongside the special school</w:t>
      </w:r>
      <w:r w:rsidR="001B3CD8" w:rsidRPr="001B3CD8">
        <w:rPr>
          <w:rFonts w:ascii="Arial" w:hAnsi="Arial" w:cs="Arial"/>
          <w:sz w:val="24"/>
          <w:szCs w:val="24"/>
        </w:rPr>
        <w:t xml:space="preserve"> funding</w:t>
      </w:r>
      <w:r w:rsidRPr="001B3CD8">
        <w:rPr>
          <w:rFonts w:ascii="Arial" w:hAnsi="Arial" w:cs="Arial"/>
          <w:sz w:val="24"/>
          <w:szCs w:val="24"/>
        </w:rPr>
        <w:t xml:space="preserve"> rates template.</w:t>
      </w:r>
    </w:p>
    <w:p w14:paraId="13C2CD3E" w14:textId="77777777" w:rsidR="0044071F" w:rsidRPr="0044071F" w:rsidRDefault="0044071F" w:rsidP="0044071F">
      <w:pPr>
        <w:pStyle w:val="ListParagraph"/>
        <w:ind w:left="360"/>
        <w:rPr>
          <w:rFonts w:ascii="Arial" w:hAnsi="Arial" w:cs="Arial"/>
          <w:b/>
          <w:bCs/>
          <w:sz w:val="24"/>
          <w:szCs w:val="24"/>
        </w:rPr>
      </w:pPr>
    </w:p>
    <w:p w14:paraId="7832ECD4" w14:textId="122007FC" w:rsidR="00114D4C" w:rsidRDefault="0044071F" w:rsidP="0044071F">
      <w:pPr>
        <w:pStyle w:val="ListParagraph"/>
        <w:numPr>
          <w:ilvl w:val="0"/>
          <w:numId w:val="1"/>
        </w:numPr>
        <w:rPr>
          <w:rFonts w:ascii="Arial" w:hAnsi="Arial" w:cs="Arial"/>
          <w:sz w:val="24"/>
          <w:szCs w:val="24"/>
        </w:rPr>
      </w:pPr>
      <w:r>
        <w:rPr>
          <w:rFonts w:ascii="Arial" w:hAnsi="Arial" w:cs="Arial"/>
          <w:sz w:val="24"/>
          <w:szCs w:val="24"/>
        </w:rPr>
        <w:t>The implementation of place plus in special schools means that the school will receive £10,000 per place irrespective of whether a pupil attends</w:t>
      </w:r>
      <w:r w:rsidR="00114D4C">
        <w:rPr>
          <w:rFonts w:ascii="Arial" w:hAnsi="Arial" w:cs="Arial"/>
          <w:sz w:val="24"/>
          <w:szCs w:val="24"/>
        </w:rPr>
        <w:t>.  For each pupil that attends the Special School, a top up rate is applied per pupil which gives the funding rate described below, minus the £10,000 place funding already paid per place.</w:t>
      </w:r>
    </w:p>
    <w:p w14:paraId="54B47501" w14:textId="77777777" w:rsidR="00114D4C" w:rsidRPr="00114D4C" w:rsidRDefault="00114D4C" w:rsidP="00114D4C">
      <w:pPr>
        <w:pStyle w:val="ListParagraph"/>
        <w:rPr>
          <w:rFonts w:ascii="Arial" w:hAnsi="Arial" w:cs="Arial"/>
          <w:sz w:val="24"/>
          <w:szCs w:val="24"/>
        </w:rPr>
      </w:pPr>
    </w:p>
    <w:p w14:paraId="3CCCE7CD" w14:textId="7D284A6E" w:rsidR="003B7E42" w:rsidRDefault="003B7E42" w:rsidP="0044071F">
      <w:pPr>
        <w:pStyle w:val="ListParagraph"/>
        <w:numPr>
          <w:ilvl w:val="0"/>
          <w:numId w:val="1"/>
        </w:numPr>
        <w:rPr>
          <w:rFonts w:ascii="Arial" w:hAnsi="Arial" w:cs="Arial"/>
          <w:sz w:val="24"/>
          <w:szCs w:val="24"/>
        </w:rPr>
      </w:pPr>
      <w:r>
        <w:rPr>
          <w:rFonts w:ascii="Arial" w:hAnsi="Arial" w:cs="Arial"/>
          <w:sz w:val="24"/>
          <w:szCs w:val="24"/>
        </w:rPr>
        <w:t xml:space="preserve">Special School rates are calculated on the basis of each academic year as commissioned place numbers, </w:t>
      </w:r>
      <w:r w:rsidR="00114D4C">
        <w:rPr>
          <w:rFonts w:ascii="Arial" w:hAnsi="Arial" w:cs="Arial"/>
          <w:sz w:val="24"/>
          <w:szCs w:val="24"/>
        </w:rPr>
        <w:t>however</w:t>
      </w:r>
      <w:r>
        <w:rPr>
          <w:rFonts w:ascii="Arial" w:hAnsi="Arial" w:cs="Arial"/>
          <w:sz w:val="24"/>
          <w:szCs w:val="24"/>
        </w:rPr>
        <w:t xml:space="preserve"> special schools are funded in a financial year using a weighted average of these rates. </w:t>
      </w:r>
    </w:p>
    <w:p w14:paraId="71928426" w14:textId="77777777" w:rsidR="00FB1400" w:rsidRPr="00FB1400" w:rsidRDefault="00FB1400" w:rsidP="00FB1400">
      <w:pPr>
        <w:pStyle w:val="ListParagraph"/>
        <w:rPr>
          <w:rFonts w:ascii="Arial" w:hAnsi="Arial" w:cs="Arial"/>
          <w:sz w:val="24"/>
          <w:szCs w:val="24"/>
        </w:rPr>
      </w:pPr>
    </w:p>
    <w:p w14:paraId="4CAFDAD5" w14:textId="62410A07" w:rsidR="00114D4C" w:rsidRDefault="00FB1400" w:rsidP="0044071F">
      <w:pPr>
        <w:pStyle w:val="ListParagraph"/>
        <w:numPr>
          <w:ilvl w:val="0"/>
          <w:numId w:val="1"/>
        </w:numPr>
        <w:rPr>
          <w:rFonts w:ascii="Arial" w:hAnsi="Arial" w:cs="Arial"/>
          <w:sz w:val="24"/>
          <w:szCs w:val="24"/>
        </w:rPr>
      </w:pPr>
      <w:r>
        <w:rPr>
          <w:rFonts w:ascii="Arial" w:hAnsi="Arial" w:cs="Arial"/>
          <w:sz w:val="24"/>
          <w:szCs w:val="24"/>
        </w:rPr>
        <w:t>The agreement of commissioned place numbers takes place every Autumn for the following academic year</w:t>
      </w:r>
      <w:r w:rsidR="00114D4C">
        <w:rPr>
          <w:rFonts w:ascii="Arial" w:hAnsi="Arial" w:cs="Arial"/>
          <w:sz w:val="24"/>
          <w:szCs w:val="24"/>
        </w:rPr>
        <w:t>, which determines the funding from the Local Authority and influences the funding rate per pupil.</w:t>
      </w:r>
    </w:p>
    <w:p w14:paraId="16489D98" w14:textId="77777777" w:rsidR="00FE50E0" w:rsidRPr="00FE50E0" w:rsidRDefault="00FE50E0" w:rsidP="00FE50E0">
      <w:pPr>
        <w:pStyle w:val="ListParagraph"/>
        <w:rPr>
          <w:rFonts w:ascii="Arial" w:hAnsi="Arial" w:cs="Arial"/>
          <w:sz w:val="24"/>
          <w:szCs w:val="24"/>
        </w:rPr>
      </w:pPr>
    </w:p>
    <w:p w14:paraId="3363C9FC" w14:textId="232A5937"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The Special School funding rate calculated for each academic year is determined by a funding formula which uses several factors to determine a funding rate for each pupil in a special school based on their primary need type. These factors are separated into two distinct categories which are pupil led factors and school led factors.  Pupil led factors determine a rate per pupil based on pupil characteristics.  School led factors determine a lump sum due to the school and then divide by number of commissioned places to give an effective rate per pupil.  These are then totalled to give a rate per pupil for each primary need type.</w:t>
      </w:r>
    </w:p>
    <w:p w14:paraId="7238E9A1" w14:textId="77777777" w:rsidR="00677C00" w:rsidRPr="00677C00" w:rsidRDefault="00677C00" w:rsidP="00677C00">
      <w:pPr>
        <w:pStyle w:val="ListParagraph"/>
        <w:rPr>
          <w:rFonts w:ascii="Arial" w:hAnsi="Arial" w:cs="Arial"/>
          <w:sz w:val="24"/>
          <w:szCs w:val="24"/>
        </w:rPr>
      </w:pPr>
    </w:p>
    <w:p w14:paraId="1F2F3CB7" w14:textId="3F9D82C6" w:rsidR="00677C00" w:rsidRPr="00415EF6" w:rsidRDefault="00677C00" w:rsidP="0044071F">
      <w:pPr>
        <w:pStyle w:val="ListParagraph"/>
        <w:numPr>
          <w:ilvl w:val="0"/>
          <w:numId w:val="1"/>
        </w:numPr>
        <w:rPr>
          <w:rFonts w:ascii="Arial" w:hAnsi="Arial" w:cs="Arial"/>
          <w:sz w:val="24"/>
          <w:szCs w:val="24"/>
        </w:rPr>
      </w:pPr>
      <w:r w:rsidRPr="00415EF6">
        <w:rPr>
          <w:rFonts w:ascii="Arial" w:hAnsi="Arial" w:cs="Arial"/>
          <w:sz w:val="24"/>
          <w:szCs w:val="24"/>
        </w:rPr>
        <w:t>For Special Schools, the Minimum Funding Guarantee (MFG) has been set at 0% for 202</w:t>
      </w:r>
      <w:r w:rsidR="00415EF6" w:rsidRPr="00415EF6">
        <w:rPr>
          <w:rFonts w:ascii="Arial" w:hAnsi="Arial" w:cs="Arial"/>
          <w:sz w:val="24"/>
          <w:szCs w:val="24"/>
        </w:rPr>
        <w:t>5</w:t>
      </w:r>
      <w:r w:rsidRPr="00415EF6">
        <w:rPr>
          <w:rFonts w:ascii="Arial" w:hAnsi="Arial" w:cs="Arial"/>
          <w:sz w:val="24"/>
          <w:szCs w:val="24"/>
        </w:rPr>
        <w:t>/2</w:t>
      </w:r>
      <w:r w:rsidR="00415EF6" w:rsidRPr="00415EF6">
        <w:rPr>
          <w:rFonts w:ascii="Arial" w:hAnsi="Arial" w:cs="Arial"/>
          <w:sz w:val="24"/>
          <w:szCs w:val="24"/>
        </w:rPr>
        <w:t>6</w:t>
      </w:r>
      <w:r w:rsidRPr="00415EF6">
        <w:rPr>
          <w:rFonts w:ascii="Arial" w:hAnsi="Arial" w:cs="Arial"/>
          <w:sz w:val="24"/>
          <w:szCs w:val="24"/>
        </w:rPr>
        <w:t>, which means that in 202</w:t>
      </w:r>
      <w:r w:rsidR="0087355A" w:rsidRPr="00415EF6">
        <w:rPr>
          <w:rFonts w:ascii="Arial" w:hAnsi="Arial" w:cs="Arial"/>
          <w:sz w:val="24"/>
          <w:szCs w:val="24"/>
        </w:rPr>
        <w:t>5</w:t>
      </w:r>
      <w:r w:rsidRPr="00415EF6">
        <w:rPr>
          <w:rFonts w:ascii="Arial" w:hAnsi="Arial" w:cs="Arial"/>
          <w:sz w:val="24"/>
          <w:szCs w:val="24"/>
        </w:rPr>
        <w:t>/2</w:t>
      </w:r>
      <w:r w:rsidR="0087355A" w:rsidRPr="00415EF6">
        <w:rPr>
          <w:rFonts w:ascii="Arial" w:hAnsi="Arial" w:cs="Arial"/>
          <w:sz w:val="24"/>
          <w:szCs w:val="24"/>
        </w:rPr>
        <w:t>6</w:t>
      </w:r>
      <w:r w:rsidRPr="00415EF6">
        <w:rPr>
          <w:rFonts w:ascii="Arial" w:hAnsi="Arial" w:cs="Arial"/>
          <w:sz w:val="24"/>
          <w:szCs w:val="24"/>
        </w:rPr>
        <w:t xml:space="preserve"> no Special School will receive less funding per pupil with a given need type less than in 202</w:t>
      </w:r>
      <w:r w:rsidR="0087355A" w:rsidRPr="00415EF6">
        <w:rPr>
          <w:rFonts w:ascii="Arial" w:hAnsi="Arial" w:cs="Arial"/>
          <w:sz w:val="24"/>
          <w:szCs w:val="24"/>
        </w:rPr>
        <w:t>4</w:t>
      </w:r>
      <w:r w:rsidRPr="00415EF6">
        <w:rPr>
          <w:rFonts w:ascii="Arial" w:hAnsi="Arial" w:cs="Arial"/>
          <w:sz w:val="24"/>
          <w:szCs w:val="24"/>
        </w:rPr>
        <w:t>/2</w:t>
      </w:r>
      <w:r w:rsidR="0087355A" w:rsidRPr="00415EF6">
        <w:rPr>
          <w:rFonts w:ascii="Arial" w:hAnsi="Arial" w:cs="Arial"/>
          <w:sz w:val="24"/>
          <w:szCs w:val="24"/>
        </w:rPr>
        <w:t>5</w:t>
      </w:r>
      <w:r w:rsidRPr="00415EF6">
        <w:rPr>
          <w:rFonts w:ascii="Arial" w:hAnsi="Arial" w:cs="Arial"/>
          <w:sz w:val="24"/>
          <w:szCs w:val="24"/>
        </w:rPr>
        <w:t>.</w:t>
      </w:r>
    </w:p>
    <w:p w14:paraId="3FF271A5" w14:textId="77777777" w:rsidR="00FE50E0" w:rsidRPr="00FE50E0" w:rsidRDefault="00FE50E0" w:rsidP="00FE50E0">
      <w:pPr>
        <w:pStyle w:val="ListParagraph"/>
        <w:rPr>
          <w:rFonts w:ascii="Arial" w:hAnsi="Arial" w:cs="Arial"/>
          <w:sz w:val="24"/>
          <w:szCs w:val="24"/>
        </w:rPr>
      </w:pPr>
    </w:p>
    <w:p w14:paraId="65210CBC" w14:textId="6067D2A4" w:rsidR="00FE50E0" w:rsidRPr="00FE50E0" w:rsidRDefault="00FE50E0" w:rsidP="00FE50E0">
      <w:pPr>
        <w:rPr>
          <w:rFonts w:ascii="Arial" w:hAnsi="Arial" w:cs="Arial"/>
          <w:sz w:val="24"/>
          <w:szCs w:val="24"/>
          <w:u w:val="single"/>
        </w:rPr>
      </w:pPr>
      <w:r w:rsidRPr="00FE50E0">
        <w:rPr>
          <w:rFonts w:ascii="Arial" w:hAnsi="Arial" w:cs="Arial"/>
          <w:sz w:val="24"/>
          <w:szCs w:val="24"/>
          <w:u w:val="single"/>
        </w:rPr>
        <w:t>Pupil led funding factors</w:t>
      </w:r>
    </w:p>
    <w:p w14:paraId="59C74AE0" w14:textId="0B3362C2"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Day rate funding is targeted at teaching in the classroom and varies depending on the pupil primary need type.</w:t>
      </w:r>
    </w:p>
    <w:p w14:paraId="5AF6613D" w14:textId="77777777" w:rsidR="00FE50E0" w:rsidRDefault="00FE50E0" w:rsidP="00FE50E0">
      <w:pPr>
        <w:pStyle w:val="ListParagraph"/>
        <w:ind w:left="360"/>
        <w:rPr>
          <w:rFonts w:ascii="Arial" w:hAnsi="Arial" w:cs="Arial"/>
          <w:sz w:val="24"/>
          <w:szCs w:val="24"/>
        </w:rPr>
      </w:pPr>
    </w:p>
    <w:p w14:paraId="05620469" w14:textId="61BA073B"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Teachers and Learning Support Assistants – Each primary need type has a model classroom which defines how many pupils would typically be in the class and how many teachers and learning support assistants would be needed.  The average cost of the staff in the model class is divided by the number of pupils to become the primary component of the day rate.</w:t>
      </w:r>
    </w:p>
    <w:p w14:paraId="68D60DC0" w14:textId="77777777" w:rsidR="00FE50E0" w:rsidRPr="00FE50E0" w:rsidRDefault="00FE50E0" w:rsidP="00FE50E0">
      <w:pPr>
        <w:pStyle w:val="ListParagraph"/>
        <w:rPr>
          <w:rFonts w:ascii="Arial" w:hAnsi="Arial" w:cs="Arial"/>
          <w:sz w:val="24"/>
          <w:szCs w:val="24"/>
        </w:rPr>
      </w:pPr>
    </w:p>
    <w:p w14:paraId="792DB06C" w14:textId="1920F652"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Unweighted Leadership – This is for fixed leadership costs, such as one Headteacher, but salary would be influence by number of pupils in the school.</w:t>
      </w:r>
    </w:p>
    <w:p w14:paraId="33671EC5" w14:textId="77777777" w:rsidR="00FE50E0" w:rsidRPr="00FE50E0" w:rsidRDefault="00FE50E0" w:rsidP="00FE50E0">
      <w:pPr>
        <w:pStyle w:val="ListParagraph"/>
        <w:rPr>
          <w:rFonts w:ascii="Arial" w:hAnsi="Arial" w:cs="Arial"/>
          <w:sz w:val="24"/>
          <w:szCs w:val="24"/>
        </w:rPr>
      </w:pPr>
    </w:p>
    <w:p w14:paraId="444C04F6" w14:textId="19FFEA45"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Weighted Leadership – There is a direct relationship between the number of staff and how many leadership positions are needed.</w:t>
      </w:r>
    </w:p>
    <w:p w14:paraId="3DA40046" w14:textId="77777777" w:rsidR="00FE50E0" w:rsidRPr="00FE50E0" w:rsidRDefault="00FE50E0" w:rsidP="00FE50E0">
      <w:pPr>
        <w:pStyle w:val="ListParagraph"/>
        <w:rPr>
          <w:rFonts w:ascii="Arial" w:hAnsi="Arial" w:cs="Arial"/>
          <w:sz w:val="24"/>
          <w:szCs w:val="24"/>
        </w:rPr>
      </w:pPr>
    </w:p>
    <w:p w14:paraId="5172D6B7" w14:textId="15FE018B"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 xml:space="preserve">Premises per Place </w:t>
      </w:r>
      <w:r w:rsidR="00251B73">
        <w:rPr>
          <w:rFonts w:ascii="Arial" w:hAnsi="Arial" w:cs="Arial"/>
          <w:sz w:val="24"/>
          <w:szCs w:val="24"/>
        </w:rPr>
        <w:t>–</w:t>
      </w:r>
      <w:r>
        <w:rPr>
          <w:rFonts w:ascii="Arial" w:hAnsi="Arial" w:cs="Arial"/>
          <w:sz w:val="24"/>
          <w:szCs w:val="24"/>
        </w:rPr>
        <w:t xml:space="preserve"> </w:t>
      </w:r>
      <w:r w:rsidR="00251B73">
        <w:rPr>
          <w:rFonts w:ascii="Arial" w:hAnsi="Arial" w:cs="Arial"/>
          <w:sz w:val="24"/>
          <w:szCs w:val="24"/>
        </w:rPr>
        <w:t>It is recognised that there is a variable premises cost for each pupil.</w:t>
      </w:r>
    </w:p>
    <w:p w14:paraId="45EE50DC" w14:textId="77777777" w:rsidR="00251B73" w:rsidRPr="00251B73" w:rsidRDefault="00251B73" w:rsidP="00251B73">
      <w:pPr>
        <w:pStyle w:val="ListParagraph"/>
        <w:rPr>
          <w:rFonts w:ascii="Arial" w:hAnsi="Arial" w:cs="Arial"/>
          <w:sz w:val="24"/>
          <w:szCs w:val="24"/>
        </w:rPr>
      </w:pPr>
    </w:p>
    <w:p w14:paraId="7E560AEE" w14:textId="7C974563" w:rsidR="00251B73" w:rsidRDefault="00251B73" w:rsidP="0044071F">
      <w:pPr>
        <w:pStyle w:val="ListParagraph"/>
        <w:numPr>
          <w:ilvl w:val="0"/>
          <w:numId w:val="1"/>
        </w:numPr>
        <w:rPr>
          <w:rFonts w:ascii="Arial" w:hAnsi="Arial" w:cs="Arial"/>
          <w:sz w:val="24"/>
          <w:szCs w:val="24"/>
        </w:rPr>
      </w:pPr>
      <w:r>
        <w:rPr>
          <w:rFonts w:ascii="Arial" w:hAnsi="Arial" w:cs="Arial"/>
          <w:sz w:val="24"/>
          <w:szCs w:val="24"/>
        </w:rPr>
        <w:t>Grounds per Place - It is recognised that there is a variable grounds cost for each pupil.</w:t>
      </w:r>
    </w:p>
    <w:p w14:paraId="73D068FA" w14:textId="77777777" w:rsidR="00251B73" w:rsidRPr="00251B73" w:rsidRDefault="00251B73" w:rsidP="00251B73">
      <w:pPr>
        <w:pStyle w:val="ListParagraph"/>
        <w:rPr>
          <w:rFonts w:ascii="Arial" w:hAnsi="Arial" w:cs="Arial"/>
          <w:sz w:val="24"/>
          <w:szCs w:val="24"/>
        </w:rPr>
      </w:pPr>
    </w:p>
    <w:p w14:paraId="13425C02" w14:textId="2E39414D" w:rsidR="00251B73" w:rsidRDefault="00251B73" w:rsidP="0044071F">
      <w:pPr>
        <w:pStyle w:val="ListParagraph"/>
        <w:numPr>
          <w:ilvl w:val="0"/>
          <w:numId w:val="1"/>
        </w:numPr>
        <w:rPr>
          <w:rFonts w:ascii="Arial" w:hAnsi="Arial" w:cs="Arial"/>
          <w:sz w:val="24"/>
          <w:szCs w:val="24"/>
        </w:rPr>
      </w:pPr>
      <w:r>
        <w:rPr>
          <w:rFonts w:ascii="Arial" w:hAnsi="Arial" w:cs="Arial"/>
          <w:sz w:val="24"/>
          <w:szCs w:val="24"/>
        </w:rPr>
        <w:t>Admin Supplies and Services per Place - It is recognised that there is a variable supplies and services cost for each pupil.</w:t>
      </w:r>
    </w:p>
    <w:p w14:paraId="3A0F43C8" w14:textId="77777777" w:rsidR="00251B73" w:rsidRPr="00251B73" w:rsidRDefault="00251B73" w:rsidP="00251B73">
      <w:pPr>
        <w:pStyle w:val="ListParagraph"/>
        <w:rPr>
          <w:rFonts w:ascii="Arial" w:hAnsi="Arial" w:cs="Arial"/>
          <w:sz w:val="24"/>
          <w:szCs w:val="24"/>
        </w:rPr>
      </w:pPr>
    </w:p>
    <w:p w14:paraId="1BFC532A" w14:textId="18B7B86A" w:rsidR="00251B73" w:rsidRDefault="00251B73" w:rsidP="0044071F">
      <w:pPr>
        <w:pStyle w:val="ListParagraph"/>
        <w:numPr>
          <w:ilvl w:val="0"/>
          <w:numId w:val="1"/>
        </w:numPr>
        <w:rPr>
          <w:rFonts w:ascii="Arial" w:hAnsi="Arial" w:cs="Arial"/>
          <w:sz w:val="24"/>
          <w:szCs w:val="24"/>
        </w:rPr>
      </w:pPr>
      <w:r>
        <w:rPr>
          <w:rFonts w:ascii="Arial" w:hAnsi="Arial" w:cs="Arial"/>
          <w:sz w:val="24"/>
          <w:szCs w:val="24"/>
        </w:rPr>
        <w:t>Adjusted Rate due to School Type – As the need type attached to a pupil does not determine the complexity or severity of need, the following uplifts to the basic ASD need type rate apply:</w:t>
      </w:r>
    </w:p>
    <w:p w14:paraId="089BADC3" w14:textId="490B4D4C" w:rsidR="00251B73" w:rsidRDefault="00251B73" w:rsidP="00251B73">
      <w:pPr>
        <w:pStyle w:val="ListParagraph"/>
        <w:numPr>
          <w:ilvl w:val="1"/>
          <w:numId w:val="1"/>
        </w:numPr>
        <w:rPr>
          <w:rFonts w:ascii="Arial" w:hAnsi="Arial" w:cs="Arial"/>
          <w:sz w:val="24"/>
          <w:szCs w:val="24"/>
        </w:rPr>
      </w:pPr>
      <w:r>
        <w:rPr>
          <w:rFonts w:ascii="Arial" w:hAnsi="Arial" w:cs="Arial"/>
          <w:sz w:val="24"/>
          <w:szCs w:val="24"/>
        </w:rPr>
        <w:t>10% of all ASD places in C&amp;I and PSCN special schools are funded at ASD2.</w:t>
      </w:r>
    </w:p>
    <w:p w14:paraId="2FEF343F" w14:textId="06BBF16F" w:rsidR="00251B73" w:rsidRPr="00963051" w:rsidRDefault="00251B73" w:rsidP="00251B73">
      <w:pPr>
        <w:pStyle w:val="ListParagraph"/>
        <w:numPr>
          <w:ilvl w:val="1"/>
          <w:numId w:val="1"/>
        </w:numPr>
        <w:rPr>
          <w:rFonts w:ascii="Arial" w:hAnsi="Arial" w:cs="Arial"/>
          <w:sz w:val="24"/>
          <w:szCs w:val="24"/>
        </w:rPr>
      </w:pPr>
      <w:r w:rsidRPr="00963051">
        <w:rPr>
          <w:rFonts w:ascii="Arial" w:hAnsi="Arial" w:cs="Arial"/>
          <w:sz w:val="24"/>
          <w:szCs w:val="24"/>
        </w:rPr>
        <w:t>All ASD pupils in Stone Bay are funded at ASD2.</w:t>
      </w:r>
    </w:p>
    <w:p w14:paraId="06C84FAF" w14:textId="77777777" w:rsidR="00251B73" w:rsidRDefault="00251B73" w:rsidP="00251B73">
      <w:pPr>
        <w:pStyle w:val="ListParagraph"/>
        <w:ind w:left="1080"/>
        <w:rPr>
          <w:rFonts w:ascii="Arial" w:hAnsi="Arial" w:cs="Arial"/>
          <w:sz w:val="24"/>
          <w:szCs w:val="24"/>
          <w:highlight w:val="yellow"/>
        </w:rPr>
      </w:pPr>
    </w:p>
    <w:p w14:paraId="7F6298DD" w14:textId="79E43760"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Residential Weekday Rate and Residential Weekend Rate – Included in these rates are the following elements: Care Staff waking hours; Care Staff sleeping hours; Key Workers and Middle Management; Medical Services; Premises Staff; Leadership; Stationery.</w:t>
      </w:r>
    </w:p>
    <w:p w14:paraId="3F8CC079" w14:textId="77777777" w:rsidR="00251B73" w:rsidRDefault="00251B73" w:rsidP="00251B73">
      <w:pPr>
        <w:pStyle w:val="ListParagraph"/>
        <w:ind w:left="360"/>
        <w:rPr>
          <w:rFonts w:ascii="Arial" w:hAnsi="Arial" w:cs="Arial"/>
          <w:sz w:val="24"/>
          <w:szCs w:val="24"/>
        </w:rPr>
      </w:pPr>
    </w:p>
    <w:p w14:paraId="3D1D66D8" w14:textId="45801E71"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Subsidy on Day Places (Catering) – Funding is provided for each pupil, in recognition that additional staff are required at mealtimes, to support pupils.</w:t>
      </w:r>
    </w:p>
    <w:p w14:paraId="66FE15E6" w14:textId="77777777" w:rsidR="00251B73" w:rsidRPr="00251B73" w:rsidRDefault="00251B73" w:rsidP="00251B73">
      <w:pPr>
        <w:pStyle w:val="ListParagraph"/>
        <w:rPr>
          <w:rFonts w:ascii="Arial" w:hAnsi="Arial" w:cs="Arial"/>
          <w:sz w:val="24"/>
          <w:szCs w:val="24"/>
        </w:rPr>
      </w:pPr>
    </w:p>
    <w:p w14:paraId="6D4E1164" w14:textId="7E1D3553"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Lunch Grant – In 2011/12 several DfE grants were rationalised, including where all schools received £11 per pupil towards the cost of providing healthy meals.  This grant is now included in the Special Schools funding formula.</w:t>
      </w:r>
    </w:p>
    <w:p w14:paraId="6694CFCE" w14:textId="77777777" w:rsidR="00251B73" w:rsidRPr="00251B73" w:rsidRDefault="00251B73" w:rsidP="00251B73">
      <w:pPr>
        <w:pStyle w:val="ListParagraph"/>
        <w:rPr>
          <w:rFonts w:ascii="Arial" w:hAnsi="Arial" w:cs="Arial"/>
          <w:sz w:val="24"/>
          <w:szCs w:val="24"/>
        </w:rPr>
      </w:pPr>
    </w:p>
    <w:p w14:paraId="5BE7CC48" w14:textId="069BE374"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 xml:space="preserve">Specialist Schools Funding </w:t>
      </w:r>
      <w:r w:rsidR="00514052">
        <w:rPr>
          <w:rFonts w:ascii="Arial" w:hAnsi="Arial" w:cs="Arial"/>
          <w:sz w:val="24"/>
          <w:szCs w:val="24"/>
        </w:rPr>
        <w:t>–</w:t>
      </w:r>
      <w:r>
        <w:rPr>
          <w:rFonts w:ascii="Arial" w:hAnsi="Arial" w:cs="Arial"/>
          <w:sz w:val="24"/>
          <w:szCs w:val="24"/>
        </w:rPr>
        <w:t xml:space="preserve"> </w:t>
      </w:r>
      <w:r w:rsidR="00514052">
        <w:rPr>
          <w:rFonts w:ascii="Arial" w:hAnsi="Arial" w:cs="Arial"/>
          <w:sz w:val="24"/>
          <w:szCs w:val="24"/>
        </w:rPr>
        <w:t xml:space="preserve">As part of the 2011/12 DfE reforms mentioned above, this grant was rationalised.  </w:t>
      </w:r>
      <w:r w:rsidR="00DF6EFC">
        <w:rPr>
          <w:rFonts w:ascii="Arial" w:hAnsi="Arial" w:cs="Arial"/>
          <w:sz w:val="24"/>
          <w:szCs w:val="24"/>
        </w:rPr>
        <w:t>It was agreed that the total sum of funding in 2011/12 would be distributed on an equal basis to all Kent Special Schools.</w:t>
      </w:r>
    </w:p>
    <w:p w14:paraId="74B7E1DB" w14:textId="77777777" w:rsidR="00DF6EFC" w:rsidRPr="00DF6EFC" w:rsidRDefault="00DF6EFC" w:rsidP="00DF6EFC">
      <w:pPr>
        <w:pStyle w:val="ListParagraph"/>
        <w:rPr>
          <w:rFonts w:ascii="Arial" w:hAnsi="Arial" w:cs="Arial"/>
          <w:sz w:val="24"/>
          <w:szCs w:val="24"/>
        </w:rPr>
      </w:pPr>
    </w:p>
    <w:p w14:paraId="128ADFC9" w14:textId="3D9BF7B6" w:rsidR="00DF6EFC" w:rsidRDefault="00DF6EFC" w:rsidP="00251B73">
      <w:pPr>
        <w:pStyle w:val="ListParagraph"/>
        <w:numPr>
          <w:ilvl w:val="0"/>
          <w:numId w:val="1"/>
        </w:numPr>
        <w:rPr>
          <w:rFonts w:ascii="Arial" w:hAnsi="Arial" w:cs="Arial"/>
          <w:sz w:val="24"/>
          <w:szCs w:val="24"/>
        </w:rPr>
      </w:pPr>
      <w:r>
        <w:rPr>
          <w:rFonts w:ascii="Arial" w:hAnsi="Arial" w:cs="Arial"/>
          <w:sz w:val="24"/>
          <w:szCs w:val="24"/>
        </w:rPr>
        <w:t xml:space="preserve">Further Delegation </w:t>
      </w:r>
      <w:r w:rsidR="00660983">
        <w:rPr>
          <w:rFonts w:ascii="Arial" w:hAnsi="Arial" w:cs="Arial"/>
          <w:sz w:val="24"/>
          <w:szCs w:val="24"/>
        </w:rPr>
        <w:t>–</w:t>
      </w:r>
      <w:r>
        <w:rPr>
          <w:rFonts w:ascii="Arial" w:hAnsi="Arial" w:cs="Arial"/>
          <w:sz w:val="24"/>
          <w:szCs w:val="24"/>
        </w:rPr>
        <w:t xml:space="preserve"> </w:t>
      </w:r>
      <w:r w:rsidR="00660983">
        <w:rPr>
          <w:rFonts w:ascii="Arial" w:hAnsi="Arial" w:cs="Arial"/>
          <w:sz w:val="24"/>
          <w:szCs w:val="24"/>
        </w:rPr>
        <w:t>The funding for NQTs has been delegated to schools and included in the funding formula.</w:t>
      </w:r>
    </w:p>
    <w:p w14:paraId="18E6606F" w14:textId="77777777" w:rsidR="00660983" w:rsidRPr="00660983" w:rsidRDefault="00660983" w:rsidP="00660983">
      <w:pPr>
        <w:pStyle w:val="ListParagraph"/>
        <w:rPr>
          <w:rFonts w:ascii="Arial" w:hAnsi="Arial" w:cs="Arial"/>
          <w:sz w:val="24"/>
          <w:szCs w:val="24"/>
        </w:rPr>
      </w:pPr>
    </w:p>
    <w:p w14:paraId="38E734EE" w14:textId="14A9A767" w:rsidR="00660983" w:rsidRDefault="00660983" w:rsidP="00251B73">
      <w:pPr>
        <w:pStyle w:val="ListParagraph"/>
        <w:numPr>
          <w:ilvl w:val="0"/>
          <w:numId w:val="1"/>
        </w:numPr>
        <w:rPr>
          <w:rFonts w:ascii="Arial" w:hAnsi="Arial" w:cs="Arial"/>
          <w:sz w:val="24"/>
          <w:szCs w:val="24"/>
        </w:rPr>
      </w:pPr>
      <w:r>
        <w:rPr>
          <w:rFonts w:ascii="Arial" w:hAnsi="Arial" w:cs="Arial"/>
          <w:sz w:val="24"/>
          <w:szCs w:val="24"/>
        </w:rPr>
        <w:t>Residential Weekday Places (Catering) – Funding is allocated for breakfast and evening meals as a contribution towards the cost of the food.</w:t>
      </w:r>
    </w:p>
    <w:p w14:paraId="5E4E499E" w14:textId="77777777" w:rsidR="00660983" w:rsidRPr="00660983" w:rsidRDefault="00660983" w:rsidP="00660983">
      <w:pPr>
        <w:pStyle w:val="ListParagraph"/>
        <w:rPr>
          <w:rFonts w:ascii="Arial" w:hAnsi="Arial" w:cs="Arial"/>
          <w:sz w:val="24"/>
          <w:szCs w:val="24"/>
        </w:rPr>
      </w:pPr>
    </w:p>
    <w:p w14:paraId="180DA3B6" w14:textId="7AA6C335" w:rsidR="00660983" w:rsidRDefault="00660983" w:rsidP="00251B73">
      <w:pPr>
        <w:pStyle w:val="ListParagraph"/>
        <w:numPr>
          <w:ilvl w:val="0"/>
          <w:numId w:val="1"/>
        </w:numPr>
        <w:rPr>
          <w:rFonts w:ascii="Arial" w:hAnsi="Arial" w:cs="Arial"/>
          <w:sz w:val="24"/>
          <w:szCs w:val="24"/>
        </w:rPr>
      </w:pPr>
      <w:r>
        <w:rPr>
          <w:rFonts w:ascii="Arial" w:hAnsi="Arial" w:cs="Arial"/>
          <w:sz w:val="24"/>
          <w:szCs w:val="24"/>
        </w:rPr>
        <w:t>Residential Weekend Places (Catering) – Funding is allocated for breakfast and evening meals as a contribution towards the cost of the food.  Weekend residential pupils will not receive the weekday catering funding rate in addition as this is included in the weekend rate.</w:t>
      </w:r>
    </w:p>
    <w:p w14:paraId="7118C434" w14:textId="77777777" w:rsidR="00660983" w:rsidRPr="00660983" w:rsidRDefault="00660983" w:rsidP="00660983">
      <w:pPr>
        <w:pStyle w:val="ListParagraph"/>
        <w:rPr>
          <w:rFonts w:ascii="Arial" w:hAnsi="Arial" w:cs="Arial"/>
          <w:sz w:val="24"/>
          <w:szCs w:val="24"/>
        </w:rPr>
      </w:pPr>
    </w:p>
    <w:p w14:paraId="765D3720" w14:textId="0D604396" w:rsidR="00660983" w:rsidRDefault="00660983" w:rsidP="00251B73">
      <w:pPr>
        <w:pStyle w:val="ListParagraph"/>
        <w:numPr>
          <w:ilvl w:val="0"/>
          <w:numId w:val="1"/>
        </w:numPr>
        <w:rPr>
          <w:rFonts w:ascii="Arial" w:hAnsi="Arial" w:cs="Arial"/>
          <w:sz w:val="24"/>
          <w:szCs w:val="24"/>
        </w:rPr>
      </w:pPr>
      <w:r>
        <w:rPr>
          <w:rFonts w:ascii="Arial" w:hAnsi="Arial" w:cs="Arial"/>
          <w:sz w:val="24"/>
          <w:szCs w:val="24"/>
        </w:rPr>
        <w:t>London Fringe Day/Weekday/Weekend Pupils – Schools in the London Fringe area have additional staffing costs associated with this geographical area and therefore salary related elements in the formula have been uplifted.</w:t>
      </w:r>
    </w:p>
    <w:p w14:paraId="625EEA20" w14:textId="77777777" w:rsidR="00660983" w:rsidRPr="00660983" w:rsidRDefault="00660983" w:rsidP="00660983">
      <w:pPr>
        <w:pStyle w:val="ListParagraph"/>
        <w:rPr>
          <w:rFonts w:ascii="Arial" w:hAnsi="Arial" w:cs="Arial"/>
          <w:sz w:val="24"/>
          <w:szCs w:val="24"/>
        </w:rPr>
      </w:pPr>
    </w:p>
    <w:p w14:paraId="23AA9690" w14:textId="57763412" w:rsidR="00660983" w:rsidRPr="00660983" w:rsidRDefault="00660983" w:rsidP="00660983">
      <w:pPr>
        <w:rPr>
          <w:rFonts w:ascii="Arial" w:hAnsi="Arial" w:cs="Arial"/>
          <w:sz w:val="24"/>
          <w:szCs w:val="24"/>
          <w:u w:val="single"/>
        </w:rPr>
      </w:pPr>
      <w:r w:rsidRPr="00660983">
        <w:rPr>
          <w:rFonts w:ascii="Arial" w:hAnsi="Arial" w:cs="Arial"/>
          <w:sz w:val="24"/>
          <w:szCs w:val="24"/>
          <w:u w:val="single"/>
        </w:rPr>
        <w:t>School Led Funding Factors</w:t>
      </w:r>
    </w:p>
    <w:p w14:paraId="3ECFAE79" w14:textId="23E7C541" w:rsidR="00660983" w:rsidRDefault="005321EA" w:rsidP="00251B73">
      <w:pPr>
        <w:pStyle w:val="ListParagraph"/>
        <w:numPr>
          <w:ilvl w:val="0"/>
          <w:numId w:val="1"/>
        </w:numPr>
        <w:rPr>
          <w:rFonts w:ascii="Arial" w:hAnsi="Arial" w:cs="Arial"/>
          <w:sz w:val="24"/>
          <w:szCs w:val="24"/>
        </w:rPr>
      </w:pPr>
      <w:r>
        <w:rPr>
          <w:rFonts w:ascii="Arial" w:hAnsi="Arial" w:cs="Arial"/>
          <w:sz w:val="24"/>
          <w:szCs w:val="24"/>
        </w:rPr>
        <w:t>Lump Sum Day – Schools receive a lump sum in recognition that there are core costs common to all schools, regardless of size. The lump sum is then divided by the number of commissioned places at the school for the academic year to determine a rate per pupil.  This lump sum is made up of the following parts: Leadership and Management; Further Delegation Extended Schools; further Delegation Personnel; Stationery and Services; KPSN(Broadband); Premises and Standards Fund (mainstreaming of grants/all Special Schools received an equal split of the total amount).</w:t>
      </w:r>
    </w:p>
    <w:p w14:paraId="348F27FD" w14:textId="77777777" w:rsidR="005321EA" w:rsidRDefault="005321EA" w:rsidP="005321EA">
      <w:pPr>
        <w:pStyle w:val="ListParagraph"/>
        <w:ind w:left="360"/>
        <w:rPr>
          <w:rFonts w:ascii="Arial" w:hAnsi="Arial" w:cs="Arial"/>
          <w:sz w:val="24"/>
          <w:szCs w:val="24"/>
        </w:rPr>
      </w:pPr>
    </w:p>
    <w:p w14:paraId="11FA406A" w14:textId="1D890D47" w:rsidR="005321EA" w:rsidRDefault="005321EA" w:rsidP="00251B73">
      <w:pPr>
        <w:pStyle w:val="ListParagraph"/>
        <w:numPr>
          <w:ilvl w:val="0"/>
          <w:numId w:val="1"/>
        </w:numPr>
        <w:rPr>
          <w:rFonts w:ascii="Arial" w:hAnsi="Arial" w:cs="Arial"/>
          <w:sz w:val="24"/>
          <w:szCs w:val="24"/>
        </w:rPr>
      </w:pPr>
      <w:r>
        <w:rPr>
          <w:rFonts w:ascii="Arial" w:hAnsi="Arial" w:cs="Arial"/>
          <w:sz w:val="24"/>
          <w:szCs w:val="24"/>
        </w:rPr>
        <w:t xml:space="preserve">Lump Sum Catering Day – All schools receive a lump sum for catering.  As with the catering factor in the pupil led element of the formula this is in recognition of the additional staff needed to supervise </w:t>
      </w:r>
      <w:r w:rsidR="00632D70">
        <w:rPr>
          <w:rFonts w:ascii="Arial" w:hAnsi="Arial" w:cs="Arial"/>
          <w:sz w:val="24"/>
          <w:szCs w:val="24"/>
        </w:rPr>
        <w:t xml:space="preserve">pupils at mealtime.  </w:t>
      </w:r>
    </w:p>
    <w:p w14:paraId="2AEC4539" w14:textId="77777777" w:rsidR="00632D70" w:rsidRPr="00632D70" w:rsidRDefault="00632D70" w:rsidP="00632D70">
      <w:pPr>
        <w:pStyle w:val="ListParagraph"/>
        <w:rPr>
          <w:rFonts w:ascii="Arial" w:hAnsi="Arial" w:cs="Arial"/>
          <w:sz w:val="24"/>
          <w:szCs w:val="24"/>
        </w:rPr>
      </w:pPr>
    </w:p>
    <w:p w14:paraId="7B5C9C7C" w14:textId="7E7A8EE3" w:rsidR="00632D70" w:rsidRDefault="00632D70" w:rsidP="00251B73">
      <w:pPr>
        <w:pStyle w:val="ListParagraph"/>
        <w:numPr>
          <w:ilvl w:val="0"/>
          <w:numId w:val="1"/>
        </w:numPr>
        <w:rPr>
          <w:rFonts w:ascii="Arial" w:hAnsi="Arial" w:cs="Arial"/>
          <w:sz w:val="24"/>
          <w:szCs w:val="24"/>
        </w:rPr>
      </w:pPr>
      <w:r>
        <w:rPr>
          <w:rFonts w:ascii="Arial" w:hAnsi="Arial" w:cs="Arial"/>
          <w:sz w:val="24"/>
          <w:szCs w:val="24"/>
        </w:rPr>
        <w:t>Specialist Schools Funding (Lump Sum) – All schools receive a lump sum for Specialist Schools funding relating to the further delegation already mentioned.  The lump sum is then divided by the commissioned place numbers for the academic year to calculate a rate per pupil.</w:t>
      </w:r>
    </w:p>
    <w:p w14:paraId="49035D31" w14:textId="77777777" w:rsidR="00632D70" w:rsidRPr="00632D70" w:rsidRDefault="00632D70" w:rsidP="00632D70">
      <w:pPr>
        <w:pStyle w:val="ListParagraph"/>
        <w:rPr>
          <w:rFonts w:ascii="Arial" w:hAnsi="Arial" w:cs="Arial"/>
          <w:sz w:val="24"/>
          <w:szCs w:val="24"/>
        </w:rPr>
      </w:pPr>
    </w:p>
    <w:p w14:paraId="11AA769B" w14:textId="663D8A94" w:rsidR="0044071F" w:rsidRPr="00632D70" w:rsidRDefault="00632D70" w:rsidP="00632D70">
      <w:pPr>
        <w:pStyle w:val="ListParagraph"/>
        <w:numPr>
          <w:ilvl w:val="0"/>
          <w:numId w:val="1"/>
        </w:numPr>
        <w:rPr>
          <w:rFonts w:ascii="Arial" w:hAnsi="Arial" w:cs="Arial"/>
          <w:b/>
          <w:bCs/>
          <w:sz w:val="24"/>
          <w:szCs w:val="24"/>
        </w:rPr>
      </w:pPr>
      <w:r w:rsidRPr="00632D70">
        <w:rPr>
          <w:rFonts w:ascii="Arial" w:hAnsi="Arial" w:cs="Arial"/>
          <w:sz w:val="24"/>
          <w:szCs w:val="24"/>
        </w:rPr>
        <w:t xml:space="preserve">Free Mid-Day Meals – It is a statutory requirement that if a pupil is eligible for a Free School meal (FSM) then the school must provide the pupil with a meal.  The funding requirement for this is incorporated into the funding rate by calculating the % of FSM pupils on roll at the school as at the October census and this % is then multiplied by the funding rate to determine the rate per pupil.  </w:t>
      </w:r>
    </w:p>
    <w:p w14:paraId="52178E18" w14:textId="77777777" w:rsidR="00632D70" w:rsidRPr="00632D70" w:rsidRDefault="00632D70" w:rsidP="00632D70">
      <w:pPr>
        <w:pStyle w:val="ListParagraph"/>
        <w:rPr>
          <w:rFonts w:ascii="Arial" w:hAnsi="Arial" w:cs="Arial"/>
          <w:b/>
          <w:bCs/>
          <w:sz w:val="24"/>
          <w:szCs w:val="24"/>
        </w:rPr>
      </w:pPr>
    </w:p>
    <w:p w14:paraId="5700BB20" w14:textId="7BCE5AD7" w:rsidR="00632D70" w:rsidRDefault="00632D70" w:rsidP="00632D70">
      <w:pPr>
        <w:pStyle w:val="ListParagraph"/>
        <w:numPr>
          <w:ilvl w:val="0"/>
          <w:numId w:val="1"/>
        </w:numPr>
        <w:rPr>
          <w:rFonts w:ascii="Arial" w:hAnsi="Arial" w:cs="Arial"/>
          <w:sz w:val="24"/>
          <w:szCs w:val="24"/>
        </w:rPr>
      </w:pPr>
      <w:r w:rsidRPr="00632D70">
        <w:rPr>
          <w:rFonts w:ascii="Arial" w:hAnsi="Arial" w:cs="Arial"/>
          <w:sz w:val="24"/>
          <w:szCs w:val="24"/>
        </w:rPr>
        <w:t xml:space="preserve">Gross Day Floor Area (square metres) </w:t>
      </w:r>
      <w:r>
        <w:rPr>
          <w:rFonts w:ascii="Arial" w:hAnsi="Arial" w:cs="Arial"/>
          <w:sz w:val="24"/>
          <w:szCs w:val="24"/>
        </w:rPr>
        <w:t>–</w:t>
      </w:r>
      <w:r w:rsidRPr="00632D70">
        <w:rPr>
          <w:rFonts w:ascii="Arial" w:hAnsi="Arial" w:cs="Arial"/>
          <w:sz w:val="24"/>
          <w:szCs w:val="24"/>
        </w:rPr>
        <w:t xml:space="preserve"> </w:t>
      </w:r>
      <w:r>
        <w:rPr>
          <w:rFonts w:ascii="Arial" w:hAnsi="Arial" w:cs="Arial"/>
          <w:sz w:val="24"/>
          <w:szCs w:val="24"/>
        </w:rPr>
        <w:t>This funding is targeted at utility costs, cleaning costs, maintenance costs and premises staff.  The total funding generated is divided by the number of commissioned places for the academic year to calculate a rate per pupil.  In year adjustments to funding for premises will only be made if the premises square metre footprint generates funding of more than 1% of the overall funding the school has received in the previous financial year.</w:t>
      </w:r>
    </w:p>
    <w:p w14:paraId="2D656405" w14:textId="77777777" w:rsidR="00632D70" w:rsidRPr="00632D70" w:rsidRDefault="00632D70" w:rsidP="00632D70">
      <w:pPr>
        <w:pStyle w:val="ListParagraph"/>
        <w:rPr>
          <w:rFonts w:ascii="Arial" w:hAnsi="Arial" w:cs="Arial"/>
          <w:sz w:val="24"/>
          <w:szCs w:val="24"/>
        </w:rPr>
      </w:pPr>
    </w:p>
    <w:p w14:paraId="630AB8EE" w14:textId="6E80A72C" w:rsidR="00632D70" w:rsidRDefault="00632D70" w:rsidP="00632D70">
      <w:pPr>
        <w:pStyle w:val="ListParagraph"/>
        <w:numPr>
          <w:ilvl w:val="0"/>
          <w:numId w:val="1"/>
        </w:numPr>
        <w:rPr>
          <w:rFonts w:ascii="Arial" w:hAnsi="Arial" w:cs="Arial"/>
          <w:sz w:val="24"/>
          <w:szCs w:val="24"/>
        </w:rPr>
      </w:pPr>
      <w:r>
        <w:rPr>
          <w:rFonts w:ascii="Arial" w:hAnsi="Arial" w:cs="Arial"/>
          <w:sz w:val="24"/>
          <w:szCs w:val="24"/>
        </w:rPr>
        <w:t>Ground Site Area (hectares) – This funding is targeted at grounds maintenance.  The total funding generated is divided by the number of commissioned places for the academic year to calculate a rate per pupil.</w:t>
      </w:r>
    </w:p>
    <w:p w14:paraId="05212783" w14:textId="77777777" w:rsidR="00632D70" w:rsidRPr="00632D70" w:rsidRDefault="00632D70" w:rsidP="00632D70">
      <w:pPr>
        <w:pStyle w:val="ListParagraph"/>
        <w:rPr>
          <w:rFonts w:ascii="Arial" w:hAnsi="Arial" w:cs="Arial"/>
          <w:sz w:val="24"/>
          <w:szCs w:val="24"/>
        </w:rPr>
      </w:pPr>
    </w:p>
    <w:p w14:paraId="2E9AD66F" w14:textId="7263B3AA" w:rsidR="00632D70" w:rsidRDefault="00632D70" w:rsidP="00632D70">
      <w:pPr>
        <w:pStyle w:val="ListParagraph"/>
        <w:numPr>
          <w:ilvl w:val="0"/>
          <w:numId w:val="1"/>
        </w:numPr>
        <w:rPr>
          <w:rFonts w:ascii="Arial" w:hAnsi="Arial" w:cs="Arial"/>
          <w:sz w:val="24"/>
          <w:szCs w:val="24"/>
        </w:rPr>
      </w:pPr>
      <w:r>
        <w:rPr>
          <w:rFonts w:ascii="Arial" w:hAnsi="Arial" w:cs="Arial"/>
          <w:sz w:val="24"/>
          <w:szCs w:val="24"/>
        </w:rPr>
        <w:t>Rentals – Funding for rentals will only be paid if the school needs to hire additional premises to deliver the curriculum.  Before entering any agreement, the school must get authorisation from their Assistant Director (Education)</w:t>
      </w:r>
      <w:r w:rsidR="00980D5B">
        <w:rPr>
          <w:rFonts w:ascii="Arial" w:hAnsi="Arial" w:cs="Arial"/>
          <w:sz w:val="24"/>
          <w:szCs w:val="24"/>
        </w:rPr>
        <w:t xml:space="preserve"> that it meets the necessary criteria (to deliver the curriculum) and on confirmation from the Assistant Director (Education) the school must seek advice from Local Authority Property Services regarding the robustness of the agreement entered.  If this criterion is not met in full, the reimbursement of costs will not be considered.  The total agreed cost per annum is then divided by the number of places for the academic year to calculate a rate per pupil.</w:t>
      </w:r>
    </w:p>
    <w:p w14:paraId="1A530905" w14:textId="77777777" w:rsidR="00980D5B" w:rsidRPr="00980D5B" w:rsidRDefault="00980D5B" w:rsidP="00980D5B">
      <w:pPr>
        <w:pStyle w:val="ListParagraph"/>
        <w:rPr>
          <w:rFonts w:ascii="Arial" w:hAnsi="Arial" w:cs="Arial"/>
          <w:sz w:val="24"/>
          <w:szCs w:val="24"/>
        </w:rPr>
      </w:pPr>
    </w:p>
    <w:p w14:paraId="222C58AF" w14:textId="52D8206E" w:rsidR="00980D5B" w:rsidRDefault="00980D5B" w:rsidP="00632D70">
      <w:pPr>
        <w:pStyle w:val="ListParagraph"/>
        <w:numPr>
          <w:ilvl w:val="0"/>
          <w:numId w:val="1"/>
        </w:numPr>
        <w:rPr>
          <w:rFonts w:ascii="Arial" w:hAnsi="Arial" w:cs="Arial"/>
          <w:sz w:val="24"/>
          <w:szCs w:val="24"/>
        </w:rPr>
      </w:pPr>
      <w:r>
        <w:rPr>
          <w:rFonts w:ascii="Arial" w:hAnsi="Arial" w:cs="Arial"/>
          <w:sz w:val="24"/>
          <w:szCs w:val="24"/>
        </w:rPr>
        <w:t>Hydrotherapy Pool – All PSCN and CI schools that have a hydrotherapy pool will receive a lump sum payment.  The lump sum payment is then divided by the commissioned place numbers for the academic year to calculate a rate per pupil.</w:t>
      </w:r>
    </w:p>
    <w:p w14:paraId="3DF44469" w14:textId="77777777" w:rsidR="00980D5B" w:rsidRPr="00980D5B" w:rsidRDefault="00980D5B" w:rsidP="00980D5B">
      <w:pPr>
        <w:pStyle w:val="ListParagraph"/>
        <w:rPr>
          <w:rFonts w:ascii="Arial" w:hAnsi="Arial" w:cs="Arial"/>
          <w:sz w:val="24"/>
          <w:szCs w:val="24"/>
        </w:rPr>
      </w:pPr>
    </w:p>
    <w:p w14:paraId="4AE7E977" w14:textId="55F5FE8D" w:rsidR="00980D5B" w:rsidRDefault="00980D5B" w:rsidP="00632D70">
      <w:pPr>
        <w:pStyle w:val="ListParagraph"/>
        <w:numPr>
          <w:ilvl w:val="0"/>
          <w:numId w:val="1"/>
        </w:numPr>
        <w:rPr>
          <w:rFonts w:ascii="Arial" w:hAnsi="Arial" w:cs="Arial"/>
          <w:sz w:val="24"/>
          <w:szCs w:val="24"/>
        </w:rPr>
      </w:pPr>
      <w:r>
        <w:rPr>
          <w:rFonts w:ascii="Arial" w:hAnsi="Arial" w:cs="Arial"/>
          <w:sz w:val="24"/>
          <w:szCs w:val="24"/>
        </w:rPr>
        <w:t>Split Site (Band 1) – Schools organised on two or more main sites, which are separated by a busy main road or a shortest walking route of 0.5-5 miles are eligible for Band 1 Split Sites funding.  This is in recognition of the additional costs associated with transporting staff and children between sites.  Schools where a bridge or tunnel is available to overcome the problems of a busy main road do not qualify.  The lump sum payment is divided by the commissioned place numbers for the academic year to calculate a rate per pupil.</w:t>
      </w:r>
    </w:p>
    <w:p w14:paraId="0AF96EED" w14:textId="77777777" w:rsidR="00980D5B" w:rsidRPr="00980D5B" w:rsidRDefault="00980D5B" w:rsidP="00980D5B">
      <w:pPr>
        <w:pStyle w:val="ListParagraph"/>
        <w:rPr>
          <w:rFonts w:ascii="Arial" w:hAnsi="Arial" w:cs="Arial"/>
          <w:sz w:val="24"/>
          <w:szCs w:val="24"/>
        </w:rPr>
      </w:pPr>
    </w:p>
    <w:p w14:paraId="1F4DE93C" w14:textId="4C1DB578" w:rsidR="00980D5B" w:rsidRDefault="00980D5B" w:rsidP="00632D70">
      <w:pPr>
        <w:pStyle w:val="ListParagraph"/>
        <w:numPr>
          <w:ilvl w:val="0"/>
          <w:numId w:val="1"/>
        </w:numPr>
        <w:rPr>
          <w:rFonts w:ascii="Arial" w:hAnsi="Arial" w:cs="Arial"/>
          <w:sz w:val="24"/>
          <w:szCs w:val="24"/>
        </w:rPr>
      </w:pPr>
      <w:r>
        <w:rPr>
          <w:rFonts w:ascii="Arial" w:hAnsi="Arial" w:cs="Arial"/>
          <w:sz w:val="24"/>
          <w:szCs w:val="24"/>
        </w:rPr>
        <w:t xml:space="preserve">Split Site (Band 2) </w:t>
      </w:r>
      <w:r w:rsidR="004500E1">
        <w:rPr>
          <w:rFonts w:ascii="Arial" w:hAnsi="Arial" w:cs="Arial"/>
          <w:sz w:val="24"/>
          <w:szCs w:val="24"/>
        </w:rPr>
        <w:t>–</w:t>
      </w:r>
      <w:r>
        <w:rPr>
          <w:rFonts w:ascii="Arial" w:hAnsi="Arial" w:cs="Arial"/>
          <w:sz w:val="24"/>
          <w:szCs w:val="24"/>
        </w:rPr>
        <w:t xml:space="preserve"> </w:t>
      </w:r>
      <w:r w:rsidR="004500E1">
        <w:rPr>
          <w:rFonts w:ascii="Arial" w:hAnsi="Arial" w:cs="Arial"/>
          <w:sz w:val="24"/>
          <w:szCs w:val="24"/>
        </w:rPr>
        <w:t>Schools organised on town or more main sites, which are separated by an average journey time by road of more than 15 minutes or by a shortest walking route of 5 miles or more are eligible for Band 2 Split Site funding.  This is in recognition of the additional costs associated with transporting staff and children between sites.  In exceptional circumstances the overall lump sum may be adjusted to recognise additional costs, where this is the case an appraisal of the overall costs of the school needs to be carried out.  The lump sum payment is divided by the commissioned place numbers for the academic year to calculate a rate per pupil.</w:t>
      </w:r>
    </w:p>
    <w:p w14:paraId="087702B4" w14:textId="77777777" w:rsidR="004500E1" w:rsidRPr="004500E1" w:rsidRDefault="004500E1" w:rsidP="004500E1">
      <w:pPr>
        <w:pStyle w:val="ListParagraph"/>
        <w:rPr>
          <w:rFonts w:ascii="Arial" w:hAnsi="Arial" w:cs="Arial"/>
          <w:sz w:val="24"/>
          <w:szCs w:val="24"/>
        </w:rPr>
      </w:pPr>
    </w:p>
    <w:p w14:paraId="462805E5" w14:textId="5DC385EF" w:rsidR="004500E1" w:rsidRDefault="004500E1" w:rsidP="00632D70">
      <w:pPr>
        <w:pStyle w:val="ListParagraph"/>
        <w:numPr>
          <w:ilvl w:val="0"/>
          <w:numId w:val="1"/>
        </w:numPr>
        <w:rPr>
          <w:rFonts w:ascii="Arial" w:hAnsi="Arial" w:cs="Arial"/>
          <w:sz w:val="24"/>
          <w:szCs w:val="24"/>
        </w:rPr>
      </w:pPr>
      <w:r>
        <w:rPr>
          <w:rFonts w:ascii="Arial" w:hAnsi="Arial" w:cs="Arial"/>
          <w:sz w:val="24"/>
          <w:szCs w:val="24"/>
        </w:rPr>
        <w:t xml:space="preserve">Residential Floor Area Weekday (square metres) – This funding is targeted at utility costs, cleaning </w:t>
      </w:r>
      <w:r w:rsidR="00677C00">
        <w:rPr>
          <w:rFonts w:ascii="Arial" w:hAnsi="Arial" w:cs="Arial"/>
          <w:sz w:val="24"/>
          <w:szCs w:val="24"/>
        </w:rPr>
        <w:t xml:space="preserve">costs, maintenance costs and premises staff.  The total funding generated is divided by the number of commissioned residential school places for the academic year to calculate a rate per pupil.  </w:t>
      </w:r>
    </w:p>
    <w:p w14:paraId="631F616D" w14:textId="77777777" w:rsidR="00677C00" w:rsidRPr="00677C00" w:rsidRDefault="00677C00" w:rsidP="00677C00">
      <w:pPr>
        <w:pStyle w:val="ListParagraph"/>
        <w:rPr>
          <w:rFonts w:ascii="Arial" w:hAnsi="Arial" w:cs="Arial"/>
          <w:sz w:val="24"/>
          <w:szCs w:val="24"/>
        </w:rPr>
      </w:pPr>
    </w:p>
    <w:p w14:paraId="6C7BC41C" w14:textId="6F5FD0CD"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Residential Floor Area Weekend (square metres) – This funding is targeted at utility costs, cleaning costs, maintenance costs and premises staff. The total funding generated is divided by the number of commissioned residential school places for the academic year to calculate a rate per pupil.</w:t>
      </w:r>
    </w:p>
    <w:p w14:paraId="27B4CCDC" w14:textId="77777777" w:rsidR="00677C00" w:rsidRPr="00677C00" w:rsidRDefault="00677C00" w:rsidP="00677C00">
      <w:pPr>
        <w:pStyle w:val="ListParagraph"/>
        <w:rPr>
          <w:rFonts w:ascii="Arial" w:hAnsi="Arial" w:cs="Arial"/>
          <w:sz w:val="24"/>
          <w:szCs w:val="24"/>
        </w:rPr>
      </w:pPr>
    </w:p>
    <w:p w14:paraId="55CCAA79" w14:textId="7287D154"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 xml:space="preserve">Residential Lump Sum – All residential special schools will receive a lump sum in recognition that there is generally a common core cost to all schools regardless of size.  The lump sum is divided by the number of commissioned place numbers at the school for the academic year to determine a rate per pupil.  </w:t>
      </w:r>
    </w:p>
    <w:p w14:paraId="6C2CEA5F" w14:textId="77777777" w:rsidR="00677C00" w:rsidRPr="00677C00" w:rsidRDefault="00677C00" w:rsidP="00677C00">
      <w:pPr>
        <w:pStyle w:val="ListParagraph"/>
        <w:rPr>
          <w:rFonts w:ascii="Arial" w:hAnsi="Arial" w:cs="Arial"/>
          <w:sz w:val="24"/>
          <w:szCs w:val="24"/>
        </w:rPr>
      </w:pPr>
    </w:p>
    <w:p w14:paraId="61AAAFF3" w14:textId="4BEAE96B"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 xml:space="preserve">London Fringe Day/Residential Pupils – Schools in the London Fringe Area have additional staffing costs associated with this geographical area and in recognition of the additional staffing costs salary related elements in the formula have been uplifted.  </w:t>
      </w:r>
    </w:p>
    <w:p w14:paraId="49DA9575" w14:textId="77777777" w:rsidR="00677C00" w:rsidRDefault="00677C00" w:rsidP="00677C00">
      <w:pPr>
        <w:pStyle w:val="ListParagraph"/>
        <w:rPr>
          <w:rFonts w:ascii="Arial" w:hAnsi="Arial" w:cs="Arial"/>
          <w:sz w:val="24"/>
          <w:szCs w:val="24"/>
        </w:rPr>
      </w:pPr>
    </w:p>
    <w:p w14:paraId="1C92C1C4" w14:textId="1DF21031" w:rsidR="00677C00" w:rsidRPr="00677C00" w:rsidRDefault="00677C00" w:rsidP="00677C00">
      <w:pPr>
        <w:rPr>
          <w:rFonts w:ascii="Arial" w:hAnsi="Arial" w:cs="Arial"/>
          <w:sz w:val="24"/>
          <w:szCs w:val="24"/>
          <w:u w:val="single"/>
        </w:rPr>
      </w:pPr>
      <w:r w:rsidRPr="00677C00">
        <w:rPr>
          <w:rFonts w:ascii="Arial" w:hAnsi="Arial" w:cs="Arial"/>
          <w:sz w:val="24"/>
          <w:szCs w:val="24"/>
          <w:u w:val="single"/>
        </w:rPr>
        <w:t xml:space="preserve">Place Plus Funding </w:t>
      </w:r>
    </w:p>
    <w:p w14:paraId="6AE0B708" w14:textId="162DEFBD"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Place Plus funding aims to identify an individual sum of funding for each high needs pupil (based on their need type) and is made up of three separate elements: Element 1 and Element 2 constitute the base (place) funding of £10,000 per commissioned place in the school.  Element 3 funding (known as top up funding) is the difference between the funding rate of the pupil’s primary need type minus the £10,000 Elements 1 and 2 place funding.</w:t>
      </w:r>
    </w:p>
    <w:p w14:paraId="5E57D32A" w14:textId="77777777" w:rsidR="00767DD0" w:rsidRDefault="00767DD0" w:rsidP="00767DD0">
      <w:pPr>
        <w:pStyle w:val="ListParagraph"/>
        <w:ind w:left="360"/>
        <w:rPr>
          <w:rFonts w:ascii="Arial" w:hAnsi="Arial" w:cs="Arial"/>
          <w:sz w:val="24"/>
          <w:szCs w:val="24"/>
        </w:rPr>
      </w:pPr>
    </w:p>
    <w:p w14:paraId="5B556004" w14:textId="77777777" w:rsidR="00955C11" w:rsidRDefault="00767DD0" w:rsidP="00632D70">
      <w:pPr>
        <w:pStyle w:val="ListParagraph"/>
        <w:numPr>
          <w:ilvl w:val="0"/>
          <w:numId w:val="1"/>
        </w:numPr>
        <w:rPr>
          <w:rFonts w:ascii="Arial" w:hAnsi="Arial" w:cs="Arial"/>
          <w:sz w:val="24"/>
          <w:szCs w:val="24"/>
        </w:rPr>
      </w:pPr>
      <w:r>
        <w:rPr>
          <w:rFonts w:ascii="Arial" w:hAnsi="Arial" w:cs="Arial"/>
          <w:sz w:val="24"/>
          <w:szCs w:val="24"/>
        </w:rPr>
        <w:t xml:space="preserve">Elements 1 and 2 funding is guaranteed as </w:t>
      </w:r>
      <w:r w:rsidR="000F0AF9">
        <w:rPr>
          <w:rFonts w:ascii="Arial" w:hAnsi="Arial" w:cs="Arial"/>
          <w:sz w:val="24"/>
          <w:szCs w:val="24"/>
        </w:rPr>
        <w:t xml:space="preserve">it </w:t>
      </w:r>
      <w:r>
        <w:rPr>
          <w:rFonts w:ascii="Arial" w:hAnsi="Arial" w:cs="Arial"/>
          <w:sz w:val="24"/>
          <w:szCs w:val="24"/>
        </w:rPr>
        <w:t>is paid per commissioned place not actual places filled.</w:t>
      </w:r>
      <w:r w:rsidR="00CC0311">
        <w:rPr>
          <w:rFonts w:ascii="Arial" w:hAnsi="Arial" w:cs="Arial"/>
          <w:sz w:val="24"/>
          <w:szCs w:val="24"/>
        </w:rPr>
        <w:t xml:space="preserve">  Element 3 top-up funding is paid to the school on a monthly pro-rata basis, </w:t>
      </w:r>
      <w:r w:rsidR="00955C11">
        <w:rPr>
          <w:rFonts w:ascii="Arial" w:hAnsi="Arial" w:cs="Arial"/>
          <w:sz w:val="24"/>
          <w:szCs w:val="24"/>
        </w:rPr>
        <w:t xml:space="preserve">a month in arrears, </w:t>
      </w:r>
      <w:r w:rsidR="00CC0311">
        <w:rPr>
          <w:rFonts w:ascii="Arial" w:hAnsi="Arial" w:cs="Arial"/>
          <w:sz w:val="24"/>
          <w:szCs w:val="24"/>
        </w:rPr>
        <w:t>based on each month the pupil is on roll at the school.</w:t>
      </w:r>
      <w:r w:rsidR="00955C11">
        <w:rPr>
          <w:rFonts w:ascii="Arial" w:hAnsi="Arial" w:cs="Arial"/>
          <w:sz w:val="24"/>
          <w:szCs w:val="24"/>
        </w:rPr>
        <w:t xml:space="preserve">  </w:t>
      </w:r>
    </w:p>
    <w:p w14:paraId="75516E1D" w14:textId="77777777" w:rsidR="00955C11" w:rsidRPr="00955C11" w:rsidRDefault="00955C11" w:rsidP="00955C11">
      <w:pPr>
        <w:pStyle w:val="ListParagraph"/>
        <w:rPr>
          <w:rFonts w:ascii="Arial" w:hAnsi="Arial" w:cs="Arial"/>
          <w:sz w:val="24"/>
          <w:szCs w:val="24"/>
        </w:rPr>
      </w:pPr>
    </w:p>
    <w:p w14:paraId="3D164485" w14:textId="594849D3" w:rsidR="00CC0311" w:rsidRDefault="00CC0311" w:rsidP="00632D70">
      <w:pPr>
        <w:pStyle w:val="ListParagraph"/>
        <w:numPr>
          <w:ilvl w:val="0"/>
          <w:numId w:val="1"/>
        </w:numPr>
        <w:rPr>
          <w:rFonts w:ascii="Arial" w:hAnsi="Arial" w:cs="Arial"/>
          <w:sz w:val="24"/>
          <w:szCs w:val="24"/>
        </w:rPr>
      </w:pPr>
      <w:r>
        <w:rPr>
          <w:rFonts w:ascii="Arial" w:hAnsi="Arial" w:cs="Arial"/>
          <w:sz w:val="24"/>
          <w:szCs w:val="24"/>
        </w:rPr>
        <w:t>For example, an individual funding rate of £21,000 for a pupil who attends the special school for nine months of the financial year.  Using the Place Plus funding methodology £10,000 will be paid to the special school through Elements 1 and 2 place funding.  The remaining £11,000</w:t>
      </w:r>
      <w:r w:rsidR="002868E0">
        <w:rPr>
          <w:rFonts w:ascii="Arial" w:hAnsi="Arial" w:cs="Arial"/>
          <w:sz w:val="24"/>
          <w:szCs w:val="24"/>
        </w:rPr>
        <w:t xml:space="preserve"> will be paid to the school on a pre rata basis through Element 3 funding.  The Special School will receive £11,000/12 months x 9 months = £8,250 Element 3 funding.</w:t>
      </w:r>
    </w:p>
    <w:p w14:paraId="74737A3C" w14:textId="77777777" w:rsidR="002868E0" w:rsidRPr="002868E0" w:rsidRDefault="002868E0" w:rsidP="002868E0">
      <w:pPr>
        <w:pStyle w:val="ListParagraph"/>
        <w:rPr>
          <w:rFonts w:ascii="Arial" w:hAnsi="Arial" w:cs="Arial"/>
          <w:sz w:val="24"/>
          <w:szCs w:val="24"/>
        </w:rPr>
      </w:pPr>
    </w:p>
    <w:p w14:paraId="0102BC71" w14:textId="77777777" w:rsidR="006627CE" w:rsidRDefault="002868E0" w:rsidP="00632D70">
      <w:pPr>
        <w:pStyle w:val="ListParagraph"/>
        <w:numPr>
          <w:ilvl w:val="0"/>
          <w:numId w:val="1"/>
        </w:numPr>
        <w:rPr>
          <w:rFonts w:ascii="Arial" w:hAnsi="Arial" w:cs="Arial"/>
          <w:sz w:val="24"/>
          <w:szCs w:val="24"/>
        </w:rPr>
      </w:pPr>
      <w:r>
        <w:rPr>
          <w:rFonts w:ascii="Arial" w:hAnsi="Arial" w:cs="Arial"/>
          <w:sz w:val="24"/>
          <w:szCs w:val="24"/>
        </w:rPr>
        <w:t>Where actual pupil numbers in a special school exceed the number of places commissioned by the Local Authority, Element 1, 2 and 3 funding is allocated to the school on a pro rata basis from the point commissioned places were first exceeded.  If actual numbers subsequently fall below commissioned numbers during the academic year, the Element 1 and 2 funding will continue to be paid at the highest point for the remainder of the academic year.</w:t>
      </w:r>
    </w:p>
    <w:p w14:paraId="1085C71F" w14:textId="77777777" w:rsidR="00955C11" w:rsidRPr="00955C11" w:rsidRDefault="00955C11" w:rsidP="00955C11">
      <w:pPr>
        <w:pStyle w:val="ListParagraph"/>
        <w:rPr>
          <w:rFonts w:ascii="Arial" w:hAnsi="Arial" w:cs="Arial"/>
          <w:sz w:val="24"/>
          <w:szCs w:val="24"/>
        </w:rPr>
      </w:pPr>
    </w:p>
    <w:p w14:paraId="6D452412" w14:textId="3D8186BD" w:rsidR="00955C11" w:rsidRDefault="00955C11" w:rsidP="00632D70">
      <w:pPr>
        <w:pStyle w:val="ListParagraph"/>
        <w:numPr>
          <w:ilvl w:val="0"/>
          <w:numId w:val="1"/>
        </w:numPr>
        <w:rPr>
          <w:rFonts w:ascii="Arial" w:hAnsi="Arial" w:cs="Arial"/>
          <w:sz w:val="24"/>
          <w:szCs w:val="24"/>
        </w:rPr>
      </w:pPr>
      <w:r>
        <w:rPr>
          <w:rFonts w:ascii="Arial" w:hAnsi="Arial" w:cs="Arial"/>
          <w:sz w:val="24"/>
          <w:szCs w:val="24"/>
        </w:rPr>
        <w:t>Statements are issued detailing pupils currently attending each Special School</w:t>
      </w:r>
      <w:r w:rsidR="001F029B">
        <w:rPr>
          <w:rFonts w:ascii="Arial" w:hAnsi="Arial" w:cs="Arial"/>
          <w:sz w:val="24"/>
          <w:szCs w:val="24"/>
        </w:rPr>
        <w:t>;</w:t>
      </w:r>
      <w:r>
        <w:rPr>
          <w:rFonts w:ascii="Arial" w:hAnsi="Arial" w:cs="Arial"/>
          <w:sz w:val="24"/>
          <w:szCs w:val="24"/>
        </w:rPr>
        <w:t xml:space="preserve"> schools are expected to check the statement for accuracy and completeness and must email any updates to </w:t>
      </w:r>
      <w:hyperlink r:id="rId15" w:history="1">
        <w:r w:rsidRPr="00986F41">
          <w:rPr>
            <w:rStyle w:val="Hyperlink"/>
            <w:rFonts w:ascii="Arial" w:hAnsi="Arial" w:cs="Arial"/>
            <w:sz w:val="24"/>
            <w:szCs w:val="24"/>
          </w:rPr>
          <w:t>specialpupiltracking@kent.gov.uk</w:t>
        </w:r>
      </w:hyperlink>
      <w:r>
        <w:rPr>
          <w:rFonts w:ascii="Arial" w:hAnsi="Arial" w:cs="Arial"/>
          <w:sz w:val="24"/>
          <w:szCs w:val="24"/>
        </w:rPr>
        <w:t xml:space="preserve"> within 30 days to ensure prompt payment for all pupils.  </w:t>
      </w:r>
    </w:p>
    <w:p w14:paraId="6103E9A8" w14:textId="77777777" w:rsidR="006627CE" w:rsidRPr="006627CE" w:rsidRDefault="006627CE" w:rsidP="006627CE">
      <w:pPr>
        <w:pStyle w:val="ListParagraph"/>
        <w:rPr>
          <w:rFonts w:ascii="Arial" w:hAnsi="Arial" w:cs="Arial"/>
          <w:sz w:val="24"/>
          <w:szCs w:val="24"/>
        </w:rPr>
      </w:pPr>
    </w:p>
    <w:p w14:paraId="01FA253E" w14:textId="102B40A3" w:rsidR="002868E0" w:rsidRDefault="006627CE" w:rsidP="00632D70">
      <w:pPr>
        <w:pStyle w:val="ListParagraph"/>
        <w:numPr>
          <w:ilvl w:val="0"/>
          <w:numId w:val="1"/>
        </w:numPr>
        <w:rPr>
          <w:rFonts w:ascii="Arial" w:hAnsi="Arial" w:cs="Arial"/>
          <w:sz w:val="24"/>
          <w:szCs w:val="24"/>
        </w:rPr>
      </w:pPr>
      <w:r>
        <w:rPr>
          <w:rFonts w:ascii="Arial" w:hAnsi="Arial" w:cs="Arial"/>
          <w:sz w:val="24"/>
          <w:szCs w:val="24"/>
        </w:rPr>
        <w:t xml:space="preserve">Local Authority maintained schools receive Elements 1, 2 and 3 funding directly from the Local Authority whereas academies receive Elements 1 and 2 funding from the ESFA, with Element 3 funding being provided by the Local Authority.  In some instances, the Local Authority may pay additional Elements 1 and 2 place funding </w:t>
      </w:r>
      <w:r w:rsidR="005242C9">
        <w:rPr>
          <w:rFonts w:ascii="Arial" w:hAnsi="Arial" w:cs="Arial"/>
          <w:sz w:val="24"/>
          <w:szCs w:val="24"/>
        </w:rPr>
        <w:t>directly to an academy, such as when actual numbers in a Special Academy exceed commissioned places.</w:t>
      </w:r>
    </w:p>
    <w:p w14:paraId="37990EF4" w14:textId="77777777" w:rsidR="005242C9" w:rsidRDefault="005242C9" w:rsidP="005242C9">
      <w:pPr>
        <w:rPr>
          <w:rFonts w:ascii="Arial" w:hAnsi="Arial" w:cs="Arial"/>
          <w:sz w:val="24"/>
          <w:szCs w:val="24"/>
        </w:rPr>
      </w:pPr>
    </w:p>
    <w:p w14:paraId="769F7F90" w14:textId="29E1F329" w:rsidR="005242C9" w:rsidRPr="005242C9" w:rsidRDefault="005242C9" w:rsidP="005242C9">
      <w:pPr>
        <w:rPr>
          <w:rFonts w:ascii="Arial" w:hAnsi="Arial" w:cs="Arial"/>
          <w:sz w:val="24"/>
          <w:szCs w:val="24"/>
          <w:u w:val="single"/>
        </w:rPr>
      </w:pPr>
      <w:r w:rsidRPr="005242C9">
        <w:rPr>
          <w:rFonts w:ascii="Arial" w:hAnsi="Arial" w:cs="Arial"/>
          <w:sz w:val="24"/>
          <w:szCs w:val="24"/>
          <w:u w:val="single"/>
        </w:rPr>
        <w:t>Funding for Other Local Authority (OLA) Pupils</w:t>
      </w:r>
    </w:p>
    <w:p w14:paraId="5E0BB045" w14:textId="079F33D7" w:rsidR="005242C9" w:rsidRDefault="005242C9" w:rsidP="00632D70">
      <w:pPr>
        <w:pStyle w:val="ListParagraph"/>
        <w:numPr>
          <w:ilvl w:val="0"/>
          <w:numId w:val="1"/>
        </w:numPr>
        <w:rPr>
          <w:rFonts w:ascii="Arial" w:hAnsi="Arial" w:cs="Arial"/>
          <w:sz w:val="24"/>
          <w:szCs w:val="24"/>
        </w:rPr>
      </w:pPr>
      <w:r>
        <w:rPr>
          <w:rFonts w:ascii="Arial" w:hAnsi="Arial" w:cs="Arial"/>
          <w:sz w:val="24"/>
          <w:szCs w:val="24"/>
        </w:rPr>
        <w:t xml:space="preserve">Since April 2013, the responsibility is with the individual school to recoup the funding for pupils placed in its schools by OLAs.  At the same time, Kent Association Special Schools (KASS) now Kent Special Educational Needs Trust (KSENT) agreed with that the Local Authority would continue to recoup funding for the OLA pupils placed in Kent schools.  </w:t>
      </w:r>
    </w:p>
    <w:p w14:paraId="3DA312E8" w14:textId="77777777" w:rsidR="005242C9" w:rsidRDefault="005242C9" w:rsidP="005242C9">
      <w:pPr>
        <w:rPr>
          <w:rFonts w:ascii="Arial" w:hAnsi="Arial" w:cs="Arial"/>
          <w:sz w:val="24"/>
          <w:szCs w:val="24"/>
        </w:rPr>
      </w:pPr>
    </w:p>
    <w:p w14:paraId="39DFC613" w14:textId="72A594F1" w:rsidR="005242C9" w:rsidRPr="004A6EE7" w:rsidRDefault="00F554DB" w:rsidP="005242C9">
      <w:pPr>
        <w:rPr>
          <w:rFonts w:ascii="Arial" w:hAnsi="Arial" w:cs="Arial"/>
          <w:sz w:val="24"/>
          <w:szCs w:val="24"/>
          <w:u w:val="single"/>
        </w:rPr>
      </w:pPr>
      <w:r w:rsidRPr="004A6EE7">
        <w:rPr>
          <w:rFonts w:ascii="Arial" w:hAnsi="Arial" w:cs="Arial"/>
          <w:sz w:val="24"/>
          <w:szCs w:val="24"/>
          <w:u w:val="single"/>
        </w:rPr>
        <w:t>Additional Grants</w:t>
      </w:r>
    </w:p>
    <w:p w14:paraId="563221A3" w14:textId="70625759" w:rsidR="004A6EE7" w:rsidRPr="004A6EE7" w:rsidRDefault="004A6EE7" w:rsidP="005242C9">
      <w:pPr>
        <w:pStyle w:val="ListParagraph"/>
        <w:numPr>
          <w:ilvl w:val="0"/>
          <w:numId w:val="1"/>
        </w:numPr>
        <w:rPr>
          <w:rFonts w:ascii="Arial" w:hAnsi="Arial" w:cs="Arial"/>
          <w:sz w:val="24"/>
          <w:szCs w:val="24"/>
        </w:rPr>
      </w:pPr>
      <w:r w:rsidRPr="004A6EE7">
        <w:rPr>
          <w:rFonts w:ascii="Arial" w:hAnsi="Arial" w:cs="Arial"/>
          <w:sz w:val="24"/>
          <w:szCs w:val="24"/>
        </w:rPr>
        <w:t>For 2025/26, Special Schools will receive the Core Schools Budget Grant, which is a combined grant including the 2024/25 Core Schools Budget Grant, the 2024/25 Teachers’ Pay Grant and the 2024/25 Teachers’ Pension Employer Contribution Grant.</w:t>
      </w:r>
      <w:r w:rsidR="005031A7">
        <w:rPr>
          <w:rFonts w:ascii="Arial" w:hAnsi="Arial" w:cs="Arial"/>
          <w:sz w:val="24"/>
          <w:szCs w:val="24"/>
        </w:rPr>
        <w:t xml:space="preserve">  This will be paid </w:t>
      </w:r>
      <w:r w:rsidR="00BB6B01">
        <w:rPr>
          <w:rFonts w:ascii="Arial" w:hAnsi="Arial" w:cs="Arial"/>
          <w:sz w:val="24"/>
          <w:szCs w:val="24"/>
        </w:rPr>
        <w:t>at</w:t>
      </w:r>
      <w:r w:rsidR="005031A7">
        <w:rPr>
          <w:rFonts w:ascii="Arial" w:hAnsi="Arial" w:cs="Arial"/>
          <w:sz w:val="24"/>
          <w:szCs w:val="24"/>
        </w:rPr>
        <w:t xml:space="preserve"> a flat rate per commissioned place except where a school is identified as a significant outlier in respect of their current funding arrangements.</w:t>
      </w:r>
    </w:p>
    <w:p w14:paraId="4DEEF404" w14:textId="77777777" w:rsidR="005242C9" w:rsidRPr="005242C9" w:rsidRDefault="005242C9" w:rsidP="005242C9">
      <w:pPr>
        <w:rPr>
          <w:rFonts w:ascii="Arial" w:hAnsi="Arial" w:cs="Arial"/>
          <w:sz w:val="24"/>
          <w:szCs w:val="24"/>
          <w:highlight w:val="yellow"/>
        </w:rPr>
      </w:pPr>
    </w:p>
    <w:p w14:paraId="315DEEE9" w14:textId="338A1FB9" w:rsidR="005242C9" w:rsidRPr="00ED3D27" w:rsidRDefault="005242C9" w:rsidP="005242C9">
      <w:pPr>
        <w:rPr>
          <w:rFonts w:ascii="Arial" w:hAnsi="Arial" w:cs="Arial"/>
          <w:sz w:val="24"/>
          <w:szCs w:val="24"/>
          <w:u w:val="single"/>
        </w:rPr>
      </w:pPr>
      <w:r w:rsidRPr="00ED3D27">
        <w:rPr>
          <w:rFonts w:ascii="Arial" w:hAnsi="Arial" w:cs="Arial"/>
          <w:sz w:val="24"/>
          <w:szCs w:val="24"/>
          <w:u w:val="single"/>
        </w:rPr>
        <w:t>Observation and Assessment</w:t>
      </w:r>
    </w:p>
    <w:p w14:paraId="66547715" w14:textId="5931F61E" w:rsidR="005242C9" w:rsidRPr="00ED3D27" w:rsidRDefault="00ED3D27" w:rsidP="005242C9">
      <w:pPr>
        <w:pStyle w:val="ListParagraph"/>
        <w:numPr>
          <w:ilvl w:val="0"/>
          <w:numId w:val="1"/>
        </w:numPr>
        <w:rPr>
          <w:rFonts w:ascii="Arial" w:hAnsi="Arial" w:cs="Arial"/>
          <w:sz w:val="24"/>
          <w:szCs w:val="24"/>
        </w:rPr>
      </w:pPr>
      <w:r w:rsidRPr="00ED3D27">
        <w:rPr>
          <w:rFonts w:ascii="Arial" w:hAnsi="Arial" w:cs="Arial"/>
          <w:sz w:val="24"/>
          <w:szCs w:val="24"/>
        </w:rPr>
        <w:t>A provision is made for Observation and Assessment for Special Schools which is calculated by means of a lump sum plus a funding rate per FTE place. This is shown separately on the Special Schools Funding Template.</w:t>
      </w:r>
    </w:p>
    <w:p w14:paraId="441F402E" w14:textId="77777777" w:rsidR="005242C9" w:rsidRPr="005242C9" w:rsidRDefault="005242C9" w:rsidP="005242C9">
      <w:pPr>
        <w:rPr>
          <w:rFonts w:ascii="Arial" w:hAnsi="Arial" w:cs="Arial"/>
          <w:sz w:val="24"/>
          <w:szCs w:val="24"/>
          <w:highlight w:val="yellow"/>
        </w:rPr>
      </w:pPr>
    </w:p>
    <w:p w14:paraId="35440468" w14:textId="277DE447" w:rsidR="005242C9" w:rsidRPr="00330DFE" w:rsidRDefault="005242C9" w:rsidP="005242C9">
      <w:pPr>
        <w:rPr>
          <w:rFonts w:ascii="Arial" w:hAnsi="Arial" w:cs="Arial"/>
          <w:sz w:val="24"/>
          <w:szCs w:val="24"/>
          <w:u w:val="single"/>
        </w:rPr>
      </w:pPr>
      <w:r w:rsidRPr="00330DFE">
        <w:rPr>
          <w:rFonts w:ascii="Arial" w:hAnsi="Arial" w:cs="Arial"/>
          <w:sz w:val="24"/>
          <w:szCs w:val="24"/>
          <w:u w:val="single"/>
        </w:rPr>
        <w:t>Pooled Budgets</w:t>
      </w:r>
    </w:p>
    <w:p w14:paraId="1301C685" w14:textId="0593EFA0" w:rsidR="005242C9" w:rsidRPr="00330DFE" w:rsidRDefault="00D0293E" w:rsidP="005242C9">
      <w:pPr>
        <w:pStyle w:val="ListParagraph"/>
        <w:numPr>
          <w:ilvl w:val="0"/>
          <w:numId w:val="1"/>
        </w:numPr>
        <w:rPr>
          <w:rFonts w:ascii="Arial" w:hAnsi="Arial" w:cs="Arial"/>
          <w:sz w:val="24"/>
          <w:szCs w:val="24"/>
        </w:rPr>
      </w:pPr>
      <w:r>
        <w:rPr>
          <w:rFonts w:ascii="Arial" w:hAnsi="Arial" w:cs="Arial"/>
          <w:sz w:val="24"/>
          <w:szCs w:val="24"/>
        </w:rPr>
        <w:t xml:space="preserve">Maintained </w:t>
      </w:r>
      <w:r w:rsidR="00ED3D27" w:rsidRPr="00330DFE">
        <w:rPr>
          <w:rFonts w:ascii="Arial" w:hAnsi="Arial" w:cs="Arial"/>
          <w:sz w:val="24"/>
          <w:szCs w:val="24"/>
        </w:rPr>
        <w:t>Special Schools have pooled budgets which mirror the de-delegation arrangements detailed above for mainstream schools</w:t>
      </w:r>
      <w:r w:rsidR="005B0D14">
        <w:rPr>
          <w:rFonts w:ascii="Arial" w:hAnsi="Arial" w:cs="Arial"/>
          <w:sz w:val="24"/>
          <w:szCs w:val="24"/>
        </w:rPr>
        <w:t xml:space="preserve"> (sections 59 to 65)</w:t>
      </w:r>
      <w:r w:rsidR="00ED3D27" w:rsidRPr="00330DFE">
        <w:rPr>
          <w:rFonts w:ascii="Arial" w:hAnsi="Arial" w:cs="Arial"/>
          <w:sz w:val="24"/>
          <w:szCs w:val="24"/>
        </w:rPr>
        <w:t>.</w:t>
      </w:r>
    </w:p>
    <w:p w14:paraId="5FA52533" w14:textId="77777777" w:rsidR="00ED3D27" w:rsidRPr="0087355A" w:rsidRDefault="00ED3D27" w:rsidP="00ED3D27">
      <w:pPr>
        <w:pStyle w:val="ListParagraph"/>
        <w:ind w:left="360"/>
        <w:rPr>
          <w:rFonts w:ascii="Arial" w:hAnsi="Arial" w:cs="Arial"/>
          <w:sz w:val="24"/>
          <w:szCs w:val="24"/>
          <w:highlight w:val="yellow"/>
        </w:rPr>
      </w:pPr>
    </w:p>
    <w:p w14:paraId="709E9A85" w14:textId="4129B92E" w:rsidR="00ED3D27" w:rsidRPr="00202D42" w:rsidRDefault="00ED3D27" w:rsidP="005242C9">
      <w:pPr>
        <w:pStyle w:val="ListParagraph"/>
        <w:numPr>
          <w:ilvl w:val="0"/>
          <w:numId w:val="1"/>
        </w:numPr>
        <w:rPr>
          <w:rFonts w:ascii="Arial" w:hAnsi="Arial" w:cs="Arial"/>
          <w:sz w:val="24"/>
          <w:szCs w:val="24"/>
        </w:rPr>
      </w:pPr>
      <w:r w:rsidRPr="00202D42">
        <w:rPr>
          <w:rFonts w:ascii="Arial" w:hAnsi="Arial" w:cs="Arial"/>
          <w:sz w:val="24"/>
          <w:szCs w:val="24"/>
        </w:rPr>
        <w:t>The rates are set out in the following table:</w:t>
      </w:r>
    </w:p>
    <w:p w14:paraId="33CD4EA2" w14:textId="77777777" w:rsidR="00ED3D27" w:rsidRPr="0087355A" w:rsidRDefault="00ED3D27" w:rsidP="00ED3D27">
      <w:pPr>
        <w:pStyle w:val="ListParagraph"/>
        <w:rPr>
          <w:rFonts w:ascii="Arial" w:hAnsi="Arial" w:cs="Arial"/>
          <w:sz w:val="24"/>
          <w:szCs w:val="24"/>
          <w:highlight w:val="yellow"/>
        </w:rPr>
      </w:pPr>
    </w:p>
    <w:tbl>
      <w:tblPr>
        <w:tblStyle w:val="TableGrid"/>
        <w:tblW w:w="0" w:type="auto"/>
        <w:tblInd w:w="959" w:type="dxa"/>
        <w:tblLook w:val="04A0" w:firstRow="1" w:lastRow="0" w:firstColumn="1" w:lastColumn="0" w:noHBand="0" w:noVBand="1"/>
      </w:tblPr>
      <w:tblGrid>
        <w:gridCol w:w="4096"/>
        <w:gridCol w:w="1393"/>
      </w:tblGrid>
      <w:tr w:rsidR="00202D42" w:rsidRPr="007266B9" w14:paraId="12FB32F3" w14:textId="77777777" w:rsidTr="0016635F">
        <w:tc>
          <w:tcPr>
            <w:tcW w:w="4096" w:type="dxa"/>
          </w:tcPr>
          <w:p w14:paraId="1269128B" w14:textId="553DB451" w:rsidR="00202D42" w:rsidRPr="00DF1C24" w:rsidRDefault="00202D42" w:rsidP="0016635F">
            <w:pPr>
              <w:rPr>
                <w:rFonts w:ascii="Arial" w:eastAsia="Times New Roman" w:hAnsi="Arial" w:cs="Arial"/>
                <w:b/>
                <w:bCs/>
                <w:sz w:val="24"/>
                <w:szCs w:val="24"/>
              </w:rPr>
            </w:pPr>
            <w:r>
              <w:rPr>
                <w:rFonts w:ascii="Arial" w:eastAsia="Times New Roman" w:hAnsi="Arial" w:cs="Arial"/>
                <w:b/>
                <w:bCs/>
                <w:sz w:val="24"/>
                <w:szCs w:val="24"/>
              </w:rPr>
              <w:t>Buyback</w:t>
            </w:r>
            <w:r w:rsidRPr="00DF1C24">
              <w:rPr>
                <w:rFonts w:ascii="Arial" w:eastAsia="Times New Roman" w:hAnsi="Arial" w:cs="Arial"/>
                <w:b/>
                <w:bCs/>
                <w:sz w:val="24"/>
                <w:szCs w:val="24"/>
              </w:rPr>
              <w:t xml:space="preserve"> rates </w:t>
            </w:r>
          </w:p>
          <w:p w14:paraId="63F92201" w14:textId="77777777" w:rsidR="00202D42" w:rsidRPr="00DF1C24" w:rsidRDefault="00202D42" w:rsidP="0016635F">
            <w:pPr>
              <w:rPr>
                <w:rFonts w:ascii="Arial" w:eastAsia="Times New Roman" w:hAnsi="Arial" w:cs="Arial"/>
                <w:b/>
                <w:bCs/>
                <w:sz w:val="24"/>
                <w:szCs w:val="24"/>
              </w:rPr>
            </w:pPr>
            <w:r w:rsidRPr="00DF1C24">
              <w:rPr>
                <w:rFonts w:ascii="Arial" w:eastAsia="Times New Roman" w:hAnsi="Arial" w:cs="Arial"/>
                <w:b/>
                <w:bCs/>
                <w:sz w:val="24"/>
                <w:szCs w:val="24"/>
              </w:rPr>
              <w:t>(£p per pupil)</w:t>
            </w:r>
          </w:p>
        </w:tc>
        <w:tc>
          <w:tcPr>
            <w:tcW w:w="1393" w:type="dxa"/>
          </w:tcPr>
          <w:p w14:paraId="1E1B28DC" w14:textId="77777777" w:rsidR="00202D42" w:rsidRPr="00DF1C24" w:rsidRDefault="00202D42" w:rsidP="0016635F">
            <w:pPr>
              <w:jc w:val="center"/>
              <w:rPr>
                <w:rFonts w:ascii="Arial" w:eastAsia="Times New Roman" w:hAnsi="Arial" w:cs="Arial"/>
                <w:b/>
                <w:bCs/>
                <w:sz w:val="24"/>
                <w:szCs w:val="24"/>
              </w:rPr>
            </w:pPr>
            <w:r w:rsidRPr="00DF1C24">
              <w:rPr>
                <w:rFonts w:ascii="Arial" w:eastAsia="Times New Roman" w:hAnsi="Arial" w:cs="Arial"/>
                <w:b/>
                <w:bCs/>
                <w:sz w:val="24"/>
                <w:szCs w:val="24"/>
              </w:rPr>
              <w:t>Special</w:t>
            </w:r>
          </w:p>
        </w:tc>
      </w:tr>
      <w:tr w:rsidR="00202D42" w:rsidRPr="007266B9" w14:paraId="0C9DA0BE" w14:textId="77777777" w:rsidTr="0016635F">
        <w:tc>
          <w:tcPr>
            <w:tcW w:w="4096" w:type="dxa"/>
          </w:tcPr>
          <w:p w14:paraId="49DE6281"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Redundancy &amp; related Early Retirement Fund</w:t>
            </w:r>
          </w:p>
        </w:tc>
        <w:tc>
          <w:tcPr>
            <w:tcW w:w="1393" w:type="dxa"/>
          </w:tcPr>
          <w:p w14:paraId="391242E8" w14:textId="77777777" w:rsidR="00202D42" w:rsidRPr="007266B9" w:rsidRDefault="00202D42" w:rsidP="0016635F">
            <w:pPr>
              <w:jc w:val="center"/>
              <w:rPr>
                <w:rFonts w:ascii="Arial" w:eastAsia="Times New Roman" w:hAnsi="Arial" w:cs="Arial"/>
                <w:sz w:val="24"/>
                <w:szCs w:val="24"/>
                <w:highlight w:val="yellow"/>
              </w:rPr>
            </w:pPr>
            <w:r w:rsidRPr="00DC1146">
              <w:rPr>
                <w:rFonts w:ascii="Arial" w:eastAsia="Times New Roman" w:hAnsi="Arial" w:cs="Arial"/>
                <w:sz w:val="24"/>
                <w:szCs w:val="24"/>
              </w:rPr>
              <w:t>£6.04</w:t>
            </w:r>
          </w:p>
        </w:tc>
      </w:tr>
      <w:tr w:rsidR="00202D42" w:rsidRPr="007266B9" w14:paraId="10FA9BF3" w14:textId="77777777" w:rsidTr="0016635F">
        <w:tc>
          <w:tcPr>
            <w:tcW w:w="4096" w:type="dxa"/>
          </w:tcPr>
          <w:p w14:paraId="162C4010"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 xml:space="preserve">School Improvement and Intervention </w:t>
            </w:r>
          </w:p>
        </w:tc>
        <w:tc>
          <w:tcPr>
            <w:tcW w:w="1393" w:type="dxa"/>
          </w:tcPr>
          <w:p w14:paraId="4AD2B871" w14:textId="77777777" w:rsidR="00202D42" w:rsidRPr="007266B9" w:rsidRDefault="00202D42" w:rsidP="0016635F">
            <w:pPr>
              <w:jc w:val="center"/>
              <w:rPr>
                <w:rFonts w:ascii="Arial" w:eastAsia="Times New Roman" w:hAnsi="Arial" w:cs="Arial"/>
                <w:sz w:val="24"/>
                <w:szCs w:val="24"/>
                <w:highlight w:val="yellow"/>
              </w:rPr>
            </w:pPr>
            <w:r w:rsidRPr="00975216">
              <w:rPr>
                <w:rFonts w:ascii="Arial" w:eastAsia="Times New Roman" w:hAnsi="Arial" w:cs="Arial"/>
                <w:sz w:val="24"/>
                <w:szCs w:val="24"/>
              </w:rPr>
              <w:t>£14.97</w:t>
            </w:r>
          </w:p>
        </w:tc>
      </w:tr>
      <w:tr w:rsidR="00202D42" w:rsidRPr="007266B9" w14:paraId="266B824D" w14:textId="77777777" w:rsidTr="0016635F">
        <w:tc>
          <w:tcPr>
            <w:tcW w:w="4096" w:type="dxa"/>
          </w:tcPr>
          <w:p w14:paraId="793D6508" w14:textId="77777777" w:rsidR="00202D42" w:rsidRPr="0086189E" w:rsidDel="006D33F8" w:rsidRDefault="00202D42" w:rsidP="0016635F">
            <w:pPr>
              <w:rPr>
                <w:rFonts w:ascii="Arial" w:eastAsia="Times New Roman" w:hAnsi="Arial" w:cs="Arial"/>
                <w:sz w:val="24"/>
                <w:szCs w:val="24"/>
              </w:rPr>
            </w:pPr>
            <w:r w:rsidRPr="0086189E">
              <w:rPr>
                <w:rFonts w:ascii="Arial" w:eastAsia="Times New Roman" w:hAnsi="Arial" w:cs="Arial"/>
                <w:sz w:val="24"/>
                <w:szCs w:val="24"/>
              </w:rPr>
              <w:t>Moderation of end of key stage assessments</w:t>
            </w:r>
          </w:p>
        </w:tc>
        <w:tc>
          <w:tcPr>
            <w:tcW w:w="1393" w:type="dxa"/>
          </w:tcPr>
          <w:p w14:paraId="0CB8BE5C" w14:textId="77777777" w:rsidR="00202D42" w:rsidRPr="007266B9" w:rsidRDefault="00202D42" w:rsidP="0016635F">
            <w:pPr>
              <w:jc w:val="center"/>
              <w:rPr>
                <w:rFonts w:ascii="Arial" w:eastAsia="Times New Roman" w:hAnsi="Arial" w:cs="Arial"/>
                <w:sz w:val="24"/>
                <w:szCs w:val="24"/>
                <w:highlight w:val="yellow"/>
              </w:rPr>
            </w:pPr>
            <w:r w:rsidRPr="00E07B7D">
              <w:rPr>
                <w:rFonts w:ascii="Arial" w:eastAsia="Times New Roman" w:hAnsi="Arial" w:cs="Arial"/>
                <w:sz w:val="24"/>
                <w:szCs w:val="24"/>
              </w:rPr>
              <w:t>£3.18</w:t>
            </w:r>
          </w:p>
        </w:tc>
      </w:tr>
      <w:tr w:rsidR="00202D42" w:rsidRPr="007266B9" w14:paraId="7E26F4AE" w14:textId="77777777" w:rsidTr="0016635F">
        <w:tc>
          <w:tcPr>
            <w:tcW w:w="4096" w:type="dxa"/>
          </w:tcPr>
          <w:p w14:paraId="05728444"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Free School Meal (FSM) eligibility</w:t>
            </w:r>
          </w:p>
        </w:tc>
        <w:tc>
          <w:tcPr>
            <w:tcW w:w="1393" w:type="dxa"/>
          </w:tcPr>
          <w:p w14:paraId="6A7DFB84" w14:textId="77777777" w:rsidR="00202D42" w:rsidRPr="0086189E" w:rsidRDefault="00202D42" w:rsidP="0016635F">
            <w:pPr>
              <w:jc w:val="center"/>
              <w:rPr>
                <w:rFonts w:ascii="Arial" w:eastAsia="Times New Roman" w:hAnsi="Arial" w:cs="Arial"/>
                <w:sz w:val="24"/>
                <w:szCs w:val="24"/>
              </w:rPr>
            </w:pPr>
            <w:r w:rsidRPr="0086189E">
              <w:rPr>
                <w:rFonts w:ascii="Arial" w:eastAsia="Times New Roman" w:hAnsi="Arial" w:cs="Arial"/>
                <w:sz w:val="24"/>
                <w:szCs w:val="24"/>
              </w:rPr>
              <w:t>£0.62</w:t>
            </w:r>
          </w:p>
        </w:tc>
      </w:tr>
      <w:tr w:rsidR="00202D42" w:rsidRPr="007266B9" w14:paraId="183DD554" w14:textId="77777777" w:rsidTr="0016635F">
        <w:tc>
          <w:tcPr>
            <w:tcW w:w="4096" w:type="dxa"/>
          </w:tcPr>
          <w:p w14:paraId="3785AF79"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Trade Union Duties</w:t>
            </w:r>
          </w:p>
        </w:tc>
        <w:tc>
          <w:tcPr>
            <w:tcW w:w="1393" w:type="dxa"/>
          </w:tcPr>
          <w:p w14:paraId="181FD512" w14:textId="77777777" w:rsidR="00202D42" w:rsidRPr="0086189E" w:rsidRDefault="00202D42" w:rsidP="0016635F">
            <w:pPr>
              <w:jc w:val="center"/>
              <w:rPr>
                <w:rFonts w:ascii="Arial" w:eastAsia="Times New Roman" w:hAnsi="Arial" w:cs="Arial"/>
                <w:sz w:val="24"/>
                <w:szCs w:val="24"/>
              </w:rPr>
            </w:pPr>
            <w:r w:rsidRPr="0086189E">
              <w:rPr>
                <w:rFonts w:ascii="Arial" w:eastAsia="Times New Roman" w:hAnsi="Arial" w:cs="Arial"/>
                <w:sz w:val="24"/>
                <w:szCs w:val="24"/>
              </w:rPr>
              <w:t>£2.01</w:t>
            </w:r>
          </w:p>
        </w:tc>
      </w:tr>
    </w:tbl>
    <w:p w14:paraId="7148D6E5" w14:textId="77777777" w:rsidR="00202D42" w:rsidRPr="0087355A" w:rsidRDefault="00202D42" w:rsidP="00ED3D27">
      <w:pPr>
        <w:pStyle w:val="ListParagraph"/>
        <w:rPr>
          <w:rFonts w:ascii="Arial" w:hAnsi="Arial" w:cs="Arial"/>
          <w:sz w:val="24"/>
          <w:szCs w:val="24"/>
          <w:highlight w:val="yellow"/>
        </w:rPr>
      </w:pPr>
    </w:p>
    <w:p w14:paraId="20DC058A" w14:textId="77777777" w:rsidR="00ED3D27" w:rsidRPr="0087355A" w:rsidRDefault="00ED3D27" w:rsidP="00ED3D27">
      <w:pPr>
        <w:ind w:left="360"/>
        <w:rPr>
          <w:rFonts w:ascii="Arial" w:hAnsi="Arial" w:cs="Arial"/>
          <w:sz w:val="24"/>
          <w:szCs w:val="24"/>
          <w:highlight w:val="yellow"/>
        </w:rPr>
      </w:pPr>
    </w:p>
    <w:p w14:paraId="3E3A69F2" w14:textId="27523071" w:rsidR="00C40394" w:rsidRDefault="00C40394">
      <w:pPr>
        <w:rPr>
          <w:rFonts w:ascii="Arial" w:hAnsi="Arial" w:cs="Arial"/>
          <w:b/>
          <w:bCs/>
          <w:sz w:val="24"/>
          <w:szCs w:val="24"/>
        </w:rPr>
      </w:pPr>
      <w:r>
        <w:rPr>
          <w:rFonts w:ascii="Arial" w:hAnsi="Arial" w:cs="Arial"/>
          <w:b/>
          <w:bCs/>
          <w:sz w:val="24"/>
          <w:szCs w:val="24"/>
        </w:rPr>
        <w:t>Special</w:t>
      </w:r>
      <w:r w:rsidR="00024D82">
        <w:rPr>
          <w:rFonts w:ascii="Arial" w:hAnsi="Arial" w:cs="Arial"/>
          <w:b/>
          <w:bCs/>
          <w:sz w:val="24"/>
          <w:szCs w:val="24"/>
        </w:rPr>
        <w:t>ist</w:t>
      </w:r>
      <w:r>
        <w:rPr>
          <w:rFonts w:ascii="Arial" w:hAnsi="Arial" w:cs="Arial"/>
          <w:b/>
          <w:bCs/>
          <w:sz w:val="24"/>
          <w:szCs w:val="24"/>
        </w:rPr>
        <w:t xml:space="preserve"> Resourced Provision</w:t>
      </w:r>
      <w:r w:rsidR="00682097">
        <w:rPr>
          <w:rFonts w:ascii="Arial" w:hAnsi="Arial" w:cs="Arial"/>
          <w:b/>
          <w:bCs/>
          <w:sz w:val="24"/>
          <w:szCs w:val="24"/>
        </w:rPr>
        <w:t xml:space="preserve"> (SRP)</w:t>
      </w:r>
    </w:p>
    <w:p w14:paraId="19250B3B" w14:textId="369DE074" w:rsidR="00682097" w:rsidRPr="00682097" w:rsidRDefault="00682097" w:rsidP="00682097">
      <w:pPr>
        <w:pStyle w:val="ListParagraph"/>
        <w:numPr>
          <w:ilvl w:val="0"/>
          <w:numId w:val="1"/>
        </w:numPr>
        <w:rPr>
          <w:rFonts w:ascii="Arial" w:hAnsi="Arial" w:cs="Arial"/>
          <w:b/>
          <w:bCs/>
          <w:sz w:val="24"/>
          <w:szCs w:val="24"/>
        </w:rPr>
      </w:pPr>
      <w:r>
        <w:rPr>
          <w:rFonts w:ascii="Arial" w:hAnsi="Arial" w:cs="Arial"/>
          <w:sz w:val="24"/>
          <w:szCs w:val="24"/>
        </w:rPr>
        <w:t>To receive High Needs Funding for an SRP pupil, the school’s SRP must be named on the pupil’s Education Health and Care Plan (EHCP).</w:t>
      </w:r>
    </w:p>
    <w:p w14:paraId="1CB0859D" w14:textId="77777777" w:rsidR="00682097" w:rsidRPr="00682097" w:rsidRDefault="00682097" w:rsidP="00682097">
      <w:pPr>
        <w:pStyle w:val="ListParagraph"/>
        <w:ind w:left="360"/>
        <w:rPr>
          <w:rFonts w:ascii="Arial" w:hAnsi="Arial" w:cs="Arial"/>
          <w:b/>
          <w:bCs/>
          <w:sz w:val="24"/>
          <w:szCs w:val="24"/>
        </w:rPr>
      </w:pPr>
    </w:p>
    <w:p w14:paraId="7E314CCC" w14:textId="62A42CC0" w:rsidR="00682097" w:rsidRPr="00682097" w:rsidRDefault="00682097" w:rsidP="00682097">
      <w:pPr>
        <w:pStyle w:val="ListParagraph"/>
        <w:numPr>
          <w:ilvl w:val="0"/>
          <w:numId w:val="1"/>
        </w:numPr>
        <w:rPr>
          <w:rFonts w:ascii="Arial" w:hAnsi="Arial" w:cs="Arial"/>
          <w:b/>
          <w:bCs/>
          <w:sz w:val="24"/>
          <w:szCs w:val="24"/>
        </w:rPr>
      </w:pPr>
      <w:r>
        <w:rPr>
          <w:rFonts w:ascii="Arial" w:hAnsi="Arial" w:cs="Arial"/>
          <w:sz w:val="24"/>
          <w:szCs w:val="24"/>
        </w:rPr>
        <w:t>SRP funding is made up of 3 elements:</w:t>
      </w:r>
    </w:p>
    <w:p w14:paraId="651EC462" w14:textId="77777777" w:rsidR="00682097" w:rsidRPr="00682097" w:rsidRDefault="00682097" w:rsidP="00682097">
      <w:pPr>
        <w:pStyle w:val="ListParagraph"/>
        <w:rPr>
          <w:rFonts w:ascii="Arial" w:hAnsi="Arial" w:cs="Arial"/>
          <w:b/>
          <w:bCs/>
          <w:sz w:val="24"/>
          <w:szCs w:val="24"/>
        </w:rPr>
      </w:pPr>
    </w:p>
    <w:p w14:paraId="66DB4F6C" w14:textId="3437F572" w:rsidR="00682097" w:rsidRDefault="00682097" w:rsidP="00682097">
      <w:pPr>
        <w:pStyle w:val="ListParagraph"/>
        <w:ind w:left="1080"/>
        <w:rPr>
          <w:rFonts w:ascii="Arial" w:hAnsi="Arial" w:cs="Arial"/>
          <w:sz w:val="24"/>
          <w:szCs w:val="24"/>
        </w:rPr>
      </w:pPr>
      <w:r>
        <w:rPr>
          <w:rFonts w:ascii="Arial" w:hAnsi="Arial" w:cs="Arial"/>
          <w:sz w:val="24"/>
          <w:szCs w:val="24"/>
        </w:rPr>
        <w:t>Element 1 - Core Education Funding</w:t>
      </w:r>
      <w:r w:rsidR="007A27EB">
        <w:rPr>
          <w:rFonts w:ascii="Arial" w:hAnsi="Arial" w:cs="Arial"/>
          <w:sz w:val="24"/>
          <w:szCs w:val="24"/>
        </w:rPr>
        <w:t xml:space="preserve"> (</w:t>
      </w:r>
      <w:r w:rsidR="00FA37CC">
        <w:rPr>
          <w:rFonts w:ascii="Arial" w:hAnsi="Arial" w:cs="Arial"/>
          <w:sz w:val="24"/>
          <w:szCs w:val="24"/>
        </w:rPr>
        <w:t>School Formula budget</w:t>
      </w:r>
      <w:r w:rsidR="007A27EB">
        <w:rPr>
          <w:rFonts w:ascii="Arial" w:hAnsi="Arial" w:cs="Arial"/>
          <w:sz w:val="24"/>
          <w:szCs w:val="24"/>
        </w:rPr>
        <w:t xml:space="preserve"> or £4,000 funding)</w:t>
      </w:r>
    </w:p>
    <w:p w14:paraId="0682E12B" w14:textId="0403FABD" w:rsidR="00682097" w:rsidRDefault="00682097" w:rsidP="00682097">
      <w:pPr>
        <w:pStyle w:val="ListParagraph"/>
        <w:ind w:left="1080"/>
        <w:rPr>
          <w:rFonts w:ascii="Arial" w:hAnsi="Arial" w:cs="Arial"/>
          <w:sz w:val="24"/>
          <w:szCs w:val="24"/>
        </w:rPr>
      </w:pPr>
      <w:r>
        <w:rPr>
          <w:rFonts w:ascii="Arial" w:hAnsi="Arial" w:cs="Arial"/>
          <w:sz w:val="24"/>
          <w:szCs w:val="24"/>
        </w:rPr>
        <w:t xml:space="preserve">Element 2 – </w:t>
      </w:r>
      <w:r w:rsidR="007A27EB">
        <w:rPr>
          <w:rFonts w:ascii="Arial" w:hAnsi="Arial" w:cs="Arial"/>
          <w:sz w:val="24"/>
          <w:szCs w:val="24"/>
        </w:rPr>
        <w:t xml:space="preserve">Additional </w:t>
      </w:r>
      <w:r>
        <w:rPr>
          <w:rFonts w:ascii="Arial" w:hAnsi="Arial" w:cs="Arial"/>
          <w:sz w:val="24"/>
          <w:szCs w:val="24"/>
        </w:rPr>
        <w:t>funding (£6,000)</w:t>
      </w:r>
    </w:p>
    <w:p w14:paraId="6604D68E" w14:textId="423E9EA0" w:rsidR="00682097" w:rsidRDefault="00682097" w:rsidP="00682097">
      <w:pPr>
        <w:pStyle w:val="ListParagraph"/>
        <w:ind w:left="1080"/>
        <w:rPr>
          <w:rFonts w:ascii="Arial" w:hAnsi="Arial" w:cs="Arial"/>
          <w:sz w:val="24"/>
          <w:szCs w:val="24"/>
        </w:rPr>
      </w:pPr>
      <w:r>
        <w:rPr>
          <w:rFonts w:ascii="Arial" w:hAnsi="Arial" w:cs="Arial"/>
          <w:sz w:val="24"/>
          <w:szCs w:val="24"/>
        </w:rPr>
        <w:t xml:space="preserve">Element 3 – Top Up Funding </w:t>
      </w:r>
      <w:r w:rsidR="007A27EB">
        <w:rPr>
          <w:rFonts w:ascii="Arial" w:hAnsi="Arial" w:cs="Arial"/>
          <w:sz w:val="24"/>
          <w:szCs w:val="24"/>
        </w:rPr>
        <w:t>(individual to each SRP)</w:t>
      </w:r>
    </w:p>
    <w:p w14:paraId="0A0B1340" w14:textId="77777777" w:rsidR="007A27EB" w:rsidRDefault="007A27EB" w:rsidP="00682097">
      <w:pPr>
        <w:pStyle w:val="ListParagraph"/>
        <w:ind w:left="1080"/>
        <w:rPr>
          <w:rFonts w:ascii="Arial" w:hAnsi="Arial" w:cs="Arial"/>
          <w:sz w:val="24"/>
          <w:szCs w:val="24"/>
        </w:rPr>
      </w:pPr>
    </w:p>
    <w:p w14:paraId="0FDC9D16" w14:textId="6D032A7B" w:rsidR="007A27EB" w:rsidRPr="007A27EB" w:rsidRDefault="007A27EB" w:rsidP="007A27EB">
      <w:pPr>
        <w:pStyle w:val="ListParagraph"/>
        <w:numPr>
          <w:ilvl w:val="0"/>
          <w:numId w:val="1"/>
        </w:numPr>
        <w:rPr>
          <w:rFonts w:ascii="Arial" w:hAnsi="Arial" w:cs="Arial"/>
          <w:b/>
          <w:bCs/>
          <w:sz w:val="24"/>
          <w:szCs w:val="24"/>
        </w:rPr>
      </w:pPr>
      <w:r>
        <w:rPr>
          <w:rFonts w:ascii="Arial" w:hAnsi="Arial" w:cs="Arial"/>
          <w:sz w:val="24"/>
          <w:szCs w:val="24"/>
        </w:rPr>
        <w:t>Elements 1 and 2 added together form your ‘place funding’ and is based on guaranteed number of commissioned places.  Element 1 is included in the school’s mainstream funding formula, unless the number of SRP pupils included in the formula is less than the number of commissioned places, then an allocation of £4,000 per extra place with be paid.  Element 2 is paid for the current number of commissioned places.</w:t>
      </w:r>
    </w:p>
    <w:p w14:paraId="2FDCB13C" w14:textId="77777777" w:rsidR="007A27EB" w:rsidRPr="007A27EB" w:rsidRDefault="007A27EB" w:rsidP="007A27EB">
      <w:pPr>
        <w:pStyle w:val="ListParagraph"/>
        <w:ind w:left="360"/>
        <w:rPr>
          <w:rFonts w:ascii="Arial" w:hAnsi="Arial" w:cs="Arial"/>
          <w:b/>
          <w:bCs/>
          <w:sz w:val="24"/>
          <w:szCs w:val="24"/>
        </w:rPr>
      </w:pPr>
    </w:p>
    <w:p w14:paraId="621B756A" w14:textId="024A1893" w:rsidR="007A27EB" w:rsidRPr="001532CA" w:rsidRDefault="007A27EB" w:rsidP="007A27EB">
      <w:pPr>
        <w:pStyle w:val="ListParagraph"/>
        <w:numPr>
          <w:ilvl w:val="0"/>
          <w:numId w:val="1"/>
        </w:numPr>
        <w:rPr>
          <w:rFonts w:ascii="Arial" w:hAnsi="Arial" w:cs="Arial"/>
          <w:b/>
          <w:bCs/>
          <w:sz w:val="24"/>
          <w:szCs w:val="24"/>
        </w:rPr>
      </w:pPr>
      <w:r>
        <w:rPr>
          <w:rFonts w:ascii="Arial" w:hAnsi="Arial" w:cs="Arial"/>
          <w:sz w:val="24"/>
          <w:szCs w:val="24"/>
        </w:rPr>
        <w:t>Element 3 is calculated by taking the SRP need type funding rate and deducting Element 2 (£6,000).  Element 3 is only</w:t>
      </w:r>
      <w:r w:rsidR="001532CA">
        <w:rPr>
          <w:rFonts w:ascii="Arial" w:hAnsi="Arial" w:cs="Arial"/>
          <w:sz w:val="24"/>
          <w:szCs w:val="24"/>
        </w:rPr>
        <w:t xml:space="preserve"> paid for actual pupils on roll at the SRP and funding will follow the pupil monthly.  </w:t>
      </w:r>
    </w:p>
    <w:p w14:paraId="668B34BD" w14:textId="77777777" w:rsidR="001532CA" w:rsidRPr="001532CA" w:rsidRDefault="001532CA" w:rsidP="001532CA">
      <w:pPr>
        <w:pStyle w:val="ListParagraph"/>
        <w:rPr>
          <w:rFonts w:ascii="Arial" w:hAnsi="Arial" w:cs="Arial"/>
          <w:b/>
          <w:bCs/>
          <w:sz w:val="24"/>
          <w:szCs w:val="24"/>
        </w:rPr>
      </w:pPr>
    </w:p>
    <w:p w14:paraId="07D3E1D4" w14:textId="73982EED" w:rsidR="001532CA" w:rsidRPr="001532CA" w:rsidRDefault="001532CA" w:rsidP="007A27EB">
      <w:pPr>
        <w:pStyle w:val="ListParagraph"/>
        <w:numPr>
          <w:ilvl w:val="0"/>
          <w:numId w:val="1"/>
        </w:numPr>
        <w:rPr>
          <w:rFonts w:ascii="Arial" w:hAnsi="Arial" w:cs="Arial"/>
          <w:b/>
          <w:bCs/>
          <w:sz w:val="24"/>
          <w:szCs w:val="24"/>
        </w:rPr>
      </w:pPr>
      <w:r>
        <w:rPr>
          <w:rFonts w:ascii="Arial" w:hAnsi="Arial" w:cs="Arial"/>
          <w:sz w:val="24"/>
          <w:szCs w:val="24"/>
        </w:rPr>
        <w:t>Commissioned places are agreed on an annual basis in the Autumn for the following academic year.  As the financial year spans two academic years, you may therefore have different place numbers for April to August and for September to March.</w:t>
      </w:r>
    </w:p>
    <w:p w14:paraId="3F9AB629" w14:textId="77777777" w:rsidR="001532CA" w:rsidRPr="001532CA" w:rsidRDefault="001532CA" w:rsidP="001532CA">
      <w:pPr>
        <w:pStyle w:val="ListParagraph"/>
        <w:rPr>
          <w:rFonts w:ascii="Arial" w:hAnsi="Arial" w:cs="Arial"/>
          <w:b/>
          <w:bCs/>
          <w:sz w:val="24"/>
          <w:szCs w:val="24"/>
        </w:rPr>
      </w:pPr>
    </w:p>
    <w:p w14:paraId="1AAED128" w14:textId="750F1F15" w:rsidR="001532CA" w:rsidRDefault="001532CA" w:rsidP="007A27EB">
      <w:pPr>
        <w:pStyle w:val="ListParagraph"/>
        <w:numPr>
          <w:ilvl w:val="0"/>
          <w:numId w:val="1"/>
        </w:numPr>
        <w:rPr>
          <w:rFonts w:ascii="Arial" w:hAnsi="Arial" w:cs="Arial"/>
          <w:sz w:val="24"/>
          <w:szCs w:val="24"/>
        </w:rPr>
      </w:pPr>
      <w:r w:rsidRPr="001532CA">
        <w:rPr>
          <w:rFonts w:ascii="Arial" w:hAnsi="Arial" w:cs="Arial"/>
          <w:sz w:val="24"/>
          <w:szCs w:val="24"/>
        </w:rPr>
        <w:t xml:space="preserve">If commissioned </w:t>
      </w:r>
      <w:r>
        <w:rPr>
          <w:rFonts w:ascii="Arial" w:hAnsi="Arial" w:cs="Arial"/>
          <w:sz w:val="24"/>
          <w:szCs w:val="24"/>
        </w:rPr>
        <w:t>places are exceeded, Elements 1 and 2 will be paid by the LA on a pro rate basis monthly for as long as the number of commissioned places are exceeded.  The total of commissioned places takes into account both Pre-16 and Post-16 places</w:t>
      </w:r>
      <w:r w:rsidR="00277CEF">
        <w:rPr>
          <w:rFonts w:ascii="Arial" w:hAnsi="Arial" w:cs="Arial"/>
          <w:sz w:val="24"/>
          <w:szCs w:val="24"/>
        </w:rPr>
        <w:t xml:space="preserve"> and, where applicable, other SRPs within the school/academy.  Excess Element 1 funding will be reduced to account for excess SRP pupils included in your formula budget.</w:t>
      </w:r>
    </w:p>
    <w:p w14:paraId="7B506505" w14:textId="77777777" w:rsidR="00277CEF" w:rsidRPr="00277CEF" w:rsidRDefault="00277CEF" w:rsidP="00277CEF">
      <w:pPr>
        <w:pStyle w:val="ListParagraph"/>
        <w:rPr>
          <w:rFonts w:ascii="Arial" w:hAnsi="Arial" w:cs="Arial"/>
          <w:sz w:val="24"/>
          <w:szCs w:val="24"/>
        </w:rPr>
      </w:pPr>
    </w:p>
    <w:p w14:paraId="083F313B" w14:textId="181D459D" w:rsidR="00277CEF" w:rsidRDefault="00277CEF" w:rsidP="007A27EB">
      <w:pPr>
        <w:pStyle w:val="ListParagraph"/>
        <w:numPr>
          <w:ilvl w:val="0"/>
          <w:numId w:val="1"/>
        </w:numPr>
        <w:rPr>
          <w:rFonts w:ascii="Arial" w:hAnsi="Arial" w:cs="Arial"/>
          <w:sz w:val="24"/>
          <w:szCs w:val="24"/>
        </w:rPr>
      </w:pPr>
      <w:r w:rsidRPr="00277CEF">
        <w:rPr>
          <w:rFonts w:ascii="Arial" w:hAnsi="Arial" w:cs="Arial"/>
          <w:sz w:val="24"/>
          <w:szCs w:val="24"/>
        </w:rPr>
        <w:t>For example, if in one month you are 1 place over your commissioned post 16 places you would receive £6,000 x 1/12 = £500 but if you are also under your pre 16 places by 1 pupil we would deduct from this amount £10,000 x 1/12 = - £833.33. The net payment would be £500 - £833.33 = - £416.67 which would result in no excess E</w:t>
      </w:r>
      <w:r>
        <w:rPr>
          <w:rFonts w:ascii="Arial" w:hAnsi="Arial" w:cs="Arial"/>
          <w:sz w:val="24"/>
          <w:szCs w:val="24"/>
        </w:rPr>
        <w:t xml:space="preserve">lement </w:t>
      </w:r>
      <w:r w:rsidRPr="00277CEF">
        <w:rPr>
          <w:rFonts w:ascii="Arial" w:hAnsi="Arial" w:cs="Arial"/>
          <w:sz w:val="24"/>
          <w:szCs w:val="24"/>
        </w:rPr>
        <w:t>1 &amp; E</w:t>
      </w:r>
      <w:r>
        <w:rPr>
          <w:rFonts w:ascii="Arial" w:hAnsi="Arial" w:cs="Arial"/>
          <w:sz w:val="24"/>
          <w:szCs w:val="24"/>
        </w:rPr>
        <w:t xml:space="preserve">lement </w:t>
      </w:r>
      <w:r w:rsidRPr="00277CEF">
        <w:rPr>
          <w:rFonts w:ascii="Arial" w:hAnsi="Arial" w:cs="Arial"/>
          <w:sz w:val="24"/>
          <w:szCs w:val="24"/>
        </w:rPr>
        <w:t>2 payment in that month. The amount of excess place funding will always be positive, and no place funding will ever be deducted as you are guaranteed place funding for your commissioned number of places.</w:t>
      </w:r>
    </w:p>
    <w:p w14:paraId="50533668" w14:textId="77777777" w:rsidR="00277CEF" w:rsidRPr="00277CEF" w:rsidRDefault="00277CEF" w:rsidP="00277CEF">
      <w:pPr>
        <w:pStyle w:val="ListParagraph"/>
        <w:rPr>
          <w:rFonts w:ascii="Arial" w:hAnsi="Arial" w:cs="Arial"/>
          <w:sz w:val="24"/>
          <w:szCs w:val="24"/>
        </w:rPr>
      </w:pPr>
    </w:p>
    <w:p w14:paraId="6002390B" w14:textId="6A1BDBF8" w:rsidR="00277CEF" w:rsidRDefault="00277CEF" w:rsidP="007A27EB">
      <w:pPr>
        <w:pStyle w:val="ListParagraph"/>
        <w:numPr>
          <w:ilvl w:val="0"/>
          <w:numId w:val="1"/>
        </w:numPr>
        <w:rPr>
          <w:rFonts w:ascii="Arial" w:hAnsi="Arial" w:cs="Arial"/>
          <w:sz w:val="24"/>
          <w:szCs w:val="24"/>
        </w:rPr>
      </w:pPr>
      <w:r w:rsidRPr="00277CEF">
        <w:rPr>
          <w:rFonts w:ascii="Arial" w:hAnsi="Arial" w:cs="Arial"/>
          <w:sz w:val="24"/>
          <w:szCs w:val="24"/>
        </w:rPr>
        <w:t>The individual SRP rate is calculated based on the historic Individually Assigned Resources (IAR) rate which has been periodically uplifted.  The amount of funding that would have been attracted through IAR for the number of commissioned places and the need type mix recorded on the October census is calculated and then divided by the number of places. The first £6</w:t>
      </w:r>
      <w:r>
        <w:rPr>
          <w:rFonts w:ascii="Arial" w:hAnsi="Arial" w:cs="Arial"/>
          <w:sz w:val="24"/>
          <w:szCs w:val="24"/>
        </w:rPr>
        <w:t>,000</w:t>
      </w:r>
      <w:r w:rsidRPr="00277CEF">
        <w:rPr>
          <w:rFonts w:ascii="Arial" w:hAnsi="Arial" w:cs="Arial"/>
          <w:sz w:val="24"/>
          <w:szCs w:val="24"/>
        </w:rPr>
        <w:t xml:space="preserve"> of this figure is E</w:t>
      </w:r>
      <w:r>
        <w:rPr>
          <w:rFonts w:ascii="Arial" w:hAnsi="Arial" w:cs="Arial"/>
          <w:sz w:val="24"/>
          <w:szCs w:val="24"/>
        </w:rPr>
        <w:t xml:space="preserve">lement </w:t>
      </w:r>
      <w:r w:rsidRPr="00277CEF">
        <w:rPr>
          <w:rFonts w:ascii="Arial" w:hAnsi="Arial" w:cs="Arial"/>
          <w:sz w:val="24"/>
          <w:szCs w:val="24"/>
        </w:rPr>
        <w:t>2 with the rest being E</w:t>
      </w:r>
      <w:r>
        <w:rPr>
          <w:rFonts w:ascii="Arial" w:hAnsi="Arial" w:cs="Arial"/>
          <w:sz w:val="24"/>
          <w:szCs w:val="24"/>
        </w:rPr>
        <w:t xml:space="preserve">lement </w:t>
      </w:r>
      <w:r w:rsidRPr="00277CEF">
        <w:rPr>
          <w:rFonts w:ascii="Arial" w:hAnsi="Arial" w:cs="Arial"/>
          <w:sz w:val="24"/>
          <w:szCs w:val="24"/>
        </w:rPr>
        <w:t>3.</w:t>
      </w:r>
    </w:p>
    <w:p w14:paraId="3275A210" w14:textId="77777777" w:rsidR="00277CEF" w:rsidRPr="00277CEF" w:rsidRDefault="00277CEF" w:rsidP="00277CEF">
      <w:pPr>
        <w:pStyle w:val="ListParagraph"/>
        <w:rPr>
          <w:rFonts w:ascii="Arial" w:hAnsi="Arial" w:cs="Arial"/>
          <w:sz w:val="24"/>
          <w:szCs w:val="24"/>
        </w:rPr>
      </w:pPr>
    </w:p>
    <w:p w14:paraId="33D94D42" w14:textId="02B1115D" w:rsidR="00277CEF" w:rsidRDefault="00277CEF" w:rsidP="007A27EB">
      <w:pPr>
        <w:pStyle w:val="ListParagraph"/>
        <w:numPr>
          <w:ilvl w:val="0"/>
          <w:numId w:val="1"/>
        </w:numPr>
        <w:rPr>
          <w:rFonts w:ascii="Arial" w:hAnsi="Arial" w:cs="Arial"/>
          <w:sz w:val="24"/>
          <w:szCs w:val="24"/>
        </w:rPr>
      </w:pPr>
      <w:r>
        <w:rPr>
          <w:rFonts w:ascii="Arial" w:hAnsi="Arial" w:cs="Arial"/>
          <w:sz w:val="24"/>
          <w:szCs w:val="24"/>
        </w:rPr>
        <w:t xml:space="preserve">There are three steps to this calculation: </w:t>
      </w:r>
    </w:p>
    <w:p w14:paraId="03729D33" w14:textId="77777777" w:rsidR="00277CEF" w:rsidRPr="00277CEF" w:rsidRDefault="00277CEF" w:rsidP="00277CEF">
      <w:pPr>
        <w:pStyle w:val="ListParagraph"/>
        <w:rPr>
          <w:rFonts w:ascii="Arial" w:hAnsi="Arial" w:cs="Arial"/>
          <w:sz w:val="24"/>
          <w:szCs w:val="24"/>
        </w:rPr>
      </w:pPr>
    </w:p>
    <w:p w14:paraId="6BB7C0F6" w14:textId="39C0FBEC" w:rsidR="00277CEF" w:rsidRDefault="00277CEF" w:rsidP="00277CEF">
      <w:pPr>
        <w:pStyle w:val="ListParagraph"/>
        <w:ind w:left="1080"/>
        <w:rPr>
          <w:rFonts w:ascii="Arial" w:hAnsi="Arial" w:cs="Arial"/>
          <w:sz w:val="24"/>
          <w:szCs w:val="24"/>
        </w:rPr>
      </w:pPr>
      <w:r w:rsidRPr="00277CEF">
        <w:rPr>
          <w:rFonts w:ascii="Arial" w:hAnsi="Arial" w:cs="Arial"/>
          <w:b/>
          <w:bCs/>
          <w:sz w:val="24"/>
          <w:szCs w:val="24"/>
        </w:rPr>
        <w:t>Step 1</w:t>
      </w:r>
      <w:r>
        <w:rPr>
          <w:rFonts w:ascii="Arial" w:hAnsi="Arial" w:cs="Arial"/>
          <w:sz w:val="24"/>
          <w:szCs w:val="24"/>
        </w:rPr>
        <w:t xml:space="preserve"> – Establish the commissioned place numbers for both pre-16 and post-16 in both relevant academic years.  The pre-16 place numbers are then weighted on the basis of 5/12 for the 2023/24 academic year and 7/12 for the 2024/25 academic year.  The post-16 places are then weighted on the basis of 4/12 for the 2023/24 academic year and 8/12 for the 2024/25 academic year.  </w:t>
      </w:r>
    </w:p>
    <w:p w14:paraId="3A8DE81C" w14:textId="1F54722D" w:rsidR="00277CEF" w:rsidRDefault="00277CEF" w:rsidP="00277CEF">
      <w:pPr>
        <w:pStyle w:val="ListParagraph"/>
        <w:ind w:left="1080"/>
        <w:rPr>
          <w:rFonts w:ascii="Arial" w:hAnsi="Arial" w:cs="Arial"/>
          <w:sz w:val="24"/>
          <w:szCs w:val="24"/>
        </w:rPr>
      </w:pPr>
      <w:r w:rsidRPr="00277CEF">
        <w:rPr>
          <w:rFonts w:ascii="Arial" w:hAnsi="Arial" w:cs="Arial"/>
          <w:b/>
          <w:bCs/>
          <w:sz w:val="24"/>
          <w:szCs w:val="24"/>
        </w:rPr>
        <w:t>Step 2</w:t>
      </w:r>
      <w:r>
        <w:rPr>
          <w:rFonts w:ascii="Arial" w:hAnsi="Arial" w:cs="Arial"/>
          <w:sz w:val="24"/>
          <w:szCs w:val="24"/>
        </w:rPr>
        <w:t xml:space="preserve"> –The need mix of the SRP is taken from the October census data.   For SRPs that are new and have no October census data, a</w:t>
      </w:r>
      <w:r w:rsidR="00B23C53">
        <w:rPr>
          <w:rFonts w:ascii="Arial" w:hAnsi="Arial" w:cs="Arial"/>
          <w:sz w:val="24"/>
          <w:szCs w:val="24"/>
        </w:rPr>
        <w:t xml:space="preserve"> generic need mix is used based on the type of provision.  The number of pupils as of October for each need type are divided by the total number of October pupils to get a proportion for each need type.  That proportion is then multiplied by the total weighted average places to get a distribution of commissioned places across the different need types.</w:t>
      </w:r>
    </w:p>
    <w:p w14:paraId="56EF577E" w14:textId="4493A260" w:rsidR="00B23C53" w:rsidRDefault="00B23C53" w:rsidP="00277CEF">
      <w:pPr>
        <w:pStyle w:val="ListParagraph"/>
        <w:ind w:left="1080"/>
        <w:rPr>
          <w:rFonts w:ascii="Arial" w:hAnsi="Arial" w:cs="Arial"/>
          <w:sz w:val="24"/>
          <w:szCs w:val="24"/>
        </w:rPr>
      </w:pPr>
      <w:r>
        <w:rPr>
          <w:rFonts w:ascii="Arial" w:hAnsi="Arial" w:cs="Arial"/>
          <w:b/>
          <w:bCs/>
          <w:sz w:val="24"/>
          <w:szCs w:val="24"/>
        </w:rPr>
        <w:t xml:space="preserve">Step 3 </w:t>
      </w:r>
      <w:r w:rsidRPr="00B23C53">
        <w:rPr>
          <w:rFonts w:ascii="Arial" w:hAnsi="Arial" w:cs="Arial"/>
          <w:sz w:val="24"/>
          <w:szCs w:val="24"/>
        </w:rPr>
        <w:t>-</w:t>
      </w:r>
      <w:r>
        <w:rPr>
          <w:rFonts w:ascii="Arial" w:hAnsi="Arial" w:cs="Arial"/>
          <w:sz w:val="24"/>
          <w:szCs w:val="24"/>
        </w:rPr>
        <w:t xml:space="preserve"> </w:t>
      </w:r>
      <w:r w:rsidRPr="00E83D3F">
        <w:rPr>
          <w:rFonts w:ascii="Arial" w:hAnsi="Arial" w:cs="Arial"/>
          <w:sz w:val="24"/>
          <w:szCs w:val="24"/>
        </w:rPr>
        <w:t xml:space="preserve">As the mix of places has been established, the amount of </w:t>
      </w:r>
      <w:r w:rsidR="00E83D3F" w:rsidRPr="00E83D3F">
        <w:rPr>
          <w:rFonts w:ascii="Arial" w:hAnsi="Arial" w:cs="Arial"/>
          <w:sz w:val="24"/>
          <w:szCs w:val="24"/>
        </w:rPr>
        <w:t>funding</w:t>
      </w:r>
      <w:r w:rsidRPr="00E83D3F">
        <w:rPr>
          <w:rFonts w:ascii="Arial" w:hAnsi="Arial" w:cs="Arial"/>
          <w:sz w:val="24"/>
          <w:szCs w:val="24"/>
        </w:rPr>
        <w:t xml:space="preserve"> the places should attract if you are at capacity can be calculated. The number of places is multiplied by the relevant IAR rate for each need type. The IAR rate differs depending on the number of places</w:t>
      </w:r>
      <w:r w:rsidR="00E83D3F" w:rsidRPr="00E83D3F">
        <w:rPr>
          <w:rFonts w:ascii="Arial" w:hAnsi="Arial" w:cs="Arial"/>
          <w:sz w:val="24"/>
          <w:szCs w:val="24"/>
        </w:rPr>
        <w:t>, i.e. t</w:t>
      </w:r>
      <w:r w:rsidRPr="00E83D3F">
        <w:rPr>
          <w:rFonts w:ascii="Arial" w:hAnsi="Arial" w:cs="Arial"/>
          <w:sz w:val="24"/>
          <w:szCs w:val="24"/>
        </w:rPr>
        <w:t xml:space="preserve">he first </w:t>
      </w:r>
      <w:r w:rsidR="00E83D3F" w:rsidRPr="00E83D3F">
        <w:rPr>
          <w:rFonts w:ascii="Arial" w:hAnsi="Arial" w:cs="Arial"/>
          <w:sz w:val="24"/>
          <w:szCs w:val="24"/>
        </w:rPr>
        <w:t>three</w:t>
      </w:r>
      <w:r w:rsidRPr="00E83D3F">
        <w:rPr>
          <w:rFonts w:ascii="Arial" w:hAnsi="Arial" w:cs="Arial"/>
          <w:sz w:val="24"/>
          <w:szCs w:val="24"/>
        </w:rPr>
        <w:t xml:space="preserve"> pupils </w:t>
      </w:r>
      <w:r w:rsidR="00E83D3F">
        <w:rPr>
          <w:rFonts w:ascii="Arial" w:hAnsi="Arial" w:cs="Arial"/>
          <w:sz w:val="24"/>
          <w:szCs w:val="24"/>
        </w:rPr>
        <w:t>attract</w:t>
      </w:r>
      <w:r w:rsidRPr="00E83D3F">
        <w:rPr>
          <w:rFonts w:ascii="Arial" w:hAnsi="Arial" w:cs="Arial"/>
          <w:sz w:val="24"/>
          <w:szCs w:val="24"/>
        </w:rPr>
        <w:t xml:space="preserve"> one rate and then the rate </w:t>
      </w:r>
      <w:r w:rsidR="00E83D3F" w:rsidRPr="00E83D3F">
        <w:rPr>
          <w:rFonts w:ascii="Arial" w:hAnsi="Arial" w:cs="Arial"/>
          <w:sz w:val="24"/>
          <w:szCs w:val="24"/>
        </w:rPr>
        <w:t>reduces</w:t>
      </w:r>
      <w:r w:rsidRPr="00E83D3F">
        <w:rPr>
          <w:rFonts w:ascii="Arial" w:hAnsi="Arial" w:cs="Arial"/>
          <w:sz w:val="24"/>
          <w:szCs w:val="24"/>
        </w:rPr>
        <w:t xml:space="preserve"> for places </w:t>
      </w:r>
      <w:r w:rsidR="00E83D3F" w:rsidRPr="00E83D3F">
        <w:rPr>
          <w:rFonts w:ascii="Arial" w:hAnsi="Arial" w:cs="Arial"/>
          <w:sz w:val="24"/>
          <w:szCs w:val="24"/>
        </w:rPr>
        <w:t>four</w:t>
      </w:r>
      <w:r w:rsidRPr="00E83D3F">
        <w:rPr>
          <w:rFonts w:ascii="Arial" w:hAnsi="Arial" w:cs="Arial"/>
          <w:sz w:val="24"/>
          <w:szCs w:val="24"/>
        </w:rPr>
        <w:t xml:space="preserve"> to </w:t>
      </w:r>
      <w:r w:rsidR="00E83D3F" w:rsidRPr="00E83D3F">
        <w:rPr>
          <w:rFonts w:ascii="Arial" w:hAnsi="Arial" w:cs="Arial"/>
          <w:sz w:val="24"/>
          <w:szCs w:val="24"/>
        </w:rPr>
        <w:t>twenty</w:t>
      </w:r>
      <w:r w:rsidRPr="00E83D3F">
        <w:rPr>
          <w:rFonts w:ascii="Arial" w:hAnsi="Arial" w:cs="Arial"/>
          <w:sz w:val="24"/>
          <w:szCs w:val="24"/>
        </w:rPr>
        <w:t xml:space="preserve"> and again for any </w:t>
      </w:r>
      <w:r w:rsidR="00E83D3F" w:rsidRPr="00E83D3F">
        <w:rPr>
          <w:rFonts w:ascii="Arial" w:hAnsi="Arial" w:cs="Arial"/>
          <w:sz w:val="24"/>
          <w:szCs w:val="24"/>
        </w:rPr>
        <w:t>places in excess of twenty</w:t>
      </w:r>
      <w:r w:rsidRPr="00E83D3F">
        <w:rPr>
          <w:rFonts w:ascii="Arial" w:hAnsi="Arial" w:cs="Arial"/>
          <w:sz w:val="24"/>
          <w:szCs w:val="24"/>
        </w:rPr>
        <w:t xml:space="preserve">. The rates are shown on the template. The total </w:t>
      </w:r>
      <w:r w:rsidR="00E83D3F" w:rsidRPr="00E83D3F">
        <w:rPr>
          <w:rFonts w:ascii="Arial" w:hAnsi="Arial" w:cs="Arial"/>
          <w:sz w:val="24"/>
          <w:szCs w:val="24"/>
        </w:rPr>
        <w:t>funding</w:t>
      </w:r>
      <w:r w:rsidRPr="00E83D3F">
        <w:rPr>
          <w:rFonts w:ascii="Arial" w:hAnsi="Arial" w:cs="Arial"/>
          <w:sz w:val="24"/>
          <w:szCs w:val="24"/>
        </w:rPr>
        <w:t xml:space="preserve"> amount for each need type is then added together and divided by the total weighted average places to get an average amount per pupil. This is the High Needs IAR element of the rate.</w:t>
      </w:r>
    </w:p>
    <w:p w14:paraId="010F8033" w14:textId="77777777" w:rsidR="00B23C53" w:rsidRDefault="00B23C53" w:rsidP="00277CEF">
      <w:pPr>
        <w:pStyle w:val="ListParagraph"/>
        <w:ind w:left="1080"/>
        <w:rPr>
          <w:rFonts w:ascii="Arial" w:hAnsi="Arial" w:cs="Arial"/>
          <w:sz w:val="24"/>
          <w:szCs w:val="24"/>
        </w:rPr>
      </w:pPr>
    </w:p>
    <w:p w14:paraId="381C0841" w14:textId="05B07FBA" w:rsidR="00B23C53" w:rsidRDefault="00B23C53" w:rsidP="00B23C53">
      <w:pPr>
        <w:pStyle w:val="ListParagraph"/>
        <w:numPr>
          <w:ilvl w:val="0"/>
          <w:numId w:val="1"/>
        </w:numPr>
        <w:rPr>
          <w:rFonts w:ascii="Arial" w:hAnsi="Arial" w:cs="Arial"/>
          <w:sz w:val="24"/>
          <w:szCs w:val="24"/>
        </w:rPr>
      </w:pPr>
      <w:r>
        <w:rPr>
          <w:rFonts w:ascii="Arial" w:hAnsi="Arial" w:cs="Arial"/>
          <w:sz w:val="24"/>
          <w:szCs w:val="24"/>
        </w:rPr>
        <w:t xml:space="preserve">The Top up rate is calculated by deducting Element 2 (£6,000) from the total SRP rate. </w:t>
      </w:r>
    </w:p>
    <w:p w14:paraId="27366DA5" w14:textId="77777777" w:rsidR="00F12197" w:rsidRDefault="00F12197" w:rsidP="00F12197">
      <w:pPr>
        <w:pStyle w:val="ListParagraph"/>
        <w:ind w:left="360"/>
        <w:rPr>
          <w:rFonts w:ascii="Arial" w:hAnsi="Arial" w:cs="Arial"/>
          <w:sz w:val="24"/>
          <w:szCs w:val="24"/>
        </w:rPr>
      </w:pPr>
    </w:p>
    <w:p w14:paraId="556B41A0" w14:textId="40C009E7" w:rsidR="00E83D3F" w:rsidRDefault="00E83D3F" w:rsidP="00B23C53">
      <w:pPr>
        <w:pStyle w:val="ListParagraph"/>
        <w:numPr>
          <w:ilvl w:val="0"/>
          <w:numId w:val="1"/>
        </w:numPr>
        <w:rPr>
          <w:rFonts w:ascii="Arial" w:hAnsi="Arial" w:cs="Arial"/>
          <w:sz w:val="24"/>
          <w:szCs w:val="24"/>
        </w:rPr>
      </w:pPr>
      <w:bookmarkStart w:id="1" w:name="_Hlk159837740"/>
      <w:r>
        <w:rPr>
          <w:rFonts w:ascii="Arial" w:hAnsi="Arial" w:cs="Arial"/>
          <w:sz w:val="24"/>
          <w:szCs w:val="24"/>
        </w:rPr>
        <w:t>Payments are made on a monthly basis</w:t>
      </w:r>
      <w:r w:rsidR="000F0AF9">
        <w:rPr>
          <w:rFonts w:ascii="Arial" w:hAnsi="Arial" w:cs="Arial"/>
          <w:sz w:val="24"/>
          <w:szCs w:val="24"/>
        </w:rPr>
        <w:t>, a month in arrears,</w:t>
      </w:r>
      <w:r>
        <w:rPr>
          <w:rFonts w:ascii="Arial" w:hAnsi="Arial" w:cs="Arial"/>
          <w:sz w:val="24"/>
          <w:szCs w:val="24"/>
        </w:rPr>
        <w:t xml:space="preserve"> through the Schools Advances.  Following this, statements are issued detailing pupil currently attending each SRP; schools are expected to check the statement for accuracy and completeness and </w:t>
      </w:r>
      <w:r w:rsidR="00F3492B">
        <w:rPr>
          <w:rFonts w:ascii="Arial" w:hAnsi="Arial" w:cs="Arial"/>
          <w:sz w:val="24"/>
          <w:szCs w:val="24"/>
        </w:rPr>
        <w:t xml:space="preserve">must </w:t>
      </w:r>
      <w:r>
        <w:rPr>
          <w:rFonts w:ascii="Arial" w:hAnsi="Arial" w:cs="Arial"/>
          <w:sz w:val="24"/>
          <w:szCs w:val="24"/>
        </w:rPr>
        <w:t xml:space="preserve">email any updates </w:t>
      </w:r>
      <w:r w:rsidR="00F3492B">
        <w:rPr>
          <w:rFonts w:ascii="Arial" w:hAnsi="Arial" w:cs="Arial"/>
          <w:sz w:val="24"/>
          <w:szCs w:val="24"/>
        </w:rPr>
        <w:t xml:space="preserve">to </w:t>
      </w:r>
      <w:hyperlink r:id="rId16" w:history="1">
        <w:r w:rsidR="00F3492B" w:rsidRPr="00986F41">
          <w:rPr>
            <w:rStyle w:val="Hyperlink"/>
            <w:rFonts w:ascii="Arial" w:hAnsi="Arial" w:cs="Arial"/>
            <w:sz w:val="24"/>
            <w:szCs w:val="24"/>
          </w:rPr>
          <w:t>specialpupiltracking@kent.gov.uk</w:t>
        </w:r>
      </w:hyperlink>
      <w:r w:rsidR="00F3492B">
        <w:rPr>
          <w:rFonts w:ascii="Arial" w:hAnsi="Arial" w:cs="Arial"/>
          <w:sz w:val="24"/>
          <w:szCs w:val="24"/>
        </w:rPr>
        <w:t xml:space="preserve"> within 30 days to ensure prompt payment for all pupils.  </w:t>
      </w:r>
    </w:p>
    <w:bookmarkEnd w:id="1"/>
    <w:p w14:paraId="52F2183B" w14:textId="77777777" w:rsidR="00F3492B" w:rsidRDefault="00F3492B" w:rsidP="00F3492B">
      <w:pPr>
        <w:pStyle w:val="ListParagraph"/>
        <w:ind w:left="360"/>
        <w:rPr>
          <w:rFonts w:ascii="Arial" w:hAnsi="Arial" w:cs="Arial"/>
          <w:sz w:val="24"/>
          <w:szCs w:val="24"/>
        </w:rPr>
      </w:pPr>
    </w:p>
    <w:p w14:paraId="1A11BC8C" w14:textId="670CA027" w:rsidR="00E83D3F" w:rsidRPr="00E83D3F" w:rsidRDefault="00E83D3F" w:rsidP="00E83D3F">
      <w:pPr>
        <w:rPr>
          <w:rFonts w:ascii="Arial" w:hAnsi="Arial" w:cs="Arial"/>
          <w:sz w:val="24"/>
          <w:szCs w:val="24"/>
          <w:u w:val="single"/>
        </w:rPr>
      </w:pPr>
      <w:r w:rsidRPr="00102053">
        <w:rPr>
          <w:rFonts w:ascii="Arial" w:hAnsi="Arial" w:cs="Arial"/>
          <w:sz w:val="24"/>
          <w:szCs w:val="24"/>
          <w:u w:val="single"/>
        </w:rPr>
        <w:t>Funding for Other Local Authority (OLA) Pupils</w:t>
      </w:r>
    </w:p>
    <w:p w14:paraId="3D491665" w14:textId="6BD36551" w:rsidR="00E83D3F" w:rsidRDefault="00EE71CB" w:rsidP="00B23C53">
      <w:pPr>
        <w:pStyle w:val="ListParagraph"/>
        <w:numPr>
          <w:ilvl w:val="0"/>
          <w:numId w:val="1"/>
        </w:numPr>
        <w:rPr>
          <w:rFonts w:ascii="Arial" w:hAnsi="Arial" w:cs="Arial"/>
          <w:sz w:val="24"/>
          <w:szCs w:val="24"/>
        </w:rPr>
      </w:pPr>
      <w:r>
        <w:rPr>
          <w:rFonts w:ascii="Arial" w:hAnsi="Arial" w:cs="Arial"/>
          <w:sz w:val="24"/>
          <w:szCs w:val="24"/>
        </w:rPr>
        <w:t>Funding regulations state that the responsibility for recouping the funding for pupils from OLAs lies with each individual school.  Kent County Council’s policy is to fund all SRP pupils attending a Local Authority school or Academy on the same basis, regardless of whether they are a Kent or OLA pupil, and then recoup the funding from the OLA that has placed the pupil.</w:t>
      </w:r>
    </w:p>
    <w:p w14:paraId="442F145F" w14:textId="77777777" w:rsidR="00EE71CB" w:rsidRDefault="00EE71CB" w:rsidP="00EE71CB">
      <w:pPr>
        <w:pStyle w:val="ListParagraph"/>
        <w:ind w:left="360"/>
        <w:rPr>
          <w:rFonts w:ascii="Arial" w:hAnsi="Arial" w:cs="Arial"/>
          <w:sz w:val="24"/>
          <w:szCs w:val="24"/>
        </w:rPr>
      </w:pPr>
    </w:p>
    <w:p w14:paraId="21FE65D9" w14:textId="1473426A" w:rsidR="00EE71CB" w:rsidRDefault="00EE71CB" w:rsidP="00B23C53">
      <w:pPr>
        <w:pStyle w:val="ListParagraph"/>
        <w:numPr>
          <w:ilvl w:val="0"/>
          <w:numId w:val="1"/>
        </w:numPr>
        <w:rPr>
          <w:rFonts w:ascii="Arial" w:hAnsi="Arial" w:cs="Arial"/>
          <w:sz w:val="24"/>
          <w:szCs w:val="24"/>
        </w:rPr>
      </w:pPr>
      <w:r>
        <w:rPr>
          <w:rFonts w:ascii="Arial" w:hAnsi="Arial" w:cs="Arial"/>
          <w:sz w:val="24"/>
          <w:szCs w:val="24"/>
        </w:rPr>
        <w:t>It is the school / academy’s discretion if they want to apply this arrangement whereby they are funded by the Local Authority and this will be applied unless notified by the school / academy.  If the school / academy choose to do their own recoupment, then this will be applied to all OLA pupils attending their school / academy.</w:t>
      </w:r>
    </w:p>
    <w:p w14:paraId="0AD66741" w14:textId="77777777" w:rsidR="00B23C53" w:rsidRPr="00B23C53" w:rsidRDefault="00B23C53" w:rsidP="00B23C53">
      <w:pPr>
        <w:rPr>
          <w:rFonts w:ascii="Arial" w:hAnsi="Arial" w:cs="Arial"/>
          <w:sz w:val="24"/>
          <w:szCs w:val="24"/>
        </w:rPr>
      </w:pPr>
    </w:p>
    <w:p w14:paraId="36513C32" w14:textId="77777777" w:rsidR="00682097" w:rsidRDefault="00682097">
      <w:pPr>
        <w:rPr>
          <w:rFonts w:ascii="Arial" w:hAnsi="Arial" w:cs="Arial"/>
          <w:b/>
          <w:bCs/>
          <w:sz w:val="24"/>
          <w:szCs w:val="24"/>
        </w:rPr>
      </w:pPr>
    </w:p>
    <w:p w14:paraId="37BD1251" w14:textId="77777777" w:rsidR="00C40394" w:rsidRPr="00F523D3" w:rsidRDefault="00C40394" w:rsidP="00C40394">
      <w:pPr>
        <w:rPr>
          <w:rFonts w:ascii="Arial" w:hAnsi="Arial" w:cs="Arial"/>
          <w:b/>
          <w:bCs/>
          <w:sz w:val="24"/>
          <w:szCs w:val="24"/>
        </w:rPr>
      </w:pPr>
      <w:r w:rsidRPr="00F523D3">
        <w:rPr>
          <w:rFonts w:ascii="Arial" w:hAnsi="Arial" w:cs="Arial"/>
          <w:b/>
          <w:bCs/>
          <w:sz w:val="24"/>
          <w:szCs w:val="24"/>
        </w:rPr>
        <w:t>Mainstream Schools High Needs Funding</w:t>
      </w:r>
    </w:p>
    <w:p w14:paraId="17582BFB" w14:textId="7B39EB9A" w:rsidR="00AA34D3" w:rsidRPr="00967ABD" w:rsidRDefault="009944A1" w:rsidP="009944A1">
      <w:pPr>
        <w:pStyle w:val="ListParagraph"/>
        <w:numPr>
          <w:ilvl w:val="0"/>
          <w:numId w:val="1"/>
        </w:numPr>
        <w:rPr>
          <w:rFonts w:ascii="Arial" w:hAnsi="Arial" w:cs="Arial"/>
          <w:sz w:val="24"/>
          <w:szCs w:val="24"/>
        </w:rPr>
      </w:pPr>
      <w:r w:rsidRPr="009944A1">
        <w:rPr>
          <w:rFonts w:ascii="Arial" w:hAnsi="Arial" w:cs="Arial"/>
          <w:sz w:val="24"/>
          <w:szCs w:val="24"/>
        </w:rPr>
        <w:t xml:space="preserve">The local authority is responsible for contributing towards the cost of pupils with high needs in </w:t>
      </w:r>
      <w:r w:rsidRPr="00967ABD">
        <w:rPr>
          <w:rFonts w:ascii="Arial" w:hAnsi="Arial" w:cs="Arial"/>
          <w:sz w:val="24"/>
          <w:szCs w:val="24"/>
        </w:rPr>
        <w:t>mainstream schools, including both KCC maintained schools and academies, as well as out</w:t>
      </w:r>
      <w:r w:rsidR="00C251BA">
        <w:rPr>
          <w:rFonts w:ascii="Arial" w:hAnsi="Arial" w:cs="Arial"/>
          <w:sz w:val="24"/>
          <w:szCs w:val="24"/>
        </w:rPr>
        <w:t xml:space="preserve"> </w:t>
      </w:r>
      <w:r w:rsidRPr="00967ABD">
        <w:rPr>
          <w:rFonts w:ascii="Arial" w:hAnsi="Arial" w:cs="Arial"/>
          <w:sz w:val="24"/>
          <w:szCs w:val="24"/>
        </w:rPr>
        <w:t>of</w:t>
      </w:r>
      <w:r>
        <w:rPr>
          <w:rFonts w:ascii="Arial" w:hAnsi="Arial" w:cs="Arial"/>
          <w:sz w:val="24"/>
          <w:szCs w:val="24"/>
        </w:rPr>
        <w:t xml:space="preserve"> </w:t>
      </w:r>
      <w:r w:rsidRPr="00967ABD">
        <w:rPr>
          <w:rFonts w:ascii="Arial" w:hAnsi="Arial" w:cs="Arial"/>
          <w:sz w:val="24"/>
          <w:szCs w:val="24"/>
        </w:rPr>
        <w:t>county placements. KCC adheres to the DfE definition of a pupil with high needs, which is a child</w:t>
      </w:r>
      <w:r>
        <w:rPr>
          <w:rFonts w:ascii="Arial" w:hAnsi="Arial" w:cs="Arial"/>
          <w:sz w:val="24"/>
          <w:szCs w:val="24"/>
        </w:rPr>
        <w:t xml:space="preserve"> </w:t>
      </w:r>
      <w:r w:rsidRPr="00967ABD">
        <w:rPr>
          <w:rFonts w:ascii="Arial" w:hAnsi="Arial" w:cs="Arial"/>
          <w:sz w:val="24"/>
          <w:szCs w:val="24"/>
        </w:rPr>
        <w:t>whose additional needs cost more than £6,000 per annum</w:t>
      </w:r>
      <w:r>
        <w:rPr>
          <w:rFonts w:ascii="Arial" w:hAnsi="Arial" w:cs="Arial"/>
          <w:sz w:val="24"/>
          <w:szCs w:val="24"/>
        </w:rPr>
        <w:t>.</w:t>
      </w:r>
      <w:r w:rsidR="009C50E6" w:rsidRPr="00967ABD">
        <w:rPr>
          <w:rFonts w:ascii="Arial" w:hAnsi="Arial" w:cs="Arial"/>
          <w:sz w:val="24"/>
          <w:szCs w:val="24"/>
        </w:rPr>
        <w:t xml:space="preserve">.  </w:t>
      </w:r>
    </w:p>
    <w:p w14:paraId="65068F71" w14:textId="77777777" w:rsidR="00AA34D3" w:rsidRPr="00BE480E" w:rsidRDefault="00AA34D3" w:rsidP="00AA34D3">
      <w:pPr>
        <w:pStyle w:val="ListParagraph"/>
        <w:ind w:left="360"/>
        <w:rPr>
          <w:rFonts w:ascii="Arial" w:hAnsi="Arial" w:cs="Arial"/>
          <w:b/>
          <w:bCs/>
          <w:sz w:val="24"/>
          <w:szCs w:val="24"/>
        </w:rPr>
      </w:pPr>
    </w:p>
    <w:p w14:paraId="78C3EFD8" w14:textId="3A197FEB" w:rsidR="00AA34D3" w:rsidRPr="00BE480E" w:rsidRDefault="00AA34D3" w:rsidP="00FC3303">
      <w:pPr>
        <w:pStyle w:val="ListParagraph"/>
        <w:numPr>
          <w:ilvl w:val="0"/>
          <w:numId w:val="1"/>
        </w:numPr>
        <w:rPr>
          <w:rFonts w:ascii="Arial" w:hAnsi="Arial" w:cs="Arial"/>
          <w:sz w:val="24"/>
          <w:szCs w:val="24"/>
        </w:rPr>
      </w:pPr>
      <w:r w:rsidRPr="00BE480E">
        <w:rPr>
          <w:rFonts w:ascii="Arial" w:hAnsi="Arial" w:cs="Arial"/>
          <w:sz w:val="24"/>
          <w:szCs w:val="24"/>
        </w:rPr>
        <w:t>Mainstream High Needs funding is made up of 3 elements:</w:t>
      </w:r>
    </w:p>
    <w:p w14:paraId="508265A8" w14:textId="354F9FF1" w:rsidR="00AA34D3" w:rsidRPr="00BE480E" w:rsidRDefault="00AA34D3" w:rsidP="00AA34D3">
      <w:pPr>
        <w:pStyle w:val="ListParagraph"/>
        <w:ind w:left="1080"/>
        <w:rPr>
          <w:rFonts w:ascii="Arial" w:hAnsi="Arial" w:cs="Arial"/>
          <w:sz w:val="24"/>
          <w:szCs w:val="24"/>
        </w:rPr>
      </w:pPr>
      <w:r w:rsidRPr="00BE480E">
        <w:rPr>
          <w:rFonts w:ascii="Arial" w:hAnsi="Arial" w:cs="Arial"/>
          <w:sz w:val="24"/>
          <w:szCs w:val="24"/>
        </w:rPr>
        <w:t>Element 1 - Core Education Funding</w:t>
      </w:r>
    </w:p>
    <w:p w14:paraId="523E2959" w14:textId="10459060" w:rsidR="00AA34D3" w:rsidRPr="00BE480E" w:rsidRDefault="00AA34D3" w:rsidP="00AA34D3">
      <w:pPr>
        <w:pStyle w:val="ListParagraph"/>
        <w:ind w:left="1080"/>
        <w:rPr>
          <w:rFonts w:ascii="Arial" w:hAnsi="Arial" w:cs="Arial"/>
          <w:sz w:val="24"/>
          <w:szCs w:val="24"/>
        </w:rPr>
      </w:pPr>
      <w:r w:rsidRPr="00BE480E">
        <w:rPr>
          <w:rFonts w:ascii="Arial" w:hAnsi="Arial" w:cs="Arial"/>
          <w:sz w:val="24"/>
          <w:szCs w:val="24"/>
        </w:rPr>
        <w:t>Element 2 - Notional SEN budget</w:t>
      </w:r>
    </w:p>
    <w:p w14:paraId="0979EF83" w14:textId="0D4C4013" w:rsidR="00AA34D3" w:rsidRPr="00967ABD" w:rsidRDefault="00AA34D3" w:rsidP="005A5C45">
      <w:pPr>
        <w:pStyle w:val="ListParagraph"/>
        <w:ind w:left="1080"/>
        <w:rPr>
          <w:rFonts w:ascii="Arial" w:hAnsi="Arial" w:cs="Arial"/>
          <w:sz w:val="24"/>
          <w:szCs w:val="24"/>
        </w:rPr>
      </w:pPr>
      <w:r w:rsidRPr="00BE480E">
        <w:rPr>
          <w:rFonts w:ascii="Arial" w:hAnsi="Arial" w:cs="Arial"/>
          <w:sz w:val="24"/>
          <w:szCs w:val="24"/>
        </w:rPr>
        <w:t>Element 3 – Top Up Funding (</w:t>
      </w:r>
      <w:r w:rsidR="005A5C45">
        <w:rPr>
          <w:rFonts w:ascii="Arial" w:hAnsi="Arial" w:cs="Arial"/>
          <w:sz w:val="24"/>
          <w:szCs w:val="24"/>
        </w:rPr>
        <w:t xml:space="preserve"> </w:t>
      </w:r>
      <w:r w:rsidR="009944A1" w:rsidRPr="00967ABD">
        <w:rPr>
          <w:rFonts w:ascii="Arial" w:hAnsi="Arial" w:cs="Arial"/>
          <w:sz w:val="24"/>
          <w:szCs w:val="24"/>
        </w:rPr>
        <w:t>accessed via Communities of Schools (CoS) or directly from the local authority</w:t>
      </w:r>
      <w:r w:rsidRPr="00967ABD">
        <w:rPr>
          <w:rFonts w:ascii="Arial" w:hAnsi="Arial" w:cs="Arial"/>
          <w:sz w:val="24"/>
          <w:szCs w:val="24"/>
        </w:rPr>
        <w:t>)</w:t>
      </w:r>
    </w:p>
    <w:p w14:paraId="2F13E686" w14:textId="77777777" w:rsidR="00BE480E" w:rsidRPr="00281AF3" w:rsidRDefault="00BE480E" w:rsidP="00AA34D3">
      <w:pPr>
        <w:pStyle w:val="ListParagraph"/>
        <w:ind w:left="1080"/>
        <w:rPr>
          <w:rFonts w:ascii="Arial" w:hAnsi="Arial" w:cs="Arial"/>
          <w:sz w:val="24"/>
          <w:szCs w:val="24"/>
          <w:highlight w:val="yellow"/>
        </w:rPr>
      </w:pPr>
    </w:p>
    <w:p w14:paraId="2D564DE3" w14:textId="28ECED21" w:rsidR="00BE480E" w:rsidRPr="00734DC8" w:rsidRDefault="00BE480E" w:rsidP="00BE480E">
      <w:pPr>
        <w:pStyle w:val="ListParagraph"/>
        <w:numPr>
          <w:ilvl w:val="0"/>
          <w:numId w:val="1"/>
        </w:numPr>
        <w:rPr>
          <w:rFonts w:ascii="Arial" w:hAnsi="Arial" w:cs="Arial"/>
          <w:b/>
          <w:bCs/>
          <w:sz w:val="24"/>
          <w:szCs w:val="24"/>
        </w:rPr>
      </w:pPr>
      <w:r w:rsidRPr="00734DC8">
        <w:rPr>
          <w:rFonts w:ascii="Arial" w:hAnsi="Arial" w:cs="Arial"/>
          <w:sz w:val="24"/>
          <w:szCs w:val="24"/>
        </w:rPr>
        <w:t xml:space="preserve">The </w:t>
      </w:r>
      <w:r w:rsidR="009944A1" w:rsidRPr="00734DC8">
        <w:rPr>
          <w:rFonts w:ascii="Arial" w:hAnsi="Arial" w:cs="Arial"/>
          <w:sz w:val="24"/>
          <w:szCs w:val="24"/>
        </w:rPr>
        <w:t xml:space="preserve">system of </w:t>
      </w:r>
      <w:r w:rsidRPr="00734DC8">
        <w:rPr>
          <w:rFonts w:ascii="Arial" w:hAnsi="Arial" w:cs="Arial"/>
          <w:sz w:val="24"/>
          <w:szCs w:val="24"/>
        </w:rPr>
        <w:t xml:space="preserve">Mainstream Schools High Needs Funding </w:t>
      </w:r>
      <w:r w:rsidR="009944A1" w:rsidRPr="00734DC8">
        <w:rPr>
          <w:rFonts w:ascii="Arial" w:hAnsi="Arial" w:cs="Arial"/>
          <w:sz w:val="24"/>
          <w:szCs w:val="24"/>
        </w:rPr>
        <w:t xml:space="preserve">is changing with transition arrangements in place </w:t>
      </w:r>
      <w:r w:rsidR="005A5C45" w:rsidRPr="00734DC8">
        <w:rPr>
          <w:rFonts w:ascii="Arial" w:hAnsi="Arial" w:cs="Arial"/>
          <w:sz w:val="24"/>
          <w:szCs w:val="24"/>
        </w:rPr>
        <w:t xml:space="preserve">between April 2025 and August 2026 as we move to the new funding model. </w:t>
      </w:r>
    </w:p>
    <w:p w14:paraId="0034603F" w14:textId="77777777" w:rsidR="00734DC8" w:rsidRPr="00734DC8" w:rsidRDefault="00734DC8" w:rsidP="00734DC8">
      <w:pPr>
        <w:pStyle w:val="ListParagraph"/>
        <w:rPr>
          <w:rFonts w:ascii="Arial" w:hAnsi="Arial" w:cs="Arial"/>
          <w:sz w:val="24"/>
          <w:szCs w:val="24"/>
        </w:rPr>
      </w:pPr>
    </w:p>
    <w:p w14:paraId="21F20BFF" w14:textId="73239E03" w:rsidR="00FC377D" w:rsidRPr="00734DC8" w:rsidRDefault="00FC377D" w:rsidP="00FC3303">
      <w:pPr>
        <w:pStyle w:val="ListParagraph"/>
        <w:numPr>
          <w:ilvl w:val="0"/>
          <w:numId w:val="1"/>
        </w:numPr>
        <w:rPr>
          <w:rFonts w:ascii="Arial" w:hAnsi="Arial" w:cs="Arial"/>
          <w:b/>
          <w:bCs/>
          <w:sz w:val="24"/>
          <w:szCs w:val="24"/>
        </w:rPr>
      </w:pPr>
      <w:r w:rsidRPr="00734DC8">
        <w:rPr>
          <w:rFonts w:ascii="Arial" w:hAnsi="Arial" w:cs="Arial"/>
          <w:sz w:val="24"/>
          <w:szCs w:val="24"/>
        </w:rPr>
        <w:t>Whilst we move to this new model, there are a number of temporary arrangements in place over the next 18months to support this transition including</w:t>
      </w:r>
      <w:r w:rsidR="00475699" w:rsidRPr="00734DC8">
        <w:rPr>
          <w:rFonts w:ascii="Arial" w:hAnsi="Arial" w:cs="Arial"/>
          <w:sz w:val="24"/>
          <w:szCs w:val="24"/>
        </w:rPr>
        <w:t xml:space="preserve"> (with payments made on monthly basis)</w:t>
      </w:r>
      <w:r w:rsidRPr="00734DC8">
        <w:rPr>
          <w:rFonts w:ascii="Arial" w:hAnsi="Arial" w:cs="Arial"/>
          <w:sz w:val="24"/>
          <w:szCs w:val="24"/>
        </w:rPr>
        <w:t>:</w:t>
      </w:r>
    </w:p>
    <w:p w14:paraId="5DC2F181" w14:textId="77777777" w:rsidR="00FC377D" w:rsidRPr="00967ABD" w:rsidRDefault="00FC377D" w:rsidP="00967ABD">
      <w:pPr>
        <w:pStyle w:val="ListParagraph"/>
        <w:rPr>
          <w:rFonts w:ascii="Arial" w:hAnsi="Arial" w:cs="Arial"/>
          <w:sz w:val="24"/>
          <w:szCs w:val="24"/>
        </w:rPr>
      </w:pPr>
    </w:p>
    <w:p w14:paraId="5BABA058" w14:textId="77777777" w:rsidR="00FC377D" w:rsidRDefault="00FC377D" w:rsidP="00967ABD">
      <w:pPr>
        <w:pStyle w:val="ListParagraph"/>
        <w:ind w:left="426"/>
        <w:rPr>
          <w:rFonts w:ascii="Arial" w:hAnsi="Arial" w:cs="Arial"/>
          <w:sz w:val="24"/>
          <w:szCs w:val="24"/>
        </w:rPr>
      </w:pPr>
      <w:r>
        <w:rPr>
          <w:rFonts w:ascii="Arial" w:hAnsi="Arial" w:cs="Arial"/>
          <w:sz w:val="24"/>
          <w:szCs w:val="24"/>
        </w:rPr>
        <w:t xml:space="preserve">- </w:t>
      </w:r>
      <w:r w:rsidR="005A5C45">
        <w:rPr>
          <w:rFonts w:ascii="Arial" w:hAnsi="Arial" w:cs="Arial"/>
          <w:sz w:val="24"/>
          <w:szCs w:val="24"/>
        </w:rPr>
        <w:t>Agreed High Needs Funding Claims as at 31</w:t>
      </w:r>
      <w:r w:rsidR="005A5C45" w:rsidRPr="00967ABD">
        <w:rPr>
          <w:rFonts w:ascii="Arial" w:hAnsi="Arial" w:cs="Arial"/>
          <w:sz w:val="24"/>
          <w:szCs w:val="24"/>
          <w:vertAlign w:val="superscript"/>
        </w:rPr>
        <w:t>st</w:t>
      </w:r>
      <w:r w:rsidR="005A5C45">
        <w:rPr>
          <w:rFonts w:ascii="Arial" w:hAnsi="Arial" w:cs="Arial"/>
          <w:sz w:val="24"/>
          <w:szCs w:val="24"/>
        </w:rPr>
        <w:t xml:space="preserve"> March 2025, will continue to be paid to schools until August 2025. </w:t>
      </w:r>
    </w:p>
    <w:p w14:paraId="72D97333" w14:textId="05FBADDB" w:rsidR="00FC3303" w:rsidRDefault="00FC377D" w:rsidP="00FC377D">
      <w:pPr>
        <w:pStyle w:val="ListParagraph"/>
        <w:ind w:left="360"/>
        <w:rPr>
          <w:rFonts w:ascii="Arial" w:hAnsi="Arial" w:cs="Arial"/>
          <w:sz w:val="24"/>
          <w:szCs w:val="24"/>
        </w:rPr>
      </w:pPr>
      <w:r>
        <w:rPr>
          <w:rFonts w:ascii="Arial" w:hAnsi="Arial" w:cs="Arial"/>
          <w:sz w:val="24"/>
          <w:szCs w:val="24"/>
        </w:rPr>
        <w:t>- From September 2025 to August 2026 several protections have been put in place based on December 2024 agreed HNF Claims (dependent on children continuing to attend the school) to provide some financial sustainability during this transition year.</w:t>
      </w:r>
    </w:p>
    <w:p w14:paraId="152A48BE" w14:textId="5551A68C" w:rsidR="004E1F5F" w:rsidRDefault="004E1F5F" w:rsidP="00FC377D">
      <w:pPr>
        <w:pStyle w:val="ListParagraph"/>
        <w:ind w:left="360"/>
        <w:rPr>
          <w:rFonts w:ascii="Arial" w:hAnsi="Arial" w:cs="Arial"/>
          <w:sz w:val="24"/>
          <w:szCs w:val="24"/>
        </w:rPr>
      </w:pPr>
      <w:r>
        <w:rPr>
          <w:rFonts w:ascii="Arial" w:hAnsi="Arial" w:cs="Arial"/>
          <w:sz w:val="24"/>
          <w:szCs w:val="24"/>
        </w:rPr>
        <w:t>- Process for Exceptional Pupil Need will continue up to August 2026</w:t>
      </w:r>
    </w:p>
    <w:p w14:paraId="0003F51D" w14:textId="3158F51B" w:rsidR="004E1F5F" w:rsidRPr="00281AF3" w:rsidRDefault="004E1F5F" w:rsidP="00967ABD">
      <w:pPr>
        <w:pStyle w:val="ListParagraph"/>
        <w:ind w:left="360"/>
        <w:rPr>
          <w:rFonts w:ascii="Arial" w:hAnsi="Arial" w:cs="Arial"/>
          <w:b/>
          <w:bCs/>
          <w:sz w:val="24"/>
          <w:szCs w:val="24"/>
          <w:highlight w:val="yellow"/>
        </w:rPr>
      </w:pPr>
      <w:r>
        <w:rPr>
          <w:rFonts w:ascii="Arial" w:hAnsi="Arial" w:cs="Arial"/>
          <w:sz w:val="24"/>
          <w:szCs w:val="24"/>
        </w:rPr>
        <w:t>- Standard calculation of SEN Notional Top Up Funding (see below section 167)</w:t>
      </w:r>
    </w:p>
    <w:p w14:paraId="7642B48E" w14:textId="77777777" w:rsidR="00FC3303" w:rsidRPr="00281AF3" w:rsidRDefault="00FC3303" w:rsidP="00FC3303">
      <w:pPr>
        <w:pStyle w:val="ListParagraph"/>
        <w:ind w:left="360"/>
        <w:rPr>
          <w:rFonts w:ascii="Arial" w:hAnsi="Arial" w:cs="Arial"/>
          <w:b/>
          <w:bCs/>
          <w:sz w:val="24"/>
          <w:szCs w:val="24"/>
          <w:highlight w:val="yellow"/>
        </w:rPr>
      </w:pPr>
    </w:p>
    <w:p w14:paraId="4687FD60" w14:textId="55AB4788" w:rsidR="00AA6928" w:rsidRDefault="00FC377D" w:rsidP="00FC377D">
      <w:pPr>
        <w:pStyle w:val="ListParagraph"/>
        <w:numPr>
          <w:ilvl w:val="0"/>
          <w:numId w:val="1"/>
        </w:numPr>
        <w:rPr>
          <w:rFonts w:ascii="Arial" w:hAnsi="Arial" w:cs="Arial"/>
          <w:sz w:val="24"/>
          <w:szCs w:val="24"/>
        </w:rPr>
      </w:pPr>
      <w:r w:rsidRPr="00967ABD">
        <w:rPr>
          <w:rFonts w:ascii="Arial" w:hAnsi="Arial" w:cs="Arial"/>
          <w:sz w:val="24"/>
          <w:szCs w:val="24"/>
        </w:rPr>
        <w:t xml:space="preserve">From September 2025, the Community of Schools Budgets will be rolled out. Each Community of Schools will have a budget, managed and administered by KCC, where schools will make recommendations to allocate funding to individual or groups of schools (or to KCC commissioned services) </w:t>
      </w:r>
      <w:r w:rsidR="00AA6928">
        <w:rPr>
          <w:rFonts w:ascii="Arial" w:hAnsi="Arial" w:cs="Arial"/>
          <w:sz w:val="24"/>
          <w:szCs w:val="24"/>
        </w:rPr>
        <w:t xml:space="preserve">this expected to be predominantly </w:t>
      </w:r>
      <w:r w:rsidRPr="00967ABD">
        <w:rPr>
          <w:rFonts w:ascii="Arial" w:hAnsi="Arial" w:cs="Arial"/>
          <w:sz w:val="24"/>
          <w:szCs w:val="24"/>
        </w:rPr>
        <w:t xml:space="preserve">focused on services to support children on SEN Support and for children with an EHCP with lower-level support needs (where additional costs of support exceed £6,000).  </w:t>
      </w:r>
      <w:r w:rsidR="00AA6928">
        <w:rPr>
          <w:rFonts w:ascii="Arial" w:hAnsi="Arial" w:cs="Arial"/>
          <w:sz w:val="24"/>
          <w:szCs w:val="24"/>
        </w:rPr>
        <w:t>But for 2025-26, this may</w:t>
      </w:r>
      <w:r w:rsidR="00C251BA">
        <w:rPr>
          <w:rFonts w:ascii="Arial" w:hAnsi="Arial" w:cs="Arial"/>
          <w:sz w:val="24"/>
          <w:szCs w:val="24"/>
        </w:rPr>
        <w:t xml:space="preserve"> also</w:t>
      </w:r>
      <w:r w:rsidR="00AA6928">
        <w:rPr>
          <w:rFonts w:ascii="Arial" w:hAnsi="Arial" w:cs="Arial"/>
          <w:sz w:val="24"/>
          <w:szCs w:val="24"/>
        </w:rPr>
        <w:t xml:space="preserve"> include overseeing ongoing funding for </w:t>
      </w:r>
      <w:r w:rsidR="00C251BA">
        <w:rPr>
          <w:rFonts w:ascii="Arial" w:hAnsi="Arial" w:cs="Arial"/>
          <w:sz w:val="24"/>
          <w:szCs w:val="24"/>
        </w:rPr>
        <w:t xml:space="preserve">a wider range of </w:t>
      </w:r>
      <w:r w:rsidR="00AA6928">
        <w:rPr>
          <w:rFonts w:ascii="Arial" w:hAnsi="Arial" w:cs="Arial"/>
          <w:sz w:val="24"/>
          <w:szCs w:val="24"/>
        </w:rPr>
        <w:t>new EHCPs where children had already been supported by the school</w:t>
      </w:r>
      <w:r w:rsidR="00C251BA">
        <w:rPr>
          <w:rFonts w:ascii="Arial" w:hAnsi="Arial" w:cs="Arial"/>
          <w:sz w:val="24"/>
          <w:szCs w:val="24"/>
        </w:rPr>
        <w:t xml:space="preserve"> prior to issue </w:t>
      </w:r>
      <w:r w:rsidR="00AA6928">
        <w:rPr>
          <w:rFonts w:ascii="Arial" w:hAnsi="Arial" w:cs="Arial"/>
          <w:sz w:val="24"/>
          <w:szCs w:val="24"/>
        </w:rPr>
        <w:t xml:space="preserve">. </w:t>
      </w:r>
      <w:r w:rsidR="00475699">
        <w:rPr>
          <w:rFonts w:ascii="Arial" w:hAnsi="Arial" w:cs="Arial"/>
          <w:sz w:val="24"/>
          <w:szCs w:val="24"/>
        </w:rPr>
        <w:t xml:space="preserve">Agreed payments from the community of schools pot will be paid on a monthly basis. </w:t>
      </w:r>
    </w:p>
    <w:p w14:paraId="1787FDD7" w14:textId="77777777" w:rsidR="00AA6928" w:rsidRPr="00967ABD" w:rsidRDefault="00AA6928" w:rsidP="00967ABD">
      <w:pPr>
        <w:pStyle w:val="ListParagraph"/>
        <w:ind w:left="360"/>
        <w:rPr>
          <w:rFonts w:ascii="Arial" w:hAnsi="Arial" w:cs="Arial"/>
          <w:sz w:val="24"/>
          <w:szCs w:val="24"/>
        </w:rPr>
      </w:pPr>
    </w:p>
    <w:p w14:paraId="41FBD403" w14:textId="1F4DF466" w:rsidR="00AA6928" w:rsidRDefault="00FC377D" w:rsidP="00AA6928">
      <w:pPr>
        <w:pStyle w:val="ListParagraph"/>
        <w:numPr>
          <w:ilvl w:val="0"/>
          <w:numId w:val="1"/>
        </w:numPr>
        <w:rPr>
          <w:rFonts w:ascii="Arial" w:hAnsi="Arial" w:cs="Arial"/>
          <w:sz w:val="24"/>
          <w:szCs w:val="24"/>
        </w:rPr>
      </w:pPr>
      <w:r w:rsidRPr="00967ABD">
        <w:rPr>
          <w:rFonts w:ascii="Arial" w:hAnsi="Arial" w:cs="Arial"/>
          <w:sz w:val="24"/>
          <w:szCs w:val="24"/>
        </w:rPr>
        <w:t xml:space="preserve">The methodology for </w:t>
      </w:r>
      <w:r w:rsidR="00AA6928">
        <w:rPr>
          <w:rFonts w:ascii="Arial" w:hAnsi="Arial" w:cs="Arial"/>
          <w:sz w:val="24"/>
          <w:szCs w:val="24"/>
        </w:rPr>
        <w:t>distributing the total pot of funding to</w:t>
      </w:r>
      <w:r w:rsidRPr="00967ABD">
        <w:rPr>
          <w:rFonts w:ascii="Arial" w:hAnsi="Arial" w:cs="Arial"/>
          <w:sz w:val="24"/>
          <w:szCs w:val="24"/>
        </w:rPr>
        <w:t xml:space="preserve"> each Community budget </w:t>
      </w:r>
      <w:r w:rsidR="00AA6928">
        <w:rPr>
          <w:rFonts w:ascii="Arial" w:hAnsi="Arial" w:cs="Arial"/>
          <w:sz w:val="24"/>
          <w:szCs w:val="24"/>
        </w:rPr>
        <w:t xml:space="preserve">has been </w:t>
      </w:r>
      <w:r w:rsidRPr="00967ABD">
        <w:rPr>
          <w:rFonts w:ascii="Arial" w:hAnsi="Arial" w:cs="Arial"/>
          <w:sz w:val="24"/>
          <w:szCs w:val="24"/>
        </w:rPr>
        <w:t xml:space="preserve">will be based on </w:t>
      </w:r>
      <w:r w:rsidR="00AA6928">
        <w:rPr>
          <w:rFonts w:ascii="Arial" w:hAnsi="Arial" w:cs="Arial"/>
          <w:sz w:val="24"/>
          <w:szCs w:val="24"/>
        </w:rPr>
        <w:t xml:space="preserve">a mixture of historic HNF claims by schools in that community and a standard formula based on </w:t>
      </w:r>
      <w:r w:rsidRPr="00967ABD">
        <w:rPr>
          <w:rFonts w:ascii="Arial" w:hAnsi="Arial" w:cs="Arial"/>
          <w:sz w:val="24"/>
          <w:szCs w:val="24"/>
        </w:rPr>
        <w:t xml:space="preserve">50% population and 50% deprivation factors of which IDACI, number of Looked After Children and Low Prior Attainment will be included as part of the basket of indicators.  The use of historic allocations to support transition to the new formula budget </w:t>
      </w:r>
      <w:r w:rsidR="00AA6928">
        <w:rPr>
          <w:rFonts w:ascii="Arial" w:hAnsi="Arial" w:cs="Arial"/>
          <w:sz w:val="24"/>
          <w:szCs w:val="24"/>
        </w:rPr>
        <w:t xml:space="preserve">is expected to </w:t>
      </w:r>
      <w:r w:rsidRPr="00967ABD">
        <w:rPr>
          <w:rFonts w:ascii="Arial" w:hAnsi="Arial" w:cs="Arial"/>
          <w:sz w:val="24"/>
          <w:szCs w:val="24"/>
        </w:rPr>
        <w:t>be phased out over two years</w:t>
      </w:r>
      <w:r w:rsidR="00AA6928">
        <w:rPr>
          <w:rFonts w:ascii="Arial" w:hAnsi="Arial" w:cs="Arial"/>
          <w:sz w:val="24"/>
          <w:szCs w:val="24"/>
        </w:rPr>
        <w:t xml:space="preserve"> (this is subject to annual review)</w:t>
      </w:r>
      <w:r w:rsidR="00AA6928" w:rsidRPr="00967ABD">
        <w:rPr>
          <w:rFonts w:ascii="Arial" w:hAnsi="Arial" w:cs="Arial"/>
          <w:sz w:val="24"/>
          <w:szCs w:val="24"/>
        </w:rPr>
        <w:t>.</w:t>
      </w:r>
    </w:p>
    <w:p w14:paraId="631E7867" w14:textId="77777777" w:rsidR="00AA6928" w:rsidRPr="00967ABD" w:rsidRDefault="00AA6928" w:rsidP="00967ABD">
      <w:pPr>
        <w:rPr>
          <w:rFonts w:ascii="Arial" w:hAnsi="Arial" w:cs="Arial"/>
          <w:sz w:val="24"/>
          <w:szCs w:val="24"/>
        </w:rPr>
      </w:pPr>
    </w:p>
    <w:p w14:paraId="75539437" w14:textId="7CFF6FB7" w:rsidR="00AA6928" w:rsidRPr="00967ABD" w:rsidRDefault="00AA6928" w:rsidP="00AA6928">
      <w:pPr>
        <w:pStyle w:val="ListParagraph"/>
        <w:numPr>
          <w:ilvl w:val="0"/>
          <w:numId w:val="1"/>
        </w:numPr>
        <w:rPr>
          <w:rFonts w:ascii="Arial" w:hAnsi="Arial" w:cs="Arial"/>
          <w:b/>
          <w:bCs/>
          <w:sz w:val="24"/>
          <w:szCs w:val="24"/>
        </w:rPr>
      </w:pPr>
      <w:r>
        <w:rPr>
          <w:rFonts w:ascii="Arial" w:hAnsi="Arial" w:cs="Arial"/>
          <w:sz w:val="24"/>
          <w:szCs w:val="24"/>
        </w:rPr>
        <w:t xml:space="preserve">Further information on the new SEN funding model and transition arrangements can be found on Kelsi: </w:t>
      </w:r>
      <w:hyperlink r:id="rId17" w:history="1">
        <w:r w:rsidRPr="00AA6928">
          <w:rPr>
            <w:rStyle w:val="Hyperlink"/>
            <w:rFonts w:ascii="Arial" w:hAnsi="Arial" w:cs="Arial"/>
            <w:sz w:val="24"/>
            <w:szCs w:val="24"/>
          </w:rPr>
          <w:t>Communities of Schools Financial Information - KELSI</w:t>
        </w:r>
      </w:hyperlink>
      <w:r>
        <w:rPr>
          <w:rFonts w:ascii="Arial" w:hAnsi="Arial" w:cs="Arial"/>
          <w:sz w:val="24"/>
          <w:szCs w:val="24"/>
        </w:rPr>
        <w:t xml:space="preserve">. </w:t>
      </w:r>
    </w:p>
    <w:p w14:paraId="226A03C2" w14:textId="77777777" w:rsidR="00AA6928" w:rsidRPr="00967ABD" w:rsidRDefault="00AA6928" w:rsidP="00967ABD">
      <w:pPr>
        <w:pStyle w:val="ListParagraph"/>
        <w:rPr>
          <w:rFonts w:ascii="Arial" w:hAnsi="Arial" w:cs="Arial"/>
          <w:sz w:val="24"/>
          <w:szCs w:val="24"/>
        </w:rPr>
      </w:pPr>
    </w:p>
    <w:p w14:paraId="6A151B2A" w14:textId="73D7655B" w:rsidR="004E1F5F" w:rsidRPr="00967ABD" w:rsidRDefault="00AA6928" w:rsidP="004E1F5F">
      <w:pPr>
        <w:pStyle w:val="ListParagraph"/>
        <w:numPr>
          <w:ilvl w:val="0"/>
          <w:numId w:val="1"/>
        </w:numPr>
        <w:rPr>
          <w:rFonts w:ascii="Arial" w:hAnsi="Arial" w:cs="Arial"/>
          <w:sz w:val="24"/>
          <w:szCs w:val="24"/>
        </w:rPr>
      </w:pPr>
      <w:r w:rsidRPr="006C33D2">
        <w:rPr>
          <w:rFonts w:ascii="Arial" w:hAnsi="Arial" w:cs="Arial"/>
          <w:sz w:val="24"/>
          <w:szCs w:val="24"/>
        </w:rPr>
        <w:t xml:space="preserve">Schools will continue to be expected to fund </w:t>
      </w:r>
      <w:r>
        <w:rPr>
          <w:rFonts w:ascii="Arial" w:hAnsi="Arial" w:cs="Arial"/>
          <w:sz w:val="24"/>
          <w:szCs w:val="24"/>
        </w:rPr>
        <w:t>from their school budget</w:t>
      </w:r>
      <w:r w:rsidR="004E1F5F">
        <w:rPr>
          <w:rFonts w:ascii="Arial" w:hAnsi="Arial" w:cs="Arial"/>
          <w:sz w:val="24"/>
          <w:szCs w:val="24"/>
        </w:rPr>
        <w:t>,</w:t>
      </w:r>
      <w:r>
        <w:rPr>
          <w:rFonts w:ascii="Arial" w:hAnsi="Arial" w:cs="Arial"/>
          <w:sz w:val="24"/>
          <w:szCs w:val="24"/>
        </w:rPr>
        <w:t xml:space="preserve"> at least </w:t>
      </w:r>
      <w:r w:rsidRPr="006C33D2">
        <w:rPr>
          <w:rFonts w:ascii="Arial" w:hAnsi="Arial" w:cs="Arial"/>
          <w:sz w:val="24"/>
          <w:szCs w:val="24"/>
        </w:rPr>
        <w:t>the first £6,000 of additional support in line with DfE guidance (</w:t>
      </w:r>
      <w:r>
        <w:rPr>
          <w:rFonts w:ascii="Arial" w:hAnsi="Arial" w:cs="Arial"/>
          <w:sz w:val="24"/>
          <w:szCs w:val="24"/>
        </w:rPr>
        <w:t>except</w:t>
      </w:r>
      <w:r w:rsidRPr="006C33D2">
        <w:rPr>
          <w:rFonts w:ascii="Arial" w:hAnsi="Arial" w:cs="Arial"/>
          <w:sz w:val="24"/>
          <w:szCs w:val="24"/>
        </w:rPr>
        <w:t xml:space="preserve"> </w:t>
      </w:r>
      <w:r w:rsidR="004E1F5F">
        <w:rPr>
          <w:rFonts w:ascii="Arial" w:hAnsi="Arial" w:cs="Arial"/>
          <w:sz w:val="24"/>
          <w:szCs w:val="24"/>
        </w:rPr>
        <w:t>for Post 16 pupil claims where element 2 is funded in full from the LA or where</w:t>
      </w:r>
      <w:r w:rsidRPr="006C33D2">
        <w:rPr>
          <w:rFonts w:ascii="Arial" w:hAnsi="Arial" w:cs="Arial"/>
          <w:sz w:val="24"/>
          <w:szCs w:val="24"/>
        </w:rPr>
        <w:t xml:space="preserve"> a school may be eligible for SEN notional top-up</w:t>
      </w:r>
      <w:r>
        <w:rPr>
          <w:rFonts w:ascii="Arial" w:hAnsi="Arial" w:cs="Arial"/>
          <w:sz w:val="24"/>
          <w:szCs w:val="24"/>
        </w:rPr>
        <w:t xml:space="preserve"> see </w:t>
      </w:r>
      <w:r w:rsidR="004E1F5F">
        <w:rPr>
          <w:rFonts w:ascii="Arial" w:hAnsi="Arial" w:cs="Arial"/>
          <w:sz w:val="24"/>
          <w:szCs w:val="24"/>
        </w:rPr>
        <w:t>section 167</w:t>
      </w:r>
      <w:r w:rsidRPr="006C33D2">
        <w:rPr>
          <w:rFonts w:ascii="Arial" w:hAnsi="Arial" w:cs="Arial"/>
          <w:sz w:val="24"/>
          <w:szCs w:val="24"/>
        </w:rPr>
        <w:t>).</w:t>
      </w:r>
      <w:r>
        <w:rPr>
          <w:rFonts w:ascii="Arial" w:hAnsi="Arial" w:cs="Arial"/>
          <w:sz w:val="24"/>
          <w:szCs w:val="24"/>
        </w:rPr>
        <w:t xml:space="preserve"> This funding</w:t>
      </w:r>
      <w:r w:rsidR="004E1F5F">
        <w:rPr>
          <w:rFonts w:ascii="Arial" w:hAnsi="Arial" w:cs="Arial"/>
          <w:sz w:val="24"/>
          <w:szCs w:val="24"/>
        </w:rPr>
        <w:t xml:space="preserve"> in your school budget is known as the SEN Notional Budget. </w:t>
      </w:r>
    </w:p>
    <w:p w14:paraId="6DFC3291" w14:textId="77777777" w:rsidR="00981EC5" w:rsidRPr="00766C67" w:rsidRDefault="00981EC5" w:rsidP="004E1F5F">
      <w:pPr>
        <w:pStyle w:val="ListParagraph"/>
        <w:rPr>
          <w:b/>
          <w:bCs/>
          <w:sz w:val="28"/>
          <w:szCs w:val="28"/>
        </w:rPr>
      </w:pPr>
    </w:p>
    <w:p w14:paraId="071E4879" w14:textId="787E2847" w:rsidR="004E1F5F" w:rsidRPr="00967ABD" w:rsidRDefault="004E1F5F" w:rsidP="004E1F5F">
      <w:pPr>
        <w:pStyle w:val="ListParagraph"/>
        <w:numPr>
          <w:ilvl w:val="0"/>
          <w:numId w:val="1"/>
        </w:numPr>
        <w:rPr>
          <w:rFonts w:ascii="Arial" w:hAnsi="Arial" w:cs="Arial"/>
          <w:b/>
          <w:bCs/>
          <w:sz w:val="24"/>
          <w:szCs w:val="24"/>
        </w:rPr>
      </w:pPr>
      <w:r>
        <w:rPr>
          <w:rFonts w:ascii="Arial" w:hAnsi="Arial" w:cs="Arial"/>
          <w:sz w:val="24"/>
          <w:szCs w:val="24"/>
        </w:rPr>
        <w:t xml:space="preserve">The </w:t>
      </w:r>
      <w:r w:rsidR="00981EC5" w:rsidRPr="00766C67">
        <w:rPr>
          <w:rFonts w:ascii="Arial" w:hAnsi="Arial" w:cs="Arial"/>
          <w:sz w:val="24"/>
          <w:szCs w:val="24"/>
        </w:rPr>
        <w:t>Notional SEN</w:t>
      </w:r>
      <w:r w:rsidR="00102053" w:rsidRPr="00766C67">
        <w:rPr>
          <w:rFonts w:ascii="Arial" w:hAnsi="Arial" w:cs="Arial"/>
          <w:sz w:val="24"/>
          <w:szCs w:val="24"/>
        </w:rPr>
        <w:t xml:space="preserve"> </w:t>
      </w:r>
      <w:r>
        <w:rPr>
          <w:rFonts w:ascii="Arial" w:hAnsi="Arial" w:cs="Arial"/>
          <w:sz w:val="24"/>
          <w:szCs w:val="24"/>
        </w:rPr>
        <w:t xml:space="preserve">budget </w:t>
      </w:r>
      <w:r w:rsidR="00102053" w:rsidRPr="00766C67">
        <w:rPr>
          <w:rFonts w:ascii="Arial" w:hAnsi="Arial" w:cs="Arial"/>
          <w:sz w:val="24"/>
          <w:szCs w:val="24"/>
        </w:rPr>
        <w:t xml:space="preserve">is calculated using the </w:t>
      </w:r>
      <w:r>
        <w:rPr>
          <w:rFonts w:ascii="Arial" w:hAnsi="Arial" w:cs="Arial"/>
          <w:sz w:val="24"/>
          <w:szCs w:val="24"/>
        </w:rPr>
        <w:t xml:space="preserve">formula factors used in calculating your school budget: </w:t>
      </w:r>
      <w:r w:rsidR="00102053" w:rsidRPr="00766C67">
        <w:rPr>
          <w:rFonts w:ascii="Arial" w:hAnsi="Arial" w:cs="Arial"/>
          <w:sz w:val="24"/>
          <w:szCs w:val="24"/>
        </w:rPr>
        <w:t>5% Basic Entitlement, 70% of Ever 6 Free School Meal, Deprivation and Mobility Factors, and 100% Low Prior Attainment Factor, and 43% MPPFL and MFG Factors.</w:t>
      </w:r>
      <w:r>
        <w:rPr>
          <w:rFonts w:ascii="Arial" w:hAnsi="Arial" w:cs="Arial"/>
          <w:sz w:val="24"/>
          <w:szCs w:val="24"/>
        </w:rPr>
        <w:t xml:space="preserve"> All Notional SEN Budgets are published on Kelsi along with the SEN Notional Budget Guidance with more information on what the SEN Notional Budget is and what it is intended to fund. This can be found on the </w:t>
      </w:r>
      <w:hyperlink r:id="rId18" w:history="1">
        <w:r w:rsidRPr="00AA6928">
          <w:rPr>
            <w:rStyle w:val="Hyperlink"/>
            <w:rFonts w:ascii="Arial" w:hAnsi="Arial" w:cs="Arial"/>
            <w:sz w:val="24"/>
            <w:szCs w:val="24"/>
          </w:rPr>
          <w:t>Communities of Schools Financial Information - KELSI</w:t>
        </w:r>
      </w:hyperlink>
      <w:r>
        <w:rPr>
          <w:rFonts w:ascii="Arial" w:hAnsi="Arial" w:cs="Arial"/>
          <w:sz w:val="24"/>
          <w:szCs w:val="24"/>
        </w:rPr>
        <w:t xml:space="preserve"> webpage.</w:t>
      </w:r>
    </w:p>
    <w:p w14:paraId="4CF2C761" w14:textId="77777777" w:rsidR="004E1F5F" w:rsidRPr="00967ABD" w:rsidRDefault="004E1F5F" w:rsidP="00967ABD">
      <w:pPr>
        <w:pStyle w:val="ListParagraph"/>
        <w:ind w:left="360"/>
        <w:rPr>
          <w:rFonts w:ascii="Arial" w:hAnsi="Arial" w:cs="Arial"/>
          <w:b/>
          <w:bCs/>
          <w:sz w:val="24"/>
          <w:szCs w:val="24"/>
        </w:rPr>
      </w:pPr>
    </w:p>
    <w:p w14:paraId="097C446F" w14:textId="39F12579" w:rsidR="00475699" w:rsidRPr="00475699" w:rsidRDefault="004E1F5F" w:rsidP="00475699">
      <w:pPr>
        <w:pStyle w:val="ListParagraph"/>
        <w:numPr>
          <w:ilvl w:val="0"/>
          <w:numId w:val="1"/>
        </w:numPr>
        <w:rPr>
          <w:rFonts w:ascii="Arial" w:hAnsi="Arial" w:cs="Arial"/>
          <w:sz w:val="24"/>
          <w:szCs w:val="24"/>
        </w:rPr>
      </w:pPr>
      <w:r w:rsidRPr="00967ABD">
        <w:rPr>
          <w:rFonts w:ascii="Arial" w:hAnsi="Arial" w:cs="Arial"/>
          <w:sz w:val="24"/>
          <w:szCs w:val="24"/>
        </w:rPr>
        <w:t>Kent has historically provided additional funding to schools where</w:t>
      </w:r>
      <w:r>
        <w:rPr>
          <w:rFonts w:ascii="Arial" w:hAnsi="Arial" w:cs="Arial"/>
          <w:sz w:val="24"/>
          <w:szCs w:val="24"/>
        </w:rPr>
        <w:t xml:space="preserve"> </w:t>
      </w:r>
      <w:r w:rsidRPr="004E1F5F">
        <w:rPr>
          <w:rFonts w:ascii="Arial" w:hAnsi="Arial" w:cs="Arial"/>
          <w:sz w:val="24"/>
          <w:szCs w:val="24"/>
        </w:rPr>
        <w:t>paid to schools with a disproportionate level of High Needs Pupils compared with their Notional SEN budge</w:t>
      </w:r>
      <w:r w:rsidR="00475699">
        <w:rPr>
          <w:rFonts w:ascii="Arial" w:hAnsi="Arial" w:cs="Arial"/>
          <w:sz w:val="24"/>
          <w:szCs w:val="24"/>
        </w:rPr>
        <w:t xml:space="preserve">t. This is known as “SEN notional top up funding”. The definition of “disproportionate” has been tightened in recent years in response to growing number of HNF claims and ensuring we remaining within a fixed County pot of £2.5m. With the introduction of the new SEN funding model, the payments for SEN notional top-up have been fixed for the next 18 months and have been calculated using the number of existing HNF claims as at Dec 2024 and where </w:t>
      </w:r>
      <w:r w:rsidR="00C336DB">
        <w:rPr>
          <w:rFonts w:ascii="Arial" w:hAnsi="Arial" w:cs="Arial"/>
          <w:sz w:val="24"/>
          <w:szCs w:val="24"/>
        </w:rPr>
        <w:t>the total value of the first £6k of these claims exceeds</w:t>
      </w:r>
      <w:r w:rsidR="00475699" w:rsidRPr="00475699">
        <w:rPr>
          <w:rFonts w:ascii="Arial" w:hAnsi="Arial" w:cs="Arial"/>
          <w:sz w:val="24"/>
          <w:szCs w:val="24"/>
        </w:rPr>
        <w:t>:</w:t>
      </w:r>
    </w:p>
    <w:p w14:paraId="51E8E694" w14:textId="77777777" w:rsidR="00C336DB" w:rsidRPr="00967ABD" w:rsidRDefault="00C336DB" w:rsidP="00967ABD">
      <w:pPr>
        <w:pStyle w:val="ListParagraph"/>
        <w:rPr>
          <w:rFonts w:ascii="Arial" w:hAnsi="Arial" w:cs="Arial"/>
          <w:sz w:val="24"/>
          <w:szCs w:val="24"/>
        </w:rPr>
      </w:pPr>
    </w:p>
    <w:p w14:paraId="0145152E" w14:textId="77777777" w:rsidR="00C336DB" w:rsidRDefault="00475699" w:rsidP="00C336DB">
      <w:pPr>
        <w:pStyle w:val="ListParagraph"/>
        <w:numPr>
          <w:ilvl w:val="0"/>
          <w:numId w:val="3"/>
        </w:numPr>
        <w:rPr>
          <w:rFonts w:ascii="Arial" w:hAnsi="Arial" w:cs="Arial"/>
          <w:sz w:val="24"/>
          <w:szCs w:val="24"/>
        </w:rPr>
      </w:pPr>
      <w:r w:rsidRPr="00475699">
        <w:rPr>
          <w:rFonts w:ascii="Arial" w:hAnsi="Arial" w:cs="Arial"/>
          <w:sz w:val="24"/>
          <w:szCs w:val="24"/>
        </w:rPr>
        <w:t>Primary School (school roll up to 175): 40% of school’s notional SEN budget.</w:t>
      </w:r>
    </w:p>
    <w:p w14:paraId="685FBF0F" w14:textId="77777777" w:rsidR="00C336DB" w:rsidRDefault="00475699" w:rsidP="00C336DB">
      <w:pPr>
        <w:pStyle w:val="ListParagraph"/>
        <w:numPr>
          <w:ilvl w:val="0"/>
          <w:numId w:val="3"/>
        </w:numPr>
        <w:rPr>
          <w:rFonts w:ascii="Arial" w:hAnsi="Arial" w:cs="Arial"/>
          <w:sz w:val="24"/>
          <w:szCs w:val="24"/>
        </w:rPr>
      </w:pPr>
      <w:r w:rsidRPr="00967ABD">
        <w:rPr>
          <w:rFonts w:ascii="Arial" w:hAnsi="Arial" w:cs="Arial"/>
          <w:sz w:val="24"/>
          <w:szCs w:val="24"/>
        </w:rPr>
        <w:t>Primary School (school roll up to 176 and 315): 45% of school’s notional SEN budget.</w:t>
      </w:r>
    </w:p>
    <w:p w14:paraId="363A4BCF" w14:textId="77777777" w:rsidR="00C336DB" w:rsidRDefault="00475699" w:rsidP="00C336DB">
      <w:pPr>
        <w:pStyle w:val="ListParagraph"/>
        <w:numPr>
          <w:ilvl w:val="0"/>
          <w:numId w:val="3"/>
        </w:numPr>
        <w:rPr>
          <w:rFonts w:ascii="Arial" w:hAnsi="Arial" w:cs="Arial"/>
          <w:sz w:val="24"/>
          <w:szCs w:val="24"/>
        </w:rPr>
      </w:pPr>
      <w:r w:rsidRPr="00967ABD">
        <w:rPr>
          <w:rFonts w:ascii="Arial" w:hAnsi="Arial" w:cs="Arial"/>
          <w:sz w:val="24"/>
          <w:szCs w:val="24"/>
        </w:rPr>
        <w:t>Primary School (school roll over 315): 50% of school’s notional SEN budget.</w:t>
      </w:r>
    </w:p>
    <w:p w14:paraId="20772083" w14:textId="2EDB82EB" w:rsidR="00475699" w:rsidRPr="00967ABD" w:rsidRDefault="00475699" w:rsidP="00967ABD">
      <w:pPr>
        <w:pStyle w:val="ListParagraph"/>
        <w:numPr>
          <w:ilvl w:val="0"/>
          <w:numId w:val="3"/>
        </w:numPr>
        <w:rPr>
          <w:rFonts w:ascii="Arial" w:hAnsi="Arial" w:cs="Arial"/>
          <w:sz w:val="24"/>
          <w:szCs w:val="24"/>
        </w:rPr>
      </w:pPr>
      <w:r w:rsidRPr="00967ABD">
        <w:rPr>
          <w:rFonts w:ascii="Arial" w:hAnsi="Arial" w:cs="Arial"/>
          <w:sz w:val="24"/>
          <w:szCs w:val="24"/>
        </w:rPr>
        <w:t>Secondary Schools: 50% of school’s notional SEN budget.</w:t>
      </w:r>
    </w:p>
    <w:p w14:paraId="1234FD8A" w14:textId="7D0AA3CC" w:rsidR="004E1F5F" w:rsidRDefault="00C336DB" w:rsidP="00C336DB">
      <w:pPr>
        <w:pStyle w:val="ListParagraph"/>
        <w:numPr>
          <w:ilvl w:val="0"/>
          <w:numId w:val="1"/>
        </w:numPr>
        <w:rPr>
          <w:rFonts w:ascii="Arial" w:hAnsi="Arial" w:cs="Arial"/>
          <w:sz w:val="24"/>
          <w:szCs w:val="24"/>
        </w:rPr>
      </w:pPr>
      <w:r>
        <w:rPr>
          <w:rFonts w:ascii="Arial" w:hAnsi="Arial" w:cs="Arial"/>
          <w:sz w:val="24"/>
          <w:szCs w:val="24"/>
        </w:rPr>
        <w:t xml:space="preserve">In addition to payments for schools where a </w:t>
      </w:r>
      <w:r w:rsidRPr="00C336DB">
        <w:rPr>
          <w:rFonts w:ascii="Arial" w:hAnsi="Arial" w:cs="Arial"/>
          <w:sz w:val="24"/>
          <w:szCs w:val="24"/>
        </w:rPr>
        <w:t xml:space="preserve">schools </w:t>
      </w:r>
      <w:r>
        <w:rPr>
          <w:rFonts w:ascii="Arial" w:hAnsi="Arial" w:cs="Arial"/>
          <w:sz w:val="24"/>
          <w:szCs w:val="24"/>
        </w:rPr>
        <w:t>has a</w:t>
      </w:r>
      <w:r w:rsidRPr="00C336DB">
        <w:rPr>
          <w:rFonts w:ascii="Arial" w:hAnsi="Arial" w:cs="Arial"/>
          <w:sz w:val="24"/>
          <w:szCs w:val="24"/>
        </w:rPr>
        <w:t xml:space="preserve"> Notional SEN budgets of less than £60,000 per annum.</w:t>
      </w:r>
      <w:r>
        <w:rPr>
          <w:rFonts w:ascii="Arial" w:hAnsi="Arial" w:cs="Arial"/>
          <w:sz w:val="24"/>
          <w:szCs w:val="24"/>
        </w:rPr>
        <w:t xml:space="preserve"> For t</w:t>
      </w:r>
      <w:r w:rsidRPr="00967ABD">
        <w:rPr>
          <w:rFonts w:ascii="Arial" w:hAnsi="Arial" w:cs="Arial"/>
          <w:sz w:val="24"/>
          <w:szCs w:val="24"/>
        </w:rPr>
        <w:t>hese schools</w:t>
      </w:r>
      <w:r>
        <w:rPr>
          <w:rFonts w:ascii="Arial" w:hAnsi="Arial" w:cs="Arial"/>
          <w:sz w:val="24"/>
          <w:szCs w:val="24"/>
        </w:rPr>
        <w:t>, they</w:t>
      </w:r>
      <w:r w:rsidRPr="00967ABD">
        <w:rPr>
          <w:rFonts w:ascii="Arial" w:hAnsi="Arial" w:cs="Arial"/>
          <w:sz w:val="24"/>
          <w:szCs w:val="24"/>
        </w:rPr>
        <w:t xml:space="preserve"> will pay a maximum contribution towards the cost of Element 2 of 10% of the school’s Notional SEN budget per pupil, rather than £6,000</w:t>
      </w:r>
      <w:r>
        <w:rPr>
          <w:rFonts w:ascii="Arial" w:hAnsi="Arial" w:cs="Arial"/>
          <w:sz w:val="24"/>
          <w:szCs w:val="24"/>
        </w:rPr>
        <w:t xml:space="preserve">. </w:t>
      </w:r>
    </w:p>
    <w:p w14:paraId="63BC898B" w14:textId="77777777" w:rsidR="00C336DB" w:rsidRDefault="00C336DB" w:rsidP="00967ABD">
      <w:pPr>
        <w:pStyle w:val="ListParagraph"/>
        <w:ind w:left="360"/>
        <w:rPr>
          <w:rFonts w:ascii="Arial" w:hAnsi="Arial" w:cs="Arial"/>
          <w:sz w:val="24"/>
          <w:szCs w:val="24"/>
        </w:rPr>
      </w:pPr>
    </w:p>
    <w:p w14:paraId="1091A040" w14:textId="66551530" w:rsidR="00981EC5" w:rsidRPr="00967ABD" w:rsidRDefault="00C336DB" w:rsidP="00DB207B">
      <w:pPr>
        <w:pStyle w:val="ListParagraph"/>
        <w:numPr>
          <w:ilvl w:val="0"/>
          <w:numId w:val="1"/>
        </w:numPr>
        <w:rPr>
          <w:rFonts w:ascii="Arial" w:hAnsi="Arial" w:cs="Arial"/>
          <w:sz w:val="24"/>
          <w:szCs w:val="24"/>
        </w:rPr>
      </w:pPr>
      <w:r>
        <w:rPr>
          <w:rFonts w:ascii="Arial" w:hAnsi="Arial" w:cs="Arial"/>
          <w:sz w:val="24"/>
          <w:szCs w:val="24"/>
        </w:rPr>
        <w:t xml:space="preserve">All notional SEN payments will be made </w:t>
      </w:r>
      <w:r w:rsidR="00DB207B">
        <w:rPr>
          <w:rFonts w:ascii="Arial" w:hAnsi="Arial" w:cs="Arial"/>
          <w:sz w:val="24"/>
          <w:szCs w:val="24"/>
        </w:rPr>
        <w:t xml:space="preserve">to schools </w:t>
      </w:r>
      <w:r>
        <w:rPr>
          <w:rFonts w:ascii="Arial" w:hAnsi="Arial" w:cs="Arial"/>
          <w:sz w:val="24"/>
          <w:szCs w:val="24"/>
        </w:rPr>
        <w:t xml:space="preserve">on a monthly basis along with element 3 </w:t>
      </w:r>
      <w:r w:rsidR="00DB207B">
        <w:rPr>
          <w:rFonts w:ascii="Arial" w:hAnsi="Arial" w:cs="Arial"/>
          <w:sz w:val="24"/>
          <w:szCs w:val="24"/>
        </w:rPr>
        <w:t>payments (either in the form of protections or community payments).</w:t>
      </w:r>
    </w:p>
    <w:p w14:paraId="3DBD79DD" w14:textId="77777777" w:rsidR="00981EC5" w:rsidRPr="00281AF3" w:rsidRDefault="00981EC5" w:rsidP="00981EC5">
      <w:pPr>
        <w:pStyle w:val="ListParagraph"/>
        <w:rPr>
          <w:rFonts w:ascii="Arial" w:hAnsi="Arial" w:cs="Arial"/>
          <w:b/>
          <w:bCs/>
          <w:sz w:val="28"/>
          <w:szCs w:val="28"/>
          <w:highlight w:val="yellow"/>
        </w:rPr>
      </w:pPr>
    </w:p>
    <w:p w14:paraId="526931E9" w14:textId="14086A36" w:rsidR="00981EC5" w:rsidRPr="00766C67" w:rsidRDefault="00AA34D3" w:rsidP="00981EC5">
      <w:pPr>
        <w:pStyle w:val="ListParagraph"/>
        <w:numPr>
          <w:ilvl w:val="0"/>
          <w:numId w:val="1"/>
        </w:numPr>
        <w:rPr>
          <w:rFonts w:ascii="Arial" w:hAnsi="Arial" w:cs="Arial"/>
          <w:sz w:val="24"/>
          <w:szCs w:val="24"/>
        </w:rPr>
      </w:pPr>
      <w:r w:rsidRPr="00766C67">
        <w:rPr>
          <w:rFonts w:ascii="Arial" w:hAnsi="Arial" w:cs="Arial"/>
          <w:sz w:val="24"/>
          <w:szCs w:val="24"/>
        </w:rPr>
        <w:t>Example of funding (see table)</w:t>
      </w:r>
      <w:r w:rsidR="002E0E85" w:rsidRPr="00766C67">
        <w:rPr>
          <w:rFonts w:ascii="Arial" w:hAnsi="Arial" w:cs="Arial"/>
          <w:sz w:val="24"/>
          <w:szCs w:val="24"/>
        </w:rPr>
        <w:t>, based on an example where a mainstream pupil has agreed additional need costing £9,000.</w:t>
      </w:r>
    </w:p>
    <w:p w14:paraId="061AA75A" w14:textId="77777777" w:rsidR="0006705A" w:rsidRPr="00766C67" w:rsidRDefault="0006705A" w:rsidP="0006705A">
      <w:pPr>
        <w:pStyle w:val="ListParagraph"/>
        <w:rPr>
          <w:rFonts w:ascii="Arial" w:hAnsi="Arial" w:cs="Arial"/>
          <w:sz w:val="24"/>
          <w:szCs w:val="24"/>
        </w:rPr>
      </w:pPr>
    </w:p>
    <w:p w14:paraId="436983CC" w14:textId="77777777" w:rsidR="00102053" w:rsidRPr="00766C67" w:rsidRDefault="00102053" w:rsidP="00967ABD"/>
    <w:p w14:paraId="6B075225" w14:textId="77777777" w:rsidR="00682097" w:rsidRPr="002E306C" w:rsidRDefault="00682097" w:rsidP="002E306C">
      <w:pPr>
        <w:pStyle w:val="ListParagraph"/>
        <w:rPr>
          <w:rFonts w:ascii="Arial" w:hAnsi="Arial" w:cs="Arial"/>
          <w:b/>
          <w:bCs/>
          <w:sz w:val="28"/>
          <w:szCs w:val="28"/>
        </w:rPr>
      </w:pPr>
    </w:p>
    <w:p w14:paraId="799F107A" w14:textId="77777777" w:rsidR="00682097" w:rsidRDefault="00682097">
      <w:pPr>
        <w:rPr>
          <w:rFonts w:ascii="Arial" w:hAnsi="Arial" w:cs="Arial"/>
          <w:b/>
          <w:bCs/>
          <w:sz w:val="28"/>
          <w:szCs w:val="28"/>
        </w:rPr>
      </w:pPr>
      <w:r>
        <w:rPr>
          <w:rFonts w:ascii="Arial" w:hAnsi="Arial" w:cs="Arial"/>
          <w:b/>
          <w:bCs/>
          <w:sz w:val="28"/>
          <w:szCs w:val="28"/>
        </w:rPr>
        <w:br w:type="page"/>
      </w:r>
    </w:p>
    <w:p w14:paraId="63D5FBA7" w14:textId="378B6499" w:rsidR="00C40394" w:rsidRPr="00C40394" w:rsidRDefault="00C40394" w:rsidP="00C377C9">
      <w:pPr>
        <w:rPr>
          <w:rFonts w:ascii="Arial" w:hAnsi="Arial" w:cs="Arial"/>
          <w:b/>
          <w:bCs/>
          <w:sz w:val="28"/>
          <w:szCs w:val="28"/>
        </w:rPr>
      </w:pPr>
      <w:r w:rsidRPr="00C40394">
        <w:rPr>
          <w:rFonts w:ascii="Arial" w:hAnsi="Arial" w:cs="Arial"/>
          <w:b/>
          <w:bCs/>
          <w:sz w:val="28"/>
          <w:szCs w:val="28"/>
        </w:rPr>
        <w:t>Alternative Provision</w:t>
      </w:r>
    </w:p>
    <w:p w14:paraId="06ED728E" w14:textId="234D3424" w:rsidR="00C377C9" w:rsidRPr="00C377C9" w:rsidRDefault="00C377C9" w:rsidP="00C377C9">
      <w:pPr>
        <w:rPr>
          <w:rFonts w:ascii="Arial" w:hAnsi="Arial" w:cs="Arial"/>
          <w:b/>
          <w:bCs/>
          <w:sz w:val="24"/>
          <w:szCs w:val="24"/>
        </w:rPr>
      </w:pPr>
      <w:r w:rsidRPr="00C377C9">
        <w:rPr>
          <w:rFonts w:ascii="Arial" w:hAnsi="Arial" w:cs="Arial"/>
          <w:b/>
          <w:bCs/>
          <w:sz w:val="24"/>
          <w:szCs w:val="24"/>
        </w:rPr>
        <w:t>Pupil Referral Units (Non-Health)</w:t>
      </w:r>
    </w:p>
    <w:p w14:paraId="5E94A976" w14:textId="2D304619" w:rsidR="00C377C9" w:rsidRPr="000F0BE9" w:rsidRDefault="00C377C9" w:rsidP="00C377C9">
      <w:pPr>
        <w:pStyle w:val="ListParagraph"/>
        <w:numPr>
          <w:ilvl w:val="0"/>
          <w:numId w:val="1"/>
        </w:numPr>
        <w:rPr>
          <w:rFonts w:ascii="Arial" w:hAnsi="Arial" w:cs="Arial"/>
          <w:sz w:val="24"/>
          <w:szCs w:val="24"/>
        </w:rPr>
      </w:pPr>
      <w:r>
        <w:rPr>
          <w:rFonts w:ascii="Arial" w:hAnsi="Arial" w:cs="Arial"/>
          <w:sz w:val="24"/>
          <w:szCs w:val="24"/>
        </w:rPr>
        <w:t xml:space="preserve">A number of PRU commissioned places will be determined at a county level </w:t>
      </w:r>
      <w:r w:rsidRPr="000F0BE9">
        <w:rPr>
          <w:rFonts w:ascii="Arial" w:hAnsi="Arial" w:cs="Arial"/>
          <w:sz w:val="24"/>
          <w:szCs w:val="24"/>
        </w:rPr>
        <w:t>equal to 0.042% of the secondary pupil population.  These places will be shared across the alternative provision districts in proportion to the allocation of devolved funding to non-selective secondary schools.  These will be the funded places.</w:t>
      </w:r>
    </w:p>
    <w:p w14:paraId="7BBF6C2F" w14:textId="77777777" w:rsidR="00C377C9" w:rsidRDefault="00C377C9" w:rsidP="00C377C9">
      <w:pPr>
        <w:pStyle w:val="ListParagraph"/>
        <w:ind w:left="360"/>
        <w:rPr>
          <w:rFonts w:ascii="Arial" w:hAnsi="Arial" w:cs="Arial"/>
          <w:sz w:val="24"/>
          <w:szCs w:val="24"/>
        </w:rPr>
      </w:pPr>
    </w:p>
    <w:p w14:paraId="6AB5BB00" w14:textId="64C14312" w:rsidR="00C377C9" w:rsidRDefault="00C377C9" w:rsidP="00C377C9">
      <w:pPr>
        <w:pStyle w:val="ListParagraph"/>
        <w:numPr>
          <w:ilvl w:val="0"/>
          <w:numId w:val="1"/>
        </w:numPr>
        <w:rPr>
          <w:rFonts w:ascii="Arial" w:hAnsi="Arial" w:cs="Arial"/>
          <w:sz w:val="24"/>
          <w:szCs w:val="24"/>
        </w:rPr>
      </w:pPr>
      <w:r>
        <w:rPr>
          <w:rFonts w:ascii="Arial" w:hAnsi="Arial" w:cs="Arial"/>
          <w:sz w:val="24"/>
          <w:szCs w:val="24"/>
        </w:rPr>
        <w:t xml:space="preserve">In districts where there is a PRU, the place number </w:t>
      </w:r>
      <w:r w:rsidRPr="00BF79EB">
        <w:rPr>
          <w:rFonts w:ascii="Arial" w:hAnsi="Arial" w:cs="Arial"/>
          <w:sz w:val="24"/>
          <w:szCs w:val="24"/>
        </w:rPr>
        <w:t xml:space="preserve">for the district will be multiplied by the PRU funding rate </w:t>
      </w:r>
      <w:r w:rsidR="003146E7" w:rsidRPr="00BF79EB">
        <w:rPr>
          <w:rFonts w:ascii="Arial" w:hAnsi="Arial" w:cs="Arial"/>
          <w:sz w:val="24"/>
          <w:szCs w:val="24"/>
        </w:rPr>
        <w:t>of £1</w:t>
      </w:r>
      <w:r w:rsidR="00917BC5" w:rsidRPr="00BF79EB">
        <w:rPr>
          <w:rFonts w:ascii="Arial" w:hAnsi="Arial" w:cs="Arial"/>
          <w:sz w:val="24"/>
          <w:szCs w:val="24"/>
        </w:rPr>
        <w:t>9</w:t>
      </w:r>
      <w:r w:rsidR="003146E7" w:rsidRPr="00BF79EB">
        <w:rPr>
          <w:rFonts w:ascii="Arial" w:hAnsi="Arial" w:cs="Arial"/>
          <w:sz w:val="24"/>
          <w:szCs w:val="24"/>
        </w:rPr>
        <w:t>,</w:t>
      </w:r>
      <w:r w:rsidR="00BF79EB" w:rsidRPr="00BF79EB">
        <w:rPr>
          <w:rFonts w:ascii="Arial" w:hAnsi="Arial" w:cs="Arial"/>
          <w:sz w:val="24"/>
          <w:szCs w:val="24"/>
        </w:rPr>
        <w:t>459</w:t>
      </w:r>
      <w:r w:rsidR="003146E7" w:rsidRPr="00BF79EB">
        <w:rPr>
          <w:rFonts w:ascii="Arial" w:hAnsi="Arial" w:cs="Arial"/>
          <w:sz w:val="24"/>
          <w:szCs w:val="24"/>
        </w:rPr>
        <w:t xml:space="preserve"> to arrive</w:t>
      </w:r>
      <w:r w:rsidR="003146E7">
        <w:rPr>
          <w:rFonts w:ascii="Arial" w:hAnsi="Arial" w:cs="Arial"/>
          <w:sz w:val="24"/>
          <w:szCs w:val="24"/>
        </w:rPr>
        <w:t xml:space="preserve"> at the delegated budget for the district which will be the total budget for the PRU.</w:t>
      </w:r>
    </w:p>
    <w:p w14:paraId="36B361C8" w14:textId="77777777" w:rsidR="00A53DD7" w:rsidRPr="00A53DD7" w:rsidRDefault="00A53DD7" w:rsidP="00A53DD7">
      <w:pPr>
        <w:pStyle w:val="ListParagraph"/>
        <w:rPr>
          <w:rFonts w:ascii="Arial" w:hAnsi="Arial" w:cs="Arial"/>
          <w:sz w:val="24"/>
          <w:szCs w:val="24"/>
        </w:rPr>
      </w:pPr>
    </w:p>
    <w:p w14:paraId="77F096F1" w14:textId="296C8400"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The number of PRU places in each district will be uplifted by a uniform percentage to recognise that places may be commissioned by other bodies besides the LA.  These additional places will be added to the funded places to calculate the total places figure.  All place numbers are rounded.</w:t>
      </w:r>
    </w:p>
    <w:p w14:paraId="272EADEC" w14:textId="77777777" w:rsidR="00A53DD7" w:rsidRPr="00A53DD7" w:rsidRDefault="00A53DD7" w:rsidP="00A53DD7">
      <w:pPr>
        <w:pStyle w:val="ListParagraph"/>
        <w:rPr>
          <w:rFonts w:ascii="Arial" w:hAnsi="Arial" w:cs="Arial"/>
          <w:sz w:val="24"/>
          <w:szCs w:val="24"/>
        </w:rPr>
      </w:pPr>
    </w:p>
    <w:p w14:paraId="7293B25E" w14:textId="095DA3DE"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Each PRU will receive funding equal to £10,000 per total place, which includes £4,000 element 1 funding and £6,000 element 2 funding.</w:t>
      </w:r>
    </w:p>
    <w:p w14:paraId="41B246A6" w14:textId="77777777" w:rsidR="00A53DD7" w:rsidRPr="00A53DD7" w:rsidRDefault="00A53DD7" w:rsidP="00A53DD7">
      <w:pPr>
        <w:pStyle w:val="ListParagraph"/>
        <w:rPr>
          <w:rFonts w:ascii="Arial" w:hAnsi="Arial" w:cs="Arial"/>
          <w:sz w:val="24"/>
          <w:szCs w:val="24"/>
        </w:rPr>
      </w:pPr>
    </w:p>
    <w:p w14:paraId="643789E7" w14:textId="478DBD62" w:rsidR="00A53DD7" w:rsidRPr="00B1360A" w:rsidRDefault="00A53DD7" w:rsidP="00A53DD7">
      <w:pPr>
        <w:pStyle w:val="ListParagraph"/>
        <w:numPr>
          <w:ilvl w:val="0"/>
          <w:numId w:val="1"/>
        </w:numPr>
        <w:rPr>
          <w:rFonts w:ascii="Arial" w:hAnsi="Arial" w:cs="Arial"/>
          <w:sz w:val="24"/>
          <w:szCs w:val="24"/>
        </w:rPr>
      </w:pPr>
      <w:r w:rsidRPr="00B1360A">
        <w:rPr>
          <w:rFonts w:ascii="Arial" w:hAnsi="Arial" w:cs="Arial"/>
          <w:sz w:val="24"/>
          <w:szCs w:val="24"/>
        </w:rPr>
        <w:t>Each PRU will then receive top up funding (element 3) equal to the district delegated budget less the place funding already provided.</w:t>
      </w:r>
    </w:p>
    <w:p w14:paraId="4957E3C7" w14:textId="77777777" w:rsidR="00A53DD7" w:rsidRPr="00B1360A" w:rsidRDefault="00A53DD7" w:rsidP="00A53DD7">
      <w:pPr>
        <w:pStyle w:val="ListParagraph"/>
        <w:rPr>
          <w:rFonts w:ascii="Arial" w:hAnsi="Arial" w:cs="Arial"/>
          <w:sz w:val="24"/>
          <w:szCs w:val="24"/>
        </w:rPr>
      </w:pPr>
    </w:p>
    <w:p w14:paraId="5DE58623" w14:textId="6B2E7BFE" w:rsidR="00A53DD7" w:rsidRPr="00B1360A" w:rsidRDefault="00A53DD7" w:rsidP="00A53DD7">
      <w:pPr>
        <w:pStyle w:val="ListParagraph"/>
        <w:numPr>
          <w:ilvl w:val="0"/>
          <w:numId w:val="1"/>
        </w:numPr>
        <w:rPr>
          <w:rFonts w:ascii="Arial" w:hAnsi="Arial" w:cs="Arial"/>
          <w:sz w:val="24"/>
          <w:szCs w:val="24"/>
        </w:rPr>
      </w:pPr>
      <w:r w:rsidRPr="00B1360A">
        <w:rPr>
          <w:rFonts w:ascii="Arial" w:hAnsi="Arial" w:cs="Arial"/>
          <w:sz w:val="24"/>
          <w:szCs w:val="24"/>
        </w:rPr>
        <w:t>A PRU within the London fringe will receive an uplift to their total funding of 3.7</w:t>
      </w:r>
      <w:r w:rsidR="00B1360A" w:rsidRPr="00B1360A">
        <w:rPr>
          <w:rFonts w:ascii="Arial" w:hAnsi="Arial" w:cs="Arial"/>
          <w:sz w:val="24"/>
          <w:szCs w:val="24"/>
        </w:rPr>
        <w:t>5</w:t>
      </w:r>
      <w:r w:rsidRPr="00B1360A">
        <w:rPr>
          <w:rFonts w:ascii="Arial" w:hAnsi="Arial" w:cs="Arial"/>
          <w:sz w:val="24"/>
          <w:szCs w:val="24"/>
        </w:rPr>
        <w:t xml:space="preserve">% of their total funding in keeping with mainstream schools. </w:t>
      </w:r>
    </w:p>
    <w:p w14:paraId="7C729E0B" w14:textId="77777777" w:rsidR="00A53DD7" w:rsidRPr="00B1360A" w:rsidRDefault="00A53DD7" w:rsidP="00A53DD7">
      <w:pPr>
        <w:pStyle w:val="ListParagraph"/>
        <w:rPr>
          <w:rFonts w:ascii="Arial" w:hAnsi="Arial" w:cs="Arial"/>
          <w:sz w:val="24"/>
          <w:szCs w:val="24"/>
        </w:rPr>
      </w:pPr>
    </w:p>
    <w:p w14:paraId="476B5A43" w14:textId="2D9AEC6B" w:rsidR="00A53DD7" w:rsidRPr="00D96D77" w:rsidRDefault="00A53DD7" w:rsidP="00A53DD7">
      <w:pPr>
        <w:pStyle w:val="ListParagraph"/>
        <w:numPr>
          <w:ilvl w:val="0"/>
          <w:numId w:val="1"/>
        </w:numPr>
        <w:rPr>
          <w:rFonts w:ascii="Arial" w:hAnsi="Arial" w:cs="Arial"/>
          <w:sz w:val="24"/>
          <w:szCs w:val="24"/>
        </w:rPr>
      </w:pPr>
      <w:r w:rsidRPr="00B1360A">
        <w:rPr>
          <w:rFonts w:ascii="Arial" w:hAnsi="Arial" w:cs="Arial"/>
          <w:sz w:val="24"/>
          <w:szCs w:val="24"/>
        </w:rPr>
        <w:t xml:space="preserve">A PRU will also receive an allocation for </w:t>
      </w:r>
      <w:r w:rsidR="00D96D77" w:rsidRPr="00B1360A">
        <w:rPr>
          <w:rFonts w:ascii="Arial" w:hAnsi="Arial" w:cs="Arial"/>
          <w:sz w:val="24"/>
          <w:szCs w:val="24"/>
        </w:rPr>
        <w:t>the Core</w:t>
      </w:r>
      <w:r w:rsidR="00D96D77" w:rsidRPr="00D96D77">
        <w:rPr>
          <w:rFonts w:ascii="Arial" w:hAnsi="Arial" w:cs="Arial"/>
          <w:sz w:val="24"/>
          <w:szCs w:val="24"/>
        </w:rPr>
        <w:t xml:space="preserve"> Schools Budget Grant</w:t>
      </w:r>
      <w:r w:rsidRPr="00D96D77">
        <w:rPr>
          <w:rFonts w:ascii="Arial" w:hAnsi="Arial" w:cs="Arial"/>
          <w:sz w:val="24"/>
          <w:szCs w:val="24"/>
        </w:rPr>
        <w:t xml:space="preserve"> on the same basis as set out above for special schools.</w:t>
      </w:r>
    </w:p>
    <w:p w14:paraId="0E611452" w14:textId="77777777" w:rsidR="00D0293E" w:rsidRPr="00330DFE" w:rsidRDefault="00D0293E" w:rsidP="00D0293E">
      <w:pPr>
        <w:rPr>
          <w:rFonts w:ascii="Arial" w:hAnsi="Arial" w:cs="Arial"/>
          <w:sz w:val="24"/>
          <w:szCs w:val="24"/>
          <w:u w:val="single"/>
        </w:rPr>
      </w:pPr>
      <w:r w:rsidRPr="00330DFE">
        <w:rPr>
          <w:rFonts w:ascii="Arial" w:hAnsi="Arial" w:cs="Arial"/>
          <w:sz w:val="24"/>
          <w:szCs w:val="24"/>
          <w:u w:val="single"/>
        </w:rPr>
        <w:t>Pooled Budgets</w:t>
      </w:r>
    </w:p>
    <w:p w14:paraId="3D5549A8" w14:textId="4EC0062A" w:rsidR="00D0293E" w:rsidRPr="00330DFE" w:rsidRDefault="00D0293E" w:rsidP="00D0293E">
      <w:pPr>
        <w:pStyle w:val="ListParagraph"/>
        <w:numPr>
          <w:ilvl w:val="0"/>
          <w:numId w:val="1"/>
        </w:numPr>
        <w:rPr>
          <w:rFonts w:ascii="Arial" w:hAnsi="Arial" w:cs="Arial"/>
          <w:sz w:val="24"/>
          <w:szCs w:val="24"/>
        </w:rPr>
      </w:pPr>
      <w:r>
        <w:rPr>
          <w:rFonts w:ascii="Arial" w:hAnsi="Arial" w:cs="Arial"/>
          <w:sz w:val="24"/>
          <w:szCs w:val="24"/>
        </w:rPr>
        <w:t>Maintained PRUs</w:t>
      </w:r>
      <w:r w:rsidRPr="00330DFE">
        <w:rPr>
          <w:rFonts w:ascii="Arial" w:hAnsi="Arial" w:cs="Arial"/>
          <w:sz w:val="24"/>
          <w:szCs w:val="24"/>
        </w:rPr>
        <w:t xml:space="preserve"> have pooled budgets which mirror the de-delegation arrangements detailed above for mainstream schools</w:t>
      </w:r>
      <w:r>
        <w:rPr>
          <w:rFonts w:ascii="Arial" w:hAnsi="Arial" w:cs="Arial"/>
          <w:sz w:val="24"/>
          <w:szCs w:val="24"/>
        </w:rPr>
        <w:t xml:space="preserve"> (sections 59 to 65)</w:t>
      </w:r>
      <w:r w:rsidRPr="00330DFE">
        <w:rPr>
          <w:rFonts w:ascii="Arial" w:hAnsi="Arial" w:cs="Arial"/>
          <w:sz w:val="24"/>
          <w:szCs w:val="24"/>
        </w:rPr>
        <w:t>.</w:t>
      </w:r>
    </w:p>
    <w:p w14:paraId="0BF790E5" w14:textId="77777777" w:rsidR="00D0293E" w:rsidRPr="0087355A" w:rsidRDefault="00D0293E" w:rsidP="00D0293E">
      <w:pPr>
        <w:pStyle w:val="ListParagraph"/>
        <w:ind w:left="360"/>
        <w:rPr>
          <w:rFonts w:ascii="Arial" w:hAnsi="Arial" w:cs="Arial"/>
          <w:sz w:val="24"/>
          <w:szCs w:val="24"/>
          <w:highlight w:val="yellow"/>
        </w:rPr>
      </w:pPr>
    </w:p>
    <w:p w14:paraId="337E5305" w14:textId="77777777" w:rsidR="00D0293E" w:rsidRPr="00B1360A" w:rsidRDefault="00D0293E" w:rsidP="00D0293E">
      <w:pPr>
        <w:pStyle w:val="ListParagraph"/>
        <w:numPr>
          <w:ilvl w:val="0"/>
          <w:numId w:val="1"/>
        </w:numPr>
        <w:rPr>
          <w:rFonts w:ascii="Arial" w:hAnsi="Arial" w:cs="Arial"/>
          <w:sz w:val="24"/>
          <w:szCs w:val="24"/>
        </w:rPr>
      </w:pPr>
      <w:r w:rsidRPr="00B1360A">
        <w:rPr>
          <w:rFonts w:ascii="Arial" w:hAnsi="Arial" w:cs="Arial"/>
          <w:sz w:val="24"/>
          <w:szCs w:val="24"/>
        </w:rPr>
        <w:t>The rates are set out in the following table:</w:t>
      </w:r>
    </w:p>
    <w:p w14:paraId="1043B8A4" w14:textId="77777777" w:rsidR="00D0293E" w:rsidRPr="0087355A" w:rsidRDefault="00D0293E" w:rsidP="00D0293E">
      <w:pPr>
        <w:pStyle w:val="ListParagraph"/>
        <w:rPr>
          <w:rFonts w:ascii="Arial" w:hAnsi="Arial" w:cs="Arial"/>
          <w:sz w:val="24"/>
          <w:szCs w:val="24"/>
          <w:highlight w:val="yellow"/>
        </w:rPr>
      </w:pPr>
    </w:p>
    <w:tbl>
      <w:tblPr>
        <w:tblStyle w:val="TableGrid"/>
        <w:tblW w:w="0" w:type="auto"/>
        <w:tblInd w:w="959" w:type="dxa"/>
        <w:tblLook w:val="04A0" w:firstRow="1" w:lastRow="0" w:firstColumn="1" w:lastColumn="0" w:noHBand="0" w:noVBand="1"/>
      </w:tblPr>
      <w:tblGrid>
        <w:gridCol w:w="4096"/>
        <w:gridCol w:w="1393"/>
      </w:tblGrid>
      <w:tr w:rsidR="00202D42" w:rsidRPr="007266B9" w14:paraId="7B460431" w14:textId="77777777" w:rsidTr="0016635F">
        <w:tc>
          <w:tcPr>
            <w:tcW w:w="4096" w:type="dxa"/>
          </w:tcPr>
          <w:p w14:paraId="49DDEDAF" w14:textId="77777777" w:rsidR="00202D42" w:rsidRPr="00DF1C24" w:rsidRDefault="00202D42" w:rsidP="0016635F">
            <w:pPr>
              <w:rPr>
                <w:rFonts w:ascii="Arial" w:eastAsia="Times New Roman" w:hAnsi="Arial" w:cs="Arial"/>
                <w:b/>
                <w:bCs/>
                <w:sz w:val="24"/>
                <w:szCs w:val="24"/>
              </w:rPr>
            </w:pPr>
            <w:r>
              <w:rPr>
                <w:rFonts w:ascii="Arial" w:eastAsia="Times New Roman" w:hAnsi="Arial" w:cs="Arial"/>
                <w:b/>
                <w:bCs/>
                <w:sz w:val="24"/>
                <w:szCs w:val="24"/>
              </w:rPr>
              <w:t>Buyback</w:t>
            </w:r>
            <w:r w:rsidRPr="00DF1C24">
              <w:rPr>
                <w:rFonts w:ascii="Arial" w:eastAsia="Times New Roman" w:hAnsi="Arial" w:cs="Arial"/>
                <w:b/>
                <w:bCs/>
                <w:sz w:val="24"/>
                <w:szCs w:val="24"/>
              </w:rPr>
              <w:t xml:space="preserve"> rates </w:t>
            </w:r>
          </w:p>
          <w:p w14:paraId="61F43075" w14:textId="77777777" w:rsidR="00202D42" w:rsidRPr="00DF1C24" w:rsidRDefault="00202D42" w:rsidP="0016635F">
            <w:pPr>
              <w:rPr>
                <w:rFonts w:ascii="Arial" w:eastAsia="Times New Roman" w:hAnsi="Arial" w:cs="Arial"/>
                <w:b/>
                <w:bCs/>
                <w:sz w:val="24"/>
                <w:szCs w:val="24"/>
              </w:rPr>
            </w:pPr>
            <w:r w:rsidRPr="00DF1C24">
              <w:rPr>
                <w:rFonts w:ascii="Arial" w:eastAsia="Times New Roman" w:hAnsi="Arial" w:cs="Arial"/>
                <w:b/>
                <w:bCs/>
                <w:sz w:val="24"/>
                <w:szCs w:val="24"/>
              </w:rPr>
              <w:t>(£p per pupil)</w:t>
            </w:r>
          </w:p>
        </w:tc>
        <w:tc>
          <w:tcPr>
            <w:tcW w:w="1393" w:type="dxa"/>
          </w:tcPr>
          <w:p w14:paraId="6FF3E932" w14:textId="77777777" w:rsidR="00202D42" w:rsidRPr="00DF1C24" w:rsidRDefault="00202D42" w:rsidP="0016635F">
            <w:pPr>
              <w:jc w:val="center"/>
              <w:rPr>
                <w:rFonts w:ascii="Arial" w:eastAsia="Times New Roman" w:hAnsi="Arial" w:cs="Arial"/>
                <w:b/>
                <w:bCs/>
                <w:sz w:val="24"/>
                <w:szCs w:val="24"/>
              </w:rPr>
            </w:pPr>
            <w:r w:rsidRPr="00DF1C24">
              <w:rPr>
                <w:rFonts w:ascii="Arial" w:eastAsia="Times New Roman" w:hAnsi="Arial" w:cs="Arial"/>
                <w:b/>
                <w:bCs/>
                <w:sz w:val="24"/>
                <w:szCs w:val="24"/>
              </w:rPr>
              <w:t>Special</w:t>
            </w:r>
          </w:p>
        </w:tc>
      </w:tr>
      <w:tr w:rsidR="00202D42" w:rsidRPr="007266B9" w14:paraId="2AEE51D9" w14:textId="77777777" w:rsidTr="0016635F">
        <w:tc>
          <w:tcPr>
            <w:tcW w:w="4096" w:type="dxa"/>
          </w:tcPr>
          <w:p w14:paraId="481BD4B2"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Redundancy &amp; related Early Retirement Fund</w:t>
            </w:r>
          </w:p>
        </w:tc>
        <w:tc>
          <w:tcPr>
            <w:tcW w:w="1393" w:type="dxa"/>
          </w:tcPr>
          <w:p w14:paraId="6EBB851B" w14:textId="77777777" w:rsidR="00202D42" w:rsidRPr="007266B9" w:rsidRDefault="00202D42" w:rsidP="0016635F">
            <w:pPr>
              <w:jc w:val="center"/>
              <w:rPr>
                <w:rFonts w:ascii="Arial" w:eastAsia="Times New Roman" w:hAnsi="Arial" w:cs="Arial"/>
                <w:sz w:val="24"/>
                <w:szCs w:val="24"/>
                <w:highlight w:val="yellow"/>
              </w:rPr>
            </w:pPr>
            <w:r w:rsidRPr="00DC1146">
              <w:rPr>
                <w:rFonts w:ascii="Arial" w:eastAsia="Times New Roman" w:hAnsi="Arial" w:cs="Arial"/>
                <w:sz w:val="24"/>
                <w:szCs w:val="24"/>
              </w:rPr>
              <w:t>£6.04</w:t>
            </w:r>
          </w:p>
        </w:tc>
      </w:tr>
      <w:tr w:rsidR="00202D42" w:rsidRPr="007266B9" w14:paraId="241A8A3B" w14:textId="77777777" w:rsidTr="0016635F">
        <w:tc>
          <w:tcPr>
            <w:tcW w:w="4096" w:type="dxa"/>
          </w:tcPr>
          <w:p w14:paraId="13C6C12F"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 xml:space="preserve">School Improvement and Intervention </w:t>
            </w:r>
          </w:p>
        </w:tc>
        <w:tc>
          <w:tcPr>
            <w:tcW w:w="1393" w:type="dxa"/>
          </w:tcPr>
          <w:p w14:paraId="4AEDE943" w14:textId="12F08581" w:rsidR="00202D42" w:rsidRPr="007266B9" w:rsidRDefault="007F09F2" w:rsidP="0016635F">
            <w:pPr>
              <w:jc w:val="center"/>
              <w:rPr>
                <w:rFonts w:ascii="Arial" w:eastAsia="Times New Roman" w:hAnsi="Arial" w:cs="Arial"/>
                <w:sz w:val="24"/>
                <w:szCs w:val="24"/>
                <w:highlight w:val="yellow"/>
              </w:rPr>
            </w:pPr>
            <w:r>
              <w:rPr>
                <w:rFonts w:ascii="Arial" w:eastAsia="Times New Roman" w:hAnsi="Arial" w:cs="Arial"/>
                <w:sz w:val="24"/>
                <w:szCs w:val="24"/>
              </w:rPr>
              <w:t>£24.13</w:t>
            </w:r>
          </w:p>
        </w:tc>
      </w:tr>
      <w:tr w:rsidR="00202D42" w:rsidRPr="007266B9" w14:paraId="2CF43C57" w14:textId="77777777" w:rsidTr="0016635F">
        <w:tc>
          <w:tcPr>
            <w:tcW w:w="4096" w:type="dxa"/>
          </w:tcPr>
          <w:p w14:paraId="2935B993" w14:textId="77777777" w:rsidR="00202D42" w:rsidRPr="0086189E" w:rsidDel="006D33F8" w:rsidRDefault="00202D42" w:rsidP="0016635F">
            <w:pPr>
              <w:rPr>
                <w:rFonts w:ascii="Arial" w:eastAsia="Times New Roman" w:hAnsi="Arial" w:cs="Arial"/>
                <w:sz w:val="24"/>
                <w:szCs w:val="24"/>
              </w:rPr>
            </w:pPr>
            <w:r w:rsidRPr="0086189E">
              <w:rPr>
                <w:rFonts w:ascii="Arial" w:eastAsia="Times New Roman" w:hAnsi="Arial" w:cs="Arial"/>
                <w:sz w:val="24"/>
                <w:szCs w:val="24"/>
              </w:rPr>
              <w:t>Moderation of end of key stage assessments</w:t>
            </w:r>
          </w:p>
        </w:tc>
        <w:tc>
          <w:tcPr>
            <w:tcW w:w="1393" w:type="dxa"/>
          </w:tcPr>
          <w:p w14:paraId="0D1D0277" w14:textId="77777777" w:rsidR="00202D42" w:rsidRPr="007266B9" w:rsidRDefault="00202D42" w:rsidP="0016635F">
            <w:pPr>
              <w:jc w:val="center"/>
              <w:rPr>
                <w:rFonts w:ascii="Arial" w:eastAsia="Times New Roman" w:hAnsi="Arial" w:cs="Arial"/>
                <w:sz w:val="24"/>
                <w:szCs w:val="24"/>
                <w:highlight w:val="yellow"/>
              </w:rPr>
            </w:pPr>
            <w:r w:rsidRPr="00E07B7D">
              <w:rPr>
                <w:rFonts w:ascii="Arial" w:eastAsia="Times New Roman" w:hAnsi="Arial" w:cs="Arial"/>
                <w:sz w:val="24"/>
                <w:szCs w:val="24"/>
              </w:rPr>
              <w:t>£3.18</w:t>
            </w:r>
          </w:p>
        </w:tc>
      </w:tr>
      <w:tr w:rsidR="00202D42" w:rsidRPr="007266B9" w14:paraId="69E84FE6" w14:textId="77777777" w:rsidTr="0016635F">
        <w:tc>
          <w:tcPr>
            <w:tcW w:w="4096" w:type="dxa"/>
          </w:tcPr>
          <w:p w14:paraId="30BB966B"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Free School Meal (FSM) eligibility</w:t>
            </w:r>
          </w:p>
        </w:tc>
        <w:tc>
          <w:tcPr>
            <w:tcW w:w="1393" w:type="dxa"/>
          </w:tcPr>
          <w:p w14:paraId="27866548" w14:textId="77777777" w:rsidR="00202D42" w:rsidRPr="0086189E" w:rsidRDefault="00202D42" w:rsidP="0016635F">
            <w:pPr>
              <w:jc w:val="center"/>
              <w:rPr>
                <w:rFonts w:ascii="Arial" w:eastAsia="Times New Roman" w:hAnsi="Arial" w:cs="Arial"/>
                <w:sz w:val="24"/>
                <w:szCs w:val="24"/>
              </w:rPr>
            </w:pPr>
            <w:r w:rsidRPr="0086189E">
              <w:rPr>
                <w:rFonts w:ascii="Arial" w:eastAsia="Times New Roman" w:hAnsi="Arial" w:cs="Arial"/>
                <w:sz w:val="24"/>
                <w:szCs w:val="24"/>
              </w:rPr>
              <w:t>£0.62</w:t>
            </w:r>
          </w:p>
        </w:tc>
      </w:tr>
      <w:tr w:rsidR="00202D42" w:rsidRPr="007266B9" w14:paraId="0C05CECC" w14:textId="77777777" w:rsidTr="0016635F">
        <w:tc>
          <w:tcPr>
            <w:tcW w:w="4096" w:type="dxa"/>
          </w:tcPr>
          <w:p w14:paraId="104E151B" w14:textId="77777777" w:rsidR="00202D42" w:rsidRPr="0086189E" w:rsidRDefault="00202D42" w:rsidP="0016635F">
            <w:pPr>
              <w:rPr>
                <w:rFonts w:ascii="Arial" w:eastAsia="Times New Roman" w:hAnsi="Arial" w:cs="Arial"/>
                <w:sz w:val="24"/>
                <w:szCs w:val="24"/>
              </w:rPr>
            </w:pPr>
            <w:r w:rsidRPr="0086189E">
              <w:rPr>
                <w:rFonts w:ascii="Arial" w:eastAsia="Times New Roman" w:hAnsi="Arial" w:cs="Arial"/>
                <w:sz w:val="24"/>
                <w:szCs w:val="24"/>
              </w:rPr>
              <w:t>Trade Union Duties</w:t>
            </w:r>
          </w:p>
        </w:tc>
        <w:tc>
          <w:tcPr>
            <w:tcW w:w="1393" w:type="dxa"/>
          </w:tcPr>
          <w:p w14:paraId="1E8C6B87" w14:textId="77777777" w:rsidR="00202D42" w:rsidRPr="0086189E" w:rsidRDefault="00202D42" w:rsidP="0016635F">
            <w:pPr>
              <w:jc w:val="center"/>
              <w:rPr>
                <w:rFonts w:ascii="Arial" w:eastAsia="Times New Roman" w:hAnsi="Arial" w:cs="Arial"/>
                <w:sz w:val="24"/>
                <w:szCs w:val="24"/>
              </w:rPr>
            </w:pPr>
            <w:r w:rsidRPr="0086189E">
              <w:rPr>
                <w:rFonts w:ascii="Arial" w:eastAsia="Times New Roman" w:hAnsi="Arial" w:cs="Arial"/>
                <w:sz w:val="24"/>
                <w:szCs w:val="24"/>
              </w:rPr>
              <w:t>£2.01</w:t>
            </w:r>
          </w:p>
        </w:tc>
      </w:tr>
    </w:tbl>
    <w:p w14:paraId="28C5DDE2" w14:textId="77777777" w:rsidR="00202D42" w:rsidRPr="00967ABD" w:rsidRDefault="00202D42" w:rsidP="00967ABD">
      <w:pPr>
        <w:rPr>
          <w:rFonts w:ascii="Arial" w:hAnsi="Arial" w:cs="Arial"/>
          <w:sz w:val="24"/>
          <w:szCs w:val="24"/>
        </w:rPr>
      </w:pPr>
    </w:p>
    <w:p w14:paraId="7E2F6A8A" w14:textId="061E0B9F" w:rsidR="00A53DD7" w:rsidRPr="00A53DD7" w:rsidRDefault="00A53DD7" w:rsidP="00A53DD7">
      <w:pPr>
        <w:rPr>
          <w:rFonts w:ascii="Arial" w:hAnsi="Arial" w:cs="Arial"/>
          <w:b/>
          <w:bCs/>
          <w:sz w:val="24"/>
          <w:szCs w:val="24"/>
        </w:rPr>
      </w:pPr>
      <w:r w:rsidRPr="00A53DD7">
        <w:rPr>
          <w:rFonts w:ascii="Arial" w:hAnsi="Arial" w:cs="Arial"/>
          <w:b/>
          <w:bCs/>
          <w:sz w:val="24"/>
          <w:szCs w:val="24"/>
        </w:rPr>
        <w:t>The Rosewood School (Health)</w:t>
      </w:r>
    </w:p>
    <w:p w14:paraId="17E68445" w14:textId="77777777" w:rsidR="00A53DD7" w:rsidRPr="00A53DD7" w:rsidRDefault="00A53DD7" w:rsidP="00A53DD7">
      <w:pPr>
        <w:pStyle w:val="ListParagraph"/>
        <w:rPr>
          <w:rFonts w:ascii="Arial" w:hAnsi="Arial" w:cs="Arial"/>
          <w:sz w:val="24"/>
          <w:szCs w:val="24"/>
        </w:rPr>
      </w:pPr>
    </w:p>
    <w:p w14:paraId="3E9548FC" w14:textId="113CB966" w:rsidR="00A53DD7" w:rsidRPr="00D96D77" w:rsidRDefault="00A53DD7" w:rsidP="00A53DD7">
      <w:pPr>
        <w:pStyle w:val="ListParagraph"/>
        <w:numPr>
          <w:ilvl w:val="0"/>
          <w:numId w:val="1"/>
        </w:numPr>
        <w:rPr>
          <w:rFonts w:ascii="Arial" w:hAnsi="Arial" w:cs="Arial"/>
          <w:sz w:val="24"/>
          <w:szCs w:val="24"/>
        </w:rPr>
      </w:pPr>
      <w:r w:rsidRPr="00B1360A">
        <w:rPr>
          <w:rFonts w:ascii="Arial" w:hAnsi="Arial" w:cs="Arial"/>
          <w:sz w:val="24"/>
          <w:szCs w:val="24"/>
        </w:rPr>
        <w:t>The Rosewood School will receive a budget equal to the agreed place number multiplied by the standard PRU funding rate of £1</w:t>
      </w:r>
      <w:r w:rsidR="00917BC5" w:rsidRPr="00B1360A">
        <w:rPr>
          <w:rFonts w:ascii="Arial" w:hAnsi="Arial" w:cs="Arial"/>
          <w:sz w:val="24"/>
          <w:szCs w:val="24"/>
        </w:rPr>
        <w:t>9</w:t>
      </w:r>
      <w:r w:rsidRPr="00B1360A">
        <w:rPr>
          <w:rFonts w:ascii="Arial" w:hAnsi="Arial" w:cs="Arial"/>
          <w:sz w:val="24"/>
          <w:szCs w:val="24"/>
        </w:rPr>
        <w:t>,</w:t>
      </w:r>
      <w:r w:rsidR="00B1360A" w:rsidRPr="00B1360A">
        <w:rPr>
          <w:rFonts w:ascii="Arial" w:hAnsi="Arial" w:cs="Arial"/>
          <w:sz w:val="24"/>
          <w:szCs w:val="24"/>
        </w:rPr>
        <w:t>459</w:t>
      </w:r>
      <w:r w:rsidRPr="00B1360A">
        <w:rPr>
          <w:rFonts w:ascii="Arial" w:hAnsi="Arial" w:cs="Arial"/>
          <w:sz w:val="24"/>
          <w:szCs w:val="24"/>
        </w:rPr>
        <w:t xml:space="preserve">.  The Rosewood School also acts as budget holder for out of county provision, but this is dealt with outside of the place plus process.  The Rosewood School will also receive an allocation for </w:t>
      </w:r>
      <w:r w:rsidR="00D96D77" w:rsidRPr="00B1360A">
        <w:rPr>
          <w:rFonts w:ascii="Arial" w:hAnsi="Arial" w:cs="Arial"/>
          <w:sz w:val="24"/>
          <w:szCs w:val="24"/>
        </w:rPr>
        <w:t xml:space="preserve">the Core Schools Budget Grant </w:t>
      </w:r>
      <w:r w:rsidRPr="00B1360A">
        <w:rPr>
          <w:rFonts w:ascii="Arial" w:hAnsi="Arial" w:cs="Arial"/>
          <w:sz w:val="24"/>
          <w:szCs w:val="24"/>
        </w:rPr>
        <w:t>on the same basis as set out above</w:t>
      </w:r>
      <w:r w:rsidRPr="00D96D77">
        <w:rPr>
          <w:rFonts w:ascii="Arial" w:hAnsi="Arial" w:cs="Arial"/>
          <w:sz w:val="24"/>
          <w:szCs w:val="24"/>
        </w:rPr>
        <w:t xml:space="preserve"> for special schools.</w:t>
      </w:r>
    </w:p>
    <w:p w14:paraId="0D57B07E" w14:textId="77777777" w:rsidR="00A53DD7" w:rsidRDefault="00A53DD7" w:rsidP="00A53DD7">
      <w:pPr>
        <w:pStyle w:val="ListParagraph"/>
        <w:ind w:left="360"/>
        <w:rPr>
          <w:rFonts w:ascii="Arial" w:hAnsi="Arial" w:cs="Arial"/>
          <w:sz w:val="24"/>
          <w:szCs w:val="24"/>
        </w:rPr>
      </w:pPr>
    </w:p>
    <w:p w14:paraId="485D9FE5" w14:textId="4F666FEF" w:rsidR="00A53DD7" w:rsidRPr="00A53DD7" w:rsidRDefault="00A53DD7" w:rsidP="00A53DD7">
      <w:pPr>
        <w:rPr>
          <w:rFonts w:ascii="Arial" w:hAnsi="Arial" w:cs="Arial"/>
          <w:b/>
          <w:bCs/>
          <w:sz w:val="24"/>
          <w:szCs w:val="24"/>
        </w:rPr>
      </w:pPr>
      <w:r w:rsidRPr="00A53DD7">
        <w:rPr>
          <w:rFonts w:ascii="Arial" w:hAnsi="Arial" w:cs="Arial"/>
          <w:b/>
          <w:bCs/>
          <w:sz w:val="24"/>
          <w:szCs w:val="24"/>
        </w:rPr>
        <w:t>Devolved Funding to Non-Selective Secondary Schools</w:t>
      </w:r>
    </w:p>
    <w:p w14:paraId="3B79EA6D" w14:textId="77777777" w:rsidR="00A53DD7" w:rsidRPr="00A53DD7" w:rsidRDefault="00A53DD7" w:rsidP="00A53DD7">
      <w:pPr>
        <w:pStyle w:val="ListParagraph"/>
        <w:rPr>
          <w:rFonts w:ascii="Arial" w:hAnsi="Arial" w:cs="Arial"/>
          <w:sz w:val="24"/>
          <w:szCs w:val="24"/>
        </w:rPr>
      </w:pPr>
    </w:p>
    <w:p w14:paraId="3F9354DB" w14:textId="6E0CE283" w:rsidR="00A53DD7" w:rsidRPr="00A57579" w:rsidRDefault="00A53DD7" w:rsidP="00A53DD7">
      <w:pPr>
        <w:pStyle w:val="ListParagraph"/>
        <w:numPr>
          <w:ilvl w:val="0"/>
          <w:numId w:val="1"/>
        </w:numPr>
        <w:rPr>
          <w:rFonts w:ascii="Arial" w:hAnsi="Arial" w:cs="Arial"/>
          <w:sz w:val="24"/>
          <w:szCs w:val="24"/>
        </w:rPr>
      </w:pPr>
      <w:r w:rsidRPr="00A57579">
        <w:rPr>
          <w:rFonts w:ascii="Arial" w:hAnsi="Arial" w:cs="Arial"/>
          <w:sz w:val="24"/>
          <w:szCs w:val="24"/>
        </w:rPr>
        <w:t>A fund of £12,</w:t>
      </w:r>
      <w:r w:rsidR="00B1360A" w:rsidRPr="00A57579">
        <w:rPr>
          <w:rFonts w:ascii="Arial" w:hAnsi="Arial" w:cs="Arial"/>
          <w:sz w:val="24"/>
          <w:szCs w:val="24"/>
        </w:rPr>
        <w:t>820</w:t>
      </w:r>
      <w:r w:rsidR="00A57579" w:rsidRPr="00A57579">
        <w:rPr>
          <w:rFonts w:ascii="Arial" w:hAnsi="Arial" w:cs="Arial"/>
          <w:sz w:val="24"/>
          <w:szCs w:val="24"/>
        </w:rPr>
        <w:t>,361</w:t>
      </w:r>
      <w:r w:rsidRPr="00A57579">
        <w:rPr>
          <w:rFonts w:ascii="Arial" w:hAnsi="Arial" w:cs="Arial"/>
          <w:sz w:val="24"/>
          <w:szCs w:val="24"/>
        </w:rPr>
        <w:t xml:space="preserve"> is available for distribution to PRUs (non-health) plus devolved allocations to non-selective secondary schools.  Schools within the London fringe area receive an uplift to their allocation of 3.7</w:t>
      </w:r>
      <w:r w:rsidR="00A57579" w:rsidRPr="00A57579">
        <w:rPr>
          <w:rFonts w:ascii="Arial" w:hAnsi="Arial" w:cs="Arial"/>
          <w:sz w:val="24"/>
          <w:szCs w:val="24"/>
        </w:rPr>
        <w:t>5</w:t>
      </w:r>
      <w:r w:rsidRPr="00A57579">
        <w:rPr>
          <w:rFonts w:ascii="Arial" w:hAnsi="Arial" w:cs="Arial"/>
          <w:sz w:val="24"/>
          <w:szCs w:val="24"/>
        </w:rPr>
        <w:t>% which is paid in addition to this fund.  The fund is initially distributed to all secondary schools in Kent.</w:t>
      </w:r>
    </w:p>
    <w:p w14:paraId="08D5A789" w14:textId="77777777" w:rsidR="00A53DD7" w:rsidRDefault="00A53DD7" w:rsidP="00A53DD7">
      <w:pPr>
        <w:pStyle w:val="ListParagraph"/>
        <w:ind w:left="360"/>
        <w:rPr>
          <w:rFonts w:ascii="Arial" w:hAnsi="Arial" w:cs="Arial"/>
          <w:sz w:val="24"/>
          <w:szCs w:val="24"/>
        </w:rPr>
      </w:pPr>
    </w:p>
    <w:p w14:paraId="24A83BD1" w14:textId="32A4F74E" w:rsidR="00A53DD7" w:rsidRDefault="00772678" w:rsidP="00A53DD7">
      <w:pPr>
        <w:pStyle w:val="ListParagraph"/>
        <w:numPr>
          <w:ilvl w:val="0"/>
          <w:numId w:val="1"/>
        </w:numPr>
        <w:rPr>
          <w:rFonts w:ascii="Arial" w:hAnsi="Arial" w:cs="Arial"/>
          <w:sz w:val="24"/>
          <w:szCs w:val="24"/>
        </w:rPr>
      </w:pPr>
      <w:r>
        <w:rPr>
          <w:rFonts w:ascii="Arial" w:hAnsi="Arial" w:cs="Arial"/>
          <w:sz w:val="24"/>
          <w:szCs w:val="24"/>
        </w:rPr>
        <w:t xml:space="preserve">50% of the fund is distributed to all secondary schools based on their share of the total headcount.  The headcount of each school is the average of the actual year 7 to 11 headcount on the previous October census and the operational capacity of the school.  The total headcount is the sum of headcount across all secondary schools.  </w:t>
      </w:r>
    </w:p>
    <w:p w14:paraId="7354E6A8" w14:textId="77777777" w:rsidR="00772678" w:rsidRPr="00772678" w:rsidRDefault="00772678" w:rsidP="00772678">
      <w:pPr>
        <w:pStyle w:val="ListParagraph"/>
        <w:rPr>
          <w:rFonts w:ascii="Arial" w:hAnsi="Arial" w:cs="Arial"/>
          <w:sz w:val="24"/>
          <w:szCs w:val="24"/>
        </w:rPr>
      </w:pPr>
    </w:p>
    <w:p w14:paraId="6A69AE69" w14:textId="37E917B2"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40% of the fund is distributed to all secondary schools based on their share of the distribution of pupils recognised by the IDACI measure in the school budget.</w:t>
      </w:r>
    </w:p>
    <w:p w14:paraId="5DD5BC39" w14:textId="77777777" w:rsidR="00772678" w:rsidRPr="00772678" w:rsidRDefault="00772678" w:rsidP="00772678">
      <w:pPr>
        <w:pStyle w:val="ListParagraph"/>
        <w:rPr>
          <w:rFonts w:ascii="Arial" w:hAnsi="Arial" w:cs="Arial"/>
          <w:sz w:val="24"/>
          <w:szCs w:val="24"/>
        </w:rPr>
      </w:pPr>
    </w:p>
    <w:p w14:paraId="7BC55EE0" w14:textId="0AE6A2F9"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5% of the fund is distributed to all secondary schools based on their share of the distribution of looked after children.</w:t>
      </w:r>
    </w:p>
    <w:p w14:paraId="5B0073A9" w14:textId="77777777" w:rsidR="00772678" w:rsidRPr="00772678" w:rsidRDefault="00772678" w:rsidP="00772678">
      <w:pPr>
        <w:pStyle w:val="ListParagraph"/>
        <w:rPr>
          <w:rFonts w:ascii="Arial" w:hAnsi="Arial" w:cs="Arial"/>
          <w:sz w:val="24"/>
          <w:szCs w:val="24"/>
        </w:rPr>
      </w:pPr>
    </w:p>
    <w:p w14:paraId="1E73C95B" w14:textId="235C1F9E"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5% of the fund is distributed to all secondary schools based on their share of the distribution of pupils with English as an Additional Language.</w:t>
      </w:r>
    </w:p>
    <w:p w14:paraId="14E7FA90" w14:textId="77777777" w:rsidR="00772678" w:rsidRPr="00772678" w:rsidRDefault="00772678" w:rsidP="00772678">
      <w:pPr>
        <w:pStyle w:val="ListParagraph"/>
        <w:rPr>
          <w:rFonts w:ascii="Arial" w:hAnsi="Arial" w:cs="Arial"/>
          <w:sz w:val="24"/>
          <w:szCs w:val="24"/>
        </w:rPr>
      </w:pPr>
    </w:p>
    <w:p w14:paraId="3FF77FA0" w14:textId="20E56CD7"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The data used for the distribution is the same as is used for the mainstream formula budget.</w:t>
      </w:r>
    </w:p>
    <w:p w14:paraId="2E192E8D" w14:textId="77777777" w:rsidR="00772678" w:rsidRPr="00772678" w:rsidRDefault="00772678" w:rsidP="00772678">
      <w:pPr>
        <w:pStyle w:val="ListParagraph"/>
        <w:rPr>
          <w:rFonts w:ascii="Arial" w:hAnsi="Arial" w:cs="Arial"/>
          <w:sz w:val="24"/>
          <w:szCs w:val="24"/>
        </w:rPr>
      </w:pPr>
    </w:p>
    <w:p w14:paraId="7344B679" w14:textId="414A72CB"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 xml:space="preserve">Once the </w:t>
      </w:r>
      <w:r w:rsidR="005D7EA1">
        <w:rPr>
          <w:rFonts w:ascii="Arial" w:hAnsi="Arial" w:cs="Arial"/>
          <w:sz w:val="24"/>
          <w:szCs w:val="24"/>
        </w:rPr>
        <w:t>initial allocations are calculated a grammar school adjustment is made.  The allocation to each grammar school is removed with the total grammar allocation in the district being shared between the non-selective secondary schools allocations in proportion to their adjusted allocation.  There is no deduction for any part of a delegated budget relating to London Fringe.</w:t>
      </w:r>
    </w:p>
    <w:p w14:paraId="66B0E680" w14:textId="77777777" w:rsidR="005D7EA1" w:rsidRPr="005D7EA1" w:rsidRDefault="005D7EA1" w:rsidP="005D7EA1">
      <w:pPr>
        <w:pStyle w:val="ListParagraph"/>
        <w:rPr>
          <w:rFonts w:ascii="Arial" w:hAnsi="Arial" w:cs="Arial"/>
          <w:sz w:val="24"/>
          <w:szCs w:val="24"/>
        </w:rPr>
      </w:pPr>
    </w:p>
    <w:p w14:paraId="5483FDEA" w14:textId="3BFDE72B" w:rsidR="005242C9" w:rsidRDefault="005D7EA1" w:rsidP="00A53DD7">
      <w:pPr>
        <w:pStyle w:val="ListParagraph"/>
        <w:numPr>
          <w:ilvl w:val="0"/>
          <w:numId w:val="1"/>
        </w:numPr>
        <w:rPr>
          <w:rFonts w:ascii="Arial" w:hAnsi="Arial" w:cs="Arial"/>
          <w:sz w:val="24"/>
          <w:szCs w:val="24"/>
        </w:rPr>
      </w:pPr>
      <w:r>
        <w:rPr>
          <w:rFonts w:ascii="Arial" w:hAnsi="Arial" w:cs="Arial"/>
          <w:sz w:val="24"/>
          <w:szCs w:val="24"/>
        </w:rPr>
        <w:t>The remaining allocations become the devolved funding allocations for the schools in the district.</w:t>
      </w:r>
    </w:p>
    <w:p w14:paraId="169A39F2" w14:textId="77777777" w:rsidR="005242C9" w:rsidRDefault="005242C9">
      <w:pPr>
        <w:rPr>
          <w:rFonts w:ascii="Arial" w:hAnsi="Arial" w:cs="Arial"/>
          <w:sz w:val="24"/>
          <w:szCs w:val="24"/>
        </w:rPr>
      </w:pPr>
      <w:r>
        <w:rPr>
          <w:rFonts w:ascii="Arial" w:hAnsi="Arial" w:cs="Arial"/>
          <w:sz w:val="24"/>
          <w:szCs w:val="24"/>
        </w:rPr>
        <w:br w:type="page"/>
      </w:r>
    </w:p>
    <w:p w14:paraId="66F13980" w14:textId="41879B1B" w:rsidR="005242C9" w:rsidRDefault="005242C9">
      <w:pPr>
        <w:rPr>
          <w:rFonts w:ascii="Arial" w:hAnsi="Arial" w:cs="Arial"/>
          <w:b/>
          <w:bCs/>
          <w:sz w:val="28"/>
          <w:szCs w:val="28"/>
        </w:rPr>
      </w:pPr>
      <w:r w:rsidRPr="005242C9">
        <w:rPr>
          <w:rFonts w:ascii="Arial" w:hAnsi="Arial" w:cs="Arial"/>
          <w:b/>
          <w:bCs/>
          <w:sz w:val="28"/>
          <w:szCs w:val="28"/>
        </w:rPr>
        <w:t>Early Years Funding</w:t>
      </w:r>
    </w:p>
    <w:p w14:paraId="298A6654" w14:textId="7110F86C" w:rsidR="005242C9" w:rsidRPr="005242C9" w:rsidRDefault="005242C9">
      <w:pPr>
        <w:rPr>
          <w:rFonts w:ascii="Arial" w:hAnsi="Arial" w:cs="Arial"/>
          <w:b/>
          <w:bCs/>
          <w:sz w:val="24"/>
          <w:szCs w:val="24"/>
        </w:rPr>
      </w:pPr>
      <w:r w:rsidRPr="005242C9">
        <w:rPr>
          <w:rFonts w:ascii="Arial" w:hAnsi="Arial" w:cs="Arial"/>
          <w:b/>
          <w:bCs/>
          <w:sz w:val="24"/>
          <w:szCs w:val="24"/>
        </w:rPr>
        <w:t>3&amp;4 Year Olds</w:t>
      </w:r>
    </w:p>
    <w:p w14:paraId="1646FA52" w14:textId="674A698C" w:rsidR="005D7EA1" w:rsidRDefault="004C60FF" w:rsidP="00A53DD7">
      <w:pPr>
        <w:pStyle w:val="ListParagraph"/>
        <w:numPr>
          <w:ilvl w:val="0"/>
          <w:numId w:val="1"/>
        </w:numPr>
        <w:rPr>
          <w:rFonts w:ascii="Arial" w:hAnsi="Arial" w:cs="Arial"/>
          <w:sz w:val="24"/>
          <w:szCs w:val="24"/>
        </w:rPr>
      </w:pPr>
      <w:r>
        <w:rPr>
          <w:rFonts w:ascii="Arial" w:hAnsi="Arial" w:cs="Arial"/>
          <w:sz w:val="24"/>
          <w:szCs w:val="24"/>
        </w:rPr>
        <w:t>Eligibility for Early Years Free Entitlement funding is provided from the term after the pupil is three years old and continues up and including the term when then pupil turns five years old.  Mainstream funding for Year R and Early Years Free Entitlement funding cannot be claimed for the same people.</w:t>
      </w:r>
    </w:p>
    <w:p w14:paraId="207561BC" w14:textId="77777777" w:rsidR="004C60FF" w:rsidRDefault="004C60FF" w:rsidP="004C60FF">
      <w:pPr>
        <w:pStyle w:val="ListParagraph"/>
        <w:ind w:left="360"/>
        <w:rPr>
          <w:rFonts w:ascii="Arial" w:hAnsi="Arial" w:cs="Arial"/>
          <w:sz w:val="24"/>
          <w:szCs w:val="24"/>
        </w:rPr>
      </w:pPr>
    </w:p>
    <w:p w14:paraId="317B6DC8" w14:textId="46729DCC" w:rsidR="004C60FF" w:rsidRDefault="004C60FF" w:rsidP="00A53DD7">
      <w:pPr>
        <w:pStyle w:val="ListParagraph"/>
        <w:numPr>
          <w:ilvl w:val="0"/>
          <w:numId w:val="1"/>
        </w:numPr>
        <w:rPr>
          <w:rFonts w:ascii="Arial" w:hAnsi="Arial" w:cs="Arial"/>
          <w:sz w:val="24"/>
          <w:szCs w:val="24"/>
        </w:rPr>
      </w:pPr>
      <w:r>
        <w:rPr>
          <w:rFonts w:ascii="Arial" w:hAnsi="Arial" w:cs="Arial"/>
          <w:sz w:val="24"/>
          <w:szCs w:val="24"/>
        </w:rPr>
        <w:t>Free Entitlement funding can be claimed for up to a maximum of 1,140 hours (38 weeks x 30 hours) for one pupil in an academic year (September to August) when meeting the criteria.  If the pupil does not meet the criteria, they can claim up to a maximum of 570 hours (38 weeks x 15 hours).</w:t>
      </w:r>
    </w:p>
    <w:p w14:paraId="702BEE33" w14:textId="77777777" w:rsidR="004C60FF" w:rsidRPr="004C60FF" w:rsidRDefault="004C60FF" w:rsidP="004C60FF">
      <w:pPr>
        <w:pStyle w:val="ListParagraph"/>
        <w:rPr>
          <w:rFonts w:ascii="Arial" w:hAnsi="Arial" w:cs="Arial"/>
          <w:sz w:val="24"/>
          <w:szCs w:val="24"/>
        </w:rPr>
      </w:pPr>
    </w:p>
    <w:p w14:paraId="7E071134" w14:textId="7D9243CD" w:rsidR="004C60FF" w:rsidRDefault="004C60FF" w:rsidP="00A53DD7">
      <w:pPr>
        <w:pStyle w:val="ListParagraph"/>
        <w:numPr>
          <w:ilvl w:val="0"/>
          <w:numId w:val="1"/>
        </w:numPr>
        <w:rPr>
          <w:rFonts w:ascii="Arial" w:hAnsi="Arial" w:cs="Arial"/>
          <w:sz w:val="24"/>
          <w:szCs w:val="24"/>
        </w:rPr>
      </w:pPr>
      <w:r>
        <w:rPr>
          <w:rFonts w:ascii="Arial" w:hAnsi="Arial" w:cs="Arial"/>
          <w:sz w:val="24"/>
          <w:szCs w:val="24"/>
        </w:rPr>
        <w:t>Payment is made in accordance with a pre-published timetable and is made on the basis of</w:t>
      </w:r>
      <w:r w:rsidR="00D13508">
        <w:rPr>
          <w:rFonts w:ascii="Arial" w:hAnsi="Arial" w:cs="Arial"/>
          <w:sz w:val="24"/>
          <w:szCs w:val="24"/>
        </w:rPr>
        <w:t xml:space="preserve"> an hourly funded</w:t>
      </w:r>
      <w:r>
        <w:rPr>
          <w:rFonts w:ascii="Arial" w:hAnsi="Arial" w:cs="Arial"/>
          <w:sz w:val="24"/>
          <w:szCs w:val="24"/>
        </w:rPr>
        <w:t xml:space="preserve"> rate for the setting multiplied by the number of free entitlement hours for the financial year.  Each maintained setting will have a funding rate per pupil </w:t>
      </w:r>
      <w:r w:rsidR="00D13508">
        <w:rPr>
          <w:rFonts w:ascii="Arial" w:hAnsi="Arial" w:cs="Arial"/>
          <w:sz w:val="24"/>
          <w:szCs w:val="24"/>
        </w:rPr>
        <w:t xml:space="preserve">for 3 and 4 year olds </w:t>
      </w:r>
      <w:r>
        <w:rPr>
          <w:rFonts w:ascii="Arial" w:hAnsi="Arial" w:cs="Arial"/>
          <w:sz w:val="24"/>
          <w:szCs w:val="24"/>
        </w:rPr>
        <w:t xml:space="preserve">made up of Base Rate, Leadership Qualification Factor and Disadvantage Factor.  </w:t>
      </w:r>
    </w:p>
    <w:p w14:paraId="5BD1AA46" w14:textId="77777777" w:rsidR="004C60FF" w:rsidRPr="004C60FF" w:rsidRDefault="004C60FF" w:rsidP="004C60FF">
      <w:pPr>
        <w:pStyle w:val="ListParagraph"/>
        <w:rPr>
          <w:rFonts w:ascii="Arial" w:hAnsi="Arial" w:cs="Arial"/>
          <w:sz w:val="24"/>
          <w:szCs w:val="24"/>
        </w:rPr>
      </w:pPr>
    </w:p>
    <w:p w14:paraId="3CE29743" w14:textId="5A0F1D23" w:rsidR="004C60FF" w:rsidRPr="00330DFE" w:rsidRDefault="004C60FF" w:rsidP="00A53DD7">
      <w:pPr>
        <w:pStyle w:val="ListParagraph"/>
        <w:numPr>
          <w:ilvl w:val="0"/>
          <w:numId w:val="1"/>
        </w:numPr>
        <w:rPr>
          <w:rFonts w:ascii="Arial" w:hAnsi="Arial" w:cs="Arial"/>
          <w:sz w:val="24"/>
          <w:szCs w:val="24"/>
        </w:rPr>
      </w:pPr>
      <w:r w:rsidRPr="004F2CF6">
        <w:rPr>
          <w:rFonts w:ascii="Arial" w:hAnsi="Arial" w:cs="Arial"/>
          <w:sz w:val="24"/>
          <w:szCs w:val="24"/>
          <w:u w:val="single"/>
        </w:rPr>
        <w:t>Base rate</w:t>
      </w:r>
      <w:r>
        <w:rPr>
          <w:rFonts w:ascii="Arial" w:hAnsi="Arial" w:cs="Arial"/>
          <w:sz w:val="24"/>
          <w:szCs w:val="24"/>
        </w:rPr>
        <w:t xml:space="preserve"> is a flat hourly base rate for all providers.</w:t>
      </w:r>
      <w:r w:rsidR="00C07CF9">
        <w:rPr>
          <w:rFonts w:ascii="Arial" w:hAnsi="Arial" w:cs="Arial"/>
          <w:sz w:val="24"/>
          <w:szCs w:val="24"/>
        </w:rPr>
        <w:t xml:space="preserve">  This is currently set at </w:t>
      </w:r>
      <w:r w:rsidR="00C07CF9" w:rsidRPr="00330DFE">
        <w:rPr>
          <w:rFonts w:ascii="Arial" w:hAnsi="Arial" w:cs="Arial"/>
          <w:sz w:val="24"/>
          <w:szCs w:val="24"/>
        </w:rPr>
        <w:t>£5.</w:t>
      </w:r>
      <w:r w:rsidR="00330DFE" w:rsidRPr="00330DFE">
        <w:rPr>
          <w:rFonts w:ascii="Arial" w:hAnsi="Arial" w:cs="Arial"/>
          <w:sz w:val="24"/>
          <w:szCs w:val="24"/>
        </w:rPr>
        <w:t>34</w:t>
      </w:r>
      <w:r w:rsidR="00C07CF9" w:rsidRPr="00330DFE">
        <w:rPr>
          <w:rFonts w:ascii="Arial" w:hAnsi="Arial" w:cs="Arial"/>
          <w:sz w:val="24"/>
          <w:szCs w:val="24"/>
        </w:rPr>
        <w:t xml:space="preserve"> per hour.</w:t>
      </w:r>
    </w:p>
    <w:p w14:paraId="501D2354" w14:textId="77777777" w:rsidR="004C60FF" w:rsidRPr="004C60FF" w:rsidRDefault="004C60FF" w:rsidP="004C60FF">
      <w:pPr>
        <w:pStyle w:val="ListParagraph"/>
        <w:rPr>
          <w:rFonts w:ascii="Arial" w:hAnsi="Arial" w:cs="Arial"/>
          <w:sz w:val="24"/>
          <w:szCs w:val="24"/>
        </w:rPr>
      </w:pPr>
    </w:p>
    <w:p w14:paraId="61E9598B" w14:textId="7738A7F1" w:rsidR="004C60FF" w:rsidRPr="00D96D77" w:rsidRDefault="004C60FF" w:rsidP="00A53DD7">
      <w:pPr>
        <w:pStyle w:val="ListParagraph"/>
        <w:numPr>
          <w:ilvl w:val="0"/>
          <w:numId w:val="1"/>
        </w:numPr>
        <w:rPr>
          <w:rFonts w:ascii="Arial" w:hAnsi="Arial" w:cs="Arial"/>
          <w:sz w:val="24"/>
          <w:szCs w:val="24"/>
        </w:rPr>
      </w:pPr>
      <w:r w:rsidRPr="004F2CF6">
        <w:rPr>
          <w:rFonts w:ascii="Arial" w:hAnsi="Arial" w:cs="Arial"/>
          <w:sz w:val="24"/>
          <w:szCs w:val="24"/>
          <w:u w:val="single"/>
        </w:rPr>
        <w:t>Leadership Qualification Factor</w:t>
      </w:r>
      <w:r>
        <w:rPr>
          <w:rFonts w:ascii="Arial" w:hAnsi="Arial" w:cs="Arial"/>
          <w:sz w:val="24"/>
          <w:szCs w:val="24"/>
        </w:rPr>
        <w:t xml:space="preserve"> recognises the most significant single indicator </w:t>
      </w:r>
      <w:r w:rsidR="004F2CF6">
        <w:rPr>
          <w:rFonts w:ascii="Arial" w:hAnsi="Arial" w:cs="Arial"/>
          <w:sz w:val="24"/>
          <w:szCs w:val="24"/>
        </w:rPr>
        <w:t xml:space="preserve">of high quality provision is the qualification levels of staff in a setting.  To receive the Qualified Leader Supplement, a setting must have a nominated leader with either Qualified Teacher Status (QTS) or Early Years Professional Status (EYPS).  The leader must have been directly employed by that setting and must have significantly influenced the learning of the children within that setting.  The Qualified Leader may be part time but to have significantly influenced the learning they must have worked at the setting for at least 50% of a full time </w:t>
      </w:r>
      <w:r w:rsidR="004F2CF6" w:rsidRPr="00D96D77">
        <w:rPr>
          <w:rFonts w:ascii="Arial" w:hAnsi="Arial" w:cs="Arial"/>
          <w:sz w:val="24"/>
          <w:szCs w:val="24"/>
        </w:rPr>
        <w:t>equivalent.  A setting with a nominated leader with QTS and paid under the statutory teachers’ pay and conditions would receive an additional £1.</w:t>
      </w:r>
      <w:r w:rsidR="00D96D77" w:rsidRPr="00D96D77">
        <w:rPr>
          <w:rFonts w:ascii="Arial" w:hAnsi="Arial" w:cs="Arial"/>
          <w:sz w:val="24"/>
          <w:szCs w:val="24"/>
        </w:rPr>
        <w:t>34</w:t>
      </w:r>
      <w:r w:rsidR="004F2CF6" w:rsidRPr="00D96D77">
        <w:rPr>
          <w:rFonts w:ascii="Arial" w:hAnsi="Arial" w:cs="Arial"/>
          <w:sz w:val="24"/>
          <w:szCs w:val="24"/>
        </w:rPr>
        <w:t xml:space="preserve"> per child per hour.</w:t>
      </w:r>
      <w:r w:rsidR="002A4315" w:rsidRPr="00D96D77">
        <w:rPr>
          <w:rFonts w:ascii="Arial" w:hAnsi="Arial" w:cs="Arial"/>
          <w:sz w:val="24"/>
          <w:szCs w:val="24"/>
        </w:rPr>
        <w:t xml:space="preserve">  Early Years Professional or Teacher Status (EYP or EYT) or QTS (but not employed on and paid under the Statutory Teachers’ Terms and Conditions) receives an additional £0.30 per hour.</w:t>
      </w:r>
    </w:p>
    <w:p w14:paraId="5163590C" w14:textId="77777777" w:rsidR="004F2CF6" w:rsidRPr="004F2CF6" w:rsidRDefault="004F2CF6" w:rsidP="004F2CF6">
      <w:pPr>
        <w:pStyle w:val="ListParagraph"/>
        <w:rPr>
          <w:rFonts w:ascii="Arial" w:hAnsi="Arial" w:cs="Arial"/>
          <w:sz w:val="24"/>
          <w:szCs w:val="24"/>
        </w:rPr>
      </w:pPr>
    </w:p>
    <w:p w14:paraId="3F9850DF" w14:textId="418D9FE0" w:rsidR="004F2CF6" w:rsidRDefault="004F2CF6" w:rsidP="00A53DD7">
      <w:pPr>
        <w:pStyle w:val="ListParagraph"/>
        <w:numPr>
          <w:ilvl w:val="0"/>
          <w:numId w:val="1"/>
        </w:numPr>
        <w:rPr>
          <w:rFonts w:ascii="Arial" w:hAnsi="Arial" w:cs="Arial"/>
          <w:sz w:val="24"/>
          <w:szCs w:val="24"/>
        </w:rPr>
      </w:pPr>
      <w:r w:rsidRPr="00E00D04">
        <w:rPr>
          <w:rFonts w:ascii="Arial" w:hAnsi="Arial" w:cs="Arial"/>
          <w:sz w:val="24"/>
          <w:szCs w:val="24"/>
          <w:u w:val="single"/>
        </w:rPr>
        <w:t>Disadvantage Factor</w:t>
      </w:r>
      <w:r w:rsidRPr="00E00D04">
        <w:rPr>
          <w:rFonts w:ascii="Arial" w:hAnsi="Arial" w:cs="Arial"/>
          <w:sz w:val="24"/>
          <w:szCs w:val="24"/>
        </w:rPr>
        <w:t xml:space="preserve"> targets funding at the most deprived children.</w:t>
      </w:r>
      <w:r w:rsidR="00E00D04" w:rsidRPr="00E00D04">
        <w:rPr>
          <w:rFonts w:ascii="Arial" w:hAnsi="Arial" w:cs="Arial"/>
          <w:sz w:val="24"/>
          <w:szCs w:val="24"/>
        </w:rPr>
        <w:t xml:space="preserve">  The way this factor is calculated and allocated has changed</w:t>
      </w:r>
      <w:r w:rsidR="00E00D04">
        <w:rPr>
          <w:rFonts w:ascii="Arial" w:hAnsi="Arial" w:cs="Arial"/>
          <w:sz w:val="24"/>
          <w:szCs w:val="24"/>
        </w:rPr>
        <w:t xml:space="preserve">, to ensure a clearer link between eligible children and the additional funding. </w:t>
      </w:r>
      <w:r w:rsidR="004071D1">
        <w:rPr>
          <w:rFonts w:ascii="Arial" w:hAnsi="Arial" w:cs="Arial"/>
          <w:sz w:val="24"/>
          <w:szCs w:val="24"/>
        </w:rPr>
        <w:t xml:space="preserve"> The eligible children will be identified using IDACI (Index of Deprivation Affecting Children Index).  This is a nationally recognised, publicly available, measure of deprivation and is the same deprivation measure used to calculate School funding.</w:t>
      </w:r>
      <w:r w:rsidR="002A4315">
        <w:rPr>
          <w:rFonts w:ascii="Arial" w:hAnsi="Arial" w:cs="Arial"/>
          <w:sz w:val="24"/>
          <w:szCs w:val="24"/>
        </w:rPr>
        <w:t xml:space="preserve">  The funding rates are as follows:</w:t>
      </w:r>
    </w:p>
    <w:p w14:paraId="5B20348D" w14:textId="77777777" w:rsidR="002A4315" w:rsidRDefault="002A4315" w:rsidP="002A4315">
      <w:pPr>
        <w:pStyle w:val="ListParagraph"/>
        <w:rPr>
          <w:rFonts w:ascii="Arial" w:hAnsi="Arial" w:cs="Arial"/>
          <w:sz w:val="24"/>
          <w:szCs w:val="24"/>
        </w:rPr>
      </w:pPr>
    </w:p>
    <w:p w14:paraId="71C4060A" w14:textId="77777777" w:rsidR="002907D2" w:rsidRPr="002A4315" w:rsidRDefault="002907D2" w:rsidP="002A4315">
      <w:pPr>
        <w:pStyle w:val="ListParagraph"/>
        <w:rPr>
          <w:rFonts w:ascii="Arial" w:hAnsi="Arial" w:cs="Arial"/>
          <w:sz w:val="24"/>
          <w:szCs w:val="24"/>
        </w:rPr>
      </w:pPr>
    </w:p>
    <w:tbl>
      <w:tblPr>
        <w:tblStyle w:val="TableGrid"/>
        <w:tblW w:w="0" w:type="auto"/>
        <w:tblInd w:w="958" w:type="dxa"/>
        <w:tblLook w:val="04A0" w:firstRow="1" w:lastRow="0" w:firstColumn="1" w:lastColumn="0" w:noHBand="0" w:noVBand="1"/>
      </w:tblPr>
      <w:tblGrid>
        <w:gridCol w:w="5135"/>
        <w:gridCol w:w="992"/>
        <w:gridCol w:w="992"/>
      </w:tblGrid>
      <w:tr w:rsidR="002A4315" w:rsidRPr="00330DFE" w14:paraId="4301C5EA" w14:textId="77777777" w:rsidTr="002A4315">
        <w:tc>
          <w:tcPr>
            <w:tcW w:w="5135" w:type="dxa"/>
          </w:tcPr>
          <w:p w14:paraId="3C0219C7" w14:textId="77777777" w:rsidR="002A4315" w:rsidRPr="00330DFE" w:rsidRDefault="002A4315" w:rsidP="001E41BC">
            <w:pPr>
              <w:spacing w:line="360" w:lineRule="auto"/>
              <w:rPr>
                <w:rFonts w:ascii="Arial" w:hAnsi="Arial" w:cs="Arial"/>
                <w:b/>
                <w:sz w:val="24"/>
                <w:szCs w:val="24"/>
              </w:rPr>
            </w:pPr>
            <w:r w:rsidRPr="00330DFE">
              <w:rPr>
                <w:rFonts w:ascii="Arial" w:hAnsi="Arial" w:cs="Arial"/>
                <w:b/>
                <w:sz w:val="24"/>
                <w:szCs w:val="24"/>
              </w:rPr>
              <w:t>Scenario 1</w:t>
            </w:r>
          </w:p>
        </w:tc>
        <w:tc>
          <w:tcPr>
            <w:tcW w:w="992" w:type="dxa"/>
          </w:tcPr>
          <w:p w14:paraId="37A3C195" w14:textId="77777777" w:rsidR="002A4315" w:rsidRPr="00330DFE" w:rsidRDefault="002A4315" w:rsidP="001E41BC">
            <w:pPr>
              <w:spacing w:line="360" w:lineRule="auto"/>
              <w:rPr>
                <w:rFonts w:ascii="Arial" w:hAnsi="Arial" w:cs="Arial"/>
                <w:b/>
                <w:sz w:val="24"/>
                <w:szCs w:val="24"/>
              </w:rPr>
            </w:pPr>
            <w:r w:rsidRPr="00330DFE">
              <w:rPr>
                <w:rFonts w:ascii="Arial" w:hAnsi="Arial" w:cs="Arial"/>
                <w:b/>
                <w:sz w:val="24"/>
                <w:szCs w:val="24"/>
              </w:rPr>
              <w:t>Band</w:t>
            </w:r>
          </w:p>
        </w:tc>
        <w:tc>
          <w:tcPr>
            <w:tcW w:w="992" w:type="dxa"/>
          </w:tcPr>
          <w:p w14:paraId="20464640" w14:textId="77777777" w:rsidR="002A4315" w:rsidRPr="00330DFE" w:rsidRDefault="002A4315" w:rsidP="001E41BC">
            <w:pPr>
              <w:spacing w:line="360" w:lineRule="auto"/>
              <w:rPr>
                <w:rFonts w:ascii="Arial" w:hAnsi="Arial" w:cs="Arial"/>
                <w:b/>
                <w:sz w:val="24"/>
                <w:szCs w:val="24"/>
              </w:rPr>
            </w:pPr>
            <w:r w:rsidRPr="00330DFE">
              <w:rPr>
                <w:rFonts w:ascii="Arial" w:hAnsi="Arial" w:cs="Arial"/>
                <w:b/>
                <w:sz w:val="24"/>
                <w:szCs w:val="24"/>
              </w:rPr>
              <w:t>Rate</w:t>
            </w:r>
          </w:p>
        </w:tc>
      </w:tr>
      <w:tr w:rsidR="002A4315" w:rsidRPr="00330DFE" w14:paraId="78E3057D" w14:textId="77777777" w:rsidTr="002A4315">
        <w:tc>
          <w:tcPr>
            <w:tcW w:w="5135" w:type="dxa"/>
          </w:tcPr>
          <w:p w14:paraId="3612727B"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Pupils in the most deprived 5% of LSOAs</w:t>
            </w:r>
          </w:p>
        </w:tc>
        <w:tc>
          <w:tcPr>
            <w:tcW w:w="992" w:type="dxa"/>
          </w:tcPr>
          <w:p w14:paraId="7CBEB5AB"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A</w:t>
            </w:r>
          </w:p>
        </w:tc>
        <w:tc>
          <w:tcPr>
            <w:tcW w:w="992" w:type="dxa"/>
          </w:tcPr>
          <w:p w14:paraId="3B4C4AEC"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£0.54</w:t>
            </w:r>
          </w:p>
        </w:tc>
      </w:tr>
      <w:tr w:rsidR="002A4315" w:rsidRPr="00330DFE" w14:paraId="6111B1C0" w14:textId="77777777" w:rsidTr="002A4315">
        <w:tc>
          <w:tcPr>
            <w:tcW w:w="5135" w:type="dxa"/>
          </w:tcPr>
          <w:p w14:paraId="385690BC"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Pupils in the next 10% most deprived LSOAs</w:t>
            </w:r>
          </w:p>
        </w:tc>
        <w:tc>
          <w:tcPr>
            <w:tcW w:w="992" w:type="dxa"/>
          </w:tcPr>
          <w:p w14:paraId="6BFB4DBE"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B</w:t>
            </w:r>
          </w:p>
        </w:tc>
        <w:tc>
          <w:tcPr>
            <w:tcW w:w="992" w:type="dxa"/>
          </w:tcPr>
          <w:p w14:paraId="22E25CE0"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£0.27</w:t>
            </w:r>
          </w:p>
        </w:tc>
      </w:tr>
      <w:tr w:rsidR="002A4315" w:rsidRPr="00330DFE" w14:paraId="45BA5F0C" w14:textId="77777777" w:rsidTr="002A4315">
        <w:tc>
          <w:tcPr>
            <w:tcW w:w="5135" w:type="dxa"/>
          </w:tcPr>
          <w:p w14:paraId="7EDCEB50"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Pupils in the next 10% most deprived LSOAs</w:t>
            </w:r>
          </w:p>
        </w:tc>
        <w:tc>
          <w:tcPr>
            <w:tcW w:w="992" w:type="dxa"/>
          </w:tcPr>
          <w:p w14:paraId="7C3C50B9"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C</w:t>
            </w:r>
          </w:p>
        </w:tc>
        <w:tc>
          <w:tcPr>
            <w:tcW w:w="992" w:type="dxa"/>
          </w:tcPr>
          <w:p w14:paraId="30F1C25E"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£0.13</w:t>
            </w:r>
          </w:p>
        </w:tc>
      </w:tr>
      <w:tr w:rsidR="002A4315" w14:paraId="3C8ECD60" w14:textId="77777777" w:rsidTr="002A4315">
        <w:tc>
          <w:tcPr>
            <w:tcW w:w="5135" w:type="dxa"/>
          </w:tcPr>
          <w:p w14:paraId="19DD3377"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Remaining pupils</w:t>
            </w:r>
          </w:p>
        </w:tc>
        <w:tc>
          <w:tcPr>
            <w:tcW w:w="992" w:type="dxa"/>
          </w:tcPr>
          <w:p w14:paraId="560C297B"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D</w:t>
            </w:r>
          </w:p>
        </w:tc>
        <w:tc>
          <w:tcPr>
            <w:tcW w:w="992" w:type="dxa"/>
          </w:tcPr>
          <w:p w14:paraId="2BA037F0" w14:textId="77777777" w:rsidR="002A4315" w:rsidRPr="00330DFE" w:rsidRDefault="002A4315" w:rsidP="001E41BC">
            <w:pPr>
              <w:spacing w:line="360" w:lineRule="auto"/>
              <w:rPr>
                <w:rFonts w:ascii="Arial" w:hAnsi="Arial" w:cs="Arial"/>
                <w:bCs/>
                <w:sz w:val="24"/>
                <w:szCs w:val="24"/>
              </w:rPr>
            </w:pPr>
            <w:r w:rsidRPr="00330DFE">
              <w:rPr>
                <w:rFonts w:ascii="Arial" w:hAnsi="Arial" w:cs="Arial"/>
                <w:bCs/>
                <w:sz w:val="24"/>
                <w:szCs w:val="24"/>
              </w:rPr>
              <w:t>£0.00</w:t>
            </w:r>
          </w:p>
        </w:tc>
      </w:tr>
    </w:tbl>
    <w:p w14:paraId="1F2EA297" w14:textId="77777777" w:rsidR="002A4315" w:rsidRDefault="002A4315" w:rsidP="002A4315">
      <w:pPr>
        <w:rPr>
          <w:rFonts w:ascii="Arial" w:hAnsi="Arial" w:cs="Arial"/>
          <w:sz w:val="24"/>
          <w:szCs w:val="24"/>
        </w:rPr>
      </w:pPr>
    </w:p>
    <w:p w14:paraId="32240A20" w14:textId="61A265A5" w:rsidR="002A4315" w:rsidRDefault="002A4315" w:rsidP="002A4315">
      <w:pPr>
        <w:pStyle w:val="ListParagraph"/>
        <w:numPr>
          <w:ilvl w:val="0"/>
          <w:numId w:val="1"/>
        </w:numPr>
        <w:rPr>
          <w:rFonts w:ascii="Arial" w:hAnsi="Arial" w:cs="Arial"/>
          <w:sz w:val="24"/>
          <w:szCs w:val="24"/>
        </w:rPr>
      </w:pPr>
      <w:r>
        <w:rPr>
          <w:rFonts w:ascii="Arial" w:hAnsi="Arial" w:cs="Arial"/>
          <w:sz w:val="24"/>
          <w:szCs w:val="24"/>
        </w:rPr>
        <w:t xml:space="preserve">In addition, some protection will be offered to the providers most affected by the changes to the </w:t>
      </w:r>
      <w:r w:rsidR="00D13508">
        <w:rPr>
          <w:rFonts w:ascii="Arial" w:hAnsi="Arial" w:cs="Arial"/>
          <w:sz w:val="24"/>
          <w:szCs w:val="24"/>
        </w:rPr>
        <w:t xml:space="preserve">method of calculating </w:t>
      </w:r>
      <w:r>
        <w:rPr>
          <w:rFonts w:ascii="Arial" w:hAnsi="Arial" w:cs="Arial"/>
          <w:sz w:val="24"/>
          <w:szCs w:val="24"/>
        </w:rPr>
        <w:t>deprivation and those eligible providers will be contacted individually.</w:t>
      </w:r>
    </w:p>
    <w:p w14:paraId="17B58D78" w14:textId="77777777" w:rsidR="00FE00D6" w:rsidRDefault="00FE00D6" w:rsidP="00FE00D6">
      <w:pPr>
        <w:rPr>
          <w:rFonts w:ascii="Arial" w:hAnsi="Arial" w:cs="Arial"/>
          <w:sz w:val="24"/>
          <w:szCs w:val="24"/>
        </w:rPr>
      </w:pPr>
    </w:p>
    <w:p w14:paraId="094D65A7" w14:textId="196CB948" w:rsidR="00FE00D6" w:rsidRPr="00FE00D6" w:rsidRDefault="00FE00D6" w:rsidP="00FE00D6">
      <w:pPr>
        <w:rPr>
          <w:rFonts w:ascii="Arial" w:hAnsi="Arial" w:cs="Arial"/>
          <w:b/>
          <w:bCs/>
          <w:sz w:val="24"/>
          <w:szCs w:val="24"/>
        </w:rPr>
      </w:pPr>
      <w:r w:rsidRPr="00FE00D6">
        <w:rPr>
          <w:rFonts w:ascii="Arial" w:hAnsi="Arial" w:cs="Arial"/>
          <w:b/>
          <w:bCs/>
          <w:sz w:val="24"/>
          <w:szCs w:val="24"/>
        </w:rPr>
        <w:t>2 Year Olds</w:t>
      </w:r>
    </w:p>
    <w:p w14:paraId="014EB9A9" w14:textId="67FF7803" w:rsidR="00D13508" w:rsidRDefault="00145C22" w:rsidP="002A4315">
      <w:pPr>
        <w:pStyle w:val="ListParagraph"/>
        <w:numPr>
          <w:ilvl w:val="0"/>
          <w:numId w:val="1"/>
        </w:numPr>
        <w:rPr>
          <w:rFonts w:ascii="Arial" w:hAnsi="Arial" w:cs="Arial"/>
          <w:sz w:val="24"/>
          <w:szCs w:val="24"/>
        </w:rPr>
      </w:pPr>
      <w:r>
        <w:rPr>
          <w:rFonts w:ascii="Arial" w:hAnsi="Arial" w:cs="Arial"/>
          <w:sz w:val="24"/>
          <w:szCs w:val="24"/>
        </w:rPr>
        <w:t>Funding can be claimed for both Disadvantaged 2 year olds</w:t>
      </w:r>
      <w:r w:rsidR="00D13508">
        <w:rPr>
          <w:rFonts w:ascii="Arial" w:hAnsi="Arial" w:cs="Arial"/>
          <w:sz w:val="24"/>
          <w:szCs w:val="24"/>
        </w:rPr>
        <w:t xml:space="preserve"> (known in Kent as Free for 2) for up to 15 hours for 38 weeks of the year.  A family needs to meet certain eligibility criteria, eligibility can be checked by parents  on line. Further information is available on K</w:t>
      </w:r>
      <w:r w:rsidR="00D13508" w:rsidRPr="00D13508">
        <w:rPr>
          <w:rFonts w:asciiTheme="minorBidi" w:hAnsiTheme="minorBidi"/>
          <w:sz w:val="24"/>
          <w:szCs w:val="24"/>
        </w:rPr>
        <w:t xml:space="preserve">elsi </w:t>
      </w:r>
      <w:hyperlink r:id="rId19" w:anchor="tab-1" w:history="1">
        <w:r w:rsidR="00D13508" w:rsidRPr="00D13508">
          <w:rPr>
            <w:rFonts w:asciiTheme="minorBidi" w:hAnsiTheme="minorBidi"/>
            <w:color w:val="0000FF"/>
            <w:sz w:val="24"/>
            <w:szCs w:val="24"/>
            <w:u w:val="single"/>
          </w:rPr>
          <w:t>Free childcare - Kent County Council</w:t>
        </w:r>
      </w:hyperlink>
      <w:r w:rsidR="00D13508">
        <w:rPr>
          <w:rFonts w:asciiTheme="minorBidi" w:hAnsiTheme="minorBidi"/>
          <w:color w:val="0000FF"/>
          <w:sz w:val="24"/>
          <w:szCs w:val="24"/>
          <w:u w:val="single"/>
        </w:rPr>
        <w:t>.</w:t>
      </w:r>
    </w:p>
    <w:p w14:paraId="4FFF65FB" w14:textId="77777777" w:rsidR="00D13508" w:rsidRDefault="00D13508" w:rsidP="00D13508">
      <w:pPr>
        <w:pStyle w:val="ListParagraph"/>
        <w:ind w:left="360"/>
        <w:rPr>
          <w:rFonts w:ascii="Arial" w:hAnsi="Arial" w:cs="Arial"/>
          <w:sz w:val="24"/>
          <w:szCs w:val="24"/>
        </w:rPr>
      </w:pPr>
    </w:p>
    <w:p w14:paraId="26E45D4E" w14:textId="4AEC0A91" w:rsidR="00FE00D6" w:rsidRDefault="00145C22" w:rsidP="002A4315">
      <w:pPr>
        <w:pStyle w:val="ListParagraph"/>
        <w:numPr>
          <w:ilvl w:val="0"/>
          <w:numId w:val="1"/>
        </w:numPr>
        <w:rPr>
          <w:rFonts w:ascii="Arial" w:hAnsi="Arial" w:cs="Arial"/>
          <w:sz w:val="24"/>
          <w:szCs w:val="24"/>
        </w:rPr>
      </w:pPr>
      <w:r>
        <w:rPr>
          <w:rFonts w:ascii="Arial" w:hAnsi="Arial" w:cs="Arial"/>
          <w:sz w:val="24"/>
          <w:szCs w:val="24"/>
        </w:rPr>
        <w:t xml:space="preserve"> </w:t>
      </w:r>
      <w:r w:rsidR="00D13508">
        <w:rPr>
          <w:rFonts w:ascii="Arial" w:hAnsi="Arial" w:cs="Arial"/>
          <w:sz w:val="24"/>
          <w:szCs w:val="24"/>
        </w:rPr>
        <w:t>F</w:t>
      </w:r>
      <w:r w:rsidR="00C07CF9">
        <w:rPr>
          <w:rFonts w:ascii="Arial" w:hAnsi="Arial" w:cs="Arial"/>
          <w:sz w:val="24"/>
          <w:szCs w:val="24"/>
        </w:rPr>
        <w:t>rom April 2024</w:t>
      </w:r>
      <w:r w:rsidR="00D13508">
        <w:rPr>
          <w:rFonts w:ascii="Arial" w:hAnsi="Arial" w:cs="Arial"/>
          <w:sz w:val="24"/>
          <w:szCs w:val="24"/>
        </w:rPr>
        <w:t xml:space="preserve"> working families of</w:t>
      </w:r>
      <w:r>
        <w:rPr>
          <w:rFonts w:ascii="Arial" w:hAnsi="Arial" w:cs="Arial"/>
          <w:sz w:val="24"/>
          <w:szCs w:val="24"/>
        </w:rPr>
        <w:t xml:space="preserve"> 2 year olds</w:t>
      </w:r>
      <w:r w:rsidR="00D13508">
        <w:rPr>
          <w:rFonts w:ascii="Arial" w:hAnsi="Arial" w:cs="Arial"/>
          <w:sz w:val="24"/>
          <w:szCs w:val="24"/>
        </w:rPr>
        <w:t xml:space="preserve"> will be able to claim funded hours for up to 15 hours for 38 weeks of the year.  A family needs to meet certain eligibility criteria, further information is available at Kelsi on the above link.</w:t>
      </w:r>
    </w:p>
    <w:p w14:paraId="253DA12C" w14:textId="77777777" w:rsidR="00C07CF9" w:rsidRDefault="00C07CF9" w:rsidP="00C07CF9">
      <w:pPr>
        <w:pStyle w:val="ListParagraph"/>
        <w:ind w:left="360"/>
        <w:rPr>
          <w:rFonts w:ascii="Arial" w:hAnsi="Arial" w:cs="Arial"/>
          <w:sz w:val="24"/>
          <w:szCs w:val="24"/>
        </w:rPr>
      </w:pPr>
    </w:p>
    <w:p w14:paraId="3B5FF2C0" w14:textId="366CDC51" w:rsidR="00C07CF9" w:rsidRPr="00330DFE" w:rsidRDefault="00C07CF9" w:rsidP="00C07CF9">
      <w:pPr>
        <w:pStyle w:val="ListParagraph"/>
        <w:numPr>
          <w:ilvl w:val="0"/>
          <w:numId w:val="1"/>
        </w:numPr>
        <w:rPr>
          <w:rFonts w:ascii="Arial" w:hAnsi="Arial" w:cs="Arial"/>
          <w:sz w:val="24"/>
          <w:szCs w:val="24"/>
        </w:rPr>
      </w:pPr>
      <w:r w:rsidRPr="004F2CF6">
        <w:rPr>
          <w:rFonts w:ascii="Arial" w:hAnsi="Arial" w:cs="Arial"/>
          <w:sz w:val="24"/>
          <w:szCs w:val="24"/>
          <w:u w:val="single"/>
        </w:rPr>
        <w:t>Base rate</w:t>
      </w:r>
      <w:r>
        <w:rPr>
          <w:rFonts w:ascii="Arial" w:hAnsi="Arial" w:cs="Arial"/>
          <w:sz w:val="24"/>
          <w:szCs w:val="24"/>
        </w:rPr>
        <w:t xml:space="preserve"> is a flat hourly base rate for all providers.  This is currently set at </w:t>
      </w:r>
      <w:r w:rsidRPr="00330DFE">
        <w:rPr>
          <w:rFonts w:ascii="Arial" w:hAnsi="Arial" w:cs="Arial"/>
          <w:sz w:val="24"/>
          <w:szCs w:val="24"/>
        </w:rPr>
        <w:t>£7.</w:t>
      </w:r>
      <w:r w:rsidR="00330DFE" w:rsidRPr="00330DFE">
        <w:rPr>
          <w:rFonts w:ascii="Arial" w:hAnsi="Arial" w:cs="Arial"/>
          <w:sz w:val="24"/>
          <w:szCs w:val="24"/>
        </w:rPr>
        <w:t>84</w:t>
      </w:r>
      <w:r w:rsidRPr="00330DFE">
        <w:rPr>
          <w:rFonts w:ascii="Arial" w:hAnsi="Arial" w:cs="Arial"/>
          <w:sz w:val="24"/>
          <w:szCs w:val="24"/>
        </w:rPr>
        <w:t xml:space="preserve"> per hour.</w:t>
      </w:r>
    </w:p>
    <w:p w14:paraId="5A00E4A6" w14:textId="77777777" w:rsidR="00D13508" w:rsidRPr="00D13508" w:rsidRDefault="00D13508" w:rsidP="00D13508">
      <w:pPr>
        <w:pStyle w:val="ListParagraph"/>
        <w:rPr>
          <w:rFonts w:ascii="Arial" w:hAnsi="Arial" w:cs="Arial"/>
          <w:sz w:val="24"/>
          <w:szCs w:val="24"/>
        </w:rPr>
      </w:pPr>
    </w:p>
    <w:p w14:paraId="241F25FB" w14:textId="06CCA36D" w:rsidR="00D13508" w:rsidRPr="00D13508" w:rsidRDefault="00D13508" w:rsidP="00D13508">
      <w:pPr>
        <w:rPr>
          <w:rFonts w:ascii="Arial" w:hAnsi="Arial" w:cs="Arial"/>
          <w:b/>
          <w:bCs/>
          <w:sz w:val="24"/>
          <w:szCs w:val="24"/>
        </w:rPr>
      </w:pPr>
      <w:r w:rsidRPr="00D13508">
        <w:rPr>
          <w:rFonts w:ascii="Arial" w:hAnsi="Arial" w:cs="Arial"/>
          <w:b/>
          <w:bCs/>
          <w:sz w:val="24"/>
          <w:szCs w:val="24"/>
        </w:rPr>
        <w:t>9 Months to 2 Year Olds</w:t>
      </w:r>
    </w:p>
    <w:p w14:paraId="3A6F1CE8" w14:textId="77777777" w:rsidR="00C07CF9" w:rsidRDefault="00C07CF9" w:rsidP="00C07CF9">
      <w:pPr>
        <w:pStyle w:val="ListParagraph"/>
        <w:ind w:left="360"/>
        <w:rPr>
          <w:rFonts w:ascii="Arial" w:hAnsi="Arial" w:cs="Arial"/>
          <w:sz w:val="24"/>
          <w:szCs w:val="24"/>
        </w:rPr>
      </w:pPr>
    </w:p>
    <w:p w14:paraId="041571A7" w14:textId="51C2BED5" w:rsidR="00D13508" w:rsidRDefault="002907D2" w:rsidP="002A4315">
      <w:pPr>
        <w:pStyle w:val="ListParagraph"/>
        <w:numPr>
          <w:ilvl w:val="0"/>
          <w:numId w:val="1"/>
        </w:numPr>
        <w:rPr>
          <w:rFonts w:ascii="Arial" w:hAnsi="Arial" w:cs="Arial"/>
          <w:sz w:val="24"/>
          <w:szCs w:val="24"/>
        </w:rPr>
      </w:pPr>
      <w:r>
        <w:rPr>
          <w:rFonts w:ascii="Arial" w:hAnsi="Arial" w:cs="Arial"/>
          <w:sz w:val="24"/>
          <w:szCs w:val="24"/>
        </w:rPr>
        <w:t xml:space="preserve">From September 2024 onwards, </w:t>
      </w:r>
      <w:r w:rsidR="00D13508">
        <w:rPr>
          <w:rFonts w:ascii="Arial" w:hAnsi="Arial" w:cs="Arial"/>
          <w:sz w:val="24"/>
          <w:szCs w:val="24"/>
        </w:rPr>
        <w:t xml:space="preserve">working families will be able to </w:t>
      </w:r>
      <w:r w:rsidR="00D13508" w:rsidRPr="00A67B4B">
        <w:rPr>
          <w:rFonts w:ascii="Arial" w:hAnsi="Arial" w:cs="Arial"/>
          <w:sz w:val="24"/>
          <w:szCs w:val="24"/>
        </w:rPr>
        <w:t>claim funded hours for up to 15 hours for 38 weeks of the year. A family needs to meet certain eligibility criteria, eligibility can be checked by parents online. Further information is available on Kelsi</w:t>
      </w:r>
      <w:r w:rsidR="00D13508">
        <w:rPr>
          <w:rFonts w:ascii="Arial" w:hAnsi="Arial" w:cs="Arial"/>
          <w:sz w:val="24"/>
          <w:szCs w:val="24"/>
        </w:rPr>
        <w:t xml:space="preserve"> at the above link.</w:t>
      </w:r>
    </w:p>
    <w:p w14:paraId="13702EDE" w14:textId="77777777" w:rsidR="00D13508" w:rsidRDefault="00D13508" w:rsidP="00D13508">
      <w:pPr>
        <w:pStyle w:val="ListParagraph"/>
        <w:ind w:left="360"/>
        <w:rPr>
          <w:rFonts w:ascii="Arial" w:hAnsi="Arial" w:cs="Arial"/>
          <w:sz w:val="24"/>
          <w:szCs w:val="24"/>
        </w:rPr>
      </w:pPr>
    </w:p>
    <w:p w14:paraId="59EB8526" w14:textId="62D7D2D4" w:rsidR="00C07CF9" w:rsidRPr="00330DFE" w:rsidRDefault="002907D2" w:rsidP="002A4315">
      <w:pPr>
        <w:pStyle w:val="ListParagraph"/>
        <w:numPr>
          <w:ilvl w:val="0"/>
          <w:numId w:val="1"/>
        </w:numPr>
        <w:rPr>
          <w:rFonts w:ascii="Arial" w:hAnsi="Arial" w:cs="Arial"/>
          <w:sz w:val="24"/>
          <w:szCs w:val="24"/>
        </w:rPr>
      </w:pPr>
      <w:r w:rsidRPr="00330DFE">
        <w:rPr>
          <w:rFonts w:ascii="Arial" w:hAnsi="Arial" w:cs="Arial"/>
          <w:sz w:val="24"/>
          <w:szCs w:val="24"/>
        </w:rPr>
        <w:t>The rate for 9 month olds to 2 year olds is £10.</w:t>
      </w:r>
      <w:r w:rsidR="00330DFE" w:rsidRPr="00330DFE">
        <w:rPr>
          <w:rFonts w:ascii="Arial" w:hAnsi="Arial" w:cs="Arial"/>
          <w:sz w:val="24"/>
          <w:szCs w:val="24"/>
        </w:rPr>
        <w:t>7</w:t>
      </w:r>
      <w:r w:rsidRPr="00330DFE">
        <w:rPr>
          <w:rFonts w:ascii="Arial" w:hAnsi="Arial" w:cs="Arial"/>
          <w:sz w:val="24"/>
          <w:szCs w:val="24"/>
        </w:rPr>
        <w:t>6 per hour.</w:t>
      </w:r>
    </w:p>
    <w:p w14:paraId="6B22F990" w14:textId="77777777" w:rsidR="000700D1" w:rsidRDefault="000700D1" w:rsidP="000700D1">
      <w:pPr>
        <w:rPr>
          <w:rFonts w:ascii="Arial" w:hAnsi="Arial" w:cs="Arial"/>
          <w:sz w:val="24"/>
          <w:szCs w:val="24"/>
          <w:highlight w:val="yellow"/>
        </w:rPr>
      </w:pPr>
    </w:p>
    <w:p w14:paraId="070D1042" w14:textId="2200E5E1" w:rsidR="000700D1" w:rsidRPr="000700D1" w:rsidRDefault="000700D1" w:rsidP="000700D1">
      <w:pPr>
        <w:rPr>
          <w:rFonts w:ascii="Arial" w:hAnsi="Arial" w:cs="Arial"/>
          <w:b/>
          <w:bCs/>
          <w:sz w:val="24"/>
          <w:szCs w:val="24"/>
        </w:rPr>
      </w:pPr>
      <w:r w:rsidRPr="00E86BAC">
        <w:rPr>
          <w:rFonts w:ascii="Arial" w:hAnsi="Arial" w:cs="Arial"/>
          <w:b/>
          <w:bCs/>
          <w:sz w:val="24"/>
          <w:szCs w:val="24"/>
        </w:rPr>
        <w:t>Early Years Pupil Premium</w:t>
      </w:r>
      <w:r w:rsidR="00E86BAC" w:rsidRPr="00E86BAC">
        <w:rPr>
          <w:rFonts w:ascii="Arial" w:hAnsi="Arial" w:cs="Arial"/>
          <w:b/>
          <w:bCs/>
          <w:sz w:val="24"/>
          <w:szCs w:val="24"/>
        </w:rPr>
        <w:t xml:space="preserve"> (EYPP)</w:t>
      </w:r>
    </w:p>
    <w:p w14:paraId="591479D3" w14:textId="2BB8AA41" w:rsidR="000700D1" w:rsidRPr="002907D2" w:rsidRDefault="00E86BAC" w:rsidP="00A53DD7">
      <w:pPr>
        <w:pStyle w:val="ListParagraph"/>
        <w:numPr>
          <w:ilvl w:val="0"/>
          <w:numId w:val="1"/>
        </w:numPr>
        <w:rPr>
          <w:rFonts w:ascii="Arial" w:hAnsi="Arial" w:cs="Arial"/>
          <w:sz w:val="24"/>
          <w:szCs w:val="24"/>
        </w:rPr>
      </w:pPr>
      <w:r w:rsidRPr="002907D2">
        <w:rPr>
          <w:rFonts w:ascii="Arial" w:hAnsi="Arial" w:cs="Arial"/>
          <w:sz w:val="24"/>
          <w:szCs w:val="24"/>
        </w:rPr>
        <w:t>Eligible children can start claiming EYPP in the term in which they become eligible for 3 and 4 year old free entitlement.</w:t>
      </w:r>
      <w:r w:rsidR="00C07CF9" w:rsidRPr="002907D2">
        <w:rPr>
          <w:rFonts w:ascii="Arial" w:hAnsi="Arial" w:cs="Arial"/>
          <w:sz w:val="24"/>
          <w:szCs w:val="24"/>
        </w:rPr>
        <w:t xml:space="preserve">  This has now been extended to include 2 year olds</w:t>
      </w:r>
      <w:r w:rsidR="002907D2" w:rsidRPr="002907D2">
        <w:rPr>
          <w:rFonts w:ascii="Arial" w:hAnsi="Arial" w:cs="Arial"/>
          <w:sz w:val="24"/>
          <w:szCs w:val="24"/>
        </w:rPr>
        <w:t>, and from September 2024 onwards this is extended to 9 month olds to 2 years.</w:t>
      </w:r>
    </w:p>
    <w:p w14:paraId="25B93820" w14:textId="77777777" w:rsidR="00E86BAC" w:rsidRPr="002907D2" w:rsidRDefault="00E86BAC" w:rsidP="00E86BAC">
      <w:pPr>
        <w:pStyle w:val="ListParagraph"/>
        <w:ind w:left="360"/>
        <w:rPr>
          <w:rFonts w:ascii="Arial" w:hAnsi="Arial" w:cs="Arial"/>
          <w:sz w:val="24"/>
          <w:szCs w:val="24"/>
        </w:rPr>
      </w:pPr>
    </w:p>
    <w:p w14:paraId="60576A2E" w14:textId="511CEA6B" w:rsidR="00E86BAC" w:rsidRPr="00D13508" w:rsidRDefault="00E86BAC" w:rsidP="00A53DD7">
      <w:pPr>
        <w:pStyle w:val="ListParagraph"/>
        <w:numPr>
          <w:ilvl w:val="0"/>
          <w:numId w:val="1"/>
        </w:numPr>
        <w:rPr>
          <w:rFonts w:ascii="Arial" w:hAnsi="Arial" w:cs="Arial"/>
          <w:sz w:val="24"/>
          <w:szCs w:val="24"/>
        </w:rPr>
      </w:pPr>
      <w:r w:rsidRPr="00D13508">
        <w:rPr>
          <w:rFonts w:ascii="Arial" w:hAnsi="Arial" w:cs="Arial"/>
          <w:sz w:val="24"/>
          <w:szCs w:val="24"/>
        </w:rPr>
        <w:t>The criteria for claiming EYPP is that the child receives the 15 hours free childcare.  Their parent must also get at least one of the following:</w:t>
      </w:r>
    </w:p>
    <w:p w14:paraId="05A07018" w14:textId="1D0FCC73"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Income support</w:t>
      </w:r>
    </w:p>
    <w:p w14:paraId="14BB9691" w14:textId="2C725CDA"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Income-based Jobseeker’s Allowance</w:t>
      </w:r>
    </w:p>
    <w:p w14:paraId="33A71C78" w14:textId="0D1A39FA"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Income-related Employment and Support Allowance</w:t>
      </w:r>
    </w:p>
    <w:p w14:paraId="1C7B29CD" w14:textId="4DAD4ADB"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Support under part six of the Immigration and Asylum Act 1999</w:t>
      </w:r>
    </w:p>
    <w:p w14:paraId="6724D870" w14:textId="2A6A3DC8"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The guaranteed element of State Pension Credit</w:t>
      </w:r>
    </w:p>
    <w:p w14:paraId="118428E2" w14:textId="0A3DC889"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Chil Tax Credit (provided not also entitled to Working Tax Credit) and have an annual gross income of no more than £16,190</w:t>
      </w:r>
    </w:p>
    <w:p w14:paraId="44093A13" w14:textId="156741EC"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Working Tax Credit run-on, which is paid for four weeks after you stop qualifying for Working Tax Credit</w:t>
      </w:r>
    </w:p>
    <w:p w14:paraId="25B2E435" w14:textId="792ED502" w:rsid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Universal Credit – household income less than £7,400 a year after tax, not including any benefits received</w:t>
      </w:r>
      <w:r>
        <w:rPr>
          <w:rFonts w:ascii="Arial" w:hAnsi="Arial" w:cs="Arial"/>
          <w:sz w:val="24"/>
          <w:szCs w:val="24"/>
        </w:rPr>
        <w:t>.</w:t>
      </w:r>
    </w:p>
    <w:p w14:paraId="626D6CBB" w14:textId="77777777" w:rsidR="00E86BAC" w:rsidRDefault="00E86BAC" w:rsidP="00E86BAC">
      <w:pPr>
        <w:pStyle w:val="ListParagraph"/>
        <w:ind w:left="1080"/>
        <w:rPr>
          <w:rFonts w:ascii="Arial" w:hAnsi="Arial" w:cs="Arial"/>
          <w:sz w:val="24"/>
          <w:szCs w:val="24"/>
        </w:rPr>
      </w:pPr>
    </w:p>
    <w:p w14:paraId="096AD6A2" w14:textId="5AA1C0FA" w:rsidR="00E86BAC" w:rsidRDefault="00E86BAC" w:rsidP="00E86BAC">
      <w:pPr>
        <w:pStyle w:val="ListParagraph"/>
        <w:numPr>
          <w:ilvl w:val="0"/>
          <w:numId w:val="1"/>
        </w:numPr>
        <w:rPr>
          <w:rFonts w:ascii="Arial" w:hAnsi="Arial" w:cs="Arial"/>
          <w:sz w:val="24"/>
          <w:szCs w:val="24"/>
        </w:rPr>
      </w:pPr>
      <w:r>
        <w:rPr>
          <w:rFonts w:ascii="Arial" w:hAnsi="Arial" w:cs="Arial"/>
          <w:sz w:val="24"/>
          <w:szCs w:val="24"/>
        </w:rPr>
        <w:t>A child may also be eligible for EYPP is they are currently being looked after by a Local Authority in England or Wales or if they have left care in England or Wales through adoption, special guardianship order or a child arrangements order.</w:t>
      </w:r>
    </w:p>
    <w:p w14:paraId="2A26A7FD" w14:textId="77777777" w:rsidR="003E673B" w:rsidRDefault="003E673B" w:rsidP="003E673B">
      <w:pPr>
        <w:pStyle w:val="ListParagraph"/>
        <w:ind w:left="360"/>
        <w:rPr>
          <w:rFonts w:ascii="Arial" w:hAnsi="Arial" w:cs="Arial"/>
          <w:sz w:val="24"/>
          <w:szCs w:val="24"/>
        </w:rPr>
      </w:pPr>
    </w:p>
    <w:p w14:paraId="391BC6E5" w14:textId="1A9DDBF5" w:rsidR="003E673B" w:rsidRPr="00E86BAC" w:rsidRDefault="003E673B" w:rsidP="00E86BAC">
      <w:pPr>
        <w:pStyle w:val="ListParagraph"/>
        <w:numPr>
          <w:ilvl w:val="0"/>
          <w:numId w:val="1"/>
        </w:numPr>
        <w:rPr>
          <w:rFonts w:ascii="Arial" w:hAnsi="Arial" w:cs="Arial"/>
          <w:sz w:val="24"/>
          <w:szCs w:val="24"/>
        </w:rPr>
      </w:pPr>
      <w:r>
        <w:rPr>
          <w:rFonts w:ascii="Arial" w:hAnsi="Arial" w:cs="Arial"/>
          <w:sz w:val="24"/>
          <w:szCs w:val="24"/>
        </w:rPr>
        <w:t>Claims for EYPP should be made via online claim form on Kelsi.</w:t>
      </w:r>
      <w:r w:rsidR="00C07CF9">
        <w:rPr>
          <w:rFonts w:ascii="Arial" w:hAnsi="Arial" w:cs="Arial"/>
          <w:sz w:val="24"/>
          <w:szCs w:val="24"/>
        </w:rPr>
        <w:t xml:space="preserve">  </w:t>
      </w:r>
    </w:p>
    <w:p w14:paraId="5BBD8928" w14:textId="77777777" w:rsidR="000700D1" w:rsidRDefault="000700D1" w:rsidP="000700D1">
      <w:pPr>
        <w:rPr>
          <w:rFonts w:ascii="Arial" w:hAnsi="Arial" w:cs="Arial"/>
          <w:sz w:val="24"/>
          <w:szCs w:val="24"/>
          <w:highlight w:val="yellow"/>
        </w:rPr>
      </w:pPr>
    </w:p>
    <w:p w14:paraId="0D8B7EB9" w14:textId="69BD0F5D" w:rsidR="000700D1" w:rsidRPr="00D13508" w:rsidRDefault="000700D1" w:rsidP="000700D1">
      <w:pPr>
        <w:rPr>
          <w:rFonts w:ascii="Arial" w:hAnsi="Arial" w:cs="Arial"/>
          <w:b/>
          <w:bCs/>
          <w:sz w:val="24"/>
          <w:szCs w:val="24"/>
        </w:rPr>
      </w:pPr>
      <w:r w:rsidRPr="00D13508">
        <w:rPr>
          <w:rFonts w:ascii="Arial" w:hAnsi="Arial" w:cs="Arial"/>
          <w:b/>
          <w:bCs/>
          <w:sz w:val="24"/>
          <w:szCs w:val="24"/>
        </w:rPr>
        <w:t>Disability Access Fund</w:t>
      </w:r>
      <w:r w:rsidR="003E673B" w:rsidRPr="00D13508">
        <w:rPr>
          <w:rFonts w:ascii="Arial" w:hAnsi="Arial" w:cs="Arial"/>
          <w:b/>
          <w:bCs/>
          <w:sz w:val="24"/>
          <w:szCs w:val="24"/>
        </w:rPr>
        <w:t xml:space="preserve"> (DAF)</w:t>
      </w:r>
    </w:p>
    <w:p w14:paraId="57B9BCA7" w14:textId="7457386F" w:rsidR="000700D1" w:rsidRPr="00D13508" w:rsidRDefault="003E673B" w:rsidP="00A53DD7">
      <w:pPr>
        <w:pStyle w:val="ListParagraph"/>
        <w:numPr>
          <w:ilvl w:val="0"/>
          <w:numId w:val="1"/>
        </w:numPr>
        <w:rPr>
          <w:rFonts w:ascii="Arial" w:hAnsi="Arial" w:cs="Arial"/>
          <w:sz w:val="24"/>
          <w:szCs w:val="24"/>
        </w:rPr>
      </w:pPr>
      <w:r w:rsidRPr="00D13508">
        <w:rPr>
          <w:rFonts w:ascii="Arial" w:hAnsi="Arial" w:cs="Arial"/>
          <w:sz w:val="24"/>
          <w:szCs w:val="24"/>
        </w:rPr>
        <w:t xml:space="preserve">DAF is available to 3 and 4 years olds, and 2 year olds.  </w:t>
      </w:r>
      <w:r w:rsidR="002907D2" w:rsidRPr="00D13508">
        <w:rPr>
          <w:rFonts w:ascii="Arial" w:hAnsi="Arial" w:cs="Arial"/>
          <w:sz w:val="24"/>
          <w:szCs w:val="24"/>
        </w:rPr>
        <w:t>From September 2024 onwards, this will be extended to 9 month olds</w:t>
      </w:r>
      <w:r w:rsidR="00D13508" w:rsidRPr="00D13508">
        <w:rPr>
          <w:rFonts w:ascii="Arial" w:hAnsi="Arial" w:cs="Arial"/>
          <w:sz w:val="24"/>
          <w:szCs w:val="24"/>
        </w:rPr>
        <w:t xml:space="preserve"> – 2 year olds</w:t>
      </w:r>
      <w:r w:rsidR="002907D2" w:rsidRPr="00D13508">
        <w:rPr>
          <w:rFonts w:ascii="Arial" w:hAnsi="Arial" w:cs="Arial"/>
          <w:sz w:val="24"/>
          <w:szCs w:val="24"/>
        </w:rPr>
        <w:t xml:space="preserve">.  </w:t>
      </w:r>
      <w:r w:rsidRPr="00D13508">
        <w:rPr>
          <w:rFonts w:ascii="Arial" w:hAnsi="Arial" w:cs="Arial"/>
          <w:sz w:val="24"/>
          <w:szCs w:val="24"/>
        </w:rPr>
        <w:t>They may be eligible if the</w:t>
      </w:r>
      <w:r w:rsidR="002907D2" w:rsidRPr="00D13508">
        <w:rPr>
          <w:rFonts w:ascii="Arial" w:hAnsi="Arial" w:cs="Arial"/>
          <w:sz w:val="24"/>
          <w:szCs w:val="24"/>
        </w:rPr>
        <w:t>y</w:t>
      </w:r>
      <w:r w:rsidRPr="00D13508">
        <w:rPr>
          <w:rFonts w:ascii="Arial" w:hAnsi="Arial" w:cs="Arial"/>
          <w:sz w:val="24"/>
          <w:szCs w:val="24"/>
        </w:rPr>
        <w:t xml:space="preserve"> are in receipt of Disability Living Allowance and they receive </w:t>
      </w:r>
      <w:r w:rsidR="00D13508" w:rsidRPr="00D13508">
        <w:rPr>
          <w:rFonts w:ascii="Arial" w:hAnsi="Arial" w:cs="Arial"/>
          <w:sz w:val="24"/>
          <w:szCs w:val="24"/>
        </w:rPr>
        <w:t>funded hours.</w:t>
      </w:r>
    </w:p>
    <w:p w14:paraId="011C2005" w14:textId="77777777" w:rsidR="003E673B" w:rsidRDefault="003E673B" w:rsidP="003E673B">
      <w:pPr>
        <w:pStyle w:val="ListParagraph"/>
        <w:ind w:left="360"/>
        <w:rPr>
          <w:rFonts w:ascii="Arial" w:hAnsi="Arial" w:cs="Arial"/>
          <w:sz w:val="24"/>
          <w:szCs w:val="24"/>
        </w:rPr>
      </w:pPr>
    </w:p>
    <w:p w14:paraId="3FD55140" w14:textId="7D5BC643" w:rsidR="003E673B" w:rsidRDefault="003E673B" w:rsidP="00A53DD7">
      <w:pPr>
        <w:pStyle w:val="ListParagraph"/>
        <w:numPr>
          <w:ilvl w:val="0"/>
          <w:numId w:val="1"/>
        </w:numPr>
        <w:rPr>
          <w:rFonts w:ascii="Arial" w:hAnsi="Arial" w:cs="Arial"/>
          <w:sz w:val="24"/>
          <w:szCs w:val="24"/>
        </w:rPr>
      </w:pPr>
      <w:r>
        <w:rPr>
          <w:rFonts w:ascii="Arial" w:hAnsi="Arial" w:cs="Arial"/>
          <w:sz w:val="24"/>
          <w:szCs w:val="24"/>
        </w:rPr>
        <w:t>Claims for DAF should be made via an application form which should be completed with parents and carers.  The form should then be emailed to Early Years Management Information.</w:t>
      </w:r>
    </w:p>
    <w:p w14:paraId="14ADCE74" w14:textId="77777777" w:rsidR="00FE00D6" w:rsidRPr="00FE00D6" w:rsidRDefault="00FE00D6" w:rsidP="00FE00D6">
      <w:pPr>
        <w:pStyle w:val="ListParagraph"/>
        <w:rPr>
          <w:rFonts w:ascii="Arial" w:hAnsi="Arial" w:cs="Arial"/>
          <w:sz w:val="24"/>
          <w:szCs w:val="24"/>
        </w:rPr>
      </w:pPr>
    </w:p>
    <w:p w14:paraId="4F14DDA2" w14:textId="6ABF8FDF" w:rsidR="00FE00D6" w:rsidRPr="00D96D77" w:rsidRDefault="00FE00D6" w:rsidP="00FE00D6">
      <w:pPr>
        <w:rPr>
          <w:rFonts w:ascii="Arial" w:hAnsi="Arial" w:cs="Arial"/>
          <w:sz w:val="24"/>
          <w:szCs w:val="24"/>
        </w:rPr>
      </w:pPr>
      <w:r w:rsidRPr="00D96D77">
        <w:rPr>
          <w:rFonts w:ascii="Arial" w:hAnsi="Arial" w:cs="Arial"/>
          <w:b/>
          <w:bCs/>
          <w:sz w:val="24"/>
          <w:szCs w:val="24"/>
        </w:rPr>
        <w:t>Special Educational Needs Inclusion Fund (SENIF)</w:t>
      </w:r>
    </w:p>
    <w:p w14:paraId="32DFCEFF" w14:textId="4570290B" w:rsidR="00FE00D6" w:rsidRPr="00D96D77" w:rsidRDefault="00FE00D6" w:rsidP="00A53DD7">
      <w:pPr>
        <w:pStyle w:val="ListParagraph"/>
        <w:numPr>
          <w:ilvl w:val="0"/>
          <w:numId w:val="1"/>
        </w:numPr>
        <w:rPr>
          <w:rFonts w:ascii="Arial" w:hAnsi="Arial" w:cs="Arial"/>
          <w:sz w:val="24"/>
          <w:szCs w:val="24"/>
        </w:rPr>
      </w:pPr>
      <w:r w:rsidRPr="00D96D77">
        <w:rPr>
          <w:rFonts w:ascii="Arial" w:hAnsi="Arial" w:cs="Arial"/>
          <w:sz w:val="24"/>
          <w:szCs w:val="24"/>
        </w:rPr>
        <w:t>S</w:t>
      </w:r>
      <w:r w:rsidR="00145C22" w:rsidRPr="00D96D77">
        <w:rPr>
          <w:rFonts w:ascii="Arial" w:hAnsi="Arial" w:cs="Arial"/>
          <w:sz w:val="24"/>
          <w:szCs w:val="24"/>
        </w:rPr>
        <w:t>ENIF can be requested by Private, Voluntary and Independent (PVI) Pre-school Settings, Maintained Nursery Settings, Registered Childminders and Registered Out of School Providers (where the Free Early Education Entitlement is accessed).  It is a statutory requirement to be provided by the Local Authority to enable settings, childminders and out of school providers supporting pre-school children with special educational needs to secure better outcomes.</w:t>
      </w:r>
    </w:p>
    <w:p w14:paraId="7BE414D3" w14:textId="77777777" w:rsidR="00145C22" w:rsidRPr="00D96D77" w:rsidRDefault="00145C22" w:rsidP="00145C22">
      <w:pPr>
        <w:pStyle w:val="ListParagraph"/>
        <w:ind w:left="360"/>
        <w:rPr>
          <w:rFonts w:ascii="Arial" w:hAnsi="Arial" w:cs="Arial"/>
          <w:sz w:val="24"/>
          <w:szCs w:val="24"/>
        </w:rPr>
      </w:pPr>
    </w:p>
    <w:p w14:paraId="7EC02D02" w14:textId="1782DC83" w:rsidR="00145C22" w:rsidRPr="00D96D77" w:rsidRDefault="00145C22" w:rsidP="00A53DD7">
      <w:pPr>
        <w:pStyle w:val="ListParagraph"/>
        <w:numPr>
          <w:ilvl w:val="0"/>
          <w:numId w:val="1"/>
        </w:numPr>
        <w:rPr>
          <w:rFonts w:ascii="Arial" w:hAnsi="Arial" w:cs="Arial"/>
          <w:sz w:val="24"/>
          <w:szCs w:val="24"/>
        </w:rPr>
      </w:pPr>
      <w:r w:rsidRPr="00D96D77">
        <w:rPr>
          <w:rFonts w:ascii="Arial" w:hAnsi="Arial" w:cs="Arial"/>
          <w:sz w:val="24"/>
          <w:szCs w:val="24"/>
        </w:rPr>
        <w:t>In order to apply for SENIF, settings will need to provide pre-existing evidence  and a completed SENIF request form.</w:t>
      </w:r>
    </w:p>
    <w:p w14:paraId="67343811" w14:textId="77777777" w:rsidR="00145C22" w:rsidRPr="00060D2B" w:rsidRDefault="00145C22" w:rsidP="00145C22">
      <w:pPr>
        <w:pStyle w:val="ListParagraph"/>
        <w:rPr>
          <w:rFonts w:ascii="Arial" w:hAnsi="Arial" w:cs="Arial"/>
          <w:sz w:val="24"/>
          <w:szCs w:val="24"/>
          <w:highlight w:val="yellow"/>
        </w:rPr>
      </w:pPr>
    </w:p>
    <w:p w14:paraId="29D4E3CF" w14:textId="6136CCB5" w:rsidR="00145C22" w:rsidRPr="00D96D77" w:rsidRDefault="00145C22" w:rsidP="00A53DD7">
      <w:pPr>
        <w:pStyle w:val="ListParagraph"/>
        <w:numPr>
          <w:ilvl w:val="0"/>
          <w:numId w:val="1"/>
        </w:numPr>
        <w:rPr>
          <w:rFonts w:ascii="Arial" w:hAnsi="Arial" w:cs="Arial"/>
          <w:sz w:val="24"/>
          <w:szCs w:val="24"/>
        </w:rPr>
      </w:pPr>
      <w:r w:rsidRPr="00D96D77">
        <w:rPr>
          <w:rFonts w:ascii="Arial" w:hAnsi="Arial" w:cs="Arial"/>
          <w:sz w:val="24"/>
          <w:szCs w:val="24"/>
        </w:rPr>
        <w:t>There is now a statutory SENIF for 2 year olds and under 2s as part of the extended free entitlement.</w:t>
      </w:r>
    </w:p>
    <w:p w14:paraId="7A1B3B1E" w14:textId="0FEA4D65" w:rsidR="000700D1" w:rsidRDefault="000700D1" w:rsidP="000700D1">
      <w:pPr>
        <w:rPr>
          <w:rFonts w:ascii="Arial" w:hAnsi="Arial" w:cs="Arial"/>
          <w:b/>
          <w:bCs/>
          <w:sz w:val="28"/>
          <w:szCs w:val="28"/>
        </w:rPr>
      </w:pPr>
      <w:r w:rsidRPr="000700D1">
        <w:rPr>
          <w:rFonts w:ascii="Arial" w:hAnsi="Arial" w:cs="Arial"/>
          <w:b/>
          <w:bCs/>
          <w:sz w:val="28"/>
          <w:szCs w:val="28"/>
        </w:rPr>
        <w:t>Other Grants</w:t>
      </w:r>
    </w:p>
    <w:p w14:paraId="5DF15A5E" w14:textId="40A7A471" w:rsidR="000700D1" w:rsidRPr="000700D1" w:rsidRDefault="000700D1" w:rsidP="000700D1">
      <w:pPr>
        <w:rPr>
          <w:rFonts w:ascii="Arial" w:hAnsi="Arial" w:cs="Arial"/>
          <w:b/>
          <w:bCs/>
          <w:sz w:val="24"/>
          <w:szCs w:val="24"/>
        </w:rPr>
      </w:pPr>
      <w:r w:rsidRPr="000700D1">
        <w:rPr>
          <w:rFonts w:ascii="Arial" w:hAnsi="Arial" w:cs="Arial"/>
          <w:b/>
          <w:bCs/>
          <w:sz w:val="24"/>
          <w:szCs w:val="24"/>
        </w:rPr>
        <w:t>Pupil Premium</w:t>
      </w:r>
    </w:p>
    <w:p w14:paraId="46E9ECE2" w14:textId="6F45455B" w:rsidR="000700D1" w:rsidRPr="00B46B00" w:rsidRDefault="00C80299" w:rsidP="00A53DD7">
      <w:pPr>
        <w:pStyle w:val="ListParagraph"/>
        <w:numPr>
          <w:ilvl w:val="0"/>
          <w:numId w:val="1"/>
        </w:numPr>
        <w:rPr>
          <w:rFonts w:ascii="Arial" w:hAnsi="Arial" w:cs="Arial"/>
          <w:sz w:val="24"/>
          <w:szCs w:val="24"/>
        </w:rPr>
      </w:pPr>
      <w:r w:rsidRPr="00B46B00">
        <w:rPr>
          <w:rFonts w:ascii="Arial" w:hAnsi="Arial" w:cs="Arial"/>
          <w:sz w:val="24"/>
          <w:szCs w:val="24"/>
        </w:rPr>
        <w:t>Pupil Premium continues into the 202</w:t>
      </w:r>
      <w:r w:rsidR="00060D2B" w:rsidRPr="00B46B00">
        <w:rPr>
          <w:rFonts w:ascii="Arial" w:hAnsi="Arial" w:cs="Arial"/>
          <w:sz w:val="24"/>
          <w:szCs w:val="24"/>
        </w:rPr>
        <w:t>5</w:t>
      </w:r>
      <w:r w:rsidRPr="00B46B00">
        <w:rPr>
          <w:rFonts w:ascii="Arial" w:hAnsi="Arial" w:cs="Arial"/>
          <w:sz w:val="24"/>
          <w:szCs w:val="24"/>
        </w:rPr>
        <w:t>/2</w:t>
      </w:r>
      <w:r w:rsidR="00060D2B" w:rsidRPr="00B46B00">
        <w:rPr>
          <w:rFonts w:ascii="Arial" w:hAnsi="Arial" w:cs="Arial"/>
          <w:sz w:val="24"/>
          <w:szCs w:val="24"/>
        </w:rPr>
        <w:t>6</w:t>
      </w:r>
      <w:r w:rsidRPr="00B46B00">
        <w:rPr>
          <w:rFonts w:ascii="Arial" w:hAnsi="Arial" w:cs="Arial"/>
          <w:sz w:val="24"/>
          <w:szCs w:val="24"/>
        </w:rPr>
        <w:t xml:space="preserve"> financial year and our planning assumption is that this will continue to be the case for the whole three-year budget planning period.  Pupils who are eligible for FSM or have been eligible in the past six years will attract a rate of £1,</w:t>
      </w:r>
      <w:r w:rsidR="00B46B00" w:rsidRPr="00B46B00">
        <w:rPr>
          <w:rFonts w:ascii="Arial" w:hAnsi="Arial" w:cs="Arial"/>
          <w:sz w:val="24"/>
          <w:szCs w:val="24"/>
        </w:rPr>
        <w:t>515</w:t>
      </w:r>
      <w:r w:rsidRPr="00B46B00">
        <w:rPr>
          <w:rFonts w:ascii="Arial" w:hAnsi="Arial" w:cs="Arial"/>
          <w:sz w:val="24"/>
          <w:szCs w:val="24"/>
        </w:rPr>
        <w:t xml:space="preserve"> in the primary phase and £1,0</w:t>
      </w:r>
      <w:r w:rsidR="00B46B00" w:rsidRPr="00B46B00">
        <w:rPr>
          <w:rFonts w:ascii="Arial" w:hAnsi="Arial" w:cs="Arial"/>
          <w:sz w:val="24"/>
          <w:szCs w:val="24"/>
        </w:rPr>
        <w:t>75</w:t>
      </w:r>
      <w:r w:rsidRPr="00B46B00">
        <w:rPr>
          <w:rFonts w:ascii="Arial" w:hAnsi="Arial" w:cs="Arial"/>
          <w:sz w:val="24"/>
          <w:szCs w:val="24"/>
        </w:rPr>
        <w:t xml:space="preserve"> in the secondary phase.  Pupils who have been adopted from care or have left care will attract a funding rate of £2,</w:t>
      </w:r>
      <w:r w:rsidR="00B46B00" w:rsidRPr="00B46B00">
        <w:rPr>
          <w:rFonts w:ascii="Arial" w:hAnsi="Arial" w:cs="Arial"/>
          <w:sz w:val="24"/>
          <w:szCs w:val="24"/>
        </w:rPr>
        <w:t>630</w:t>
      </w:r>
      <w:r w:rsidRPr="00B46B00">
        <w:rPr>
          <w:rFonts w:ascii="Arial" w:hAnsi="Arial" w:cs="Arial"/>
          <w:sz w:val="24"/>
          <w:szCs w:val="24"/>
        </w:rPr>
        <w:t>.  Children who are looked after by the Local Authority will attract a funding rate of £2,</w:t>
      </w:r>
      <w:r w:rsidR="00B46B00" w:rsidRPr="00B46B00">
        <w:rPr>
          <w:rFonts w:ascii="Arial" w:hAnsi="Arial" w:cs="Arial"/>
          <w:sz w:val="24"/>
          <w:szCs w:val="24"/>
        </w:rPr>
        <w:t>630</w:t>
      </w:r>
      <w:r w:rsidRPr="00B46B00">
        <w:rPr>
          <w:rFonts w:ascii="Arial" w:hAnsi="Arial" w:cs="Arial"/>
          <w:sz w:val="24"/>
          <w:szCs w:val="24"/>
        </w:rPr>
        <w:t>, which will be managed by the Local Authority.  Our recommendation to schools is to plan with the same rates in future years.</w:t>
      </w:r>
    </w:p>
    <w:p w14:paraId="20C66FD7" w14:textId="77777777" w:rsidR="00C80299" w:rsidRPr="00B46B00" w:rsidRDefault="00C80299" w:rsidP="00C80299">
      <w:pPr>
        <w:pStyle w:val="ListParagraph"/>
        <w:ind w:left="360"/>
        <w:rPr>
          <w:rFonts w:ascii="Arial" w:hAnsi="Arial" w:cs="Arial"/>
          <w:sz w:val="24"/>
          <w:szCs w:val="24"/>
        </w:rPr>
      </w:pPr>
    </w:p>
    <w:p w14:paraId="777CA05C" w14:textId="45C93503" w:rsidR="00C80299" w:rsidRPr="00B46B00" w:rsidRDefault="00C80299" w:rsidP="00A53DD7">
      <w:pPr>
        <w:pStyle w:val="ListParagraph"/>
        <w:numPr>
          <w:ilvl w:val="0"/>
          <w:numId w:val="1"/>
        </w:numPr>
        <w:rPr>
          <w:rFonts w:ascii="Arial" w:hAnsi="Arial" w:cs="Arial"/>
          <w:sz w:val="24"/>
          <w:szCs w:val="24"/>
        </w:rPr>
      </w:pPr>
      <w:r w:rsidRPr="00B46B00">
        <w:rPr>
          <w:rFonts w:ascii="Arial" w:hAnsi="Arial" w:cs="Arial"/>
          <w:sz w:val="24"/>
          <w:szCs w:val="24"/>
        </w:rPr>
        <w:t>The service premium will be £3</w:t>
      </w:r>
      <w:r w:rsidR="00B46B00" w:rsidRPr="00B46B00">
        <w:rPr>
          <w:rFonts w:ascii="Arial" w:hAnsi="Arial" w:cs="Arial"/>
          <w:sz w:val="24"/>
          <w:szCs w:val="24"/>
        </w:rPr>
        <w:t>50</w:t>
      </w:r>
      <w:r w:rsidRPr="00B46B00">
        <w:rPr>
          <w:rFonts w:ascii="Arial" w:hAnsi="Arial" w:cs="Arial"/>
          <w:sz w:val="24"/>
          <w:szCs w:val="24"/>
        </w:rPr>
        <w:t xml:space="preserve"> in 202</w:t>
      </w:r>
      <w:r w:rsidR="00060D2B" w:rsidRPr="00B46B00">
        <w:rPr>
          <w:rFonts w:ascii="Arial" w:hAnsi="Arial" w:cs="Arial"/>
          <w:sz w:val="24"/>
          <w:szCs w:val="24"/>
        </w:rPr>
        <w:t>5</w:t>
      </w:r>
      <w:r w:rsidRPr="00B46B00">
        <w:rPr>
          <w:rFonts w:ascii="Arial" w:hAnsi="Arial" w:cs="Arial"/>
          <w:sz w:val="24"/>
          <w:szCs w:val="24"/>
        </w:rPr>
        <w:t>/2</w:t>
      </w:r>
      <w:r w:rsidR="00060D2B" w:rsidRPr="00B46B00">
        <w:rPr>
          <w:rFonts w:ascii="Arial" w:hAnsi="Arial" w:cs="Arial"/>
          <w:sz w:val="24"/>
          <w:szCs w:val="24"/>
        </w:rPr>
        <w:t>6</w:t>
      </w:r>
      <w:r w:rsidRPr="00B46B00">
        <w:rPr>
          <w:rFonts w:ascii="Arial" w:hAnsi="Arial" w:cs="Arial"/>
          <w:sz w:val="24"/>
          <w:szCs w:val="24"/>
        </w:rPr>
        <w:t xml:space="preserve"> and this is also expected to continue for the foreseeable future.  This will be payable for a pupil who has a parent who is serving in HM Forces or has retired from the Ministry of Defence.</w:t>
      </w:r>
    </w:p>
    <w:p w14:paraId="3F011B00" w14:textId="77777777" w:rsidR="000700D1" w:rsidRDefault="000700D1" w:rsidP="000700D1">
      <w:pPr>
        <w:rPr>
          <w:rFonts w:ascii="Arial" w:hAnsi="Arial" w:cs="Arial"/>
          <w:sz w:val="24"/>
          <w:szCs w:val="24"/>
          <w:highlight w:val="yellow"/>
        </w:rPr>
      </w:pPr>
    </w:p>
    <w:p w14:paraId="4B49D0AE" w14:textId="7C4E607F" w:rsidR="000700D1" w:rsidRPr="000700D1" w:rsidRDefault="000700D1" w:rsidP="000700D1">
      <w:pPr>
        <w:rPr>
          <w:rFonts w:ascii="Arial" w:hAnsi="Arial" w:cs="Arial"/>
          <w:b/>
          <w:bCs/>
          <w:sz w:val="24"/>
          <w:szCs w:val="24"/>
        </w:rPr>
      </w:pPr>
      <w:r>
        <w:rPr>
          <w:rFonts w:ascii="Arial" w:hAnsi="Arial" w:cs="Arial"/>
          <w:b/>
          <w:bCs/>
          <w:sz w:val="24"/>
          <w:szCs w:val="24"/>
        </w:rPr>
        <w:t>Universal Infant Free School Meals Grant</w:t>
      </w:r>
    </w:p>
    <w:p w14:paraId="69D777A7" w14:textId="309867DD" w:rsidR="000700D1" w:rsidRDefault="000700D1" w:rsidP="000700D1">
      <w:pPr>
        <w:pStyle w:val="ListParagraph"/>
        <w:numPr>
          <w:ilvl w:val="0"/>
          <w:numId w:val="1"/>
        </w:numPr>
        <w:rPr>
          <w:rFonts w:ascii="Arial" w:hAnsi="Arial" w:cs="Arial"/>
          <w:sz w:val="24"/>
          <w:szCs w:val="24"/>
        </w:rPr>
      </w:pPr>
      <w:r w:rsidRPr="000700D1">
        <w:rPr>
          <w:rFonts w:ascii="Arial" w:hAnsi="Arial" w:cs="Arial"/>
          <w:sz w:val="24"/>
          <w:szCs w:val="24"/>
        </w:rPr>
        <w:t>This is an academic year grant.  Our planning assumption is that it will continue on the same basis for the three year budget planning period.</w:t>
      </w:r>
      <w:r>
        <w:rPr>
          <w:rFonts w:ascii="Arial" w:hAnsi="Arial" w:cs="Arial"/>
          <w:sz w:val="24"/>
          <w:szCs w:val="24"/>
        </w:rPr>
        <w:t xml:space="preserve">  Each meal </w:t>
      </w:r>
      <w:r w:rsidRPr="006579AB">
        <w:rPr>
          <w:rFonts w:ascii="Arial" w:hAnsi="Arial" w:cs="Arial"/>
          <w:sz w:val="24"/>
          <w:szCs w:val="24"/>
        </w:rPr>
        <w:t>taken by an eligible pupil attracts £2.</w:t>
      </w:r>
      <w:r w:rsidR="00B9722B" w:rsidRPr="006579AB">
        <w:rPr>
          <w:rFonts w:ascii="Arial" w:hAnsi="Arial" w:cs="Arial"/>
          <w:sz w:val="24"/>
          <w:szCs w:val="24"/>
        </w:rPr>
        <w:t>5</w:t>
      </w:r>
      <w:r w:rsidR="006579AB" w:rsidRPr="006579AB">
        <w:rPr>
          <w:rFonts w:ascii="Arial" w:hAnsi="Arial" w:cs="Arial"/>
          <w:sz w:val="24"/>
          <w:szCs w:val="24"/>
        </w:rPr>
        <w:t>8</w:t>
      </w:r>
      <w:r w:rsidRPr="006579AB">
        <w:rPr>
          <w:rFonts w:ascii="Arial" w:hAnsi="Arial" w:cs="Arial"/>
          <w:sz w:val="24"/>
          <w:szCs w:val="24"/>
        </w:rPr>
        <w:t>.  An allocation assumes that pupils will</w:t>
      </w:r>
      <w:r>
        <w:rPr>
          <w:rFonts w:ascii="Arial" w:hAnsi="Arial" w:cs="Arial"/>
          <w:sz w:val="24"/>
          <w:szCs w:val="24"/>
        </w:rPr>
        <w:t xml:space="preserve"> </w:t>
      </w:r>
      <w:r w:rsidRPr="006579AB">
        <w:rPr>
          <w:rFonts w:ascii="Arial" w:hAnsi="Arial" w:cs="Arial"/>
          <w:sz w:val="24"/>
          <w:szCs w:val="24"/>
        </w:rPr>
        <w:t>take 190 school meals over an academic year, providing £4</w:t>
      </w:r>
      <w:r w:rsidR="006579AB" w:rsidRPr="006579AB">
        <w:rPr>
          <w:rFonts w:ascii="Arial" w:hAnsi="Arial" w:cs="Arial"/>
          <w:sz w:val="24"/>
          <w:szCs w:val="24"/>
        </w:rPr>
        <w:t>9</w:t>
      </w:r>
      <w:r w:rsidR="00B9722B" w:rsidRPr="006579AB">
        <w:rPr>
          <w:rFonts w:ascii="Arial" w:hAnsi="Arial" w:cs="Arial"/>
          <w:sz w:val="24"/>
          <w:szCs w:val="24"/>
        </w:rPr>
        <w:t>0</w:t>
      </w:r>
      <w:r w:rsidRPr="006579AB">
        <w:rPr>
          <w:rFonts w:ascii="Arial" w:hAnsi="Arial" w:cs="Arial"/>
          <w:sz w:val="24"/>
          <w:szCs w:val="24"/>
        </w:rPr>
        <w:t>.</w:t>
      </w:r>
      <w:r w:rsidR="006579AB" w:rsidRPr="006579AB">
        <w:rPr>
          <w:rFonts w:ascii="Arial" w:hAnsi="Arial" w:cs="Arial"/>
          <w:sz w:val="24"/>
          <w:szCs w:val="24"/>
        </w:rPr>
        <w:t>2</w:t>
      </w:r>
      <w:r w:rsidR="00B9722B" w:rsidRPr="006579AB">
        <w:rPr>
          <w:rFonts w:ascii="Arial" w:hAnsi="Arial" w:cs="Arial"/>
          <w:sz w:val="24"/>
          <w:szCs w:val="24"/>
        </w:rPr>
        <w:t>0</w:t>
      </w:r>
      <w:r w:rsidRPr="006579AB">
        <w:rPr>
          <w:rFonts w:ascii="Arial" w:hAnsi="Arial" w:cs="Arial"/>
          <w:sz w:val="24"/>
          <w:szCs w:val="24"/>
        </w:rPr>
        <w:t xml:space="preserve"> per eligible</w:t>
      </w:r>
      <w:r>
        <w:rPr>
          <w:rFonts w:ascii="Arial" w:hAnsi="Arial" w:cs="Arial"/>
          <w:sz w:val="24"/>
          <w:szCs w:val="24"/>
        </w:rPr>
        <w:t xml:space="preserve"> pupil.</w:t>
      </w:r>
    </w:p>
    <w:p w14:paraId="4C485010" w14:textId="77777777" w:rsidR="000700D1" w:rsidRDefault="000700D1" w:rsidP="000700D1">
      <w:pPr>
        <w:pStyle w:val="ListParagraph"/>
        <w:ind w:left="360"/>
        <w:rPr>
          <w:rFonts w:ascii="Arial" w:hAnsi="Arial" w:cs="Arial"/>
          <w:sz w:val="24"/>
          <w:szCs w:val="24"/>
        </w:rPr>
      </w:pPr>
    </w:p>
    <w:p w14:paraId="40C5D0B9" w14:textId="4A5BDB56" w:rsidR="000700D1" w:rsidRDefault="000700D1" w:rsidP="000700D1">
      <w:pPr>
        <w:pStyle w:val="ListParagraph"/>
        <w:numPr>
          <w:ilvl w:val="0"/>
          <w:numId w:val="1"/>
        </w:numPr>
        <w:rPr>
          <w:rFonts w:ascii="Arial" w:hAnsi="Arial" w:cs="Arial"/>
          <w:sz w:val="24"/>
          <w:szCs w:val="24"/>
        </w:rPr>
      </w:pPr>
      <w:r>
        <w:rPr>
          <w:rFonts w:ascii="Arial" w:hAnsi="Arial" w:cs="Arial"/>
          <w:sz w:val="24"/>
          <w:szCs w:val="24"/>
        </w:rPr>
        <w:t>Allocations count the number of pupils recorded as taking a meal in Year 1 and Year 2 in the October and January school censuses within the relevant academic year.  Pupils known to be eligible for Free School Meals (FSMs) in the same censuses who are taking a meal are then deducted as funding is provided within the mainstream formula.  The figure is then divided by two to give the average number of eligible UIFSM pupils in Years 1 and 2.</w:t>
      </w:r>
    </w:p>
    <w:p w14:paraId="1FF0ED45" w14:textId="77777777" w:rsidR="000700D1" w:rsidRPr="000700D1" w:rsidRDefault="000700D1" w:rsidP="000700D1">
      <w:pPr>
        <w:pStyle w:val="ListParagraph"/>
        <w:rPr>
          <w:rFonts w:ascii="Arial" w:hAnsi="Arial" w:cs="Arial"/>
          <w:sz w:val="24"/>
          <w:szCs w:val="24"/>
        </w:rPr>
      </w:pPr>
    </w:p>
    <w:p w14:paraId="5D625202" w14:textId="50673553" w:rsidR="000700D1" w:rsidRDefault="00A7488B" w:rsidP="000700D1">
      <w:pPr>
        <w:pStyle w:val="ListParagraph"/>
        <w:numPr>
          <w:ilvl w:val="0"/>
          <w:numId w:val="1"/>
        </w:numPr>
        <w:rPr>
          <w:rFonts w:ascii="Arial" w:hAnsi="Arial" w:cs="Arial"/>
          <w:sz w:val="24"/>
          <w:szCs w:val="24"/>
        </w:rPr>
      </w:pPr>
      <w:r>
        <w:rPr>
          <w:rFonts w:ascii="Arial" w:hAnsi="Arial" w:cs="Arial"/>
          <w:sz w:val="24"/>
          <w:szCs w:val="24"/>
        </w:rPr>
        <w:t>The number of reception pupils used will be the greater of:</w:t>
      </w:r>
    </w:p>
    <w:p w14:paraId="12C97F4B" w14:textId="7BEF188E" w:rsidR="00A7488B" w:rsidRDefault="00A7488B" w:rsidP="00A7488B">
      <w:pPr>
        <w:pStyle w:val="ListParagraph"/>
        <w:numPr>
          <w:ilvl w:val="1"/>
          <w:numId w:val="1"/>
        </w:numPr>
        <w:rPr>
          <w:rFonts w:ascii="Arial" w:hAnsi="Arial" w:cs="Arial"/>
          <w:sz w:val="24"/>
          <w:szCs w:val="24"/>
        </w:rPr>
      </w:pPr>
      <w:r>
        <w:rPr>
          <w:rFonts w:ascii="Arial" w:hAnsi="Arial" w:cs="Arial"/>
          <w:sz w:val="24"/>
          <w:szCs w:val="24"/>
        </w:rPr>
        <w:t>The number of pupils recorded as taking a meal in the October and January school censuses within the relevant academic year, minus those pupils taking a meal known to be eligible for FSM in the same censuses, divided by two (to give the average number of eligible UIFSM pupils in reception for the academic year.</w:t>
      </w:r>
    </w:p>
    <w:p w14:paraId="46CBEF07" w14:textId="78067DF4" w:rsidR="00A7488B" w:rsidRDefault="00A7488B" w:rsidP="00A7488B">
      <w:pPr>
        <w:pStyle w:val="ListParagraph"/>
        <w:numPr>
          <w:ilvl w:val="1"/>
          <w:numId w:val="1"/>
        </w:numPr>
        <w:rPr>
          <w:rFonts w:ascii="Arial" w:hAnsi="Arial" w:cs="Arial"/>
          <w:sz w:val="24"/>
          <w:szCs w:val="24"/>
        </w:rPr>
      </w:pPr>
      <w:r>
        <w:rPr>
          <w:rFonts w:ascii="Arial" w:hAnsi="Arial" w:cs="Arial"/>
          <w:sz w:val="24"/>
          <w:szCs w:val="24"/>
        </w:rPr>
        <w:t xml:space="preserve">The number of pupils recorded as taking a meal in the January school </w:t>
      </w:r>
      <w:r w:rsidR="00D030B4">
        <w:rPr>
          <w:rFonts w:ascii="Arial" w:hAnsi="Arial" w:cs="Arial"/>
          <w:sz w:val="24"/>
          <w:szCs w:val="24"/>
        </w:rPr>
        <w:t>censuses within the relevant academic year, minus those pupils taking a meal known to be eligible for FSM in the same census.</w:t>
      </w:r>
    </w:p>
    <w:p w14:paraId="4A7C6A21" w14:textId="77777777" w:rsidR="00D030B4" w:rsidRDefault="00D030B4" w:rsidP="00D030B4">
      <w:pPr>
        <w:pStyle w:val="ListParagraph"/>
        <w:ind w:left="1080"/>
        <w:rPr>
          <w:rFonts w:ascii="Arial" w:hAnsi="Arial" w:cs="Arial"/>
          <w:sz w:val="24"/>
          <w:szCs w:val="24"/>
        </w:rPr>
      </w:pPr>
    </w:p>
    <w:p w14:paraId="2276BF37" w14:textId="75E778DD"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Dual registered pupils are counted where they took their meal on the census days, even if it is their subsidiary setting.</w:t>
      </w:r>
    </w:p>
    <w:p w14:paraId="6AA8F460" w14:textId="77777777" w:rsidR="00D030B4" w:rsidRDefault="00D030B4" w:rsidP="00D030B4">
      <w:pPr>
        <w:pStyle w:val="ListParagraph"/>
        <w:ind w:left="360"/>
        <w:rPr>
          <w:rFonts w:ascii="Arial" w:hAnsi="Arial" w:cs="Arial"/>
          <w:sz w:val="24"/>
          <w:szCs w:val="24"/>
        </w:rPr>
      </w:pPr>
    </w:p>
    <w:p w14:paraId="5178CD6E" w14:textId="76AA82F5" w:rsidR="00D030B4" w:rsidRPr="000700D1" w:rsidRDefault="00D030B4" w:rsidP="00D030B4">
      <w:pPr>
        <w:pStyle w:val="ListParagraph"/>
        <w:numPr>
          <w:ilvl w:val="0"/>
          <w:numId w:val="1"/>
        </w:numPr>
        <w:rPr>
          <w:rFonts w:ascii="Arial" w:hAnsi="Arial" w:cs="Arial"/>
          <w:sz w:val="24"/>
          <w:szCs w:val="24"/>
        </w:rPr>
      </w:pPr>
      <w:r>
        <w:rPr>
          <w:rFonts w:ascii="Arial" w:hAnsi="Arial" w:cs="Arial"/>
          <w:sz w:val="24"/>
          <w:szCs w:val="24"/>
        </w:rPr>
        <w:t>Where a school does not record pupils in year groups, those aged 4,5 and 6 on the relevant school censuses are used to calculate the allocations.</w:t>
      </w:r>
    </w:p>
    <w:p w14:paraId="0876A94E" w14:textId="77777777" w:rsidR="000700D1" w:rsidRDefault="000700D1" w:rsidP="000700D1">
      <w:pPr>
        <w:rPr>
          <w:rFonts w:ascii="Arial" w:hAnsi="Arial" w:cs="Arial"/>
          <w:sz w:val="24"/>
          <w:szCs w:val="24"/>
          <w:highlight w:val="yellow"/>
        </w:rPr>
      </w:pPr>
    </w:p>
    <w:p w14:paraId="6E62D560" w14:textId="1FBB964F" w:rsidR="00D030B4" w:rsidRPr="000700D1" w:rsidRDefault="00D030B4" w:rsidP="00D030B4">
      <w:pPr>
        <w:rPr>
          <w:rFonts w:ascii="Arial" w:hAnsi="Arial" w:cs="Arial"/>
          <w:b/>
          <w:bCs/>
          <w:sz w:val="24"/>
          <w:szCs w:val="24"/>
        </w:rPr>
      </w:pPr>
      <w:r>
        <w:rPr>
          <w:rFonts w:ascii="Arial" w:hAnsi="Arial" w:cs="Arial"/>
          <w:b/>
          <w:bCs/>
          <w:sz w:val="24"/>
          <w:szCs w:val="24"/>
        </w:rPr>
        <w:t>PE and Sports Premium</w:t>
      </w:r>
      <w:r w:rsidR="00501DBD">
        <w:rPr>
          <w:rFonts w:ascii="Arial" w:hAnsi="Arial" w:cs="Arial"/>
          <w:b/>
          <w:bCs/>
          <w:sz w:val="24"/>
          <w:szCs w:val="24"/>
        </w:rPr>
        <w:t xml:space="preserve"> (to be paid to end of August 2025)</w:t>
      </w:r>
    </w:p>
    <w:p w14:paraId="4876E759" w14:textId="105FEBEB"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The PE and Sports Premium helps primary schools to ensure that children have regular access to physical activity.  Our planning assumption is that this academic year grant will continue through the three year budget planning period.  Schools must use the funding to make additional and sustainable improvements to the quality of the PE, physical activity and sport they provide.  This includes any carried forward funding.</w:t>
      </w:r>
    </w:p>
    <w:p w14:paraId="67D083DC" w14:textId="77777777" w:rsidR="00D030B4" w:rsidRDefault="00D030B4" w:rsidP="00D030B4">
      <w:pPr>
        <w:pStyle w:val="ListParagraph"/>
        <w:ind w:left="360"/>
        <w:rPr>
          <w:rFonts w:ascii="Arial" w:hAnsi="Arial" w:cs="Arial"/>
          <w:sz w:val="24"/>
          <w:szCs w:val="24"/>
        </w:rPr>
      </w:pPr>
    </w:p>
    <w:p w14:paraId="61A67CF3" w14:textId="155790AF"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Schools must publish details online of how they spend their PE and Sports Premium funding by the end of the Summer term.  Online reporting must show the amount of PE and Sports Premium received, a full breakdown of how it has been spent, the impact the school has seen on pupils’ PE, physical activity and sport participation and attainment, and how the improvements will be sustainable in the future, as well as the percentage of pupils within the Year 6 cohort who met the national curriculum requirement to swim competently, confidently and proficiently over a distance of at least 25 meters using a range of strokes effectively and perform safe self-rescue in different water-based situations.</w:t>
      </w:r>
    </w:p>
    <w:p w14:paraId="1AD77352" w14:textId="77777777" w:rsidR="00D030B4" w:rsidRPr="00D030B4" w:rsidRDefault="00D030B4" w:rsidP="00D030B4">
      <w:pPr>
        <w:pStyle w:val="ListParagraph"/>
        <w:rPr>
          <w:rFonts w:ascii="Arial" w:hAnsi="Arial" w:cs="Arial"/>
          <w:sz w:val="24"/>
          <w:szCs w:val="24"/>
        </w:rPr>
      </w:pPr>
    </w:p>
    <w:p w14:paraId="173D0437" w14:textId="5237D91F"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Schools receive PE and Sports Premium funding based on the number of pupils in Years 1 to 6.  In cases where schools do not follow year groups, pupils aged 5 to 10 attract the funding.  In most cases, the number of eligible pupils is taken from the January school census.</w:t>
      </w:r>
    </w:p>
    <w:p w14:paraId="09381F84" w14:textId="77777777" w:rsidR="00C80299" w:rsidRPr="00C80299" w:rsidRDefault="00C80299" w:rsidP="00C80299">
      <w:pPr>
        <w:pStyle w:val="ListParagraph"/>
        <w:rPr>
          <w:rFonts w:ascii="Arial" w:hAnsi="Arial" w:cs="Arial"/>
          <w:sz w:val="24"/>
          <w:szCs w:val="24"/>
        </w:rPr>
      </w:pPr>
    </w:p>
    <w:p w14:paraId="5CB790BA" w14:textId="1452769B" w:rsidR="00C80299" w:rsidRPr="006579AB" w:rsidRDefault="00C80299" w:rsidP="00D030B4">
      <w:pPr>
        <w:pStyle w:val="ListParagraph"/>
        <w:numPr>
          <w:ilvl w:val="0"/>
          <w:numId w:val="1"/>
        </w:numPr>
        <w:rPr>
          <w:rFonts w:ascii="Arial" w:hAnsi="Arial" w:cs="Arial"/>
          <w:sz w:val="24"/>
          <w:szCs w:val="24"/>
        </w:rPr>
      </w:pPr>
      <w:r w:rsidRPr="006579AB">
        <w:rPr>
          <w:rFonts w:ascii="Arial" w:hAnsi="Arial" w:cs="Arial"/>
          <w:sz w:val="24"/>
          <w:szCs w:val="24"/>
        </w:rPr>
        <w:t>Schools with 16 or fewer eligible pupils receive £1,000 per pupil, and schools with 17 or more eligible pupils receive £16,000 and an additional payment of £10 per pupil.</w:t>
      </w:r>
    </w:p>
    <w:p w14:paraId="1DB9724E" w14:textId="0F04DBF4" w:rsidR="00D030B4" w:rsidRPr="000700D1" w:rsidRDefault="00D030B4" w:rsidP="00D030B4">
      <w:pPr>
        <w:rPr>
          <w:rFonts w:ascii="Arial" w:hAnsi="Arial" w:cs="Arial"/>
          <w:sz w:val="24"/>
          <w:szCs w:val="24"/>
          <w:highlight w:val="yellow"/>
        </w:rPr>
      </w:pPr>
    </w:p>
    <w:sectPr w:rsidR="00D030B4" w:rsidRPr="000700D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BDC6" w14:textId="77777777" w:rsidR="00D40C5E" w:rsidRDefault="00D40C5E" w:rsidP="00330DFE">
      <w:pPr>
        <w:spacing w:after="0" w:line="240" w:lineRule="auto"/>
      </w:pPr>
      <w:r>
        <w:separator/>
      </w:r>
    </w:p>
  </w:endnote>
  <w:endnote w:type="continuationSeparator" w:id="0">
    <w:p w14:paraId="11141AB1" w14:textId="77777777" w:rsidR="00D40C5E" w:rsidRDefault="00D40C5E" w:rsidP="0033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56084"/>
      <w:docPartObj>
        <w:docPartGallery w:val="Page Numbers (Bottom of Page)"/>
        <w:docPartUnique/>
      </w:docPartObj>
    </w:sdtPr>
    <w:sdtEndPr/>
    <w:sdtContent>
      <w:p w14:paraId="010C5BA7" w14:textId="5FD61B78" w:rsidR="00330DFE" w:rsidRDefault="00330DFE">
        <w:pPr>
          <w:pStyle w:val="Footer"/>
          <w:jc w:val="center"/>
        </w:pPr>
        <w:r>
          <w:fldChar w:fldCharType="begin"/>
        </w:r>
        <w:r>
          <w:instrText>PAGE   \* MERGEFORMAT</w:instrText>
        </w:r>
        <w:r>
          <w:fldChar w:fldCharType="separate"/>
        </w:r>
        <w:r>
          <w:t>2</w:t>
        </w:r>
        <w:r>
          <w:fldChar w:fldCharType="end"/>
        </w:r>
      </w:p>
    </w:sdtContent>
  </w:sdt>
  <w:p w14:paraId="6E748981" w14:textId="77777777" w:rsidR="00330DFE" w:rsidRDefault="0033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4BFB" w14:textId="77777777" w:rsidR="00D40C5E" w:rsidRDefault="00D40C5E" w:rsidP="00330DFE">
      <w:pPr>
        <w:spacing w:after="0" w:line="240" w:lineRule="auto"/>
      </w:pPr>
      <w:r>
        <w:separator/>
      </w:r>
    </w:p>
  </w:footnote>
  <w:footnote w:type="continuationSeparator" w:id="0">
    <w:p w14:paraId="4F3F5344" w14:textId="77777777" w:rsidR="00D40C5E" w:rsidRDefault="00D40C5E" w:rsidP="0033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4341F"/>
    <w:multiLevelType w:val="hybridMultilevel"/>
    <w:tmpl w:val="8E54BEBE"/>
    <w:lvl w:ilvl="0" w:tplc="008A214C">
      <w:start w:val="1"/>
      <w:numFmt w:val="decimal"/>
      <w:lvlText w:val="%1."/>
      <w:lvlJc w:val="left"/>
      <w:pPr>
        <w:ind w:left="360" w:hanging="360"/>
      </w:pPr>
      <w:rPr>
        <w:rFonts w:hint="default"/>
        <w:b w:val="0"/>
        <w:bCs w:val="0"/>
      </w:rPr>
    </w:lvl>
    <w:lvl w:ilvl="1" w:tplc="0206EEEA">
      <w:start w:val="1"/>
      <w:numFmt w:val="lowerLetter"/>
      <w:lvlText w:val="%2."/>
      <w:lvlJc w:val="left"/>
      <w:pPr>
        <w:ind w:left="1080" w:hanging="360"/>
      </w:pPr>
      <w:rPr>
        <w:rFonts w:hint="default"/>
        <w:b w:val="0"/>
        <w:b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DE1AD0"/>
    <w:multiLevelType w:val="hybridMultilevel"/>
    <w:tmpl w:val="17825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5555D6"/>
    <w:multiLevelType w:val="hybridMultilevel"/>
    <w:tmpl w:val="B7641E82"/>
    <w:lvl w:ilvl="0" w:tplc="BC1E6546">
      <w:start w:val="1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135231">
    <w:abstractNumId w:val="0"/>
  </w:num>
  <w:num w:numId="2" w16cid:durableId="1929727361">
    <w:abstractNumId w:val="1"/>
  </w:num>
  <w:num w:numId="3" w16cid:durableId="168809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13163"/>
    <w:rsid w:val="00006926"/>
    <w:rsid w:val="00007A1A"/>
    <w:rsid w:val="00015276"/>
    <w:rsid w:val="00024D82"/>
    <w:rsid w:val="00026E0D"/>
    <w:rsid w:val="0004516A"/>
    <w:rsid w:val="000514C4"/>
    <w:rsid w:val="00060D2B"/>
    <w:rsid w:val="0006705A"/>
    <w:rsid w:val="000700D1"/>
    <w:rsid w:val="00076E6D"/>
    <w:rsid w:val="00081351"/>
    <w:rsid w:val="00086E94"/>
    <w:rsid w:val="000B6FDF"/>
    <w:rsid w:val="000C62F4"/>
    <w:rsid w:val="000F0AF9"/>
    <w:rsid w:val="000F0BE9"/>
    <w:rsid w:val="000F7097"/>
    <w:rsid w:val="00101C78"/>
    <w:rsid w:val="00102053"/>
    <w:rsid w:val="00114D4C"/>
    <w:rsid w:val="001340A2"/>
    <w:rsid w:val="00145C22"/>
    <w:rsid w:val="001532CA"/>
    <w:rsid w:val="0015407F"/>
    <w:rsid w:val="001667BB"/>
    <w:rsid w:val="00172C5F"/>
    <w:rsid w:val="00175F7B"/>
    <w:rsid w:val="00176460"/>
    <w:rsid w:val="00197B86"/>
    <w:rsid w:val="001B3CD8"/>
    <w:rsid w:val="001D52C0"/>
    <w:rsid w:val="001D6884"/>
    <w:rsid w:val="001F029B"/>
    <w:rsid w:val="00202D42"/>
    <w:rsid w:val="00217B61"/>
    <w:rsid w:val="002240E5"/>
    <w:rsid w:val="00224BDF"/>
    <w:rsid w:val="002471B2"/>
    <w:rsid w:val="00247D37"/>
    <w:rsid w:val="00251B73"/>
    <w:rsid w:val="00273BC1"/>
    <w:rsid w:val="00277CEF"/>
    <w:rsid w:val="00280FE0"/>
    <w:rsid w:val="00281AF3"/>
    <w:rsid w:val="002868E0"/>
    <w:rsid w:val="002907D2"/>
    <w:rsid w:val="002A4315"/>
    <w:rsid w:val="002A6A71"/>
    <w:rsid w:val="002E0E85"/>
    <w:rsid w:val="002E306C"/>
    <w:rsid w:val="002F0FF3"/>
    <w:rsid w:val="003027C9"/>
    <w:rsid w:val="003146E7"/>
    <w:rsid w:val="003214CB"/>
    <w:rsid w:val="00330DFE"/>
    <w:rsid w:val="00343183"/>
    <w:rsid w:val="00343365"/>
    <w:rsid w:val="003525F9"/>
    <w:rsid w:val="003764E0"/>
    <w:rsid w:val="00386205"/>
    <w:rsid w:val="003B7E42"/>
    <w:rsid w:val="003E2119"/>
    <w:rsid w:val="003E673B"/>
    <w:rsid w:val="004071D1"/>
    <w:rsid w:val="00415EF6"/>
    <w:rsid w:val="0041705F"/>
    <w:rsid w:val="004174C4"/>
    <w:rsid w:val="00417E32"/>
    <w:rsid w:val="00431BF0"/>
    <w:rsid w:val="0044071F"/>
    <w:rsid w:val="00446F35"/>
    <w:rsid w:val="004500E1"/>
    <w:rsid w:val="004617FA"/>
    <w:rsid w:val="00475699"/>
    <w:rsid w:val="00490034"/>
    <w:rsid w:val="004A3BA9"/>
    <w:rsid w:val="004A6EE7"/>
    <w:rsid w:val="004C60FF"/>
    <w:rsid w:val="004E1F5F"/>
    <w:rsid w:val="004F2CF6"/>
    <w:rsid w:val="00501DBD"/>
    <w:rsid w:val="005031A7"/>
    <w:rsid w:val="00514052"/>
    <w:rsid w:val="005242C9"/>
    <w:rsid w:val="00526DA0"/>
    <w:rsid w:val="005321EA"/>
    <w:rsid w:val="005A1F3E"/>
    <w:rsid w:val="005A3632"/>
    <w:rsid w:val="005A488D"/>
    <w:rsid w:val="005A5C45"/>
    <w:rsid w:val="005B0D14"/>
    <w:rsid w:val="005C68A8"/>
    <w:rsid w:val="005D63A2"/>
    <w:rsid w:val="005D7EA1"/>
    <w:rsid w:val="00611F54"/>
    <w:rsid w:val="00632D70"/>
    <w:rsid w:val="00652904"/>
    <w:rsid w:val="006579AB"/>
    <w:rsid w:val="00660983"/>
    <w:rsid w:val="006627CE"/>
    <w:rsid w:val="006670AC"/>
    <w:rsid w:val="00677C00"/>
    <w:rsid w:val="00682097"/>
    <w:rsid w:val="006923E7"/>
    <w:rsid w:val="006B6CFA"/>
    <w:rsid w:val="006D33F8"/>
    <w:rsid w:val="006E7151"/>
    <w:rsid w:val="006F1141"/>
    <w:rsid w:val="006F1D6C"/>
    <w:rsid w:val="00716F29"/>
    <w:rsid w:val="007266B9"/>
    <w:rsid w:val="00730666"/>
    <w:rsid w:val="007348A9"/>
    <w:rsid w:val="00734DC8"/>
    <w:rsid w:val="00753DFF"/>
    <w:rsid w:val="007631D3"/>
    <w:rsid w:val="007656AB"/>
    <w:rsid w:val="00766C67"/>
    <w:rsid w:val="00767DD0"/>
    <w:rsid w:val="00772678"/>
    <w:rsid w:val="00782065"/>
    <w:rsid w:val="0078609C"/>
    <w:rsid w:val="007A27EB"/>
    <w:rsid w:val="007F09F2"/>
    <w:rsid w:val="00823BC3"/>
    <w:rsid w:val="00826338"/>
    <w:rsid w:val="0086189E"/>
    <w:rsid w:val="008637B5"/>
    <w:rsid w:val="00870DE7"/>
    <w:rsid w:val="0087355A"/>
    <w:rsid w:val="00877C09"/>
    <w:rsid w:val="00883465"/>
    <w:rsid w:val="008845C7"/>
    <w:rsid w:val="008929FF"/>
    <w:rsid w:val="008A62CE"/>
    <w:rsid w:val="008A659B"/>
    <w:rsid w:val="008C7432"/>
    <w:rsid w:val="008F581E"/>
    <w:rsid w:val="008F59BF"/>
    <w:rsid w:val="009001C0"/>
    <w:rsid w:val="00907D09"/>
    <w:rsid w:val="00917BC5"/>
    <w:rsid w:val="009261C2"/>
    <w:rsid w:val="0093071D"/>
    <w:rsid w:val="00946075"/>
    <w:rsid w:val="00955C11"/>
    <w:rsid w:val="00963051"/>
    <w:rsid w:val="0096548E"/>
    <w:rsid w:val="00967ABD"/>
    <w:rsid w:val="00975216"/>
    <w:rsid w:val="00980D5B"/>
    <w:rsid w:val="00981EC5"/>
    <w:rsid w:val="009944A1"/>
    <w:rsid w:val="009A1A63"/>
    <w:rsid w:val="009A71F5"/>
    <w:rsid w:val="009A7AF2"/>
    <w:rsid w:val="009C50E6"/>
    <w:rsid w:val="009F77BE"/>
    <w:rsid w:val="00A03FA3"/>
    <w:rsid w:val="00A32590"/>
    <w:rsid w:val="00A47803"/>
    <w:rsid w:val="00A53DD7"/>
    <w:rsid w:val="00A54BF3"/>
    <w:rsid w:val="00A561FE"/>
    <w:rsid w:val="00A57579"/>
    <w:rsid w:val="00A656F0"/>
    <w:rsid w:val="00A7488B"/>
    <w:rsid w:val="00AA34D3"/>
    <w:rsid w:val="00AA6928"/>
    <w:rsid w:val="00AB080D"/>
    <w:rsid w:val="00AC02BA"/>
    <w:rsid w:val="00AC5BDF"/>
    <w:rsid w:val="00AD461E"/>
    <w:rsid w:val="00AD6988"/>
    <w:rsid w:val="00AF0D72"/>
    <w:rsid w:val="00B10B0F"/>
    <w:rsid w:val="00B13163"/>
    <w:rsid w:val="00B1360A"/>
    <w:rsid w:val="00B23718"/>
    <w:rsid w:val="00B23C53"/>
    <w:rsid w:val="00B254A5"/>
    <w:rsid w:val="00B46B00"/>
    <w:rsid w:val="00B77193"/>
    <w:rsid w:val="00B9722B"/>
    <w:rsid w:val="00BA4780"/>
    <w:rsid w:val="00BA5A96"/>
    <w:rsid w:val="00BB2D04"/>
    <w:rsid w:val="00BB6B01"/>
    <w:rsid w:val="00BD2B39"/>
    <w:rsid w:val="00BE480E"/>
    <w:rsid w:val="00BF3395"/>
    <w:rsid w:val="00BF79EB"/>
    <w:rsid w:val="00C07CF9"/>
    <w:rsid w:val="00C251BA"/>
    <w:rsid w:val="00C336D3"/>
    <w:rsid w:val="00C336DB"/>
    <w:rsid w:val="00C377C9"/>
    <w:rsid w:val="00C40394"/>
    <w:rsid w:val="00C57B09"/>
    <w:rsid w:val="00C639C9"/>
    <w:rsid w:val="00C80299"/>
    <w:rsid w:val="00CB131A"/>
    <w:rsid w:val="00CB704B"/>
    <w:rsid w:val="00CC0311"/>
    <w:rsid w:val="00CC678E"/>
    <w:rsid w:val="00CD6FC6"/>
    <w:rsid w:val="00CD702F"/>
    <w:rsid w:val="00CE1F22"/>
    <w:rsid w:val="00D0293E"/>
    <w:rsid w:val="00D030B4"/>
    <w:rsid w:val="00D13508"/>
    <w:rsid w:val="00D31FD4"/>
    <w:rsid w:val="00D40C5E"/>
    <w:rsid w:val="00D41818"/>
    <w:rsid w:val="00D96D77"/>
    <w:rsid w:val="00DB207B"/>
    <w:rsid w:val="00DC1146"/>
    <w:rsid w:val="00DC39F4"/>
    <w:rsid w:val="00DD4B0A"/>
    <w:rsid w:val="00DF1C24"/>
    <w:rsid w:val="00DF6C50"/>
    <w:rsid w:val="00DF6EFC"/>
    <w:rsid w:val="00DF7898"/>
    <w:rsid w:val="00E00D04"/>
    <w:rsid w:val="00E05E1E"/>
    <w:rsid w:val="00E07B7D"/>
    <w:rsid w:val="00E21E5F"/>
    <w:rsid w:val="00E66A5F"/>
    <w:rsid w:val="00E8137C"/>
    <w:rsid w:val="00E83D3F"/>
    <w:rsid w:val="00E86BAC"/>
    <w:rsid w:val="00EB382F"/>
    <w:rsid w:val="00EC7C91"/>
    <w:rsid w:val="00ED3D27"/>
    <w:rsid w:val="00EE1B5D"/>
    <w:rsid w:val="00EE71CB"/>
    <w:rsid w:val="00EF0768"/>
    <w:rsid w:val="00EF1C41"/>
    <w:rsid w:val="00F0030B"/>
    <w:rsid w:val="00F12197"/>
    <w:rsid w:val="00F3492B"/>
    <w:rsid w:val="00F523D3"/>
    <w:rsid w:val="00F554DB"/>
    <w:rsid w:val="00F81A02"/>
    <w:rsid w:val="00F85BD9"/>
    <w:rsid w:val="00FA37CC"/>
    <w:rsid w:val="00FB1400"/>
    <w:rsid w:val="00FC3303"/>
    <w:rsid w:val="00FC377D"/>
    <w:rsid w:val="00FE00D6"/>
    <w:rsid w:val="00FE50E0"/>
    <w:rsid w:val="00FE70E2"/>
    <w:rsid w:val="00FF51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E46A"/>
  <w15:docId w15:val="{C6E5C915-6173-4F8C-9732-99AE722D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AF2"/>
    <w:pPr>
      <w:ind w:left="720"/>
      <w:contextualSpacing/>
    </w:pPr>
  </w:style>
  <w:style w:type="character" w:styleId="Hyperlink">
    <w:name w:val="Hyperlink"/>
    <w:basedOn w:val="DefaultParagraphFont"/>
    <w:uiPriority w:val="99"/>
    <w:unhideWhenUsed/>
    <w:rsid w:val="00197B86"/>
    <w:rPr>
      <w:color w:val="0000FF"/>
      <w:u w:val="single"/>
    </w:rPr>
  </w:style>
  <w:style w:type="character" w:styleId="CommentReference">
    <w:name w:val="annotation reference"/>
    <w:basedOn w:val="DefaultParagraphFont"/>
    <w:uiPriority w:val="99"/>
    <w:semiHidden/>
    <w:unhideWhenUsed/>
    <w:rsid w:val="001532CA"/>
    <w:rPr>
      <w:sz w:val="16"/>
      <w:szCs w:val="16"/>
    </w:rPr>
  </w:style>
  <w:style w:type="paragraph" w:styleId="CommentText">
    <w:name w:val="annotation text"/>
    <w:basedOn w:val="Normal"/>
    <w:link w:val="CommentTextChar"/>
    <w:uiPriority w:val="99"/>
    <w:unhideWhenUsed/>
    <w:rsid w:val="001532CA"/>
    <w:pPr>
      <w:spacing w:line="240" w:lineRule="auto"/>
    </w:pPr>
    <w:rPr>
      <w:sz w:val="20"/>
      <w:szCs w:val="20"/>
    </w:rPr>
  </w:style>
  <w:style w:type="character" w:customStyle="1" w:styleId="CommentTextChar">
    <w:name w:val="Comment Text Char"/>
    <w:basedOn w:val="DefaultParagraphFont"/>
    <w:link w:val="CommentText"/>
    <w:uiPriority w:val="99"/>
    <w:rsid w:val="001532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32CA"/>
    <w:rPr>
      <w:b/>
      <w:bCs/>
    </w:rPr>
  </w:style>
  <w:style w:type="character" w:customStyle="1" w:styleId="CommentSubjectChar">
    <w:name w:val="Comment Subject Char"/>
    <w:basedOn w:val="CommentTextChar"/>
    <w:link w:val="CommentSubject"/>
    <w:uiPriority w:val="99"/>
    <w:semiHidden/>
    <w:rsid w:val="001532CA"/>
    <w:rPr>
      <w:b/>
      <w:bCs/>
      <w:kern w:val="0"/>
      <w:sz w:val="20"/>
      <w:szCs w:val="20"/>
      <w14:ligatures w14:val="none"/>
    </w:rPr>
  </w:style>
  <w:style w:type="table" w:styleId="TableGrid">
    <w:name w:val="Table Grid"/>
    <w:basedOn w:val="TableNormal"/>
    <w:uiPriority w:val="59"/>
    <w:rsid w:val="00907D0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492B"/>
    <w:rPr>
      <w:color w:val="605E5C"/>
      <w:shd w:val="clear" w:color="auto" w:fill="E1DFDD"/>
    </w:rPr>
  </w:style>
  <w:style w:type="character" w:styleId="FollowedHyperlink">
    <w:name w:val="FollowedHyperlink"/>
    <w:basedOn w:val="DefaultParagraphFont"/>
    <w:uiPriority w:val="99"/>
    <w:semiHidden/>
    <w:unhideWhenUsed/>
    <w:rsid w:val="00415EF6"/>
    <w:rPr>
      <w:color w:val="954F72" w:themeColor="followedHyperlink"/>
      <w:u w:val="single"/>
    </w:rPr>
  </w:style>
  <w:style w:type="paragraph" w:styleId="Header">
    <w:name w:val="header"/>
    <w:basedOn w:val="Normal"/>
    <w:link w:val="HeaderChar"/>
    <w:uiPriority w:val="99"/>
    <w:unhideWhenUsed/>
    <w:rsid w:val="0033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DFE"/>
    <w:rPr>
      <w:kern w:val="0"/>
      <w14:ligatures w14:val="none"/>
    </w:rPr>
  </w:style>
  <w:style w:type="paragraph" w:styleId="Footer">
    <w:name w:val="footer"/>
    <w:basedOn w:val="Normal"/>
    <w:link w:val="FooterChar"/>
    <w:uiPriority w:val="99"/>
    <w:unhideWhenUsed/>
    <w:rsid w:val="0033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DFE"/>
    <w:rPr>
      <w:kern w:val="0"/>
      <w14:ligatures w14:val="none"/>
    </w:rPr>
  </w:style>
  <w:style w:type="paragraph" w:styleId="Revision">
    <w:name w:val="Revision"/>
    <w:hidden/>
    <w:uiPriority w:val="99"/>
    <w:semiHidden/>
    <w:rsid w:val="00AF0D7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1828">
      <w:bodyDiv w:val="1"/>
      <w:marLeft w:val="0"/>
      <w:marRight w:val="0"/>
      <w:marTop w:val="0"/>
      <w:marBottom w:val="0"/>
      <w:divBdr>
        <w:top w:val="none" w:sz="0" w:space="0" w:color="auto"/>
        <w:left w:val="none" w:sz="0" w:space="0" w:color="auto"/>
        <w:bottom w:val="none" w:sz="0" w:space="0" w:color="auto"/>
        <w:right w:val="none" w:sz="0" w:space="0" w:color="auto"/>
      </w:divBdr>
    </w:div>
    <w:div w:id="155099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vJ4ZiKXr5iu38AkSaGass5bcVNgFexGg/edit?usp=sharing&amp;ouid=116378057103900354358&amp;rtpof=true&amp;sd=true" TargetMode="External"/><Relationship Id="rId18" Type="http://schemas.openxmlformats.org/officeDocument/2006/relationships/hyperlink" Target="https://www.kelsi.org.uk/special-education-needs/inclusion/localities-model-for-school-inclusion/communities-of-schools-financial-inform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kelsi.org.uk/special-education-needs/inclusion/localities-model-for-school-inclusion/communities-of-schools-financial-information" TargetMode="External"/><Relationship Id="rId2" Type="http://schemas.openxmlformats.org/officeDocument/2006/relationships/numbering" Target="numbering.xml"/><Relationship Id="rId16" Type="http://schemas.openxmlformats.org/officeDocument/2006/relationships/hyperlink" Target="mailto:specialpupiltracking@kent.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pecialpupiltracking@kent.gov.uk" TargetMode="External"/><Relationship Id="rId10" Type="http://schemas.openxmlformats.org/officeDocument/2006/relationships/image" Target="media/image2.png"/><Relationship Id="rId19" Type="http://schemas.openxmlformats.org/officeDocument/2006/relationships/hyperlink" Target="https://www.kent.gov.uk/education-and-children/childcare-and-pre-school/free-childcare" TargetMode="External"/><Relationship Id="rId4" Type="http://schemas.openxmlformats.org/officeDocument/2006/relationships/settings" Target="settings.xml"/><Relationship Id="rId9" Type="http://schemas.openxmlformats.org/officeDocument/2006/relationships/hyperlink" Target="https://www.gov.uk/government/publications/high-needs-funding-arrangements-2025-to-2026/high-needs-funding-2025-to-2026-operational-guide" TargetMode="External"/><Relationship Id="rId14" Type="http://schemas.openxmlformats.org/officeDocument/2006/relationships/hyperlink" Target="https://docs.google.com/document/d/1ODDa73P-TjStwz6FTM3uDGM5mUVvLBgd/edit?usp=sharing&amp;ouid=116378057103900354358&amp;rtpof=true&amp;sd=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B142-65ED-4494-9674-2DA0F852707A}">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10165</Words>
  <Characters>57943</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Catterall-James  - CED F</dc:creator>
  <cp:keywords/>
  <dc:description/>
  <cp:lastModifiedBy>Claire Walker  - CED F</cp:lastModifiedBy>
  <cp:revision>2</cp:revision>
  <dcterms:created xsi:type="dcterms:W3CDTF">2025-05-09T10:29:00Z</dcterms:created>
  <dcterms:modified xsi:type="dcterms:W3CDTF">2025-05-09T10:29:00Z</dcterms:modified>
</cp:coreProperties>
</file>