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7D30F" w14:textId="77777777" w:rsidR="00234BED" w:rsidRPr="00FC4505" w:rsidRDefault="00E17444" w:rsidP="00E61931">
      <w:pPr>
        <w:spacing w:after="0"/>
        <w:rPr>
          <w:b/>
          <w:u w:val="single"/>
        </w:rPr>
      </w:pPr>
      <w:proofErr w:type="spellStart"/>
      <w:r w:rsidRPr="00FC4505">
        <w:rPr>
          <w:b/>
          <w:u w:val="single"/>
        </w:rPr>
        <w:t>Kentchoices</w:t>
      </w:r>
      <w:proofErr w:type="spellEnd"/>
      <w:r w:rsidR="00E61931" w:rsidRPr="00FC4505">
        <w:rPr>
          <w:b/>
          <w:u w:val="single"/>
        </w:rPr>
        <w:t xml:space="preserve"> Briefing Autumn 201</w:t>
      </w:r>
      <w:r w:rsidR="00B10A49" w:rsidRPr="00FC4505">
        <w:rPr>
          <w:b/>
          <w:u w:val="single"/>
        </w:rPr>
        <w:t>8</w:t>
      </w:r>
    </w:p>
    <w:p w14:paraId="6268D80A" w14:textId="52AE55E2" w:rsidR="00F06888" w:rsidRPr="007A0C63" w:rsidRDefault="00F06888" w:rsidP="00E61931">
      <w:pPr>
        <w:spacing w:after="0"/>
      </w:pPr>
    </w:p>
    <w:p w14:paraId="05219739" w14:textId="7B718E10" w:rsidR="007A0C63" w:rsidRDefault="007A0C63" w:rsidP="00E61931">
      <w:pPr>
        <w:spacing w:after="0"/>
      </w:pPr>
      <w:proofErr w:type="gramStart"/>
      <w:r w:rsidRPr="007A0C63">
        <w:t>This briefing covers</w:t>
      </w:r>
      <w:proofErr w:type="gramEnd"/>
      <w:r>
        <w:t>:</w:t>
      </w:r>
    </w:p>
    <w:p w14:paraId="5EF6E475" w14:textId="6851E0E0" w:rsidR="00CB68AF" w:rsidRDefault="00CB68AF" w:rsidP="007A0C63">
      <w:pPr>
        <w:pStyle w:val="ListParagraph"/>
        <w:numPr>
          <w:ilvl w:val="0"/>
          <w:numId w:val="37"/>
        </w:numPr>
        <w:spacing w:after="0"/>
      </w:pPr>
      <w:r>
        <w:t>The Education People</w:t>
      </w:r>
    </w:p>
    <w:p w14:paraId="4E63F532" w14:textId="57EDF5AD" w:rsidR="007A0C63" w:rsidRDefault="007A0C63" w:rsidP="007A0C63">
      <w:pPr>
        <w:pStyle w:val="ListParagraph"/>
        <w:numPr>
          <w:ilvl w:val="0"/>
          <w:numId w:val="37"/>
        </w:numPr>
        <w:spacing w:after="0"/>
      </w:pPr>
      <w:proofErr w:type="spellStart"/>
      <w:r>
        <w:t>Kentchoices</w:t>
      </w:r>
      <w:proofErr w:type="spellEnd"/>
      <w:r>
        <w:t xml:space="preserve"> application process</w:t>
      </w:r>
    </w:p>
    <w:p w14:paraId="482B10DF" w14:textId="476517F3" w:rsidR="00095614" w:rsidRDefault="007A0C63" w:rsidP="007A0C63">
      <w:pPr>
        <w:pStyle w:val="ListParagraph"/>
        <w:numPr>
          <w:ilvl w:val="0"/>
          <w:numId w:val="37"/>
        </w:numPr>
        <w:spacing w:after="0"/>
      </w:pPr>
      <w:r>
        <w:t>Tracking</w:t>
      </w:r>
    </w:p>
    <w:p w14:paraId="0C549E12" w14:textId="10D25F47" w:rsidR="00FC4505" w:rsidRPr="007A0C63" w:rsidRDefault="00FC4505" w:rsidP="007A0C63">
      <w:pPr>
        <w:pStyle w:val="ListParagraph"/>
        <w:numPr>
          <w:ilvl w:val="0"/>
          <w:numId w:val="37"/>
        </w:numPr>
        <w:spacing w:after="0"/>
      </w:pPr>
      <w:r>
        <w:t>Useful information to support post 16 progression</w:t>
      </w:r>
    </w:p>
    <w:p w14:paraId="7078D459" w14:textId="5BFDD1D0" w:rsidR="007A0C63" w:rsidRDefault="007A0C63" w:rsidP="00E17444">
      <w:pPr>
        <w:spacing w:after="0"/>
      </w:pPr>
    </w:p>
    <w:p w14:paraId="3366F3AD" w14:textId="6C6BC751" w:rsidR="00CB68AF" w:rsidRPr="00CB68AF" w:rsidRDefault="00CB68AF" w:rsidP="00E17444">
      <w:pPr>
        <w:spacing w:after="0"/>
        <w:rPr>
          <w:b/>
          <w:u w:val="single"/>
        </w:rPr>
      </w:pPr>
      <w:r w:rsidRPr="00CB68AF">
        <w:rPr>
          <w:b/>
          <w:u w:val="single"/>
        </w:rPr>
        <w:t>The Education People</w:t>
      </w:r>
    </w:p>
    <w:p w14:paraId="7DCA6ED9" w14:textId="13FAF75D" w:rsidR="00CB68AF" w:rsidRDefault="00CB68AF" w:rsidP="00E17444">
      <w:pPr>
        <w:spacing w:after="0"/>
        <w:rPr>
          <w:lang w:val="en"/>
        </w:rPr>
      </w:pPr>
      <w:r>
        <w:t>We have been telling you all that education services will be moving across to a new company for some time.  This took place on the 1</w:t>
      </w:r>
      <w:r w:rsidRPr="00CB68AF">
        <w:rPr>
          <w:vertAlign w:val="superscript"/>
        </w:rPr>
        <w:t>st</w:t>
      </w:r>
      <w:r>
        <w:t xml:space="preserve"> September.  We are now part of The Education People, </w:t>
      </w:r>
      <w:r w:rsidRPr="00CB68AF">
        <w:rPr>
          <w:lang w:val="en"/>
        </w:rPr>
        <w:t>the new one-stop shop for education services, supporting the full age range from early years to young adults. Our mission is to support early years and childcare settings, schools and colleges, to improve learning, wellbeing and children’s development in Kent and beyond</w:t>
      </w:r>
      <w:r>
        <w:rPr>
          <w:lang w:val="en"/>
        </w:rPr>
        <w:t>.</w:t>
      </w:r>
    </w:p>
    <w:p w14:paraId="1DF0780A" w14:textId="2D39D586" w:rsidR="00CB68AF" w:rsidRDefault="00CB68AF" w:rsidP="00E17444">
      <w:pPr>
        <w:spacing w:after="0"/>
      </w:pPr>
    </w:p>
    <w:p w14:paraId="1EC150DF" w14:textId="2E78615A" w:rsidR="00CB68AF" w:rsidRDefault="00CB68AF" w:rsidP="00E17444">
      <w:pPr>
        <w:spacing w:after="0"/>
      </w:pPr>
      <w:r>
        <w:t>The support you receive from us will remain the same.</w:t>
      </w:r>
    </w:p>
    <w:p w14:paraId="076A43C7" w14:textId="77777777" w:rsidR="00CB68AF" w:rsidRDefault="00CB68AF" w:rsidP="00E17444">
      <w:pPr>
        <w:spacing w:after="0"/>
      </w:pPr>
    </w:p>
    <w:p w14:paraId="0BE76ACC" w14:textId="0ABDA4F0" w:rsidR="007A0C63" w:rsidRPr="00FC4505" w:rsidRDefault="007A0C63" w:rsidP="00E17444">
      <w:pPr>
        <w:spacing w:after="0"/>
        <w:rPr>
          <w:b/>
          <w:u w:val="single"/>
        </w:rPr>
      </w:pPr>
      <w:proofErr w:type="spellStart"/>
      <w:r w:rsidRPr="00FC4505">
        <w:rPr>
          <w:b/>
          <w:u w:val="single"/>
        </w:rPr>
        <w:t>Kentchoices</w:t>
      </w:r>
      <w:proofErr w:type="spellEnd"/>
    </w:p>
    <w:p w14:paraId="3E8C78B5" w14:textId="27008E52" w:rsidR="00D322C6" w:rsidRDefault="00D322C6" w:rsidP="00D322C6">
      <w:pPr>
        <w:spacing w:after="0"/>
      </w:pPr>
      <w:r w:rsidRPr="00D322C6">
        <w:t xml:space="preserve">As usual we will be using </w:t>
      </w:r>
      <w:r>
        <w:t xml:space="preserve">the </w:t>
      </w:r>
      <w:proofErr w:type="spellStart"/>
      <w:r>
        <w:t>kentchoices</w:t>
      </w:r>
      <w:proofErr w:type="spellEnd"/>
      <w:r>
        <w:t xml:space="preserve"> website to provide course information and to facilitate applications to post 16 providers.  We do this to help with the tracking of the September guarantee – if a student makes their application and receives an offer through the system </w:t>
      </w:r>
      <w:r w:rsidR="00905755">
        <w:t>we can upload this information into our database.  This means we can focus our resources on those that need it.</w:t>
      </w:r>
    </w:p>
    <w:p w14:paraId="5B60B043" w14:textId="2756D754" w:rsidR="007A0C63" w:rsidRDefault="007A0C63" w:rsidP="00D322C6">
      <w:pPr>
        <w:spacing w:after="0"/>
      </w:pPr>
    </w:p>
    <w:p w14:paraId="498F74F3" w14:textId="163B1076" w:rsidR="007A0C63" w:rsidRDefault="007A0C63" w:rsidP="00D322C6">
      <w:pPr>
        <w:spacing w:after="0"/>
      </w:pPr>
      <w:r>
        <w:t>We will not be doing Autumn briefings as there was good attendance at the Summer ones.  If you need support, especially if you are new to post, please contact Jackie Lovell (details below)</w:t>
      </w:r>
    </w:p>
    <w:p w14:paraId="2DBEDD73" w14:textId="77777777" w:rsidR="007A0C63" w:rsidRDefault="007A0C63" w:rsidP="00D322C6">
      <w:pPr>
        <w:spacing w:after="0"/>
      </w:pPr>
    </w:p>
    <w:p w14:paraId="2DFFA094" w14:textId="344DF50E" w:rsidR="00825185" w:rsidRDefault="007A0C63" w:rsidP="00D322C6">
      <w:pPr>
        <w:spacing w:after="0"/>
      </w:pPr>
      <w:r>
        <w:t>Note:</w:t>
      </w:r>
    </w:p>
    <w:p w14:paraId="6165CF59" w14:textId="282CDBED" w:rsidR="00E27CC1" w:rsidRDefault="00825185" w:rsidP="007A0C63">
      <w:pPr>
        <w:pStyle w:val="ListParagraph"/>
        <w:numPr>
          <w:ilvl w:val="0"/>
          <w:numId w:val="38"/>
        </w:numPr>
        <w:spacing w:after="0"/>
      </w:pPr>
      <w:r>
        <w:t>Last year the average number of applications made per learner was 1.4, which was the same as the previous year.</w:t>
      </w:r>
      <w:r w:rsidR="007A0C63">
        <w:t xml:space="preserve"> (We always get asked this, so we thought we’d let you know.</w:t>
      </w:r>
    </w:p>
    <w:p w14:paraId="19D07C20" w14:textId="16B41F39" w:rsidR="00E27CC1" w:rsidRDefault="00E27CC1" w:rsidP="007A0C63">
      <w:pPr>
        <w:pStyle w:val="ListParagraph"/>
        <w:numPr>
          <w:ilvl w:val="0"/>
          <w:numId w:val="38"/>
        </w:numPr>
        <w:spacing w:after="0"/>
      </w:pPr>
      <w:r>
        <w:t>Please note that UCAS sometimes sends out emails containing information that conflicts with what is said by KCC.  Please prioritise information received directly from KCC.</w:t>
      </w:r>
    </w:p>
    <w:p w14:paraId="171E89A7" w14:textId="70F8E2A2" w:rsidR="007A0C63" w:rsidRDefault="007A0C63" w:rsidP="007A0C63">
      <w:pPr>
        <w:pStyle w:val="ListParagraph"/>
        <w:numPr>
          <w:ilvl w:val="0"/>
          <w:numId w:val="38"/>
        </w:numPr>
        <w:spacing w:after="0"/>
      </w:pPr>
      <w:r>
        <w:t>This will be our last year of using UCAS Progress as UCAS is shutting down the software.  We are in the process of procuring a replacement.</w:t>
      </w:r>
    </w:p>
    <w:p w14:paraId="6E369597" w14:textId="77777777" w:rsidR="00241EEA" w:rsidRDefault="00241EEA" w:rsidP="00D322C6">
      <w:pPr>
        <w:spacing w:after="0"/>
      </w:pPr>
    </w:p>
    <w:p w14:paraId="3C41DF22" w14:textId="77777777" w:rsidR="00241EEA" w:rsidRDefault="00241EEA" w:rsidP="00D322C6">
      <w:pPr>
        <w:spacing w:after="0"/>
      </w:pPr>
    </w:p>
    <w:p w14:paraId="4619DF3D" w14:textId="77777777" w:rsidR="00241EEA" w:rsidRPr="00FC4505" w:rsidRDefault="00241EEA" w:rsidP="00D322C6">
      <w:pPr>
        <w:spacing w:after="0"/>
        <w:rPr>
          <w:b/>
          <w:u w:val="single"/>
        </w:rPr>
      </w:pPr>
      <w:proofErr w:type="spellStart"/>
      <w:r w:rsidRPr="00FC4505">
        <w:rPr>
          <w:b/>
          <w:u w:val="single"/>
        </w:rPr>
        <w:t>Kentchoices</w:t>
      </w:r>
      <w:proofErr w:type="spellEnd"/>
      <w:r w:rsidR="00F84E04" w:rsidRPr="00FC4505">
        <w:rPr>
          <w:b/>
          <w:u w:val="single"/>
        </w:rPr>
        <w:t xml:space="preserve"> timetable</w:t>
      </w:r>
    </w:p>
    <w:p w14:paraId="6995F05D" w14:textId="3D0FE50F" w:rsidR="00B10A49" w:rsidRPr="00B10A49" w:rsidRDefault="00977A2D" w:rsidP="00E04BED">
      <w:pPr>
        <w:pStyle w:val="ListParagraph"/>
        <w:numPr>
          <w:ilvl w:val="0"/>
          <w:numId w:val="16"/>
        </w:numPr>
        <w:spacing w:after="0"/>
      </w:pPr>
      <w:r>
        <w:t>Return</w:t>
      </w:r>
      <w:r w:rsidR="00B95732">
        <w:t xml:space="preserve"> the </w:t>
      </w:r>
      <w:proofErr w:type="spellStart"/>
      <w:r w:rsidR="00B95732">
        <w:t>kentchoices</w:t>
      </w:r>
      <w:proofErr w:type="spellEnd"/>
      <w:r>
        <w:t xml:space="preserve"> proforma stating how the school wishes to use the site to </w:t>
      </w:r>
      <w:hyperlink r:id="rId5" w:history="1">
        <w:r w:rsidR="006F3DA4" w:rsidRPr="00814BA5">
          <w:rPr>
            <w:rStyle w:val="Hyperlink"/>
          </w:rPr>
          <w:t>prospectusmail01@theeducationpeople.org</w:t>
        </w:r>
      </w:hyperlink>
      <w:r>
        <w:t xml:space="preserve"> – </w:t>
      </w:r>
      <w:r w:rsidR="00925BD6">
        <w:t xml:space="preserve">ASAP.  </w:t>
      </w:r>
    </w:p>
    <w:p w14:paraId="38330B62" w14:textId="77777777" w:rsidR="00784B4C" w:rsidRDefault="00CD6079" w:rsidP="00E04BED">
      <w:pPr>
        <w:pStyle w:val="ListParagraph"/>
        <w:numPr>
          <w:ilvl w:val="0"/>
          <w:numId w:val="16"/>
        </w:numPr>
        <w:spacing w:after="0"/>
      </w:pPr>
      <w:r w:rsidRPr="00784B4C">
        <w:t>Usernames and passwords available</w:t>
      </w:r>
      <w:r w:rsidR="00784B4C">
        <w:t xml:space="preserve"> now</w:t>
      </w:r>
      <w:r w:rsidRPr="00784B4C">
        <w:t>, go to Learners – learners not logged on (no letters will be sent to schools this year).</w:t>
      </w:r>
    </w:p>
    <w:p w14:paraId="19488226" w14:textId="10DAF9D9" w:rsidR="00231CD2" w:rsidRPr="00231CD2" w:rsidRDefault="00231CD2" w:rsidP="00231CD2">
      <w:pPr>
        <w:pStyle w:val="ListParagraph"/>
        <w:numPr>
          <w:ilvl w:val="0"/>
          <w:numId w:val="16"/>
        </w:numPr>
        <w:spacing w:after="0"/>
        <w:rPr>
          <w:color w:val="000000" w:themeColor="text1"/>
        </w:rPr>
      </w:pPr>
      <w:r>
        <w:t>Update offer and set up the system to receive applications.  Ensure you update your “Before you apply” message to ensure you receive good quality applications.  This is your opportunity to tell students what they c</w:t>
      </w:r>
      <w:r w:rsidR="00070387">
        <w:t xml:space="preserve">an apply for and how to do it </w:t>
      </w:r>
      <w:r>
        <w:t xml:space="preserve">  – by </w:t>
      </w:r>
      <w:r w:rsidR="00B10A49">
        <w:t>1</w:t>
      </w:r>
      <w:r w:rsidR="006F3DA4">
        <w:t>st</w:t>
      </w:r>
      <w:r>
        <w:t xml:space="preserve"> October 201</w:t>
      </w:r>
      <w:r w:rsidR="006F3DA4">
        <w:t>8</w:t>
      </w:r>
      <w:r>
        <w:t xml:space="preserve">.  </w:t>
      </w:r>
      <w:r w:rsidR="00B95732">
        <w:t>The earlier you do this, the more likely we will be able to support you.</w:t>
      </w:r>
    </w:p>
    <w:p w14:paraId="0DB5B397" w14:textId="77777777" w:rsidR="00F84E04" w:rsidRDefault="00F84E04" w:rsidP="00784B4C">
      <w:pPr>
        <w:pStyle w:val="ListParagraph"/>
        <w:numPr>
          <w:ilvl w:val="0"/>
          <w:numId w:val="16"/>
        </w:numPr>
        <w:spacing w:after="0"/>
      </w:pPr>
      <w:r>
        <w:lastRenderedPageBreak/>
        <w:t>Launch and letters arrive</w:t>
      </w:r>
      <w:r w:rsidR="00735CAB">
        <w:t xml:space="preserve"> directly to students</w:t>
      </w:r>
      <w:r>
        <w:t xml:space="preserve"> – </w:t>
      </w:r>
      <w:r w:rsidR="00B10A49">
        <w:t>29</w:t>
      </w:r>
      <w:r w:rsidRPr="00784B4C">
        <w:rPr>
          <w:vertAlign w:val="superscript"/>
        </w:rPr>
        <w:t>th</w:t>
      </w:r>
      <w:r>
        <w:t xml:space="preserve"> October</w:t>
      </w:r>
      <w:r w:rsidR="00784B4C">
        <w:t xml:space="preserve"> 201</w:t>
      </w:r>
      <w:r w:rsidR="00B10A49">
        <w:t>8</w:t>
      </w:r>
    </w:p>
    <w:p w14:paraId="0EB75BC9" w14:textId="5ECC1388" w:rsidR="00784B4C" w:rsidRPr="00FC1F01" w:rsidRDefault="00784B4C" w:rsidP="00784B4C">
      <w:pPr>
        <w:pStyle w:val="ListParagraph"/>
        <w:numPr>
          <w:ilvl w:val="0"/>
          <w:numId w:val="16"/>
        </w:numPr>
        <w:spacing w:after="0"/>
        <w:rPr>
          <w:color w:val="000000" w:themeColor="text1"/>
        </w:rPr>
      </w:pPr>
      <w:r>
        <w:t>Learners to return to the website and accept offers – March 201</w:t>
      </w:r>
      <w:r w:rsidR="006F3DA4">
        <w:t>9</w:t>
      </w:r>
    </w:p>
    <w:p w14:paraId="2B48DCC7" w14:textId="2D03DBD7" w:rsidR="00DC1452" w:rsidRPr="00FC1F01" w:rsidRDefault="00CD6079" w:rsidP="00FC1F01">
      <w:pPr>
        <w:pStyle w:val="ListParagraph"/>
        <w:numPr>
          <w:ilvl w:val="0"/>
          <w:numId w:val="16"/>
        </w:numPr>
        <w:rPr>
          <w:color w:val="000000" w:themeColor="text1"/>
        </w:rPr>
      </w:pPr>
      <w:r w:rsidRPr="00FC1F01">
        <w:rPr>
          <w:color w:val="000000" w:themeColor="text1"/>
        </w:rPr>
        <w:t>Schools</w:t>
      </w:r>
      <w:r w:rsidR="00411662">
        <w:rPr>
          <w:color w:val="000000" w:themeColor="text1"/>
        </w:rPr>
        <w:t xml:space="preserve"> can see if they are learners </w:t>
      </w:r>
      <w:r w:rsidR="00F76933">
        <w:rPr>
          <w:color w:val="000000" w:themeColor="text1"/>
        </w:rPr>
        <w:t xml:space="preserve">first, second or third choice </w:t>
      </w:r>
      <w:proofErr w:type="gramStart"/>
      <w:r w:rsidRPr="00FC1F01">
        <w:rPr>
          <w:color w:val="000000" w:themeColor="text1"/>
        </w:rPr>
        <w:t>as long as</w:t>
      </w:r>
      <w:proofErr w:type="gramEnd"/>
      <w:r w:rsidRPr="00FC1F01">
        <w:rPr>
          <w:color w:val="000000" w:themeColor="text1"/>
        </w:rPr>
        <w:t xml:space="preserve"> off</w:t>
      </w:r>
      <w:r w:rsidR="00F76933">
        <w:rPr>
          <w:color w:val="000000" w:themeColor="text1"/>
        </w:rPr>
        <w:t>ers have been made and accepted</w:t>
      </w:r>
      <w:r w:rsidR="00411662">
        <w:rPr>
          <w:color w:val="000000" w:themeColor="text1"/>
        </w:rPr>
        <w:t xml:space="preserve"> through the system</w:t>
      </w:r>
      <w:r w:rsidR="00F76933">
        <w:rPr>
          <w:color w:val="000000" w:themeColor="text1"/>
        </w:rPr>
        <w:t xml:space="preserve"> – March 201</w:t>
      </w:r>
      <w:r w:rsidR="006F3DA4">
        <w:rPr>
          <w:color w:val="000000" w:themeColor="text1"/>
        </w:rPr>
        <w:t>9</w:t>
      </w:r>
      <w:r w:rsidR="00F76933">
        <w:rPr>
          <w:color w:val="000000" w:themeColor="text1"/>
        </w:rPr>
        <w:t>.</w:t>
      </w:r>
    </w:p>
    <w:p w14:paraId="254A7EF5" w14:textId="77777777" w:rsidR="00FC1F01" w:rsidRPr="00FC4505" w:rsidRDefault="007E64C6" w:rsidP="007E64C6">
      <w:pPr>
        <w:spacing w:after="0"/>
        <w:rPr>
          <w:b/>
          <w:color w:val="000000" w:themeColor="text1"/>
          <w:u w:val="single"/>
        </w:rPr>
      </w:pPr>
      <w:r w:rsidRPr="00FC4505">
        <w:rPr>
          <w:b/>
          <w:color w:val="000000" w:themeColor="text1"/>
          <w:u w:val="single"/>
        </w:rPr>
        <w:t>Help</w:t>
      </w:r>
    </w:p>
    <w:p w14:paraId="5BA2A876" w14:textId="01E78551" w:rsidR="007A0C63" w:rsidRPr="007A0C63" w:rsidRDefault="007A0C63" w:rsidP="00B960D1">
      <w:pPr>
        <w:pStyle w:val="ListParagraph"/>
        <w:numPr>
          <w:ilvl w:val="0"/>
          <w:numId w:val="18"/>
        </w:numPr>
        <w:rPr>
          <w:rStyle w:val="Hyperlink"/>
          <w:color w:val="000000" w:themeColor="text1"/>
          <w:u w:val="none"/>
        </w:rPr>
      </w:pPr>
      <w:r>
        <w:t xml:space="preserve">For help with managing your offer, processing applications and anything else to do with using the website, please refer to the manual.  There is also a PowerPoint for schools to use to train their learners on using the system.  All support documents are available at: </w:t>
      </w:r>
      <w:hyperlink r:id="rId6" w:history="1">
        <w:r w:rsidRPr="00F84E04">
          <w:rPr>
            <w:rStyle w:val="Hyperlink"/>
          </w:rPr>
          <w:t>http://www.kelsi.org.uk/skills-and-employability/kentchoices4u</w:t>
        </w:r>
      </w:hyperlink>
    </w:p>
    <w:p w14:paraId="35F54D7A" w14:textId="1144FFEB" w:rsidR="00DC1452" w:rsidRPr="007A0C63" w:rsidRDefault="007E64C6" w:rsidP="00B960D1">
      <w:pPr>
        <w:pStyle w:val="ListParagraph"/>
        <w:numPr>
          <w:ilvl w:val="0"/>
          <w:numId w:val="18"/>
        </w:numPr>
        <w:rPr>
          <w:color w:val="000000" w:themeColor="text1"/>
        </w:rPr>
      </w:pPr>
      <w:r w:rsidRPr="007A0C63">
        <w:rPr>
          <w:color w:val="000000" w:themeColor="text1"/>
        </w:rPr>
        <w:t xml:space="preserve">To get help with anything to do with UCAS progress please contact </w:t>
      </w:r>
      <w:r w:rsidR="00E17444" w:rsidRPr="007A0C63">
        <w:rPr>
          <w:color w:val="000000" w:themeColor="text1"/>
        </w:rPr>
        <w:t xml:space="preserve">Jackie Lovell </w:t>
      </w:r>
      <w:hyperlink r:id="rId7" w:history="1">
        <w:r w:rsidR="006F3DA4" w:rsidRPr="00814BA5">
          <w:rPr>
            <w:rStyle w:val="Hyperlink"/>
          </w:rPr>
          <w:t>prospectusmail01@theeducationpeople.org</w:t>
        </w:r>
      </w:hyperlink>
      <w:r w:rsidR="00CD6079" w:rsidRPr="007A0C63">
        <w:rPr>
          <w:color w:val="000000" w:themeColor="text1"/>
        </w:rPr>
        <w:t xml:space="preserve"> Tel: 03000 </w:t>
      </w:r>
      <w:r w:rsidR="00B10A49" w:rsidRPr="007A0C63">
        <w:rPr>
          <w:rFonts w:cstheme="minorHAnsi"/>
          <w:bCs/>
          <w:lang w:eastAsia="en-GB"/>
        </w:rPr>
        <w:t>416401</w:t>
      </w:r>
      <w:bookmarkStart w:id="0" w:name="_GoBack"/>
      <w:bookmarkEnd w:id="0"/>
    </w:p>
    <w:p w14:paraId="2E07F3FE" w14:textId="77777777" w:rsidR="00095076" w:rsidRPr="006E5682" w:rsidRDefault="00095076" w:rsidP="00095076">
      <w:pPr>
        <w:spacing w:after="0"/>
        <w:rPr>
          <w:b/>
          <w:bCs/>
          <w:color w:val="000000" w:themeColor="text1"/>
          <w:u w:val="single"/>
        </w:rPr>
      </w:pPr>
      <w:r w:rsidRPr="00095076">
        <w:rPr>
          <w:b/>
          <w:bCs/>
          <w:color w:val="000000" w:themeColor="text1"/>
          <w:u w:val="single"/>
        </w:rPr>
        <w:t>Tracking young peoples’ destinations – a statutory duty</w:t>
      </w:r>
    </w:p>
    <w:p w14:paraId="02282F8B" w14:textId="2624F7B6" w:rsidR="00095076" w:rsidRPr="00095076" w:rsidRDefault="00095076" w:rsidP="00095076">
      <w:pPr>
        <w:spacing w:after="0"/>
        <w:rPr>
          <w:b/>
          <w:color w:val="000000" w:themeColor="text1"/>
          <w:u w:val="single"/>
        </w:rPr>
      </w:pPr>
      <w:r w:rsidRPr="00095076">
        <w:rPr>
          <w:color w:val="000000" w:themeColor="text1"/>
        </w:rPr>
        <w:t xml:space="preserve">To ensure that schools are clear about the tracking data they are required to send the local authority to meet the statutory duty to track all academic age year 12 and 13 young people, a summary of tracking requirements from schools is </w:t>
      </w:r>
      <w:r w:rsidR="00CE47F9">
        <w:rPr>
          <w:color w:val="000000" w:themeColor="text1"/>
        </w:rPr>
        <w:t xml:space="preserve">below and </w:t>
      </w:r>
      <w:r w:rsidRPr="00095076">
        <w:rPr>
          <w:color w:val="000000" w:themeColor="text1"/>
        </w:rPr>
        <w:t xml:space="preserve">available from Kelsi at </w:t>
      </w:r>
    </w:p>
    <w:p w14:paraId="5AB499EC" w14:textId="77777777" w:rsidR="00095076" w:rsidRPr="00095076" w:rsidRDefault="006F3DA4" w:rsidP="00095076">
      <w:pPr>
        <w:spacing w:after="0"/>
        <w:rPr>
          <w:color w:val="000000" w:themeColor="text1"/>
        </w:rPr>
      </w:pPr>
      <w:hyperlink r:id="rId8" w:history="1">
        <w:r w:rsidR="00095076" w:rsidRPr="00095076">
          <w:rPr>
            <w:rStyle w:val="Hyperlink"/>
            <w:u w:val="none"/>
          </w:rPr>
          <w:t>www.kelsi.org.uk/running-a-school/data-and-reporting/management-information/tracking-young-people</w:t>
        </w:r>
      </w:hyperlink>
    </w:p>
    <w:p w14:paraId="5D81D5F1" w14:textId="77777777" w:rsidR="00095076" w:rsidRPr="00095076" w:rsidRDefault="00095076" w:rsidP="00095076">
      <w:pPr>
        <w:spacing w:after="0"/>
        <w:rPr>
          <w:b/>
          <w:color w:val="000000" w:themeColor="text1"/>
          <w:u w:val="single"/>
        </w:rPr>
      </w:pPr>
    </w:p>
    <w:p w14:paraId="58F95BE9" w14:textId="77777777" w:rsidR="00095076" w:rsidRPr="00095076" w:rsidRDefault="00095076" w:rsidP="00095076">
      <w:pPr>
        <w:spacing w:after="0"/>
        <w:rPr>
          <w:color w:val="000000" w:themeColor="text1"/>
        </w:rPr>
      </w:pPr>
      <w:r w:rsidRPr="00095076">
        <w:rPr>
          <w:color w:val="000000" w:themeColor="text1"/>
        </w:rPr>
        <w:t xml:space="preserve">The summary provides information on: </w:t>
      </w:r>
    </w:p>
    <w:p w14:paraId="7147DFEB" w14:textId="77777777" w:rsidR="00095076" w:rsidRPr="00095076" w:rsidRDefault="00095076" w:rsidP="00095076">
      <w:pPr>
        <w:numPr>
          <w:ilvl w:val="0"/>
          <w:numId w:val="27"/>
        </w:numPr>
        <w:spacing w:after="0"/>
        <w:rPr>
          <w:color w:val="000000" w:themeColor="text1"/>
        </w:rPr>
      </w:pPr>
      <w:r w:rsidRPr="00095076">
        <w:rPr>
          <w:color w:val="000000" w:themeColor="text1"/>
        </w:rPr>
        <w:t>what data is required from schools and the deadlines;</w:t>
      </w:r>
    </w:p>
    <w:p w14:paraId="6D663840" w14:textId="77777777" w:rsidR="00095076" w:rsidRPr="00095076" w:rsidRDefault="00095076" w:rsidP="00095076">
      <w:pPr>
        <w:numPr>
          <w:ilvl w:val="0"/>
          <w:numId w:val="27"/>
        </w:numPr>
        <w:spacing w:after="0"/>
        <w:rPr>
          <w:color w:val="000000" w:themeColor="text1"/>
        </w:rPr>
      </w:pPr>
      <w:r w:rsidRPr="00095076">
        <w:rPr>
          <w:color w:val="000000" w:themeColor="text1"/>
        </w:rPr>
        <w:t>which service to send it to and the appropriate secure transfer method;</w:t>
      </w:r>
    </w:p>
    <w:p w14:paraId="0588CF16" w14:textId="77777777" w:rsidR="00095076" w:rsidRPr="00095076" w:rsidRDefault="00095076" w:rsidP="00095076">
      <w:pPr>
        <w:numPr>
          <w:ilvl w:val="0"/>
          <w:numId w:val="27"/>
        </w:numPr>
        <w:spacing w:after="0"/>
        <w:rPr>
          <w:color w:val="000000" w:themeColor="text1"/>
        </w:rPr>
      </w:pPr>
      <w:r w:rsidRPr="00095076">
        <w:rPr>
          <w:color w:val="000000" w:themeColor="text1"/>
        </w:rPr>
        <w:t xml:space="preserve">what schools can expect from the local authority and </w:t>
      </w:r>
    </w:p>
    <w:p w14:paraId="6C7D3EC1" w14:textId="77777777" w:rsidR="00095076" w:rsidRPr="00095076" w:rsidRDefault="00095076" w:rsidP="00095076">
      <w:pPr>
        <w:numPr>
          <w:ilvl w:val="0"/>
          <w:numId w:val="27"/>
        </w:numPr>
        <w:spacing w:after="0"/>
        <w:rPr>
          <w:color w:val="000000" w:themeColor="text1"/>
        </w:rPr>
      </w:pPr>
      <w:r w:rsidRPr="00095076">
        <w:rPr>
          <w:color w:val="000000" w:themeColor="text1"/>
        </w:rPr>
        <w:t>how the data is used.</w:t>
      </w:r>
    </w:p>
    <w:p w14:paraId="1BDD620F" w14:textId="77777777" w:rsidR="00095076" w:rsidRPr="00095076" w:rsidRDefault="00095076" w:rsidP="00095076">
      <w:pPr>
        <w:spacing w:after="0"/>
        <w:rPr>
          <w:color w:val="000000" w:themeColor="text1"/>
        </w:rPr>
      </w:pPr>
    </w:p>
    <w:p w14:paraId="17079B50" w14:textId="77777777" w:rsidR="00095076" w:rsidRPr="00095076" w:rsidRDefault="00095076" w:rsidP="00095076">
      <w:pPr>
        <w:spacing w:after="0"/>
        <w:rPr>
          <w:color w:val="000000" w:themeColor="text1"/>
        </w:rPr>
      </w:pPr>
      <w:r w:rsidRPr="00095076">
        <w:rPr>
          <w:color w:val="000000" w:themeColor="text1"/>
        </w:rPr>
        <w:t>If you have any questions regarding any of the information in the summary please contact:</w:t>
      </w:r>
    </w:p>
    <w:p w14:paraId="19DE18F1" w14:textId="77777777" w:rsidR="00095076" w:rsidRPr="00095076" w:rsidRDefault="00095076" w:rsidP="00095076">
      <w:pPr>
        <w:spacing w:after="0"/>
        <w:rPr>
          <w:color w:val="000000" w:themeColor="text1"/>
        </w:rPr>
      </w:pPr>
    </w:p>
    <w:p w14:paraId="786F96F6" w14:textId="1F49FE8A" w:rsidR="00095076" w:rsidRDefault="00095076" w:rsidP="00095076">
      <w:pPr>
        <w:spacing w:after="0"/>
        <w:rPr>
          <w:color w:val="000000" w:themeColor="text1"/>
        </w:rPr>
      </w:pPr>
      <w:r w:rsidRPr="00095076">
        <w:rPr>
          <w:color w:val="000000" w:themeColor="text1"/>
        </w:rPr>
        <w:t>Skills and Employability Service (</w:t>
      </w:r>
      <w:hyperlink r:id="rId9" w:history="1">
        <w:r w:rsidR="00F80CCA" w:rsidRPr="00B75734">
          <w:rPr>
            <w:rStyle w:val="Hyperlink"/>
          </w:rPr>
          <w:t xml:space="preserve">Helen.Whitcher@theeducationpeople.org </w:t>
        </w:r>
      </w:hyperlink>
      <w:r w:rsidRPr="00095076">
        <w:rPr>
          <w:color w:val="000000" w:themeColor="text1"/>
        </w:rPr>
        <w:t xml:space="preserve">, 03000 418830, Management Information – </w:t>
      </w:r>
      <w:hyperlink r:id="rId10" w:history="1">
        <w:r w:rsidRPr="00095076">
          <w:rPr>
            <w:rStyle w:val="Hyperlink"/>
            <w:u w:val="none"/>
          </w:rPr>
          <w:t>Trackingyp@kent.gov.uk</w:t>
        </w:r>
      </w:hyperlink>
      <w:r w:rsidRPr="00095076">
        <w:rPr>
          <w:color w:val="000000" w:themeColor="text1"/>
        </w:rPr>
        <w:t xml:space="preserve"> </w:t>
      </w:r>
    </w:p>
    <w:p w14:paraId="45F63D2C" w14:textId="12958E8A" w:rsidR="00CE47F9" w:rsidRDefault="00CE47F9" w:rsidP="00095076">
      <w:pPr>
        <w:spacing w:after="0"/>
        <w:rPr>
          <w:color w:val="000000" w:themeColor="text1"/>
        </w:rPr>
      </w:pPr>
    </w:p>
    <w:p w14:paraId="0560CF80" w14:textId="733FD8A1" w:rsidR="003A3D8C" w:rsidRDefault="003A3D8C" w:rsidP="003A3D8C">
      <w:pPr>
        <w:spacing w:after="0"/>
        <w:rPr>
          <w:b/>
          <w:u w:val="single"/>
        </w:rPr>
      </w:pPr>
      <w:r w:rsidRPr="00FC4505">
        <w:rPr>
          <w:b/>
          <w:u w:val="single"/>
        </w:rPr>
        <w:t>Young People’s Participation Officers (YPPOs)</w:t>
      </w:r>
    </w:p>
    <w:p w14:paraId="73669EAF" w14:textId="77777777" w:rsidR="00CE47F9" w:rsidRPr="00FC4505" w:rsidRDefault="00CE47F9" w:rsidP="003A3D8C">
      <w:pPr>
        <w:spacing w:after="0"/>
        <w:rPr>
          <w:b/>
          <w:u w:val="single"/>
        </w:rPr>
      </w:pPr>
    </w:p>
    <w:p w14:paraId="6E050264" w14:textId="77777777" w:rsidR="003A3D8C" w:rsidRDefault="003A3D8C" w:rsidP="003A3D8C">
      <w:pPr>
        <w:spacing w:after="0"/>
      </w:pPr>
      <w:r>
        <w:t xml:space="preserve">YPPOs are the </w:t>
      </w:r>
      <w:proofErr w:type="gramStart"/>
      <w:r>
        <w:t>o</w:t>
      </w:r>
      <w:r w:rsidRPr="00F55A2F">
        <w:t>ffice based</w:t>
      </w:r>
      <w:proofErr w:type="gramEnd"/>
      <w:r w:rsidRPr="00F55A2F">
        <w:t xml:space="preserve"> link to schools, colleges, training provide</w:t>
      </w:r>
      <w:r>
        <w:t>rs.  Contact them for day to day issues relating to tracking, destinations and September Guarantee.</w:t>
      </w:r>
    </w:p>
    <w:p w14:paraId="5139AC90" w14:textId="46C50AEC" w:rsidR="003A3D8C" w:rsidRDefault="003A3D8C" w:rsidP="003A3D8C">
      <w:pPr>
        <w:pStyle w:val="ListParagraph"/>
        <w:numPr>
          <w:ilvl w:val="0"/>
          <w:numId w:val="9"/>
        </w:numPr>
        <w:spacing w:after="0"/>
      </w:pPr>
      <w:r>
        <w:rPr>
          <w:bCs/>
        </w:rPr>
        <w:t>Helen Whitcher– W</w:t>
      </w:r>
      <w:r w:rsidRPr="00B523CB">
        <w:rPr>
          <w:bCs/>
        </w:rPr>
        <w:t>est</w:t>
      </w:r>
      <w:r>
        <w:rPr>
          <w:bCs/>
        </w:rPr>
        <w:t>/North</w:t>
      </w:r>
      <w:r w:rsidR="0004200F">
        <w:rPr>
          <w:bCs/>
        </w:rPr>
        <w:t xml:space="preserve"> </w:t>
      </w:r>
      <w:r w:rsidRPr="00E17444">
        <w:rPr>
          <w:rStyle w:val="Hyperlink"/>
        </w:rPr>
        <w:t>helen.whitcher@</w:t>
      </w:r>
      <w:r>
        <w:rPr>
          <w:rStyle w:val="Hyperlink"/>
        </w:rPr>
        <w:t>theeducationpeople.org</w:t>
      </w:r>
    </w:p>
    <w:p w14:paraId="2C9E026E" w14:textId="1040DCCC" w:rsidR="003A3D8C" w:rsidRPr="00B523CB" w:rsidRDefault="0004200F" w:rsidP="003A3D8C">
      <w:pPr>
        <w:pStyle w:val="ListParagraph"/>
        <w:numPr>
          <w:ilvl w:val="0"/>
          <w:numId w:val="9"/>
        </w:numPr>
        <w:spacing w:after="0"/>
      </w:pPr>
      <w:r>
        <w:rPr>
          <w:bCs/>
          <w:color w:val="000000" w:themeColor="text1"/>
        </w:rPr>
        <w:t xml:space="preserve">Meryl Marshall </w:t>
      </w:r>
      <w:r w:rsidR="003A3D8C">
        <w:rPr>
          <w:bCs/>
        </w:rPr>
        <w:t xml:space="preserve">- </w:t>
      </w:r>
      <w:r w:rsidR="003A3D8C" w:rsidRPr="00B523CB">
        <w:rPr>
          <w:bCs/>
        </w:rPr>
        <w:t xml:space="preserve">East  </w:t>
      </w:r>
      <w:hyperlink r:id="rId11" w:history="1">
        <w:r w:rsidRPr="006C594C">
          <w:rPr>
            <w:rStyle w:val="Hyperlink"/>
            <w:bCs/>
          </w:rPr>
          <w:t>Meryl.Marshall@theeducationpeople.org</w:t>
        </w:r>
      </w:hyperlink>
      <w:r>
        <w:rPr>
          <w:bCs/>
        </w:rPr>
        <w:t xml:space="preserve"> </w:t>
      </w:r>
      <w:r w:rsidRPr="00B523CB">
        <w:t xml:space="preserve"> </w:t>
      </w:r>
    </w:p>
    <w:p w14:paraId="44D001F0" w14:textId="1CDB8AF0" w:rsidR="003A3D8C" w:rsidRPr="00CE47F9" w:rsidRDefault="003A3D8C" w:rsidP="003A3D8C">
      <w:pPr>
        <w:pStyle w:val="ListParagraph"/>
        <w:numPr>
          <w:ilvl w:val="0"/>
          <w:numId w:val="9"/>
        </w:numPr>
        <w:spacing w:after="0"/>
        <w:rPr>
          <w:rStyle w:val="Hyperlink"/>
          <w:color w:val="000000" w:themeColor="text1"/>
          <w:u w:val="none"/>
        </w:rPr>
      </w:pPr>
      <w:r>
        <w:rPr>
          <w:bCs/>
        </w:rPr>
        <w:t xml:space="preserve">Rob Chapple </w:t>
      </w:r>
      <w:r w:rsidRPr="00B523CB">
        <w:rPr>
          <w:bCs/>
        </w:rPr>
        <w:t xml:space="preserve">- South  </w:t>
      </w:r>
      <w:hyperlink r:id="rId12" w:history="1">
        <w:r w:rsidRPr="00B523CB">
          <w:rPr>
            <w:rStyle w:val="Hyperlink"/>
            <w:bCs/>
          </w:rPr>
          <w:t>Robin.Chapple@</w:t>
        </w:r>
        <w:r w:rsidRPr="00E17444">
          <w:rPr>
            <w:rStyle w:val="Hyperlink"/>
          </w:rPr>
          <w:t xml:space="preserve"> </w:t>
        </w:r>
        <w:r>
          <w:rPr>
            <w:rStyle w:val="Hyperlink"/>
          </w:rPr>
          <w:t>theeducationpeople.org</w:t>
        </w:r>
        <w:r>
          <w:rPr>
            <w:rStyle w:val="Hyperlink"/>
            <w:bCs/>
          </w:rPr>
          <w:t xml:space="preserve"> </w:t>
        </w:r>
      </w:hyperlink>
    </w:p>
    <w:p w14:paraId="2D6DE6E4" w14:textId="77777777" w:rsidR="00CE47F9" w:rsidRPr="00D322C6" w:rsidRDefault="00CE47F9" w:rsidP="00CE47F9">
      <w:pPr>
        <w:pStyle w:val="ListParagraph"/>
        <w:spacing w:after="0"/>
        <w:rPr>
          <w:color w:val="000000" w:themeColor="text1"/>
        </w:rPr>
      </w:pPr>
    </w:p>
    <w:p w14:paraId="064E5007" w14:textId="23FC3074" w:rsidR="003A3D8C" w:rsidRDefault="00CE47F9" w:rsidP="00095076">
      <w:pPr>
        <w:spacing w:after="0"/>
        <w:rPr>
          <w:color w:val="000000" w:themeColor="text1"/>
        </w:rPr>
      </w:pPr>
      <w:r w:rsidRPr="00CE47F9">
        <w:rPr>
          <w:color w:val="000000" w:themeColor="text1"/>
        </w:rPr>
        <w:t>The Skills and Employability Service moved in to the Education People (TEP) from 1st September 2018, the responsibility for tracking young people also transferred under contract with KCC.  The only change you will notice on an operational level is the new email address, which still has the capacity to send secure emails.  The YPPO who covers your area will be in touch shortly to ensure that this simple email process is explained to you.</w:t>
      </w:r>
    </w:p>
    <w:p w14:paraId="6BFF4B28" w14:textId="77777777" w:rsidR="00095076" w:rsidRPr="00095076" w:rsidRDefault="00095076" w:rsidP="00095076">
      <w:pPr>
        <w:spacing w:after="0"/>
        <w:rPr>
          <w:color w:val="000000" w:themeColor="text1"/>
        </w:rPr>
      </w:pPr>
    </w:p>
    <w:p w14:paraId="7D9FA686" w14:textId="29F216E5" w:rsidR="00095076" w:rsidRPr="00FC4505" w:rsidRDefault="00095076" w:rsidP="00095076">
      <w:pPr>
        <w:spacing w:after="0"/>
        <w:rPr>
          <w:b/>
          <w:bCs/>
          <w:color w:val="000000" w:themeColor="text1"/>
          <w:u w:val="single"/>
        </w:rPr>
      </w:pPr>
      <w:r w:rsidRPr="00FC4505">
        <w:rPr>
          <w:b/>
          <w:bCs/>
          <w:color w:val="000000" w:themeColor="text1"/>
          <w:u w:val="single"/>
        </w:rPr>
        <w:lastRenderedPageBreak/>
        <w:t>Action required now</w:t>
      </w:r>
    </w:p>
    <w:p w14:paraId="35011D6D" w14:textId="12EBC810" w:rsidR="00095076" w:rsidRPr="00095076" w:rsidRDefault="00095076" w:rsidP="003A3D8C">
      <w:pPr>
        <w:spacing w:after="0"/>
        <w:rPr>
          <w:color w:val="000000" w:themeColor="text1"/>
        </w:rPr>
      </w:pPr>
      <w:r w:rsidRPr="00095076">
        <w:rPr>
          <w:color w:val="000000" w:themeColor="text1"/>
        </w:rPr>
        <w:t xml:space="preserve">The tracking process will identify young people who are NEET, but in some </w:t>
      </w:r>
      <w:proofErr w:type="gramStart"/>
      <w:r w:rsidRPr="00095076">
        <w:rPr>
          <w:color w:val="000000" w:themeColor="text1"/>
        </w:rPr>
        <w:t>cases</w:t>
      </w:r>
      <w:proofErr w:type="gramEnd"/>
      <w:r w:rsidRPr="00095076">
        <w:rPr>
          <w:color w:val="000000" w:themeColor="text1"/>
        </w:rPr>
        <w:t xml:space="preserve"> there could be a delay.  If you are worried about any young person you think is either NEET or is in danger of becoming NEET, don’t wait, let us know immediately and we will follow up.   Information on these individuals should go direct to the YPPO (otherwise known as trackers) who covers your area</w:t>
      </w:r>
      <w:r w:rsidR="003A3D8C">
        <w:rPr>
          <w:color w:val="000000" w:themeColor="text1"/>
        </w:rPr>
        <w:t>.</w:t>
      </w:r>
    </w:p>
    <w:p w14:paraId="06D2B49F" w14:textId="77777777" w:rsidR="00D9084A" w:rsidRPr="00242732" w:rsidRDefault="00D9084A">
      <w:pPr>
        <w:rPr>
          <w:b/>
          <w:color w:val="000000" w:themeColor="text1"/>
          <w:u w:val="single"/>
        </w:rPr>
        <w:sectPr w:rsidR="00D9084A" w:rsidRPr="00242732">
          <w:pgSz w:w="11906" w:h="16838"/>
          <w:pgMar w:top="1440" w:right="1440" w:bottom="1440" w:left="1440" w:header="708" w:footer="708" w:gutter="0"/>
          <w:cols w:space="708"/>
          <w:docGrid w:linePitch="360"/>
        </w:sectPr>
      </w:pPr>
    </w:p>
    <w:p w14:paraId="47A96DCC" w14:textId="2EAA6AC4" w:rsidR="0004200F" w:rsidRDefault="00CE47F9" w:rsidP="005612EA">
      <w:pPr>
        <w:pStyle w:val="NoSpacing"/>
        <w:rPr>
          <w:rFonts w:ascii="Arial" w:hAnsi="Arial" w:cs="Arial"/>
          <w:b/>
        </w:rPr>
      </w:pPr>
      <w:r>
        <w:rPr>
          <w:rFonts w:ascii="Arial" w:hAnsi="Arial" w:cs="Arial"/>
          <w:b/>
        </w:rPr>
        <w:lastRenderedPageBreak/>
        <w:t>Summary of school tracking responsibilities 2018/19</w:t>
      </w:r>
    </w:p>
    <w:tbl>
      <w:tblPr>
        <w:tblStyle w:val="TableGrid"/>
        <w:tblpPr w:leftFromText="180" w:rightFromText="180" w:vertAnchor="page" w:horzAnchor="margin" w:tblpXSpec="center" w:tblpY="1126"/>
        <w:tblW w:w="15559" w:type="dxa"/>
        <w:tblLayout w:type="fixed"/>
        <w:tblLook w:val="04A0" w:firstRow="1" w:lastRow="0" w:firstColumn="1" w:lastColumn="0" w:noHBand="0" w:noVBand="1"/>
      </w:tblPr>
      <w:tblGrid>
        <w:gridCol w:w="2660"/>
        <w:gridCol w:w="5386"/>
        <w:gridCol w:w="1134"/>
        <w:gridCol w:w="1276"/>
        <w:gridCol w:w="1276"/>
        <w:gridCol w:w="1417"/>
        <w:gridCol w:w="2410"/>
      </w:tblGrid>
      <w:tr w:rsidR="0004200F" w:rsidRPr="000A6582" w14:paraId="1D152F83" w14:textId="77777777" w:rsidTr="006332E1">
        <w:tc>
          <w:tcPr>
            <w:tcW w:w="2660" w:type="dxa"/>
            <w:shd w:val="clear" w:color="auto" w:fill="D9D9D9" w:themeFill="background1" w:themeFillShade="D9"/>
          </w:tcPr>
          <w:p w14:paraId="1F954B33" w14:textId="77777777" w:rsidR="0004200F" w:rsidRPr="000A6582" w:rsidRDefault="0004200F" w:rsidP="006332E1">
            <w:pPr>
              <w:jc w:val="center"/>
              <w:rPr>
                <w:rFonts w:ascii="Arial" w:hAnsi="Arial" w:cs="Arial"/>
                <w:b/>
                <w:sz w:val="20"/>
                <w:szCs w:val="20"/>
              </w:rPr>
            </w:pPr>
            <w:r w:rsidRPr="000A6582">
              <w:rPr>
                <w:rFonts w:ascii="Arial" w:hAnsi="Arial" w:cs="Arial"/>
                <w:b/>
                <w:sz w:val="20"/>
                <w:szCs w:val="20"/>
              </w:rPr>
              <w:t>Action</w:t>
            </w:r>
          </w:p>
        </w:tc>
        <w:tc>
          <w:tcPr>
            <w:tcW w:w="5386" w:type="dxa"/>
            <w:shd w:val="clear" w:color="auto" w:fill="D9D9D9" w:themeFill="background1" w:themeFillShade="D9"/>
          </w:tcPr>
          <w:p w14:paraId="3D72B20D" w14:textId="77777777" w:rsidR="0004200F" w:rsidRPr="000A6582" w:rsidRDefault="0004200F" w:rsidP="006332E1">
            <w:pPr>
              <w:jc w:val="center"/>
              <w:rPr>
                <w:rFonts w:ascii="Arial" w:hAnsi="Arial" w:cs="Arial"/>
                <w:b/>
                <w:sz w:val="20"/>
                <w:szCs w:val="20"/>
              </w:rPr>
            </w:pPr>
            <w:r>
              <w:rPr>
                <w:rFonts w:ascii="Arial" w:hAnsi="Arial" w:cs="Arial"/>
                <w:b/>
                <w:sz w:val="20"/>
                <w:szCs w:val="20"/>
              </w:rPr>
              <w:t>Data collection m</w:t>
            </w:r>
            <w:r w:rsidRPr="000A6582">
              <w:rPr>
                <w:rFonts w:ascii="Arial" w:hAnsi="Arial" w:cs="Arial"/>
                <w:b/>
                <w:sz w:val="20"/>
                <w:szCs w:val="20"/>
              </w:rPr>
              <w:t>ethod</w:t>
            </w:r>
          </w:p>
        </w:tc>
        <w:tc>
          <w:tcPr>
            <w:tcW w:w="1134" w:type="dxa"/>
            <w:shd w:val="clear" w:color="auto" w:fill="D9D9D9" w:themeFill="background1" w:themeFillShade="D9"/>
          </w:tcPr>
          <w:p w14:paraId="74258458" w14:textId="77777777" w:rsidR="0004200F" w:rsidRPr="000A6582" w:rsidRDefault="0004200F" w:rsidP="006332E1">
            <w:pPr>
              <w:jc w:val="center"/>
              <w:rPr>
                <w:rFonts w:ascii="Arial" w:hAnsi="Arial" w:cs="Arial"/>
                <w:b/>
                <w:sz w:val="20"/>
                <w:szCs w:val="20"/>
              </w:rPr>
            </w:pPr>
            <w:r>
              <w:rPr>
                <w:rFonts w:ascii="Arial" w:hAnsi="Arial" w:cs="Arial"/>
                <w:b/>
                <w:sz w:val="20"/>
                <w:szCs w:val="20"/>
              </w:rPr>
              <w:t>KCC deadline</w:t>
            </w:r>
          </w:p>
        </w:tc>
        <w:tc>
          <w:tcPr>
            <w:tcW w:w="1276" w:type="dxa"/>
            <w:shd w:val="clear" w:color="auto" w:fill="D9D9D9" w:themeFill="background1" w:themeFillShade="D9"/>
          </w:tcPr>
          <w:p w14:paraId="5E532C30" w14:textId="77777777" w:rsidR="0004200F" w:rsidRPr="000A6582" w:rsidRDefault="0004200F" w:rsidP="006332E1">
            <w:pPr>
              <w:jc w:val="center"/>
              <w:rPr>
                <w:rFonts w:ascii="Arial" w:hAnsi="Arial" w:cs="Arial"/>
                <w:b/>
                <w:sz w:val="20"/>
                <w:szCs w:val="20"/>
              </w:rPr>
            </w:pPr>
            <w:r>
              <w:rPr>
                <w:rFonts w:ascii="Arial" w:hAnsi="Arial" w:cs="Arial"/>
                <w:b/>
                <w:sz w:val="20"/>
                <w:szCs w:val="20"/>
              </w:rPr>
              <w:t>School d</w:t>
            </w:r>
            <w:r w:rsidRPr="000A6582">
              <w:rPr>
                <w:rFonts w:ascii="Arial" w:hAnsi="Arial" w:cs="Arial"/>
                <w:b/>
                <w:sz w:val="20"/>
                <w:szCs w:val="20"/>
              </w:rPr>
              <w:t>eadline</w:t>
            </w:r>
          </w:p>
        </w:tc>
        <w:tc>
          <w:tcPr>
            <w:tcW w:w="1276" w:type="dxa"/>
            <w:shd w:val="clear" w:color="auto" w:fill="D9D9D9" w:themeFill="background1" w:themeFillShade="D9"/>
          </w:tcPr>
          <w:p w14:paraId="37D30FF8" w14:textId="77777777" w:rsidR="0004200F" w:rsidRPr="000A6582" w:rsidRDefault="0004200F" w:rsidP="006332E1">
            <w:pPr>
              <w:jc w:val="center"/>
              <w:rPr>
                <w:rFonts w:ascii="Arial" w:hAnsi="Arial" w:cs="Arial"/>
                <w:b/>
                <w:sz w:val="20"/>
                <w:szCs w:val="20"/>
              </w:rPr>
            </w:pPr>
            <w:r>
              <w:rPr>
                <w:rFonts w:ascii="Arial" w:hAnsi="Arial" w:cs="Arial"/>
                <w:b/>
                <w:sz w:val="20"/>
                <w:szCs w:val="20"/>
              </w:rPr>
              <w:t>Data Transfer method</w:t>
            </w:r>
          </w:p>
        </w:tc>
        <w:tc>
          <w:tcPr>
            <w:tcW w:w="1417" w:type="dxa"/>
            <w:shd w:val="clear" w:color="auto" w:fill="D9D9D9" w:themeFill="background1" w:themeFillShade="D9"/>
          </w:tcPr>
          <w:p w14:paraId="37187177" w14:textId="77777777" w:rsidR="0004200F" w:rsidRPr="000A6582" w:rsidRDefault="0004200F" w:rsidP="006332E1">
            <w:pPr>
              <w:jc w:val="center"/>
              <w:rPr>
                <w:rFonts w:ascii="Arial" w:hAnsi="Arial" w:cs="Arial"/>
                <w:b/>
                <w:sz w:val="20"/>
                <w:szCs w:val="20"/>
              </w:rPr>
            </w:pPr>
            <w:r w:rsidRPr="000A6582">
              <w:rPr>
                <w:rFonts w:ascii="Arial" w:hAnsi="Arial" w:cs="Arial"/>
                <w:b/>
                <w:sz w:val="20"/>
                <w:szCs w:val="20"/>
              </w:rPr>
              <w:t>Responsible KCC Service</w:t>
            </w:r>
          </w:p>
        </w:tc>
        <w:tc>
          <w:tcPr>
            <w:tcW w:w="2410" w:type="dxa"/>
            <w:shd w:val="clear" w:color="auto" w:fill="D9D9D9" w:themeFill="background1" w:themeFillShade="D9"/>
          </w:tcPr>
          <w:p w14:paraId="3FC5A9F0" w14:textId="77777777" w:rsidR="0004200F" w:rsidRPr="000A6582" w:rsidRDefault="0004200F" w:rsidP="006332E1">
            <w:pPr>
              <w:jc w:val="center"/>
              <w:rPr>
                <w:rFonts w:ascii="Arial" w:hAnsi="Arial" w:cs="Arial"/>
                <w:b/>
                <w:sz w:val="20"/>
                <w:szCs w:val="20"/>
              </w:rPr>
            </w:pPr>
            <w:r>
              <w:rPr>
                <w:rFonts w:ascii="Arial" w:hAnsi="Arial" w:cs="Arial"/>
                <w:b/>
                <w:sz w:val="20"/>
                <w:szCs w:val="20"/>
              </w:rPr>
              <w:t>How data supports schools and young people</w:t>
            </w:r>
          </w:p>
        </w:tc>
      </w:tr>
      <w:tr w:rsidR="0004200F" w:rsidRPr="000A6582" w14:paraId="3EC234A2" w14:textId="77777777" w:rsidTr="006332E1">
        <w:trPr>
          <w:trHeight w:val="561"/>
        </w:trPr>
        <w:tc>
          <w:tcPr>
            <w:tcW w:w="2660" w:type="dxa"/>
            <w:shd w:val="clear" w:color="auto" w:fill="92CDDC" w:themeFill="accent5" w:themeFillTint="99"/>
          </w:tcPr>
          <w:p w14:paraId="50CC6777" w14:textId="77777777" w:rsidR="0004200F" w:rsidRPr="00A36845" w:rsidRDefault="0004200F" w:rsidP="006332E1">
            <w:pPr>
              <w:jc w:val="center"/>
              <w:rPr>
                <w:rFonts w:ascii="Arial" w:hAnsi="Arial" w:cs="Arial"/>
                <w:b/>
                <w:sz w:val="20"/>
                <w:szCs w:val="20"/>
              </w:rPr>
            </w:pPr>
            <w:r w:rsidRPr="00A36845">
              <w:rPr>
                <w:rFonts w:ascii="Arial" w:hAnsi="Arial" w:cs="Arial"/>
                <w:b/>
                <w:sz w:val="20"/>
                <w:szCs w:val="20"/>
              </w:rPr>
              <w:t>Sixth form Enrolment data</w:t>
            </w:r>
          </w:p>
        </w:tc>
        <w:tc>
          <w:tcPr>
            <w:tcW w:w="5386" w:type="dxa"/>
            <w:shd w:val="clear" w:color="auto" w:fill="92CDDC" w:themeFill="accent5" w:themeFillTint="99"/>
          </w:tcPr>
          <w:p w14:paraId="4CAA26E2" w14:textId="77777777" w:rsidR="0004200F" w:rsidRPr="00A36845" w:rsidRDefault="0004200F" w:rsidP="0004200F">
            <w:pPr>
              <w:pStyle w:val="ListParagraph"/>
              <w:numPr>
                <w:ilvl w:val="0"/>
                <w:numId w:val="28"/>
              </w:numPr>
              <w:rPr>
                <w:rFonts w:ascii="Arial" w:hAnsi="Arial" w:cs="Arial"/>
                <w:sz w:val="20"/>
                <w:szCs w:val="20"/>
              </w:rPr>
            </w:pPr>
            <w:r>
              <w:rPr>
                <w:rFonts w:ascii="Arial" w:hAnsi="Arial" w:cs="Arial"/>
                <w:sz w:val="20"/>
                <w:szCs w:val="20"/>
              </w:rPr>
              <w:t>S</w:t>
            </w:r>
            <w:r w:rsidRPr="00A36845">
              <w:rPr>
                <w:rFonts w:ascii="Arial" w:hAnsi="Arial" w:cs="Arial"/>
                <w:sz w:val="20"/>
                <w:szCs w:val="20"/>
              </w:rPr>
              <w:t xml:space="preserve">chool complete Post 16 Enrolment Template </w:t>
            </w:r>
          </w:p>
          <w:p w14:paraId="36A28019" w14:textId="77777777" w:rsidR="0004200F" w:rsidRPr="00A36845" w:rsidRDefault="0004200F" w:rsidP="0004200F">
            <w:pPr>
              <w:pStyle w:val="ListParagraph"/>
              <w:numPr>
                <w:ilvl w:val="0"/>
                <w:numId w:val="28"/>
              </w:numPr>
              <w:rPr>
                <w:rFonts w:ascii="Arial" w:hAnsi="Arial" w:cs="Arial"/>
                <w:sz w:val="20"/>
                <w:szCs w:val="20"/>
              </w:rPr>
            </w:pPr>
            <w:r w:rsidRPr="00A36845">
              <w:rPr>
                <w:rFonts w:ascii="Arial" w:hAnsi="Arial" w:cs="Arial"/>
                <w:sz w:val="20"/>
                <w:szCs w:val="20"/>
              </w:rPr>
              <w:t xml:space="preserve">Information returned </w:t>
            </w:r>
            <w:proofErr w:type="gramStart"/>
            <w:r w:rsidRPr="00A36845">
              <w:rPr>
                <w:rFonts w:ascii="Arial" w:hAnsi="Arial" w:cs="Arial"/>
                <w:sz w:val="20"/>
                <w:szCs w:val="20"/>
              </w:rPr>
              <w:t>to  KCC</w:t>
            </w:r>
            <w:proofErr w:type="gramEnd"/>
            <w:r w:rsidRPr="00A36845">
              <w:rPr>
                <w:rFonts w:ascii="Arial" w:hAnsi="Arial" w:cs="Arial"/>
                <w:sz w:val="20"/>
                <w:szCs w:val="20"/>
              </w:rPr>
              <w:t xml:space="preserve"> using Perspective Lite</w:t>
            </w:r>
          </w:p>
        </w:tc>
        <w:tc>
          <w:tcPr>
            <w:tcW w:w="1134" w:type="dxa"/>
            <w:shd w:val="clear" w:color="auto" w:fill="92CDDC" w:themeFill="accent5" w:themeFillTint="99"/>
          </w:tcPr>
          <w:p w14:paraId="13190A50" w14:textId="77777777" w:rsidR="0004200F" w:rsidRPr="00A36845" w:rsidRDefault="0004200F" w:rsidP="006332E1">
            <w:pPr>
              <w:jc w:val="center"/>
              <w:rPr>
                <w:rFonts w:ascii="Arial" w:hAnsi="Arial" w:cs="Arial"/>
                <w:sz w:val="20"/>
                <w:szCs w:val="20"/>
              </w:rPr>
            </w:pPr>
          </w:p>
          <w:p w14:paraId="42AD60A0" w14:textId="77777777" w:rsidR="0004200F" w:rsidRPr="00A36845" w:rsidRDefault="0004200F" w:rsidP="006332E1">
            <w:pPr>
              <w:jc w:val="center"/>
              <w:rPr>
                <w:rFonts w:ascii="Arial" w:hAnsi="Arial" w:cs="Arial"/>
                <w:sz w:val="20"/>
                <w:szCs w:val="20"/>
              </w:rPr>
            </w:pPr>
          </w:p>
        </w:tc>
        <w:tc>
          <w:tcPr>
            <w:tcW w:w="1276" w:type="dxa"/>
            <w:shd w:val="clear" w:color="auto" w:fill="92CDDC" w:themeFill="accent5" w:themeFillTint="99"/>
          </w:tcPr>
          <w:p w14:paraId="1060B17F" w14:textId="77777777" w:rsidR="0004200F" w:rsidRPr="00A36845" w:rsidRDefault="0004200F" w:rsidP="006332E1">
            <w:pPr>
              <w:jc w:val="center"/>
              <w:rPr>
                <w:rFonts w:ascii="Arial" w:hAnsi="Arial" w:cs="Arial"/>
                <w:sz w:val="20"/>
                <w:szCs w:val="20"/>
              </w:rPr>
            </w:pPr>
            <w:r>
              <w:rPr>
                <w:rFonts w:ascii="Arial" w:hAnsi="Arial" w:cs="Arial"/>
                <w:sz w:val="20"/>
                <w:szCs w:val="20"/>
              </w:rPr>
              <w:t>14</w:t>
            </w:r>
            <w:r w:rsidRPr="00A36845">
              <w:rPr>
                <w:rFonts w:ascii="Arial" w:hAnsi="Arial" w:cs="Arial"/>
                <w:sz w:val="20"/>
                <w:szCs w:val="20"/>
                <w:vertAlign w:val="superscript"/>
              </w:rPr>
              <w:t>th</w:t>
            </w:r>
            <w:r w:rsidRPr="00A36845">
              <w:rPr>
                <w:rFonts w:ascii="Arial" w:hAnsi="Arial" w:cs="Arial"/>
                <w:sz w:val="20"/>
                <w:szCs w:val="20"/>
              </w:rPr>
              <w:t xml:space="preserve"> September </w:t>
            </w:r>
          </w:p>
        </w:tc>
        <w:tc>
          <w:tcPr>
            <w:tcW w:w="1276" w:type="dxa"/>
            <w:shd w:val="clear" w:color="auto" w:fill="92CDDC" w:themeFill="accent5" w:themeFillTint="99"/>
          </w:tcPr>
          <w:p w14:paraId="688600AB"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Perspective Lite</w:t>
            </w:r>
          </w:p>
        </w:tc>
        <w:tc>
          <w:tcPr>
            <w:tcW w:w="1417" w:type="dxa"/>
            <w:shd w:val="clear" w:color="auto" w:fill="92CDDC" w:themeFill="accent5" w:themeFillTint="99"/>
          </w:tcPr>
          <w:p w14:paraId="77D48E6A" w14:textId="77777777" w:rsidR="0004200F" w:rsidRPr="00A36845" w:rsidRDefault="0004200F" w:rsidP="006332E1">
            <w:pPr>
              <w:jc w:val="center"/>
              <w:rPr>
                <w:rFonts w:ascii="Arial" w:hAnsi="Arial" w:cs="Arial"/>
                <w:sz w:val="20"/>
                <w:szCs w:val="20"/>
              </w:rPr>
            </w:pPr>
            <w:r>
              <w:rPr>
                <w:rFonts w:ascii="Arial" w:hAnsi="Arial" w:cs="Arial"/>
                <w:sz w:val="20"/>
                <w:szCs w:val="20"/>
              </w:rPr>
              <w:t xml:space="preserve">Management Information </w:t>
            </w:r>
          </w:p>
        </w:tc>
        <w:tc>
          <w:tcPr>
            <w:tcW w:w="2410" w:type="dxa"/>
            <w:vMerge w:val="restart"/>
          </w:tcPr>
          <w:p w14:paraId="306860BC" w14:textId="77777777" w:rsidR="0004200F" w:rsidRPr="00A36845" w:rsidRDefault="0004200F" w:rsidP="006332E1">
            <w:pPr>
              <w:jc w:val="center"/>
              <w:rPr>
                <w:rFonts w:ascii="Arial" w:hAnsi="Arial" w:cs="Arial"/>
                <w:sz w:val="20"/>
                <w:szCs w:val="20"/>
              </w:rPr>
            </w:pPr>
          </w:p>
          <w:p w14:paraId="2F53D940"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Data used to provide Destination and Activity Survey reports for individual schools in January</w:t>
            </w:r>
          </w:p>
        </w:tc>
      </w:tr>
      <w:tr w:rsidR="0004200F" w:rsidRPr="000A6582" w14:paraId="1A81FBC7" w14:textId="77777777" w:rsidTr="006332E1">
        <w:tc>
          <w:tcPr>
            <w:tcW w:w="2660" w:type="dxa"/>
            <w:shd w:val="clear" w:color="auto" w:fill="B6DDE8" w:themeFill="accent5" w:themeFillTint="66"/>
          </w:tcPr>
          <w:p w14:paraId="3B69F029" w14:textId="77777777" w:rsidR="0004200F" w:rsidRPr="00A36845" w:rsidRDefault="0004200F" w:rsidP="006332E1">
            <w:pPr>
              <w:jc w:val="center"/>
              <w:rPr>
                <w:rFonts w:ascii="Arial" w:hAnsi="Arial" w:cs="Arial"/>
                <w:b/>
                <w:sz w:val="20"/>
                <w:szCs w:val="20"/>
              </w:rPr>
            </w:pPr>
            <w:proofErr w:type="spellStart"/>
            <w:r w:rsidRPr="00A36845">
              <w:rPr>
                <w:rFonts w:ascii="Arial" w:hAnsi="Arial" w:cs="Arial"/>
                <w:b/>
                <w:sz w:val="20"/>
                <w:szCs w:val="20"/>
              </w:rPr>
              <w:t>Yr</w:t>
            </w:r>
            <w:proofErr w:type="spellEnd"/>
            <w:r w:rsidRPr="00A36845">
              <w:rPr>
                <w:rFonts w:ascii="Arial" w:hAnsi="Arial" w:cs="Arial"/>
                <w:b/>
                <w:sz w:val="20"/>
                <w:szCs w:val="20"/>
              </w:rPr>
              <w:t xml:space="preserve"> 11 and Yr12 Leaver data.</w:t>
            </w:r>
          </w:p>
          <w:p w14:paraId="6A2F2F68" w14:textId="77777777" w:rsidR="0004200F" w:rsidRPr="00A36845" w:rsidRDefault="0004200F" w:rsidP="006332E1">
            <w:pPr>
              <w:jc w:val="center"/>
              <w:rPr>
                <w:rFonts w:ascii="Arial" w:hAnsi="Arial" w:cs="Arial"/>
                <w:i/>
                <w:sz w:val="20"/>
                <w:szCs w:val="20"/>
              </w:rPr>
            </w:pPr>
            <w:r w:rsidRPr="00A36845">
              <w:rPr>
                <w:rFonts w:ascii="Arial" w:hAnsi="Arial" w:cs="Arial"/>
                <w:i/>
                <w:sz w:val="20"/>
                <w:szCs w:val="20"/>
              </w:rPr>
              <w:t>Information you hold on young people w</w:t>
            </w:r>
            <w:r>
              <w:rPr>
                <w:rFonts w:ascii="Arial" w:hAnsi="Arial" w:cs="Arial"/>
                <w:i/>
                <w:sz w:val="20"/>
                <w:szCs w:val="20"/>
              </w:rPr>
              <w:t>ho have left your school in 2018</w:t>
            </w:r>
            <w:r w:rsidRPr="00A36845">
              <w:rPr>
                <w:rFonts w:ascii="Arial" w:hAnsi="Arial" w:cs="Arial"/>
                <w:i/>
                <w:sz w:val="20"/>
                <w:szCs w:val="20"/>
              </w:rPr>
              <w:t xml:space="preserve"> after </w:t>
            </w:r>
            <w:proofErr w:type="spellStart"/>
            <w:r w:rsidRPr="00A36845">
              <w:rPr>
                <w:rFonts w:ascii="Arial" w:hAnsi="Arial" w:cs="Arial"/>
                <w:i/>
                <w:sz w:val="20"/>
                <w:szCs w:val="20"/>
              </w:rPr>
              <w:t>Yr</w:t>
            </w:r>
            <w:proofErr w:type="spellEnd"/>
            <w:r w:rsidRPr="00A36845">
              <w:rPr>
                <w:rFonts w:ascii="Arial" w:hAnsi="Arial" w:cs="Arial"/>
                <w:i/>
                <w:sz w:val="20"/>
                <w:szCs w:val="20"/>
              </w:rPr>
              <w:t xml:space="preserve"> 11 and </w:t>
            </w:r>
            <w:proofErr w:type="spellStart"/>
            <w:r w:rsidRPr="00A36845">
              <w:rPr>
                <w:rFonts w:ascii="Arial" w:hAnsi="Arial" w:cs="Arial"/>
                <w:i/>
                <w:sz w:val="20"/>
                <w:szCs w:val="20"/>
              </w:rPr>
              <w:t>Yr</w:t>
            </w:r>
            <w:proofErr w:type="spellEnd"/>
            <w:r w:rsidRPr="00A36845">
              <w:rPr>
                <w:rFonts w:ascii="Arial" w:hAnsi="Arial" w:cs="Arial"/>
                <w:i/>
                <w:sz w:val="20"/>
                <w:szCs w:val="20"/>
              </w:rPr>
              <w:t xml:space="preserve"> 12</w:t>
            </w:r>
          </w:p>
        </w:tc>
        <w:tc>
          <w:tcPr>
            <w:tcW w:w="5386" w:type="dxa"/>
            <w:shd w:val="clear" w:color="auto" w:fill="B6DDE8" w:themeFill="accent5" w:themeFillTint="66"/>
          </w:tcPr>
          <w:p w14:paraId="2F3A92CE" w14:textId="77777777" w:rsidR="0004200F" w:rsidRPr="00A36845" w:rsidRDefault="0004200F" w:rsidP="0004200F">
            <w:pPr>
              <w:pStyle w:val="ListParagraph"/>
              <w:numPr>
                <w:ilvl w:val="0"/>
                <w:numId w:val="29"/>
              </w:numPr>
              <w:rPr>
                <w:rFonts w:ascii="Arial" w:hAnsi="Arial" w:cs="Arial"/>
                <w:sz w:val="20"/>
                <w:szCs w:val="20"/>
              </w:rPr>
            </w:pPr>
            <w:r w:rsidRPr="00A36845">
              <w:rPr>
                <w:rFonts w:ascii="Arial" w:hAnsi="Arial" w:cs="Arial"/>
                <w:sz w:val="20"/>
                <w:szCs w:val="20"/>
              </w:rPr>
              <w:t>KCC provide schools with a prepopulated template of their Year 11 and Year 12 leavers who do not appear on any school or college enrolment lists</w:t>
            </w:r>
          </w:p>
          <w:p w14:paraId="751EC37F" w14:textId="77777777" w:rsidR="0004200F" w:rsidRPr="00A36845" w:rsidRDefault="0004200F" w:rsidP="0004200F">
            <w:pPr>
              <w:pStyle w:val="ListParagraph"/>
              <w:numPr>
                <w:ilvl w:val="0"/>
                <w:numId w:val="29"/>
              </w:numPr>
              <w:rPr>
                <w:rFonts w:ascii="Arial" w:hAnsi="Arial" w:cs="Arial"/>
                <w:sz w:val="20"/>
                <w:szCs w:val="20"/>
              </w:rPr>
            </w:pPr>
            <w:r w:rsidRPr="00A36845">
              <w:rPr>
                <w:rFonts w:ascii="Arial" w:hAnsi="Arial" w:cs="Arial"/>
                <w:sz w:val="20"/>
                <w:szCs w:val="20"/>
              </w:rPr>
              <w:t>Schools add destination information to the template</w:t>
            </w:r>
          </w:p>
          <w:p w14:paraId="383ED719" w14:textId="77777777" w:rsidR="0004200F" w:rsidRPr="00A36845" w:rsidRDefault="0004200F" w:rsidP="0004200F">
            <w:pPr>
              <w:pStyle w:val="ListParagraph"/>
              <w:numPr>
                <w:ilvl w:val="0"/>
                <w:numId w:val="29"/>
              </w:numPr>
              <w:rPr>
                <w:rFonts w:ascii="Arial" w:hAnsi="Arial" w:cs="Arial"/>
                <w:sz w:val="20"/>
                <w:szCs w:val="20"/>
              </w:rPr>
            </w:pPr>
            <w:r w:rsidRPr="00A36845">
              <w:rPr>
                <w:rFonts w:ascii="Arial" w:hAnsi="Arial" w:cs="Arial"/>
                <w:sz w:val="20"/>
                <w:szCs w:val="20"/>
              </w:rPr>
              <w:t xml:space="preserve">Information returned to KCC by </w:t>
            </w:r>
            <w:r>
              <w:rPr>
                <w:rFonts w:ascii="Arial" w:hAnsi="Arial" w:cs="Arial"/>
                <w:sz w:val="20"/>
                <w:szCs w:val="20"/>
              </w:rPr>
              <w:t>secure</w:t>
            </w:r>
            <w:r w:rsidRPr="00A36845">
              <w:rPr>
                <w:rFonts w:ascii="Arial" w:hAnsi="Arial" w:cs="Arial"/>
                <w:sz w:val="20"/>
                <w:szCs w:val="20"/>
              </w:rPr>
              <w:t xml:space="preserve"> email</w:t>
            </w:r>
          </w:p>
        </w:tc>
        <w:tc>
          <w:tcPr>
            <w:tcW w:w="1134" w:type="dxa"/>
            <w:shd w:val="clear" w:color="auto" w:fill="B6DDE8" w:themeFill="accent5" w:themeFillTint="66"/>
          </w:tcPr>
          <w:p w14:paraId="5DCEAC94" w14:textId="77777777" w:rsidR="0004200F" w:rsidRPr="00A36845" w:rsidRDefault="0004200F" w:rsidP="006332E1">
            <w:pPr>
              <w:jc w:val="center"/>
              <w:rPr>
                <w:rFonts w:ascii="Arial" w:hAnsi="Arial" w:cs="Arial"/>
                <w:sz w:val="20"/>
                <w:szCs w:val="20"/>
              </w:rPr>
            </w:pPr>
          </w:p>
          <w:p w14:paraId="5CBF8314" w14:textId="77777777" w:rsidR="0004200F" w:rsidRPr="00A36845" w:rsidRDefault="0004200F" w:rsidP="006332E1">
            <w:pPr>
              <w:jc w:val="center"/>
              <w:rPr>
                <w:rFonts w:ascii="Arial" w:hAnsi="Arial" w:cs="Arial"/>
                <w:sz w:val="20"/>
                <w:szCs w:val="20"/>
              </w:rPr>
            </w:pPr>
            <w:r>
              <w:rPr>
                <w:rFonts w:ascii="Arial" w:hAnsi="Arial" w:cs="Arial"/>
                <w:sz w:val="20"/>
                <w:szCs w:val="20"/>
              </w:rPr>
              <w:t>14</w:t>
            </w:r>
            <w:r w:rsidRPr="00321492">
              <w:rPr>
                <w:rFonts w:ascii="Arial" w:hAnsi="Arial" w:cs="Arial"/>
                <w:sz w:val="20"/>
                <w:szCs w:val="20"/>
                <w:vertAlign w:val="superscript"/>
              </w:rPr>
              <w:t>th</w:t>
            </w:r>
            <w:r>
              <w:rPr>
                <w:rFonts w:ascii="Arial" w:hAnsi="Arial" w:cs="Arial"/>
                <w:sz w:val="20"/>
                <w:szCs w:val="20"/>
              </w:rPr>
              <w:t xml:space="preserve"> </w:t>
            </w:r>
            <w:r w:rsidRPr="00A36845">
              <w:rPr>
                <w:rFonts w:ascii="Arial" w:hAnsi="Arial" w:cs="Arial"/>
                <w:sz w:val="20"/>
                <w:szCs w:val="20"/>
              </w:rPr>
              <w:t xml:space="preserve">October </w:t>
            </w:r>
          </w:p>
          <w:p w14:paraId="3A1483E3" w14:textId="77777777" w:rsidR="0004200F" w:rsidRPr="00A36845" w:rsidRDefault="0004200F" w:rsidP="006332E1">
            <w:pPr>
              <w:jc w:val="center"/>
              <w:rPr>
                <w:rFonts w:ascii="Arial" w:hAnsi="Arial" w:cs="Arial"/>
                <w:sz w:val="20"/>
                <w:szCs w:val="20"/>
              </w:rPr>
            </w:pPr>
          </w:p>
          <w:p w14:paraId="40146B57" w14:textId="77777777" w:rsidR="0004200F" w:rsidRPr="00A36845" w:rsidRDefault="0004200F" w:rsidP="006332E1">
            <w:pPr>
              <w:jc w:val="center"/>
              <w:rPr>
                <w:rFonts w:ascii="Arial" w:hAnsi="Arial" w:cs="Arial"/>
                <w:sz w:val="20"/>
                <w:szCs w:val="20"/>
              </w:rPr>
            </w:pPr>
          </w:p>
        </w:tc>
        <w:tc>
          <w:tcPr>
            <w:tcW w:w="1276" w:type="dxa"/>
            <w:shd w:val="clear" w:color="auto" w:fill="B6DDE8" w:themeFill="accent5" w:themeFillTint="66"/>
          </w:tcPr>
          <w:p w14:paraId="6A66B435" w14:textId="77777777" w:rsidR="0004200F" w:rsidRDefault="0004200F" w:rsidP="006332E1">
            <w:pPr>
              <w:rPr>
                <w:rFonts w:ascii="Arial" w:hAnsi="Arial" w:cs="Arial"/>
                <w:sz w:val="20"/>
                <w:szCs w:val="20"/>
              </w:rPr>
            </w:pPr>
            <w:r>
              <w:rPr>
                <w:rFonts w:ascii="Arial" w:hAnsi="Arial" w:cs="Arial"/>
                <w:sz w:val="20"/>
                <w:szCs w:val="20"/>
              </w:rPr>
              <w:t xml:space="preserve">      </w:t>
            </w:r>
          </w:p>
          <w:p w14:paraId="011C39A9" w14:textId="77777777" w:rsidR="0004200F" w:rsidRDefault="0004200F" w:rsidP="006332E1">
            <w:pPr>
              <w:rPr>
                <w:rFonts w:ascii="Arial" w:hAnsi="Arial" w:cs="Arial"/>
                <w:sz w:val="20"/>
                <w:szCs w:val="20"/>
              </w:rPr>
            </w:pPr>
          </w:p>
          <w:p w14:paraId="32DCCB28" w14:textId="77777777" w:rsidR="0004200F" w:rsidRDefault="0004200F" w:rsidP="006332E1">
            <w:pPr>
              <w:rPr>
                <w:rFonts w:ascii="Arial" w:hAnsi="Arial" w:cs="Arial"/>
                <w:sz w:val="20"/>
                <w:szCs w:val="20"/>
              </w:rPr>
            </w:pPr>
          </w:p>
          <w:p w14:paraId="5B6A914D" w14:textId="77777777" w:rsidR="0004200F" w:rsidRPr="00A36845" w:rsidRDefault="0004200F" w:rsidP="006332E1">
            <w:pPr>
              <w:jc w:val="center"/>
              <w:rPr>
                <w:rFonts w:ascii="Arial" w:hAnsi="Arial" w:cs="Arial"/>
                <w:sz w:val="20"/>
                <w:szCs w:val="20"/>
              </w:rPr>
            </w:pPr>
            <w:r>
              <w:rPr>
                <w:rFonts w:ascii="Arial" w:hAnsi="Arial" w:cs="Arial"/>
                <w:sz w:val="20"/>
                <w:szCs w:val="20"/>
              </w:rPr>
              <w:t>ASAP or 31</w:t>
            </w:r>
            <w:r w:rsidRPr="00321492">
              <w:rPr>
                <w:rFonts w:ascii="Arial" w:hAnsi="Arial" w:cs="Arial"/>
                <w:sz w:val="20"/>
                <w:szCs w:val="20"/>
                <w:vertAlign w:val="superscript"/>
              </w:rPr>
              <w:t>st</w:t>
            </w:r>
            <w:r>
              <w:rPr>
                <w:rFonts w:ascii="Arial" w:hAnsi="Arial" w:cs="Arial"/>
                <w:sz w:val="20"/>
                <w:szCs w:val="20"/>
              </w:rPr>
              <w:t xml:space="preserve"> October</w:t>
            </w:r>
          </w:p>
        </w:tc>
        <w:tc>
          <w:tcPr>
            <w:tcW w:w="1276" w:type="dxa"/>
            <w:shd w:val="clear" w:color="auto" w:fill="B6DDE8" w:themeFill="accent5" w:themeFillTint="66"/>
          </w:tcPr>
          <w:p w14:paraId="22551F2A" w14:textId="77777777" w:rsidR="0004200F" w:rsidRPr="00A36845" w:rsidRDefault="0004200F" w:rsidP="006332E1">
            <w:pPr>
              <w:jc w:val="center"/>
              <w:rPr>
                <w:rFonts w:ascii="Arial" w:hAnsi="Arial" w:cs="Arial"/>
                <w:sz w:val="20"/>
                <w:szCs w:val="20"/>
              </w:rPr>
            </w:pPr>
          </w:p>
          <w:p w14:paraId="36994482" w14:textId="77777777" w:rsidR="0004200F" w:rsidRPr="00A36845" w:rsidRDefault="0004200F" w:rsidP="006332E1">
            <w:pPr>
              <w:jc w:val="center"/>
              <w:rPr>
                <w:rFonts w:ascii="Arial" w:hAnsi="Arial" w:cs="Arial"/>
                <w:sz w:val="20"/>
                <w:szCs w:val="20"/>
              </w:rPr>
            </w:pPr>
            <w:r>
              <w:rPr>
                <w:rFonts w:ascii="Arial" w:hAnsi="Arial" w:cs="Arial"/>
                <w:sz w:val="20"/>
                <w:szCs w:val="20"/>
              </w:rPr>
              <w:t xml:space="preserve">New secure email </w:t>
            </w:r>
          </w:p>
        </w:tc>
        <w:tc>
          <w:tcPr>
            <w:tcW w:w="1417" w:type="dxa"/>
            <w:shd w:val="clear" w:color="auto" w:fill="B6DDE8" w:themeFill="accent5" w:themeFillTint="66"/>
          </w:tcPr>
          <w:p w14:paraId="30E5F62F"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Skills &amp; Employability Service</w:t>
            </w:r>
            <w:r>
              <w:rPr>
                <w:rFonts w:ascii="Arial" w:hAnsi="Arial" w:cs="Arial"/>
                <w:sz w:val="20"/>
                <w:szCs w:val="20"/>
              </w:rPr>
              <w:t xml:space="preserve"> soon to be part of Education People</w:t>
            </w:r>
          </w:p>
        </w:tc>
        <w:tc>
          <w:tcPr>
            <w:tcW w:w="2410" w:type="dxa"/>
            <w:vMerge/>
          </w:tcPr>
          <w:p w14:paraId="01224371" w14:textId="77777777" w:rsidR="0004200F" w:rsidRPr="00A36845" w:rsidRDefault="0004200F" w:rsidP="006332E1">
            <w:pPr>
              <w:jc w:val="center"/>
              <w:rPr>
                <w:rFonts w:ascii="Arial" w:hAnsi="Arial" w:cs="Arial"/>
                <w:sz w:val="20"/>
                <w:szCs w:val="20"/>
              </w:rPr>
            </w:pPr>
          </w:p>
        </w:tc>
      </w:tr>
      <w:tr w:rsidR="0004200F" w:rsidRPr="000A6582" w14:paraId="5F7E4BF4" w14:textId="77777777" w:rsidTr="006332E1">
        <w:trPr>
          <w:trHeight w:val="989"/>
        </w:trPr>
        <w:tc>
          <w:tcPr>
            <w:tcW w:w="2660" w:type="dxa"/>
            <w:shd w:val="clear" w:color="auto" w:fill="92CDDC" w:themeFill="accent5" w:themeFillTint="99"/>
          </w:tcPr>
          <w:p w14:paraId="07A4BDD7" w14:textId="77777777" w:rsidR="0004200F" w:rsidRPr="00A36845" w:rsidRDefault="0004200F" w:rsidP="006332E1">
            <w:pPr>
              <w:jc w:val="center"/>
              <w:rPr>
                <w:rFonts w:ascii="Arial" w:hAnsi="Arial" w:cs="Arial"/>
                <w:b/>
                <w:sz w:val="20"/>
                <w:szCs w:val="20"/>
              </w:rPr>
            </w:pPr>
            <w:r w:rsidRPr="00A36845">
              <w:rPr>
                <w:rFonts w:ascii="Arial" w:hAnsi="Arial" w:cs="Arial"/>
                <w:b/>
                <w:sz w:val="20"/>
                <w:szCs w:val="20"/>
              </w:rPr>
              <w:t>Intended Destination</w:t>
            </w:r>
          </w:p>
          <w:p w14:paraId="56139717" w14:textId="77777777" w:rsidR="0004200F" w:rsidRPr="00A36845" w:rsidRDefault="0004200F" w:rsidP="006332E1">
            <w:pPr>
              <w:jc w:val="center"/>
              <w:rPr>
                <w:rFonts w:ascii="Arial" w:hAnsi="Arial" w:cs="Arial"/>
                <w:i/>
                <w:sz w:val="20"/>
                <w:szCs w:val="20"/>
              </w:rPr>
            </w:pPr>
            <w:r w:rsidRPr="00A36845">
              <w:rPr>
                <w:rFonts w:ascii="Arial" w:hAnsi="Arial" w:cs="Arial"/>
                <w:i/>
                <w:sz w:val="20"/>
                <w:szCs w:val="20"/>
              </w:rPr>
              <w:t>What your current Year 11 Age intend to do in September.</w:t>
            </w:r>
          </w:p>
        </w:tc>
        <w:tc>
          <w:tcPr>
            <w:tcW w:w="5386" w:type="dxa"/>
            <w:shd w:val="clear" w:color="auto" w:fill="92CDDC" w:themeFill="accent5" w:themeFillTint="99"/>
          </w:tcPr>
          <w:p w14:paraId="48983578" w14:textId="77777777" w:rsidR="0004200F" w:rsidRDefault="0004200F" w:rsidP="006332E1">
            <w:pPr>
              <w:pStyle w:val="ListParagraph"/>
              <w:ind w:left="360"/>
              <w:rPr>
                <w:rFonts w:ascii="Arial" w:hAnsi="Arial" w:cs="Arial"/>
                <w:sz w:val="20"/>
                <w:szCs w:val="20"/>
              </w:rPr>
            </w:pPr>
          </w:p>
          <w:p w14:paraId="1248122A" w14:textId="77777777" w:rsidR="0004200F" w:rsidRPr="00891281" w:rsidRDefault="0004200F" w:rsidP="0004200F">
            <w:pPr>
              <w:pStyle w:val="ListParagraph"/>
              <w:numPr>
                <w:ilvl w:val="0"/>
                <w:numId w:val="30"/>
              </w:numPr>
              <w:rPr>
                <w:rFonts w:ascii="Arial" w:hAnsi="Arial" w:cs="Arial"/>
                <w:sz w:val="20"/>
                <w:szCs w:val="20"/>
              </w:rPr>
            </w:pPr>
            <w:r w:rsidRPr="00891281">
              <w:rPr>
                <w:rFonts w:ascii="Arial" w:hAnsi="Arial" w:cs="Arial"/>
                <w:sz w:val="20"/>
                <w:szCs w:val="20"/>
              </w:rPr>
              <w:t>Schools collect data from Year 11 learners</w:t>
            </w:r>
          </w:p>
          <w:p w14:paraId="71ED995D" w14:textId="77777777" w:rsidR="0004200F" w:rsidRPr="00A36845" w:rsidRDefault="0004200F" w:rsidP="0004200F">
            <w:pPr>
              <w:pStyle w:val="ListParagraph"/>
              <w:numPr>
                <w:ilvl w:val="0"/>
                <w:numId w:val="30"/>
              </w:numPr>
              <w:rPr>
                <w:rFonts w:ascii="Arial" w:hAnsi="Arial" w:cs="Arial"/>
                <w:sz w:val="20"/>
                <w:szCs w:val="20"/>
              </w:rPr>
            </w:pPr>
            <w:r>
              <w:rPr>
                <w:rFonts w:ascii="Arial" w:hAnsi="Arial" w:cs="Arial"/>
                <w:sz w:val="20"/>
                <w:szCs w:val="20"/>
              </w:rPr>
              <w:t>Schools complete Intended Destination template</w:t>
            </w:r>
          </w:p>
          <w:p w14:paraId="43218942" w14:textId="77777777" w:rsidR="0004200F" w:rsidRPr="00A36845" w:rsidRDefault="0004200F" w:rsidP="0004200F">
            <w:pPr>
              <w:pStyle w:val="ListParagraph"/>
              <w:numPr>
                <w:ilvl w:val="0"/>
                <w:numId w:val="30"/>
              </w:numPr>
              <w:rPr>
                <w:rFonts w:ascii="Arial" w:hAnsi="Arial" w:cs="Arial"/>
                <w:sz w:val="20"/>
                <w:szCs w:val="20"/>
              </w:rPr>
            </w:pPr>
            <w:r w:rsidRPr="00A36845">
              <w:rPr>
                <w:rFonts w:ascii="Arial" w:hAnsi="Arial" w:cs="Arial"/>
                <w:sz w:val="20"/>
                <w:szCs w:val="20"/>
              </w:rPr>
              <w:t xml:space="preserve">Information returned </w:t>
            </w:r>
            <w:proofErr w:type="gramStart"/>
            <w:r w:rsidRPr="00A36845">
              <w:rPr>
                <w:rFonts w:ascii="Arial" w:hAnsi="Arial" w:cs="Arial"/>
                <w:sz w:val="20"/>
                <w:szCs w:val="20"/>
              </w:rPr>
              <w:t>to  KCC</w:t>
            </w:r>
            <w:proofErr w:type="gramEnd"/>
            <w:r w:rsidRPr="00A36845">
              <w:rPr>
                <w:rFonts w:ascii="Arial" w:hAnsi="Arial" w:cs="Arial"/>
                <w:sz w:val="20"/>
                <w:szCs w:val="20"/>
              </w:rPr>
              <w:t xml:space="preserve"> using Perspective Lite</w:t>
            </w:r>
          </w:p>
        </w:tc>
        <w:tc>
          <w:tcPr>
            <w:tcW w:w="1134" w:type="dxa"/>
            <w:shd w:val="clear" w:color="auto" w:fill="92CDDC" w:themeFill="accent5" w:themeFillTint="99"/>
          </w:tcPr>
          <w:p w14:paraId="789B8835" w14:textId="77777777" w:rsidR="0004200F" w:rsidRPr="00A36845" w:rsidRDefault="0004200F" w:rsidP="006332E1">
            <w:pPr>
              <w:jc w:val="center"/>
              <w:rPr>
                <w:rFonts w:ascii="Arial" w:hAnsi="Arial" w:cs="Arial"/>
                <w:sz w:val="20"/>
                <w:szCs w:val="20"/>
              </w:rPr>
            </w:pPr>
          </w:p>
          <w:p w14:paraId="01C5544A" w14:textId="77777777" w:rsidR="0004200F" w:rsidRPr="00A36845" w:rsidRDefault="0004200F" w:rsidP="006332E1">
            <w:pPr>
              <w:jc w:val="center"/>
              <w:rPr>
                <w:rFonts w:ascii="Arial" w:hAnsi="Arial" w:cs="Arial"/>
                <w:sz w:val="20"/>
                <w:szCs w:val="20"/>
              </w:rPr>
            </w:pPr>
          </w:p>
        </w:tc>
        <w:tc>
          <w:tcPr>
            <w:tcW w:w="1276" w:type="dxa"/>
            <w:shd w:val="clear" w:color="auto" w:fill="92CDDC" w:themeFill="accent5" w:themeFillTint="99"/>
          </w:tcPr>
          <w:p w14:paraId="0A3F5841" w14:textId="77777777" w:rsidR="0004200F" w:rsidRPr="00A36845" w:rsidRDefault="0004200F" w:rsidP="006332E1">
            <w:pPr>
              <w:jc w:val="center"/>
              <w:rPr>
                <w:rFonts w:ascii="Arial" w:hAnsi="Arial" w:cs="Arial"/>
                <w:sz w:val="20"/>
                <w:szCs w:val="20"/>
              </w:rPr>
            </w:pPr>
          </w:p>
          <w:p w14:paraId="3B296007"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31</w:t>
            </w:r>
            <w:r w:rsidRPr="00A36845">
              <w:rPr>
                <w:rFonts w:ascii="Arial" w:hAnsi="Arial" w:cs="Arial"/>
                <w:sz w:val="20"/>
                <w:szCs w:val="20"/>
                <w:vertAlign w:val="superscript"/>
              </w:rPr>
              <w:t>st</w:t>
            </w:r>
            <w:r w:rsidRPr="00A36845">
              <w:rPr>
                <w:rFonts w:ascii="Arial" w:hAnsi="Arial" w:cs="Arial"/>
                <w:sz w:val="20"/>
                <w:szCs w:val="20"/>
              </w:rPr>
              <w:t xml:space="preserve"> January</w:t>
            </w:r>
          </w:p>
        </w:tc>
        <w:tc>
          <w:tcPr>
            <w:tcW w:w="1276" w:type="dxa"/>
            <w:shd w:val="clear" w:color="auto" w:fill="92CDDC" w:themeFill="accent5" w:themeFillTint="99"/>
          </w:tcPr>
          <w:p w14:paraId="3D55AFAB" w14:textId="77777777" w:rsidR="0004200F" w:rsidRPr="00A36845" w:rsidRDefault="0004200F" w:rsidP="006332E1">
            <w:pPr>
              <w:jc w:val="center"/>
              <w:rPr>
                <w:rFonts w:ascii="Arial" w:hAnsi="Arial" w:cs="Arial"/>
                <w:sz w:val="20"/>
                <w:szCs w:val="20"/>
              </w:rPr>
            </w:pPr>
          </w:p>
          <w:p w14:paraId="1B411A73"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Perspective Lite</w:t>
            </w:r>
          </w:p>
        </w:tc>
        <w:tc>
          <w:tcPr>
            <w:tcW w:w="1417" w:type="dxa"/>
            <w:shd w:val="clear" w:color="auto" w:fill="92CDDC" w:themeFill="accent5" w:themeFillTint="99"/>
          </w:tcPr>
          <w:p w14:paraId="2BA073C3" w14:textId="77777777" w:rsidR="0004200F" w:rsidRPr="00A36845" w:rsidRDefault="0004200F" w:rsidP="006332E1">
            <w:pPr>
              <w:jc w:val="center"/>
              <w:rPr>
                <w:rFonts w:ascii="Arial" w:hAnsi="Arial" w:cs="Arial"/>
                <w:sz w:val="20"/>
                <w:szCs w:val="20"/>
              </w:rPr>
            </w:pPr>
          </w:p>
          <w:p w14:paraId="4585CC57" w14:textId="77777777" w:rsidR="0004200F" w:rsidRPr="00A36845" w:rsidRDefault="0004200F" w:rsidP="006332E1">
            <w:pPr>
              <w:jc w:val="center"/>
              <w:rPr>
                <w:rFonts w:ascii="Arial" w:hAnsi="Arial" w:cs="Arial"/>
                <w:sz w:val="20"/>
                <w:szCs w:val="20"/>
              </w:rPr>
            </w:pPr>
            <w:r>
              <w:rPr>
                <w:rFonts w:ascii="Arial" w:hAnsi="Arial" w:cs="Arial"/>
                <w:sz w:val="20"/>
                <w:szCs w:val="20"/>
              </w:rPr>
              <w:t xml:space="preserve">Management Information </w:t>
            </w:r>
          </w:p>
        </w:tc>
        <w:tc>
          <w:tcPr>
            <w:tcW w:w="2410" w:type="dxa"/>
          </w:tcPr>
          <w:p w14:paraId="38FD10E7" w14:textId="77777777" w:rsidR="0004200F" w:rsidRPr="00A36845" w:rsidRDefault="0004200F" w:rsidP="006332E1">
            <w:pPr>
              <w:jc w:val="center"/>
              <w:rPr>
                <w:rFonts w:ascii="Arial" w:hAnsi="Arial" w:cs="Arial"/>
                <w:sz w:val="20"/>
                <w:szCs w:val="20"/>
              </w:rPr>
            </w:pPr>
            <w:r>
              <w:rPr>
                <w:rFonts w:ascii="Arial" w:hAnsi="Arial" w:cs="Arial"/>
                <w:sz w:val="20"/>
                <w:szCs w:val="20"/>
              </w:rPr>
              <w:t>Used in schools to identify</w:t>
            </w:r>
            <w:r w:rsidRPr="00A36845">
              <w:rPr>
                <w:rFonts w:ascii="Arial" w:hAnsi="Arial" w:cs="Arial"/>
                <w:sz w:val="20"/>
                <w:szCs w:val="20"/>
              </w:rPr>
              <w:t xml:space="preserve"> </w:t>
            </w:r>
            <w:r>
              <w:rPr>
                <w:rFonts w:ascii="Arial" w:hAnsi="Arial" w:cs="Arial"/>
                <w:sz w:val="20"/>
                <w:szCs w:val="20"/>
              </w:rPr>
              <w:t xml:space="preserve">Year 11s </w:t>
            </w:r>
            <w:r w:rsidRPr="00A36845">
              <w:rPr>
                <w:rFonts w:ascii="Arial" w:hAnsi="Arial" w:cs="Arial"/>
                <w:sz w:val="20"/>
                <w:szCs w:val="20"/>
              </w:rPr>
              <w:t>who may need support</w:t>
            </w:r>
            <w:r>
              <w:rPr>
                <w:rFonts w:ascii="Arial" w:hAnsi="Arial" w:cs="Arial"/>
                <w:sz w:val="20"/>
                <w:szCs w:val="20"/>
              </w:rPr>
              <w:t xml:space="preserve"> with post 16 transition.</w:t>
            </w:r>
          </w:p>
        </w:tc>
      </w:tr>
      <w:tr w:rsidR="0004200F" w:rsidRPr="000A6582" w14:paraId="36AF2E47" w14:textId="77777777" w:rsidTr="006332E1">
        <w:trPr>
          <w:trHeight w:val="1580"/>
        </w:trPr>
        <w:tc>
          <w:tcPr>
            <w:tcW w:w="2660" w:type="dxa"/>
            <w:shd w:val="clear" w:color="auto" w:fill="92CDDC" w:themeFill="accent5" w:themeFillTint="99"/>
          </w:tcPr>
          <w:p w14:paraId="0B34A7E9" w14:textId="77777777" w:rsidR="0004200F" w:rsidRPr="00A36845" w:rsidRDefault="0004200F" w:rsidP="006332E1">
            <w:pPr>
              <w:jc w:val="center"/>
              <w:rPr>
                <w:rFonts w:ascii="Arial" w:hAnsi="Arial" w:cs="Arial"/>
                <w:b/>
                <w:sz w:val="20"/>
                <w:szCs w:val="20"/>
              </w:rPr>
            </w:pPr>
            <w:r w:rsidRPr="00A36845">
              <w:rPr>
                <w:rFonts w:ascii="Arial" w:hAnsi="Arial" w:cs="Arial"/>
                <w:b/>
                <w:sz w:val="20"/>
                <w:szCs w:val="20"/>
              </w:rPr>
              <w:t>September Guarantee</w:t>
            </w:r>
          </w:p>
          <w:p w14:paraId="7E1A4811" w14:textId="77777777" w:rsidR="0004200F" w:rsidRPr="00A36845" w:rsidRDefault="0004200F" w:rsidP="006332E1">
            <w:pPr>
              <w:jc w:val="center"/>
              <w:rPr>
                <w:rFonts w:ascii="Arial" w:hAnsi="Arial" w:cs="Arial"/>
                <w:i/>
                <w:sz w:val="20"/>
                <w:szCs w:val="20"/>
              </w:rPr>
            </w:pPr>
            <w:r w:rsidRPr="00A36845">
              <w:rPr>
                <w:rFonts w:ascii="Arial" w:hAnsi="Arial" w:cs="Arial"/>
                <w:i/>
                <w:sz w:val="20"/>
                <w:szCs w:val="20"/>
              </w:rPr>
              <w:t>Information on offers you have made to internal and external applicants for current year 11 age and year 12 age</w:t>
            </w:r>
          </w:p>
        </w:tc>
        <w:tc>
          <w:tcPr>
            <w:tcW w:w="5386" w:type="dxa"/>
            <w:shd w:val="clear" w:color="auto" w:fill="92CDDC" w:themeFill="accent5" w:themeFillTint="99"/>
          </w:tcPr>
          <w:p w14:paraId="514BBDBE" w14:textId="77777777" w:rsidR="0004200F" w:rsidRPr="00A36845" w:rsidRDefault="0004200F" w:rsidP="0004200F">
            <w:pPr>
              <w:pStyle w:val="ListParagraph"/>
              <w:numPr>
                <w:ilvl w:val="0"/>
                <w:numId w:val="31"/>
              </w:numPr>
              <w:rPr>
                <w:rFonts w:ascii="Arial" w:hAnsi="Arial" w:cs="Arial"/>
                <w:sz w:val="20"/>
                <w:szCs w:val="20"/>
              </w:rPr>
            </w:pPr>
            <w:r w:rsidRPr="00A36845">
              <w:rPr>
                <w:rFonts w:ascii="Arial" w:hAnsi="Arial" w:cs="Arial"/>
                <w:sz w:val="20"/>
                <w:szCs w:val="20"/>
              </w:rPr>
              <w:t xml:space="preserve">Schools make offers to Year 11 learners through </w:t>
            </w:r>
            <w:proofErr w:type="spellStart"/>
            <w:r w:rsidRPr="00A36845">
              <w:rPr>
                <w:rFonts w:ascii="Arial" w:hAnsi="Arial" w:cs="Arial"/>
                <w:sz w:val="20"/>
                <w:szCs w:val="20"/>
              </w:rPr>
              <w:t>UCASprogress</w:t>
            </w:r>
            <w:proofErr w:type="spellEnd"/>
            <w:r w:rsidRPr="00A36845">
              <w:rPr>
                <w:rFonts w:ascii="Arial" w:hAnsi="Arial" w:cs="Arial"/>
                <w:sz w:val="20"/>
                <w:szCs w:val="20"/>
              </w:rPr>
              <w:t xml:space="preserve"> – data collected centrally by KCC</w:t>
            </w:r>
          </w:p>
          <w:p w14:paraId="61BB0EBE" w14:textId="77777777" w:rsidR="0004200F" w:rsidRPr="00A36845" w:rsidRDefault="0004200F" w:rsidP="0004200F">
            <w:pPr>
              <w:pStyle w:val="ListParagraph"/>
              <w:numPr>
                <w:ilvl w:val="0"/>
                <w:numId w:val="31"/>
              </w:numPr>
              <w:rPr>
                <w:rFonts w:ascii="Arial" w:hAnsi="Arial" w:cs="Arial"/>
                <w:sz w:val="20"/>
                <w:szCs w:val="20"/>
              </w:rPr>
            </w:pPr>
            <w:r w:rsidRPr="00A36845">
              <w:rPr>
                <w:rFonts w:ascii="Arial" w:hAnsi="Arial" w:cs="Arial"/>
                <w:sz w:val="20"/>
                <w:szCs w:val="20"/>
              </w:rPr>
              <w:t xml:space="preserve">Offers made </w:t>
            </w:r>
            <w:r>
              <w:rPr>
                <w:rFonts w:ascii="Arial" w:hAnsi="Arial" w:cs="Arial"/>
                <w:sz w:val="20"/>
                <w:szCs w:val="20"/>
              </w:rPr>
              <w:t xml:space="preserve">by schools </w:t>
            </w:r>
            <w:r w:rsidRPr="00A36845">
              <w:rPr>
                <w:rFonts w:ascii="Arial" w:hAnsi="Arial" w:cs="Arial"/>
                <w:sz w:val="20"/>
                <w:szCs w:val="20"/>
              </w:rPr>
              <w:t xml:space="preserve">to: Year 11 learners </w:t>
            </w:r>
            <w:proofErr w:type="gramStart"/>
            <w:r w:rsidRPr="00A36845">
              <w:rPr>
                <w:rFonts w:ascii="Arial" w:hAnsi="Arial" w:cs="Arial"/>
                <w:sz w:val="20"/>
                <w:szCs w:val="20"/>
              </w:rPr>
              <w:t xml:space="preserve">outside  </w:t>
            </w:r>
            <w:proofErr w:type="spellStart"/>
            <w:r w:rsidRPr="00A36845">
              <w:rPr>
                <w:rFonts w:ascii="Arial" w:hAnsi="Arial" w:cs="Arial"/>
                <w:sz w:val="20"/>
                <w:szCs w:val="20"/>
              </w:rPr>
              <w:t>UCASprogress</w:t>
            </w:r>
            <w:proofErr w:type="spellEnd"/>
            <w:proofErr w:type="gramEnd"/>
            <w:r w:rsidRPr="00A36845">
              <w:rPr>
                <w:rFonts w:ascii="Arial" w:hAnsi="Arial" w:cs="Arial"/>
                <w:sz w:val="20"/>
                <w:szCs w:val="20"/>
              </w:rPr>
              <w:t xml:space="preserve"> and all Year 12 learners collected on a September Guarantee template</w:t>
            </w:r>
          </w:p>
          <w:p w14:paraId="60317E5E" w14:textId="77777777" w:rsidR="0004200F" w:rsidRPr="00A36845" w:rsidRDefault="0004200F" w:rsidP="0004200F">
            <w:pPr>
              <w:pStyle w:val="ListParagraph"/>
              <w:numPr>
                <w:ilvl w:val="0"/>
                <w:numId w:val="31"/>
              </w:numPr>
              <w:rPr>
                <w:rFonts w:ascii="Arial" w:hAnsi="Arial" w:cs="Arial"/>
                <w:sz w:val="20"/>
                <w:szCs w:val="20"/>
              </w:rPr>
            </w:pPr>
            <w:r w:rsidRPr="00A36845">
              <w:rPr>
                <w:rFonts w:ascii="Arial" w:hAnsi="Arial" w:cs="Arial"/>
                <w:sz w:val="20"/>
                <w:szCs w:val="20"/>
              </w:rPr>
              <w:t xml:space="preserve">Information </w:t>
            </w:r>
            <w:proofErr w:type="gramStart"/>
            <w:r w:rsidRPr="00A36845">
              <w:rPr>
                <w:rFonts w:ascii="Arial" w:hAnsi="Arial" w:cs="Arial"/>
                <w:sz w:val="20"/>
                <w:szCs w:val="20"/>
              </w:rPr>
              <w:t>sent  to</w:t>
            </w:r>
            <w:proofErr w:type="gramEnd"/>
            <w:r w:rsidRPr="00A36845">
              <w:rPr>
                <w:rFonts w:ascii="Arial" w:hAnsi="Arial" w:cs="Arial"/>
                <w:sz w:val="20"/>
                <w:szCs w:val="20"/>
              </w:rPr>
              <w:t xml:space="preserve"> KCC using Perspective Lite</w:t>
            </w:r>
          </w:p>
          <w:p w14:paraId="65C9B2D7" w14:textId="77777777" w:rsidR="0004200F" w:rsidRPr="00A36845" w:rsidRDefault="0004200F" w:rsidP="0004200F">
            <w:pPr>
              <w:pStyle w:val="ListParagraph"/>
              <w:numPr>
                <w:ilvl w:val="0"/>
                <w:numId w:val="31"/>
              </w:numPr>
              <w:rPr>
                <w:rFonts w:ascii="Arial" w:hAnsi="Arial" w:cs="Arial"/>
                <w:sz w:val="20"/>
                <w:szCs w:val="20"/>
              </w:rPr>
            </w:pPr>
            <w:proofErr w:type="gramStart"/>
            <w:r w:rsidRPr="00A36845">
              <w:rPr>
                <w:rFonts w:ascii="Arial" w:hAnsi="Arial" w:cs="Arial"/>
                <w:sz w:val="20"/>
                <w:szCs w:val="20"/>
              </w:rPr>
              <w:t>Final  return</w:t>
            </w:r>
            <w:proofErr w:type="gramEnd"/>
            <w:r w:rsidRPr="00A36845">
              <w:rPr>
                <w:rFonts w:ascii="Arial" w:hAnsi="Arial" w:cs="Arial"/>
                <w:sz w:val="20"/>
                <w:szCs w:val="20"/>
              </w:rPr>
              <w:t xml:space="preserve"> of offers made by your school</w:t>
            </w:r>
          </w:p>
        </w:tc>
        <w:tc>
          <w:tcPr>
            <w:tcW w:w="1134" w:type="dxa"/>
            <w:shd w:val="clear" w:color="auto" w:fill="92CDDC" w:themeFill="accent5" w:themeFillTint="99"/>
          </w:tcPr>
          <w:p w14:paraId="05DEC204" w14:textId="77777777" w:rsidR="0004200F" w:rsidRPr="00A36845" w:rsidRDefault="0004200F" w:rsidP="006332E1">
            <w:pPr>
              <w:jc w:val="center"/>
              <w:rPr>
                <w:rFonts w:ascii="Arial" w:hAnsi="Arial" w:cs="Arial"/>
                <w:sz w:val="20"/>
                <w:szCs w:val="20"/>
              </w:rPr>
            </w:pPr>
          </w:p>
          <w:p w14:paraId="4DC5DA1C"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 xml:space="preserve"> </w:t>
            </w:r>
          </w:p>
          <w:p w14:paraId="3A4D4907" w14:textId="77777777" w:rsidR="0004200F" w:rsidRPr="00A36845" w:rsidRDefault="0004200F" w:rsidP="006332E1">
            <w:pPr>
              <w:jc w:val="center"/>
              <w:rPr>
                <w:rFonts w:ascii="Arial" w:hAnsi="Arial" w:cs="Arial"/>
                <w:sz w:val="20"/>
                <w:szCs w:val="20"/>
              </w:rPr>
            </w:pPr>
          </w:p>
          <w:p w14:paraId="41F757C0" w14:textId="77777777" w:rsidR="0004200F" w:rsidRPr="00A36845" w:rsidRDefault="0004200F" w:rsidP="006332E1">
            <w:pPr>
              <w:jc w:val="center"/>
              <w:rPr>
                <w:rFonts w:ascii="Arial" w:hAnsi="Arial" w:cs="Arial"/>
                <w:sz w:val="20"/>
                <w:szCs w:val="20"/>
              </w:rPr>
            </w:pPr>
          </w:p>
          <w:p w14:paraId="48EE4228" w14:textId="77777777" w:rsidR="0004200F" w:rsidRPr="00A36845" w:rsidRDefault="0004200F" w:rsidP="006332E1">
            <w:pPr>
              <w:jc w:val="center"/>
              <w:rPr>
                <w:rFonts w:ascii="Arial" w:hAnsi="Arial" w:cs="Arial"/>
                <w:sz w:val="20"/>
                <w:szCs w:val="20"/>
              </w:rPr>
            </w:pPr>
          </w:p>
          <w:p w14:paraId="776CD776"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 xml:space="preserve"> </w:t>
            </w:r>
          </w:p>
        </w:tc>
        <w:tc>
          <w:tcPr>
            <w:tcW w:w="1276" w:type="dxa"/>
            <w:shd w:val="clear" w:color="auto" w:fill="92CDDC" w:themeFill="accent5" w:themeFillTint="99"/>
          </w:tcPr>
          <w:p w14:paraId="2592CF64" w14:textId="77777777" w:rsidR="0004200F" w:rsidRDefault="0004200F" w:rsidP="006332E1">
            <w:pPr>
              <w:jc w:val="center"/>
              <w:rPr>
                <w:rFonts w:ascii="Arial" w:hAnsi="Arial" w:cs="Arial"/>
                <w:sz w:val="20"/>
                <w:szCs w:val="20"/>
              </w:rPr>
            </w:pPr>
            <w:r>
              <w:rPr>
                <w:rFonts w:ascii="Arial" w:hAnsi="Arial" w:cs="Arial"/>
                <w:sz w:val="20"/>
                <w:szCs w:val="20"/>
              </w:rPr>
              <w:t>29</w:t>
            </w:r>
            <w:r w:rsidRPr="00E771EA">
              <w:rPr>
                <w:rFonts w:ascii="Arial" w:hAnsi="Arial" w:cs="Arial"/>
                <w:sz w:val="20"/>
                <w:szCs w:val="20"/>
                <w:vertAlign w:val="superscript"/>
              </w:rPr>
              <w:t>th</w:t>
            </w:r>
            <w:r>
              <w:rPr>
                <w:rFonts w:ascii="Arial" w:hAnsi="Arial" w:cs="Arial"/>
                <w:sz w:val="20"/>
                <w:szCs w:val="20"/>
              </w:rPr>
              <w:t xml:space="preserve"> </w:t>
            </w:r>
            <w:r w:rsidRPr="00A36845">
              <w:rPr>
                <w:rFonts w:ascii="Arial" w:hAnsi="Arial" w:cs="Arial"/>
                <w:sz w:val="20"/>
                <w:szCs w:val="20"/>
              </w:rPr>
              <w:t>March</w:t>
            </w:r>
          </w:p>
          <w:p w14:paraId="0C2AFD2F" w14:textId="77777777" w:rsidR="0004200F" w:rsidRDefault="0004200F" w:rsidP="006332E1">
            <w:pPr>
              <w:jc w:val="center"/>
              <w:rPr>
                <w:rFonts w:ascii="Arial" w:hAnsi="Arial" w:cs="Arial"/>
                <w:sz w:val="20"/>
                <w:szCs w:val="20"/>
              </w:rPr>
            </w:pPr>
          </w:p>
          <w:p w14:paraId="683F9CFC" w14:textId="77777777" w:rsidR="0004200F" w:rsidRDefault="0004200F" w:rsidP="006332E1">
            <w:pPr>
              <w:jc w:val="center"/>
              <w:rPr>
                <w:rFonts w:ascii="Arial" w:hAnsi="Arial" w:cs="Arial"/>
                <w:sz w:val="20"/>
                <w:szCs w:val="20"/>
              </w:rPr>
            </w:pPr>
          </w:p>
          <w:p w14:paraId="6B765021" w14:textId="77777777" w:rsidR="0004200F" w:rsidRDefault="0004200F" w:rsidP="006332E1">
            <w:pPr>
              <w:jc w:val="center"/>
              <w:rPr>
                <w:rFonts w:ascii="Arial" w:hAnsi="Arial" w:cs="Arial"/>
                <w:sz w:val="20"/>
                <w:szCs w:val="20"/>
              </w:rPr>
            </w:pPr>
          </w:p>
          <w:p w14:paraId="34ECE100" w14:textId="77777777" w:rsidR="0004200F" w:rsidRDefault="0004200F" w:rsidP="006332E1">
            <w:pPr>
              <w:jc w:val="center"/>
              <w:rPr>
                <w:rFonts w:ascii="Arial" w:hAnsi="Arial" w:cs="Arial"/>
                <w:sz w:val="20"/>
                <w:szCs w:val="20"/>
              </w:rPr>
            </w:pPr>
          </w:p>
          <w:p w14:paraId="7E807CC3" w14:textId="77777777" w:rsidR="0004200F" w:rsidRDefault="0004200F" w:rsidP="006332E1">
            <w:pPr>
              <w:jc w:val="center"/>
              <w:rPr>
                <w:rFonts w:ascii="Arial" w:hAnsi="Arial" w:cs="Arial"/>
                <w:sz w:val="20"/>
                <w:szCs w:val="20"/>
              </w:rPr>
            </w:pPr>
            <w:r>
              <w:rPr>
                <w:rFonts w:ascii="Arial" w:hAnsi="Arial" w:cs="Arial"/>
                <w:sz w:val="20"/>
                <w:szCs w:val="20"/>
              </w:rPr>
              <w:t>31</w:t>
            </w:r>
            <w:r w:rsidRPr="0045359E">
              <w:rPr>
                <w:rFonts w:ascii="Arial" w:hAnsi="Arial" w:cs="Arial"/>
                <w:sz w:val="20"/>
                <w:szCs w:val="20"/>
                <w:vertAlign w:val="superscript"/>
              </w:rPr>
              <w:t>st</w:t>
            </w:r>
            <w:r>
              <w:rPr>
                <w:rFonts w:ascii="Arial" w:hAnsi="Arial" w:cs="Arial"/>
                <w:sz w:val="20"/>
                <w:szCs w:val="20"/>
              </w:rPr>
              <w:t xml:space="preserve"> March</w:t>
            </w:r>
          </w:p>
          <w:p w14:paraId="223F34C9" w14:textId="77777777" w:rsidR="0004200F" w:rsidRPr="00A36845" w:rsidRDefault="0004200F" w:rsidP="006332E1">
            <w:pPr>
              <w:jc w:val="center"/>
              <w:rPr>
                <w:rFonts w:ascii="Arial" w:hAnsi="Arial" w:cs="Arial"/>
                <w:sz w:val="20"/>
                <w:szCs w:val="20"/>
              </w:rPr>
            </w:pPr>
            <w:r>
              <w:rPr>
                <w:rFonts w:ascii="Arial" w:hAnsi="Arial" w:cs="Arial"/>
                <w:sz w:val="20"/>
                <w:szCs w:val="20"/>
              </w:rPr>
              <w:t>30</w:t>
            </w:r>
            <w:r w:rsidRPr="0045359E">
              <w:rPr>
                <w:rFonts w:ascii="Arial" w:hAnsi="Arial" w:cs="Arial"/>
                <w:sz w:val="20"/>
                <w:szCs w:val="20"/>
                <w:vertAlign w:val="superscript"/>
              </w:rPr>
              <w:t>th</w:t>
            </w:r>
            <w:r>
              <w:rPr>
                <w:rFonts w:ascii="Arial" w:hAnsi="Arial" w:cs="Arial"/>
                <w:sz w:val="20"/>
                <w:szCs w:val="20"/>
              </w:rPr>
              <w:t xml:space="preserve"> April</w:t>
            </w:r>
          </w:p>
        </w:tc>
        <w:tc>
          <w:tcPr>
            <w:tcW w:w="1276" w:type="dxa"/>
            <w:shd w:val="clear" w:color="auto" w:fill="92CDDC" w:themeFill="accent5" w:themeFillTint="99"/>
          </w:tcPr>
          <w:p w14:paraId="6DD8C4E1" w14:textId="77777777" w:rsidR="0004200F" w:rsidRDefault="0004200F" w:rsidP="006332E1">
            <w:pPr>
              <w:jc w:val="center"/>
              <w:rPr>
                <w:rFonts w:ascii="Arial" w:hAnsi="Arial" w:cs="Arial"/>
                <w:sz w:val="20"/>
                <w:szCs w:val="20"/>
              </w:rPr>
            </w:pPr>
            <w:proofErr w:type="spellStart"/>
            <w:r>
              <w:rPr>
                <w:rFonts w:ascii="Arial" w:hAnsi="Arial" w:cs="Arial"/>
                <w:sz w:val="20"/>
                <w:szCs w:val="20"/>
              </w:rPr>
              <w:t>UCASprogr</w:t>
            </w:r>
            <w:proofErr w:type="spellEnd"/>
          </w:p>
          <w:p w14:paraId="3005DEFB" w14:textId="77777777" w:rsidR="0004200F" w:rsidRDefault="0004200F" w:rsidP="006332E1">
            <w:pPr>
              <w:jc w:val="center"/>
              <w:rPr>
                <w:rFonts w:ascii="Arial" w:hAnsi="Arial" w:cs="Arial"/>
                <w:sz w:val="20"/>
                <w:szCs w:val="20"/>
              </w:rPr>
            </w:pPr>
          </w:p>
          <w:p w14:paraId="6C4804BE" w14:textId="77777777" w:rsidR="0004200F" w:rsidRDefault="0004200F" w:rsidP="006332E1">
            <w:pPr>
              <w:jc w:val="center"/>
              <w:rPr>
                <w:rFonts w:ascii="Arial" w:hAnsi="Arial" w:cs="Arial"/>
                <w:sz w:val="20"/>
                <w:szCs w:val="20"/>
              </w:rPr>
            </w:pPr>
          </w:p>
          <w:p w14:paraId="21EAEAC1" w14:textId="77777777" w:rsidR="0004200F" w:rsidRDefault="0004200F" w:rsidP="006332E1">
            <w:pPr>
              <w:jc w:val="center"/>
              <w:rPr>
                <w:rFonts w:ascii="Arial" w:hAnsi="Arial" w:cs="Arial"/>
                <w:sz w:val="20"/>
                <w:szCs w:val="20"/>
              </w:rPr>
            </w:pPr>
          </w:p>
          <w:p w14:paraId="4C3CC029"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Perspective Lite</w:t>
            </w:r>
          </w:p>
        </w:tc>
        <w:tc>
          <w:tcPr>
            <w:tcW w:w="1417" w:type="dxa"/>
            <w:shd w:val="clear" w:color="auto" w:fill="92CDDC" w:themeFill="accent5" w:themeFillTint="99"/>
          </w:tcPr>
          <w:p w14:paraId="51A4BAC3" w14:textId="77777777" w:rsidR="0004200F" w:rsidRPr="00A36845" w:rsidRDefault="0004200F" w:rsidP="006332E1">
            <w:pPr>
              <w:jc w:val="center"/>
              <w:rPr>
                <w:rFonts w:ascii="Arial" w:hAnsi="Arial" w:cs="Arial"/>
                <w:sz w:val="20"/>
                <w:szCs w:val="20"/>
              </w:rPr>
            </w:pPr>
            <w:r>
              <w:rPr>
                <w:rFonts w:ascii="Arial" w:hAnsi="Arial" w:cs="Arial"/>
                <w:sz w:val="20"/>
                <w:szCs w:val="20"/>
              </w:rPr>
              <w:t xml:space="preserve">Management Information </w:t>
            </w:r>
          </w:p>
        </w:tc>
        <w:tc>
          <w:tcPr>
            <w:tcW w:w="2410" w:type="dxa"/>
          </w:tcPr>
          <w:p w14:paraId="379DAAD3"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Used in schools and NEET to EET meetings to identify post 16 provision for young people without a September Guarantee offer</w:t>
            </w:r>
          </w:p>
        </w:tc>
      </w:tr>
      <w:tr w:rsidR="0004200F" w:rsidRPr="000A6582" w14:paraId="1BBDAF87" w14:textId="77777777" w:rsidTr="006332E1">
        <w:trPr>
          <w:trHeight w:val="857"/>
        </w:trPr>
        <w:tc>
          <w:tcPr>
            <w:tcW w:w="2660" w:type="dxa"/>
            <w:shd w:val="clear" w:color="auto" w:fill="B6DDE8" w:themeFill="accent5" w:themeFillTint="66"/>
          </w:tcPr>
          <w:p w14:paraId="798F3A86" w14:textId="77777777" w:rsidR="0004200F" w:rsidRPr="00A36845" w:rsidRDefault="0004200F" w:rsidP="006332E1">
            <w:pPr>
              <w:jc w:val="center"/>
              <w:rPr>
                <w:rFonts w:ascii="Arial" w:hAnsi="Arial" w:cs="Arial"/>
                <w:b/>
                <w:sz w:val="20"/>
                <w:szCs w:val="20"/>
              </w:rPr>
            </w:pPr>
            <w:r w:rsidRPr="00A36845">
              <w:rPr>
                <w:rFonts w:ascii="Arial" w:hAnsi="Arial" w:cs="Arial"/>
                <w:b/>
                <w:sz w:val="20"/>
                <w:szCs w:val="20"/>
              </w:rPr>
              <w:t>September Guarantee (2)</w:t>
            </w:r>
          </w:p>
          <w:p w14:paraId="06C513A1" w14:textId="77777777" w:rsidR="0004200F" w:rsidRPr="00A36845" w:rsidRDefault="0004200F" w:rsidP="006332E1">
            <w:pPr>
              <w:jc w:val="center"/>
              <w:rPr>
                <w:rFonts w:ascii="Arial" w:hAnsi="Arial" w:cs="Arial"/>
                <w:i/>
                <w:sz w:val="20"/>
                <w:szCs w:val="20"/>
              </w:rPr>
            </w:pPr>
            <w:r w:rsidRPr="00A36845">
              <w:rPr>
                <w:rFonts w:ascii="Arial" w:hAnsi="Arial" w:cs="Arial"/>
                <w:i/>
                <w:sz w:val="20"/>
                <w:szCs w:val="20"/>
              </w:rPr>
              <w:t xml:space="preserve">Information </w:t>
            </w:r>
            <w:r>
              <w:rPr>
                <w:rFonts w:ascii="Arial" w:hAnsi="Arial" w:cs="Arial"/>
                <w:i/>
                <w:sz w:val="20"/>
                <w:szCs w:val="20"/>
              </w:rPr>
              <w:t xml:space="preserve">you hold </w:t>
            </w:r>
            <w:r w:rsidRPr="00A36845">
              <w:rPr>
                <w:rFonts w:ascii="Arial" w:hAnsi="Arial" w:cs="Arial"/>
                <w:i/>
                <w:sz w:val="20"/>
                <w:szCs w:val="20"/>
              </w:rPr>
              <w:t xml:space="preserve">on </w:t>
            </w:r>
            <w:r>
              <w:rPr>
                <w:rFonts w:ascii="Arial" w:hAnsi="Arial" w:cs="Arial"/>
                <w:i/>
                <w:sz w:val="20"/>
                <w:szCs w:val="20"/>
              </w:rPr>
              <w:t xml:space="preserve">students in </w:t>
            </w:r>
            <w:r w:rsidRPr="00A36845">
              <w:rPr>
                <w:rFonts w:ascii="Arial" w:hAnsi="Arial" w:cs="Arial"/>
                <w:i/>
                <w:sz w:val="20"/>
                <w:szCs w:val="20"/>
              </w:rPr>
              <w:t>Year 11 and 12 with no recorded offers</w:t>
            </w:r>
          </w:p>
        </w:tc>
        <w:tc>
          <w:tcPr>
            <w:tcW w:w="5386" w:type="dxa"/>
            <w:shd w:val="clear" w:color="auto" w:fill="B6DDE8" w:themeFill="accent5" w:themeFillTint="66"/>
          </w:tcPr>
          <w:p w14:paraId="518EBF29" w14:textId="77777777" w:rsidR="0004200F" w:rsidRPr="00A36845" w:rsidRDefault="0004200F" w:rsidP="0004200F">
            <w:pPr>
              <w:pStyle w:val="ListParagraph"/>
              <w:numPr>
                <w:ilvl w:val="0"/>
                <w:numId w:val="32"/>
              </w:numPr>
              <w:rPr>
                <w:rFonts w:ascii="Arial" w:hAnsi="Arial" w:cs="Arial"/>
                <w:sz w:val="20"/>
                <w:szCs w:val="20"/>
              </w:rPr>
            </w:pPr>
            <w:r w:rsidRPr="00A36845">
              <w:rPr>
                <w:rFonts w:ascii="Arial" w:hAnsi="Arial" w:cs="Arial"/>
                <w:sz w:val="20"/>
                <w:szCs w:val="20"/>
              </w:rPr>
              <w:t xml:space="preserve">KCC to provide schools with lists of young people without a recorded offer via </w:t>
            </w:r>
            <w:r>
              <w:rPr>
                <w:rFonts w:ascii="Arial" w:hAnsi="Arial" w:cs="Arial"/>
                <w:sz w:val="20"/>
                <w:szCs w:val="20"/>
              </w:rPr>
              <w:t xml:space="preserve">secure </w:t>
            </w:r>
            <w:r w:rsidRPr="00A36845">
              <w:rPr>
                <w:rFonts w:ascii="Arial" w:hAnsi="Arial" w:cs="Arial"/>
                <w:sz w:val="20"/>
                <w:szCs w:val="20"/>
              </w:rPr>
              <w:t>email</w:t>
            </w:r>
          </w:p>
          <w:p w14:paraId="6C486028" w14:textId="77777777" w:rsidR="0004200F" w:rsidRPr="00A36845" w:rsidRDefault="0004200F" w:rsidP="0004200F">
            <w:pPr>
              <w:pStyle w:val="ListParagraph"/>
              <w:numPr>
                <w:ilvl w:val="0"/>
                <w:numId w:val="32"/>
              </w:numPr>
              <w:rPr>
                <w:rFonts w:ascii="Arial" w:hAnsi="Arial" w:cs="Arial"/>
                <w:sz w:val="20"/>
                <w:szCs w:val="20"/>
              </w:rPr>
            </w:pPr>
            <w:r w:rsidRPr="00A36845">
              <w:rPr>
                <w:rFonts w:ascii="Arial" w:hAnsi="Arial" w:cs="Arial"/>
                <w:sz w:val="20"/>
                <w:szCs w:val="20"/>
              </w:rPr>
              <w:t xml:space="preserve">Schools to provide intelligence they have via </w:t>
            </w:r>
            <w:r>
              <w:rPr>
                <w:rFonts w:ascii="Arial" w:hAnsi="Arial" w:cs="Arial"/>
                <w:sz w:val="20"/>
                <w:szCs w:val="20"/>
              </w:rPr>
              <w:t>secure e</w:t>
            </w:r>
            <w:r w:rsidRPr="00A36845">
              <w:rPr>
                <w:rFonts w:ascii="Arial" w:hAnsi="Arial" w:cs="Arial"/>
                <w:sz w:val="20"/>
                <w:szCs w:val="20"/>
              </w:rPr>
              <w:t>mail</w:t>
            </w:r>
          </w:p>
        </w:tc>
        <w:tc>
          <w:tcPr>
            <w:tcW w:w="1134" w:type="dxa"/>
            <w:shd w:val="clear" w:color="auto" w:fill="B6DDE8" w:themeFill="accent5" w:themeFillTint="66"/>
          </w:tcPr>
          <w:p w14:paraId="2F9DDDB0" w14:textId="77777777" w:rsidR="0004200F" w:rsidRPr="00A36845" w:rsidRDefault="0004200F" w:rsidP="006332E1">
            <w:pPr>
              <w:jc w:val="center"/>
              <w:rPr>
                <w:rFonts w:ascii="Arial" w:hAnsi="Arial" w:cs="Arial"/>
                <w:sz w:val="20"/>
                <w:szCs w:val="20"/>
              </w:rPr>
            </w:pPr>
          </w:p>
          <w:p w14:paraId="564E65DA" w14:textId="77777777" w:rsidR="0004200F" w:rsidRPr="00A36845" w:rsidRDefault="0004200F" w:rsidP="006332E1">
            <w:pPr>
              <w:jc w:val="center"/>
              <w:rPr>
                <w:rFonts w:ascii="Arial" w:hAnsi="Arial" w:cs="Arial"/>
                <w:sz w:val="20"/>
                <w:szCs w:val="20"/>
              </w:rPr>
            </w:pPr>
            <w:r>
              <w:rPr>
                <w:rFonts w:ascii="Arial" w:hAnsi="Arial" w:cs="Arial"/>
                <w:sz w:val="20"/>
                <w:szCs w:val="20"/>
              </w:rPr>
              <w:t>7</w:t>
            </w:r>
            <w:r w:rsidRPr="005A1D65">
              <w:rPr>
                <w:rFonts w:ascii="Arial" w:hAnsi="Arial" w:cs="Arial"/>
                <w:sz w:val="20"/>
                <w:szCs w:val="20"/>
                <w:vertAlign w:val="superscript"/>
              </w:rPr>
              <w:t>th</w:t>
            </w:r>
            <w:r>
              <w:rPr>
                <w:rFonts w:ascii="Arial" w:hAnsi="Arial" w:cs="Arial"/>
                <w:sz w:val="20"/>
                <w:szCs w:val="20"/>
              </w:rPr>
              <w:t xml:space="preserve"> </w:t>
            </w:r>
            <w:r w:rsidRPr="00A36845">
              <w:rPr>
                <w:rFonts w:ascii="Arial" w:hAnsi="Arial" w:cs="Arial"/>
                <w:sz w:val="20"/>
                <w:szCs w:val="20"/>
              </w:rPr>
              <w:t>June</w:t>
            </w:r>
          </w:p>
        </w:tc>
        <w:tc>
          <w:tcPr>
            <w:tcW w:w="1276" w:type="dxa"/>
            <w:shd w:val="clear" w:color="auto" w:fill="B6DDE8" w:themeFill="accent5" w:themeFillTint="66"/>
          </w:tcPr>
          <w:p w14:paraId="18A64FE3" w14:textId="77777777" w:rsidR="0004200F" w:rsidRDefault="0004200F" w:rsidP="006332E1">
            <w:pPr>
              <w:jc w:val="center"/>
              <w:rPr>
                <w:rFonts w:ascii="Arial" w:hAnsi="Arial" w:cs="Arial"/>
                <w:sz w:val="20"/>
                <w:szCs w:val="20"/>
              </w:rPr>
            </w:pPr>
          </w:p>
          <w:p w14:paraId="3F537C53" w14:textId="77777777" w:rsidR="0004200F" w:rsidRPr="00A36845" w:rsidRDefault="0004200F" w:rsidP="006332E1">
            <w:pPr>
              <w:jc w:val="center"/>
              <w:rPr>
                <w:rFonts w:ascii="Arial" w:hAnsi="Arial" w:cs="Arial"/>
                <w:sz w:val="20"/>
                <w:szCs w:val="20"/>
              </w:rPr>
            </w:pPr>
          </w:p>
          <w:p w14:paraId="00D55339" w14:textId="77777777" w:rsidR="0004200F" w:rsidRPr="00A36845" w:rsidRDefault="0004200F" w:rsidP="006332E1">
            <w:pPr>
              <w:jc w:val="center"/>
              <w:rPr>
                <w:rFonts w:ascii="Arial" w:hAnsi="Arial" w:cs="Arial"/>
                <w:sz w:val="20"/>
                <w:szCs w:val="20"/>
              </w:rPr>
            </w:pPr>
            <w:r>
              <w:rPr>
                <w:rFonts w:ascii="Arial" w:hAnsi="Arial" w:cs="Arial"/>
                <w:sz w:val="20"/>
                <w:szCs w:val="20"/>
              </w:rPr>
              <w:t>28</w:t>
            </w:r>
            <w:r w:rsidRPr="00C00CF5">
              <w:rPr>
                <w:rFonts w:ascii="Arial" w:hAnsi="Arial" w:cs="Arial"/>
                <w:sz w:val="20"/>
                <w:szCs w:val="20"/>
                <w:vertAlign w:val="superscript"/>
              </w:rPr>
              <w:t>th</w:t>
            </w:r>
            <w:r>
              <w:rPr>
                <w:rFonts w:ascii="Arial" w:hAnsi="Arial" w:cs="Arial"/>
                <w:sz w:val="20"/>
                <w:szCs w:val="20"/>
              </w:rPr>
              <w:t xml:space="preserve"> </w:t>
            </w:r>
            <w:r w:rsidRPr="00A36845">
              <w:rPr>
                <w:rFonts w:ascii="Arial" w:hAnsi="Arial" w:cs="Arial"/>
                <w:sz w:val="20"/>
                <w:szCs w:val="20"/>
              </w:rPr>
              <w:t>June</w:t>
            </w:r>
          </w:p>
        </w:tc>
        <w:tc>
          <w:tcPr>
            <w:tcW w:w="1276" w:type="dxa"/>
            <w:shd w:val="clear" w:color="auto" w:fill="B6DDE8" w:themeFill="accent5" w:themeFillTint="66"/>
          </w:tcPr>
          <w:p w14:paraId="12E667BC" w14:textId="77777777" w:rsidR="0004200F" w:rsidRPr="00A36845" w:rsidRDefault="0004200F" w:rsidP="006332E1">
            <w:pPr>
              <w:jc w:val="center"/>
              <w:rPr>
                <w:rFonts w:ascii="Arial" w:hAnsi="Arial" w:cs="Arial"/>
                <w:sz w:val="20"/>
                <w:szCs w:val="20"/>
              </w:rPr>
            </w:pPr>
          </w:p>
          <w:p w14:paraId="2C26495A" w14:textId="77777777" w:rsidR="0004200F" w:rsidRPr="00A36845" w:rsidRDefault="0004200F" w:rsidP="006332E1">
            <w:pPr>
              <w:jc w:val="center"/>
              <w:rPr>
                <w:rFonts w:ascii="Arial" w:hAnsi="Arial" w:cs="Arial"/>
                <w:sz w:val="20"/>
                <w:szCs w:val="20"/>
              </w:rPr>
            </w:pPr>
            <w:r>
              <w:rPr>
                <w:rFonts w:ascii="Arial" w:hAnsi="Arial" w:cs="Arial"/>
                <w:sz w:val="20"/>
                <w:szCs w:val="20"/>
              </w:rPr>
              <w:t>New secure email</w:t>
            </w:r>
          </w:p>
        </w:tc>
        <w:tc>
          <w:tcPr>
            <w:tcW w:w="1417" w:type="dxa"/>
            <w:shd w:val="clear" w:color="auto" w:fill="B6DDE8" w:themeFill="accent5" w:themeFillTint="66"/>
          </w:tcPr>
          <w:p w14:paraId="53D8CD8F"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Skills &amp; Employability Service</w:t>
            </w:r>
            <w:r>
              <w:rPr>
                <w:rFonts w:ascii="Arial" w:hAnsi="Arial" w:cs="Arial"/>
                <w:sz w:val="20"/>
                <w:szCs w:val="20"/>
              </w:rPr>
              <w:t xml:space="preserve"> (Education People)</w:t>
            </w:r>
          </w:p>
        </w:tc>
        <w:tc>
          <w:tcPr>
            <w:tcW w:w="2410" w:type="dxa"/>
          </w:tcPr>
          <w:p w14:paraId="3F52D090" w14:textId="77777777" w:rsidR="0004200F" w:rsidRPr="00A36845" w:rsidRDefault="0004200F" w:rsidP="006332E1">
            <w:pPr>
              <w:jc w:val="center"/>
              <w:rPr>
                <w:rFonts w:ascii="Arial" w:hAnsi="Arial" w:cs="Arial"/>
                <w:sz w:val="20"/>
                <w:szCs w:val="20"/>
              </w:rPr>
            </w:pPr>
          </w:p>
          <w:p w14:paraId="6717EBCB"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As above</w:t>
            </w:r>
          </w:p>
        </w:tc>
      </w:tr>
      <w:tr w:rsidR="0004200F" w:rsidRPr="000A6582" w14:paraId="59AB0AA8" w14:textId="77777777" w:rsidTr="006332E1">
        <w:tc>
          <w:tcPr>
            <w:tcW w:w="2660" w:type="dxa"/>
            <w:shd w:val="clear" w:color="auto" w:fill="92CDDC" w:themeFill="accent5" w:themeFillTint="99"/>
          </w:tcPr>
          <w:p w14:paraId="57038D48" w14:textId="77777777" w:rsidR="0004200F" w:rsidRPr="00A36845" w:rsidRDefault="0004200F" w:rsidP="006332E1">
            <w:pPr>
              <w:jc w:val="center"/>
              <w:rPr>
                <w:rFonts w:ascii="Arial" w:hAnsi="Arial" w:cs="Arial"/>
                <w:b/>
                <w:sz w:val="20"/>
                <w:szCs w:val="20"/>
              </w:rPr>
            </w:pPr>
            <w:r w:rsidRPr="00A36845">
              <w:rPr>
                <w:rFonts w:ascii="Arial" w:hAnsi="Arial" w:cs="Arial"/>
                <w:b/>
                <w:sz w:val="20"/>
                <w:szCs w:val="20"/>
              </w:rPr>
              <w:t>Leavers and Joiners</w:t>
            </w:r>
          </w:p>
          <w:p w14:paraId="3E4FE8AF" w14:textId="77777777" w:rsidR="0004200F" w:rsidRPr="00A36845" w:rsidRDefault="0004200F" w:rsidP="006332E1">
            <w:pPr>
              <w:jc w:val="center"/>
              <w:rPr>
                <w:rFonts w:ascii="Arial" w:hAnsi="Arial" w:cs="Arial"/>
                <w:i/>
                <w:sz w:val="20"/>
                <w:szCs w:val="20"/>
              </w:rPr>
            </w:pPr>
            <w:proofErr w:type="gramStart"/>
            <w:r w:rsidRPr="00A36845">
              <w:rPr>
                <w:rFonts w:ascii="Arial" w:hAnsi="Arial" w:cs="Arial"/>
                <w:i/>
                <w:sz w:val="20"/>
                <w:szCs w:val="20"/>
              </w:rPr>
              <w:t>Year  9</w:t>
            </w:r>
            <w:proofErr w:type="gramEnd"/>
            <w:r w:rsidRPr="00A36845">
              <w:rPr>
                <w:rFonts w:ascii="Arial" w:hAnsi="Arial" w:cs="Arial"/>
                <w:i/>
                <w:sz w:val="20"/>
                <w:szCs w:val="20"/>
              </w:rPr>
              <w:t xml:space="preserve"> or above who have left or joined your school in the relevant month</w:t>
            </w:r>
          </w:p>
        </w:tc>
        <w:tc>
          <w:tcPr>
            <w:tcW w:w="5386" w:type="dxa"/>
            <w:shd w:val="clear" w:color="auto" w:fill="92CDDC" w:themeFill="accent5" w:themeFillTint="99"/>
          </w:tcPr>
          <w:p w14:paraId="1A9E6023" w14:textId="77777777" w:rsidR="0004200F" w:rsidRDefault="0004200F" w:rsidP="006332E1">
            <w:pPr>
              <w:pStyle w:val="ListParagraph"/>
              <w:ind w:left="0"/>
              <w:rPr>
                <w:rFonts w:ascii="Arial" w:hAnsi="Arial" w:cs="Arial"/>
                <w:sz w:val="20"/>
                <w:szCs w:val="20"/>
              </w:rPr>
            </w:pPr>
          </w:p>
          <w:p w14:paraId="48DADB08" w14:textId="77777777" w:rsidR="0004200F" w:rsidRPr="00A36845" w:rsidRDefault="0004200F" w:rsidP="0004200F">
            <w:pPr>
              <w:pStyle w:val="ListParagraph"/>
              <w:numPr>
                <w:ilvl w:val="0"/>
                <w:numId w:val="34"/>
              </w:numPr>
              <w:ind w:left="360"/>
              <w:rPr>
                <w:rFonts w:ascii="Arial" w:hAnsi="Arial" w:cs="Arial"/>
                <w:sz w:val="20"/>
                <w:szCs w:val="20"/>
              </w:rPr>
            </w:pPr>
            <w:r w:rsidRPr="00A36845">
              <w:rPr>
                <w:rFonts w:ascii="Arial" w:hAnsi="Arial" w:cs="Arial"/>
                <w:sz w:val="20"/>
                <w:szCs w:val="20"/>
              </w:rPr>
              <w:t>Schools complete leaver and joiner template each month</w:t>
            </w:r>
          </w:p>
          <w:p w14:paraId="0F11A437" w14:textId="77777777" w:rsidR="0004200F" w:rsidRPr="00A36845" w:rsidRDefault="0004200F" w:rsidP="0004200F">
            <w:pPr>
              <w:pStyle w:val="ListParagraph"/>
              <w:numPr>
                <w:ilvl w:val="0"/>
                <w:numId w:val="34"/>
              </w:numPr>
              <w:ind w:left="360"/>
              <w:rPr>
                <w:rFonts w:ascii="Arial" w:hAnsi="Arial" w:cs="Arial"/>
                <w:sz w:val="20"/>
                <w:szCs w:val="20"/>
              </w:rPr>
            </w:pPr>
            <w:r w:rsidRPr="00A36845">
              <w:rPr>
                <w:rFonts w:ascii="Arial" w:hAnsi="Arial" w:cs="Arial"/>
                <w:sz w:val="20"/>
                <w:szCs w:val="20"/>
              </w:rPr>
              <w:t xml:space="preserve">Information </w:t>
            </w:r>
            <w:proofErr w:type="gramStart"/>
            <w:r w:rsidRPr="00A36845">
              <w:rPr>
                <w:rFonts w:ascii="Arial" w:hAnsi="Arial" w:cs="Arial"/>
                <w:sz w:val="20"/>
                <w:szCs w:val="20"/>
              </w:rPr>
              <w:t>returned  KCC</w:t>
            </w:r>
            <w:proofErr w:type="gramEnd"/>
            <w:r w:rsidRPr="00A36845">
              <w:rPr>
                <w:rFonts w:ascii="Arial" w:hAnsi="Arial" w:cs="Arial"/>
                <w:sz w:val="20"/>
                <w:szCs w:val="20"/>
              </w:rPr>
              <w:t xml:space="preserve"> using Perspective Lite</w:t>
            </w:r>
          </w:p>
        </w:tc>
        <w:tc>
          <w:tcPr>
            <w:tcW w:w="1134" w:type="dxa"/>
            <w:shd w:val="clear" w:color="auto" w:fill="92CDDC" w:themeFill="accent5" w:themeFillTint="99"/>
          </w:tcPr>
          <w:p w14:paraId="32D59172" w14:textId="77777777" w:rsidR="0004200F" w:rsidRPr="00A36845" w:rsidRDefault="0004200F" w:rsidP="006332E1">
            <w:pPr>
              <w:jc w:val="center"/>
              <w:rPr>
                <w:rFonts w:ascii="Arial" w:hAnsi="Arial" w:cs="Arial"/>
                <w:sz w:val="20"/>
                <w:szCs w:val="20"/>
              </w:rPr>
            </w:pPr>
          </w:p>
          <w:p w14:paraId="4639967C" w14:textId="77777777" w:rsidR="0004200F" w:rsidRPr="00A36845" w:rsidRDefault="0004200F" w:rsidP="006332E1">
            <w:pPr>
              <w:jc w:val="center"/>
              <w:rPr>
                <w:rFonts w:ascii="Arial" w:hAnsi="Arial" w:cs="Arial"/>
                <w:sz w:val="20"/>
                <w:szCs w:val="20"/>
              </w:rPr>
            </w:pPr>
          </w:p>
        </w:tc>
        <w:tc>
          <w:tcPr>
            <w:tcW w:w="1276" w:type="dxa"/>
            <w:shd w:val="clear" w:color="auto" w:fill="92CDDC" w:themeFill="accent5" w:themeFillTint="99"/>
          </w:tcPr>
          <w:p w14:paraId="2A4EE53F" w14:textId="77777777" w:rsidR="0004200F" w:rsidRPr="00A36845" w:rsidRDefault="0004200F" w:rsidP="006332E1">
            <w:pPr>
              <w:jc w:val="center"/>
              <w:rPr>
                <w:rFonts w:ascii="Arial" w:hAnsi="Arial" w:cs="Arial"/>
                <w:sz w:val="20"/>
                <w:szCs w:val="20"/>
              </w:rPr>
            </w:pPr>
          </w:p>
          <w:p w14:paraId="2FBD5F54" w14:textId="77777777" w:rsidR="0004200F" w:rsidRPr="00A36845" w:rsidRDefault="0004200F" w:rsidP="006332E1">
            <w:pPr>
              <w:jc w:val="center"/>
              <w:rPr>
                <w:rFonts w:ascii="Arial" w:hAnsi="Arial" w:cs="Arial"/>
                <w:sz w:val="20"/>
                <w:szCs w:val="20"/>
              </w:rPr>
            </w:pPr>
            <w:r>
              <w:rPr>
                <w:rFonts w:ascii="Arial" w:hAnsi="Arial" w:cs="Arial"/>
                <w:sz w:val="20"/>
                <w:szCs w:val="20"/>
              </w:rPr>
              <w:t xml:space="preserve">Last day </w:t>
            </w:r>
            <w:r w:rsidRPr="00A36845">
              <w:rPr>
                <w:rFonts w:ascii="Arial" w:hAnsi="Arial" w:cs="Arial"/>
                <w:sz w:val="20"/>
                <w:szCs w:val="20"/>
              </w:rPr>
              <w:t>of each month</w:t>
            </w:r>
          </w:p>
        </w:tc>
        <w:tc>
          <w:tcPr>
            <w:tcW w:w="1276" w:type="dxa"/>
            <w:shd w:val="clear" w:color="auto" w:fill="92CDDC" w:themeFill="accent5" w:themeFillTint="99"/>
          </w:tcPr>
          <w:p w14:paraId="0EFEF143" w14:textId="77777777" w:rsidR="0004200F" w:rsidRPr="00A36845" w:rsidRDefault="0004200F" w:rsidP="006332E1">
            <w:pPr>
              <w:jc w:val="center"/>
              <w:rPr>
                <w:rFonts w:ascii="Arial" w:hAnsi="Arial" w:cs="Arial"/>
                <w:sz w:val="20"/>
                <w:szCs w:val="20"/>
              </w:rPr>
            </w:pPr>
          </w:p>
          <w:p w14:paraId="657A3F59"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Perspective Lite</w:t>
            </w:r>
          </w:p>
        </w:tc>
        <w:tc>
          <w:tcPr>
            <w:tcW w:w="1417" w:type="dxa"/>
            <w:shd w:val="clear" w:color="auto" w:fill="92CDDC" w:themeFill="accent5" w:themeFillTint="99"/>
          </w:tcPr>
          <w:p w14:paraId="1DDD3963"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 xml:space="preserve">Management Information </w:t>
            </w:r>
          </w:p>
        </w:tc>
        <w:tc>
          <w:tcPr>
            <w:tcW w:w="2410" w:type="dxa"/>
          </w:tcPr>
          <w:p w14:paraId="4AEF4EB3" w14:textId="77777777" w:rsidR="0004200F" w:rsidRPr="00A36845" w:rsidRDefault="0004200F" w:rsidP="006332E1">
            <w:pPr>
              <w:jc w:val="center"/>
              <w:rPr>
                <w:rFonts w:ascii="Arial" w:hAnsi="Arial" w:cs="Arial"/>
                <w:sz w:val="20"/>
                <w:szCs w:val="20"/>
              </w:rPr>
            </w:pPr>
            <w:r w:rsidRPr="00A36845">
              <w:rPr>
                <w:rFonts w:ascii="Arial" w:hAnsi="Arial" w:cs="Arial"/>
                <w:sz w:val="20"/>
                <w:szCs w:val="20"/>
              </w:rPr>
              <w:t>Used to identify young people who need support from KCC Services</w:t>
            </w:r>
          </w:p>
        </w:tc>
      </w:tr>
    </w:tbl>
    <w:p w14:paraId="1989623E" w14:textId="77777777" w:rsidR="0004200F" w:rsidRDefault="0004200F" w:rsidP="005612EA">
      <w:pPr>
        <w:pStyle w:val="NoSpacing"/>
        <w:rPr>
          <w:rFonts w:ascii="Arial" w:hAnsi="Arial" w:cs="Arial"/>
          <w:b/>
        </w:rPr>
      </w:pPr>
    </w:p>
    <w:tbl>
      <w:tblPr>
        <w:tblStyle w:val="TableGrid"/>
        <w:tblW w:w="15593" w:type="dxa"/>
        <w:tblLook w:val="04A0" w:firstRow="1" w:lastRow="0" w:firstColumn="1" w:lastColumn="0" w:noHBand="0" w:noVBand="1"/>
      </w:tblPr>
      <w:tblGrid>
        <w:gridCol w:w="13184"/>
        <w:gridCol w:w="2409"/>
      </w:tblGrid>
      <w:tr w:rsidR="0004200F" w:rsidRPr="00404C5A" w14:paraId="78D445DC" w14:textId="77777777" w:rsidTr="00CE47F9">
        <w:trPr>
          <w:trHeight w:val="791"/>
        </w:trPr>
        <w:tc>
          <w:tcPr>
            <w:tcW w:w="13184" w:type="dxa"/>
            <w:shd w:val="clear" w:color="auto" w:fill="DAEEF3" w:themeFill="accent5" w:themeFillTint="33"/>
          </w:tcPr>
          <w:p w14:paraId="7BD385B2" w14:textId="77777777" w:rsidR="0004200F" w:rsidRPr="00404C5A" w:rsidRDefault="0004200F" w:rsidP="006332E1">
            <w:pPr>
              <w:pStyle w:val="NoSpacing"/>
              <w:rPr>
                <w:rFonts w:ascii="Arial" w:hAnsi="Arial" w:cs="Arial"/>
              </w:rPr>
            </w:pPr>
            <w:r w:rsidRPr="00404C5A">
              <w:rPr>
                <w:rFonts w:ascii="Arial" w:hAnsi="Arial" w:cs="Arial"/>
                <w:b/>
              </w:rPr>
              <w:t>Optional support</w:t>
            </w:r>
            <w:r w:rsidRPr="00404C5A">
              <w:rPr>
                <w:rFonts w:ascii="Arial" w:hAnsi="Arial" w:cs="Arial"/>
              </w:rPr>
              <w:t xml:space="preserve"> – we continuously try to stay in touch with NEETs and </w:t>
            </w:r>
            <w:r>
              <w:rPr>
                <w:rFonts w:ascii="Arial" w:hAnsi="Arial" w:cs="Arial"/>
              </w:rPr>
              <w:t xml:space="preserve">contact ‘Not Knowns’ </w:t>
            </w:r>
            <w:r w:rsidRPr="00404C5A">
              <w:rPr>
                <w:rFonts w:ascii="Arial" w:hAnsi="Arial" w:cs="Arial"/>
              </w:rPr>
              <w:t xml:space="preserve">so we can support them.   Young people in many cases stay in touch with their schools or have siblings at the same school.  </w:t>
            </w:r>
            <w:r>
              <w:rPr>
                <w:rFonts w:ascii="Arial" w:hAnsi="Arial" w:cs="Arial"/>
              </w:rPr>
              <w:t>In addition to the data requests above, we may ask for further information at limited times throughout the year.  This is optional and dependant on your time demands.</w:t>
            </w:r>
          </w:p>
        </w:tc>
        <w:tc>
          <w:tcPr>
            <w:tcW w:w="2409" w:type="dxa"/>
          </w:tcPr>
          <w:p w14:paraId="7CBCFA1E" w14:textId="77777777" w:rsidR="0004200F" w:rsidRPr="00404C5A" w:rsidRDefault="0004200F" w:rsidP="006332E1">
            <w:pPr>
              <w:pStyle w:val="NoSpacing"/>
              <w:rPr>
                <w:rFonts w:ascii="Arial" w:hAnsi="Arial" w:cs="Arial"/>
              </w:rPr>
            </w:pPr>
            <w:r>
              <w:rPr>
                <w:rFonts w:ascii="Arial" w:hAnsi="Arial" w:cs="Arial"/>
              </w:rPr>
              <w:t>Mid – January and other limited ad hoc requests</w:t>
            </w:r>
          </w:p>
        </w:tc>
      </w:tr>
    </w:tbl>
    <w:p w14:paraId="40776C86" w14:textId="346FD5A8" w:rsidR="0004200F" w:rsidRPr="005612EA" w:rsidRDefault="005612EA" w:rsidP="005612EA">
      <w:pPr>
        <w:pStyle w:val="NoSpacing"/>
        <w:rPr>
          <w:rFonts w:ascii="Arial" w:hAnsi="Arial" w:cs="Arial"/>
          <w:b/>
        </w:rPr>
      </w:pPr>
      <w:r>
        <w:rPr>
          <w:rFonts w:ascii="Arial" w:hAnsi="Arial" w:cs="Arial"/>
          <w:b/>
        </w:rPr>
        <w:t>Key points</w:t>
      </w:r>
      <w:r w:rsidRPr="00E44114">
        <w:rPr>
          <w:rFonts w:ascii="Arial" w:hAnsi="Arial" w:cs="Arial"/>
          <w:b/>
        </w:rPr>
        <w:t>:</w:t>
      </w:r>
    </w:p>
    <w:p w14:paraId="789B32FA" w14:textId="77777777" w:rsidR="0004200F" w:rsidRPr="00B92B53" w:rsidRDefault="0004200F" w:rsidP="0004200F">
      <w:pPr>
        <w:pStyle w:val="NoSpacing"/>
        <w:numPr>
          <w:ilvl w:val="0"/>
          <w:numId w:val="33"/>
        </w:numPr>
        <w:rPr>
          <w:rFonts w:ascii="Arial" w:hAnsi="Arial" w:cs="Arial"/>
          <w:sz w:val="20"/>
          <w:szCs w:val="20"/>
        </w:rPr>
      </w:pPr>
      <w:r w:rsidRPr="00B92B53">
        <w:rPr>
          <w:rFonts w:ascii="Arial" w:hAnsi="Arial" w:cs="Arial"/>
          <w:sz w:val="20"/>
          <w:szCs w:val="20"/>
        </w:rPr>
        <w:t xml:space="preserve">Always use latest templates for data returns, these include fields to capture phone numbers and are available from: </w:t>
      </w:r>
    </w:p>
    <w:p w14:paraId="74FF86B8" w14:textId="77777777" w:rsidR="0004200F" w:rsidRPr="00B92B53" w:rsidRDefault="0004200F" w:rsidP="0004200F">
      <w:pPr>
        <w:pStyle w:val="NoSpacing"/>
        <w:rPr>
          <w:rFonts w:ascii="Arial" w:hAnsi="Arial" w:cs="Arial"/>
          <w:sz w:val="20"/>
          <w:szCs w:val="20"/>
        </w:rPr>
      </w:pPr>
      <w:r w:rsidRPr="00B92B53">
        <w:rPr>
          <w:rFonts w:ascii="Arial" w:hAnsi="Arial" w:cs="Arial"/>
          <w:sz w:val="20"/>
          <w:szCs w:val="20"/>
        </w:rPr>
        <w:tab/>
      </w:r>
      <w:r>
        <w:rPr>
          <w:rFonts w:ascii="Arial" w:hAnsi="Arial" w:cs="Arial"/>
          <w:sz w:val="20"/>
          <w:szCs w:val="20"/>
        </w:rPr>
        <w:tab/>
      </w:r>
      <w:hyperlink r:id="rId13" w:history="1">
        <w:r w:rsidRPr="00B92B53">
          <w:rPr>
            <w:rStyle w:val="Hyperlink"/>
            <w:rFonts w:ascii="Arial" w:hAnsi="Arial" w:cs="Arial"/>
            <w:sz w:val="20"/>
            <w:szCs w:val="20"/>
          </w:rPr>
          <w:t>www.kelsi.org.uk/running-a-school/data-and-reporting/management-information/tracking-young-people</w:t>
        </w:r>
      </w:hyperlink>
    </w:p>
    <w:p w14:paraId="09E04240" w14:textId="77777777" w:rsidR="0004200F" w:rsidRPr="00B92B53" w:rsidRDefault="0004200F" w:rsidP="0004200F">
      <w:pPr>
        <w:pStyle w:val="NoSpacing"/>
        <w:numPr>
          <w:ilvl w:val="0"/>
          <w:numId w:val="33"/>
        </w:numPr>
        <w:rPr>
          <w:sz w:val="20"/>
          <w:szCs w:val="20"/>
        </w:rPr>
      </w:pPr>
      <w:r w:rsidRPr="00B92B53">
        <w:rPr>
          <w:rFonts w:ascii="Arial" w:hAnsi="Arial" w:cs="Arial"/>
          <w:sz w:val="20"/>
          <w:szCs w:val="20"/>
        </w:rPr>
        <w:t xml:space="preserve">Data returns need to be sent to the appropriate service: light </w:t>
      </w:r>
      <w:r>
        <w:rPr>
          <w:rFonts w:ascii="Arial" w:hAnsi="Arial" w:cs="Arial"/>
          <w:sz w:val="20"/>
          <w:szCs w:val="20"/>
        </w:rPr>
        <w:t xml:space="preserve">blue </w:t>
      </w:r>
      <w:r w:rsidRPr="00B92B53">
        <w:rPr>
          <w:rFonts w:ascii="Arial" w:hAnsi="Arial" w:cs="Arial"/>
          <w:sz w:val="20"/>
          <w:szCs w:val="20"/>
        </w:rPr>
        <w:t xml:space="preserve">to the Skills and Employability Service </w:t>
      </w:r>
      <w:r>
        <w:rPr>
          <w:rFonts w:ascii="Arial" w:hAnsi="Arial" w:cs="Arial"/>
          <w:sz w:val="20"/>
          <w:szCs w:val="20"/>
        </w:rPr>
        <w:t xml:space="preserve">(soon to be part of Education People) </w:t>
      </w:r>
      <w:r w:rsidRPr="00B92B53">
        <w:rPr>
          <w:rFonts w:ascii="Arial" w:hAnsi="Arial" w:cs="Arial"/>
          <w:sz w:val="20"/>
          <w:szCs w:val="20"/>
        </w:rPr>
        <w:t xml:space="preserve">using </w:t>
      </w:r>
      <w:r>
        <w:rPr>
          <w:rFonts w:ascii="Arial" w:hAnsi="Arial" w:cs="Arial"/>
          <w:sz w:val="20"/>
          <w:szCs w:val="20"/>
        </w:rPr>
        <w:t xml:space="preserve">new secure email (Egress is no longer available) </w:t>
      </w:r>
      <w:r w:rsidRPr="00B92B53">
        <w:rPr>
          <w:rFonts w:ascii="Arial" w:hAnsi="Arial" w:cs="Arial"/>
          <w:sz w:val="20"/>
          <w:szCs w:val="20"/>
        </w:rPr>
        <w:t xml:space="preserve">and dark </w:t>
      </w:r>
      <w:r>
        <w:rPr>
          <w:rFonts w:ascii="Arial" w:hAnsi="Arial" w:cs="Arial"/>
          <w:sz w:val="20"/>
          <w:szCs w:val="20"/>
        </w:rPr>
        <w:t xml:space="preserve">blue </w:t>
      </w:r>
      <w:r w:rsidRPr="00B92B53">
        <w:rPr>
          <w:rFonts w:ascii="Arial" w:hAnsi="Arial" w:cs="Arial"/>
          <w:sz w:val="20"/>
          <w:szCs w:val="20"/>
        </w:rPr>
        <w:t>to Management Information</w:t>
      </w:r>
      <w:r>
        <w:rPr>
          <w:rFonts w:ascii="Arial" w:hAnsi="Arial" w:cs="Arial"/>
          <w:sz w:val="20"/>
          <w:szCs w:val="20"/>
        </w:rPr>
        <w:t xml:space="preserve"> using Perspective Lite</w:t>
      </w:r>
      <w:r w:rsidRPr="00B92B53">
        <w:rPr>
          <w:sz w:val="20"/>
          <w:szCs w:val="20"/>
        </w:rPr>
        <w:t>.</w:t>
      </w:r>
    </w:p>
    <w:p w14:paraId="7B5A3909" w14:textId="49FAEA83" w:rsidR="0004200F" w:rsidRPr="006B718C" w:rsidRDefault="0004200F" w:rsidP="0004200F">
      <w:pPr>
        <w:pStyle w:val="NoSpacing"/>
        <w:numPr>
          <w:ilvl w:val="0"/>
          <w:numId w:val="33"/>
        </w:numPr>
        <w:rPr>
          <w:sz w:val="20"/>
          <w:szCs w:val="20"/>
        </w:rPr>
      </w:pPr>
      <w:r w:rsidRPr="006B718C">
        <w:rPr>
          <w:rFonts w:ascii="Arial" w:hAnsi="Arial" w:cs="Arial"/>
          <w:sz w:val="20"/>
          <w:szCs w:val="20"/>
        </w:rPr>
        <w:t>Further Information from</w:t>
      </w:r>
      <w:r w:rsidRPr="006B718C">
        <w:rPr>
          <w:sz w:val="20"/>
          <w:szCs w:val="20"/>
        </w:rPr>
        <w:t xml:space="preserve">: </w:t>
      </w:r>
      <w:r w:rsidR="009604CB">
        <w:rPr>
          <w:rFonts w:ascii="Arial" w:hAnsi="Arial" w:cs="Arial"/>
          <w:sz w:val="20"/>
          <w:szCs w:val="20"/>
        </w:rPr>
        <w:t>The Education People</w:t>
      </w:r>
      <w:r w:rsidRPr="006B718C">
        <w:rPr>
          <w:rFonts w:ascii="Arial" w:hAnsi="Arial" w:cs="Arial"/>
          <w:sz w:val="20"/>
          <w:szCs w:val="20"/>
        </w:rPr>
        <w:t xml:space="preserve"> (</w:t>
      </w:r>
      <w:hyperlink r:id="rId14" w:history="1">
        <w:r w:rsidR="00F80CCA" w:rsidRPr="00B75734">
          <w:rPr>
            <w:rStyle w:val="Hyperlink"/>
            <w:rFonts w:ascii="Arial" w:hAnsi="Arial" w:cs="Arial"/>
            <w:sz w:val="20"/>
            <w:szCs w:val="20"/>
          </w:rPr>
          <w:t>Helen.Whitcher@theeducationpeople.org</w:t>
        </w:r>
      </w:hyperlink>
      <w:r w:rsidRPr="006B718C">
        <w:rPr>
          <w:rFonts w:ascii="Arial" w:hAnsi="Arial" w:cs="Arial"/>
          <w:sz w:val="20"/>
          <w:szCs w:val="20"/>
        </w:rPr>
        <w:t xml:space="preserve">, 03000 418830, Management Information – </w:t>
      </w:r>
      <w:hyperlink r:id="rId15" w:history="1">
        <w:r w:rsidRPr="006B718C">
          <w:rPr>
            <w:rStyle w:val="Hyperlink"/>
            <w:rFonts w:ascii="Arial" w:hAnsi="Arial" w:cs="Arial"/>
            <w:sz w:val="20"/>
            <w:szCs w:val="20"/>
          </w:rPr>
          <w:t>Trackingyp@kent.gov.uk</w:t>
        </w:r>
      </w:hyperlink>
      <w:r w:rsidRPr="006B718C">
        <w:rPr>
          <w:rFonts w:ascii="Arial" w:hAnsi="Arial" w:cs="Arial"/>
          <w:sz w:val="20"/>
          <w:szCs w:val="20"/>
        </w:rPr>
        <w:t xml:space="preserve"> </w:t>
      </w:r>
    </w:p>
    <w:p w14:paraId="21A706D0" w14:textId="77777777" w:rsidR="00F23417" w:rsidRDefault="00F23417" w:rsidP="00F23417">
      <w:pPr>
        <w:pStyle w:val="ListParagraph"/>
        <w:spacing w:after="0"/>
        <w:ind w:left="0"/>
        <w:rPr>
          <w:color w:val="000000" w:themeColor="text1"/>
        </w:rPr>
        <w:sectPr w:rsidR="00F23417" w:rsidSect="00CE47F9">
          <w:pgSz w:w="16838" w:h="11906" w:orient="landscape"/>
          <w:pgMar w:top="720" w:right="720" w:bottom="720" w:left="720" w:header="709" w:footer="709" w:gutter="0"/>
          <w:cols w:space="708"/>
          <w:docGrid w:linePitch="360"/>
        </w:sectPr>
      </w:pPr>
    </w:p>
    <w:p w14:paraId="52213FD6" w14:textId="042C893C" w:rsidR="00FC4505" w:rsidRDefault="00FC4505" w:rsidP="00F23417">
      <w:pPr>
        <w:pStyle w:val="ListParagraph"/>
        <w:spacing w:after="0"/>
        <w:ind w:left="0"/>
        <w:rPr>
          <w:b/>
          <w:color w:val="000000" w:themeColor="text1"/>
          <w:u w:val="single"/>
        </w:rPr>
      </w:pPr>
      <w:r>
        <w:rPr>
          <w:b/>
          <w:color w:val="000000" w:themeColor="text1"/>
          <w:u w:val="single"/>
        </w:rPr>
        <w:lastRenderedPageBreak/>
        <w:t>Post 16 Progression</w:t>
      </w:r>
    </w:p>
    <w:p w14:paraId="3B996E2E" w14:textId="77777777" w:rsidR="00FC4505" w:rsidRDefault="00FC4505" w:rsidP="00F23417">
      <w:pPr>
        <w:pStyle w:val="ListParagraph"/>
        <w:spacing w:after="0"/>
        <w:ind w:left="0"/>
        <w:rPr>
          <w:b/>
          <w:color w:val="000000" w:themeColor="text1"/>
          <w:u w:val="single"/>
        </w:rPr>
      </w:pPr>
    </w:p>
    <w:p w14:paraId="1FBD1AD4" w14:textId="719DE9DA" w:rsidR="00DF748B" w:rsidRPr="00BB7D4B" w:rsidRDefault="00DF748B" w:rsidP="00F23417">
      <w:pPr>
        <w:pStyle w:val="ListParagraph"/>
        <w:spacing w:after="0"/>
        <w:ind w:left="0"/>
        <w:rPr>
          <w:b/>
          <w:color w:val="000000" w:themeColor="text1"/>
          <w:u w:val="single"/>
        </w:rPr>
      </w:pPr>
      <w:r w:rsidRPr="00BB7D4B">
        <w:rPr>
          <w:b/>
          <w:color w:val="000000" w:themeColor="text1"/>
          <w:u w:val="single"/>
        </w:rPr>
        <w:t>NEET Support</w:t>
      </w:r>
    </w:p>
    <w:p w14:paraId="34BAF282" w14:textId="77777777" w:rsidR="00DF748B" w:rsidRDefault="00DF748B" w:rsidP="00A6488D">
      <w:pPr>
        <w:pStyle w:val="ListParagraph"/>
        <w:numPr>
          <w:ilvl w:val="0"/>
          <w:numId w:val="24"/>
        </w:numPr>
        <w:spacing w:after="0"/>
        <w:rPr>
          <w:color w:val="000000" w:themeColor="text1"/>
        </w:rPr>
      </w:pPr>
      <w:r>
        <w:rPr>
          <w:color w:val="000000" w:themeColor="text1"/>
        </w:rPr>
        <w:t xml:space="preserve">If you require help with supporting potential NEETS and any other issues regarding NEETs, please contact your local </w:t>
      </w:r>
      <w:r w:rsidR="00AE0B36">
        <w:rPr>
          <w:color w:val="000000" w:themeColor="text1"/>
        </w:rPr>
        <w:t>Young Person’s Participation Officer</w:t>
      </w:r>
      <w:r>
        <w:rPr>
          <w:color w:val="000000" w:themeColor="text1"/>
        </w:rPr>
        <w:t>.</w:t>
      </w:r>
    </w:p>
    <w:p w14:paraId="02F6479D" w14:textId="77777777" w:rsidR="006E5682" w:rsidRPr="009A6C61" w:rsidRDefault="00A6488D" w:rsidP="0086787E">
      <w:pPr>
        <w:pStyle w:val="ListParagraph"/>
        <w:numPr>
          <w:ilvl w:val="0"/>
          <w:numId w:val="24"/>
        </w:numPr>
        <w:spacing w:after="0"/>
        <w:rPr>
          <w:color w:val="000000" w:themeColor="text1"/>
        </w:rPr>
      </w:pPr>
      <w:r>
        <w:rPr>
          <w:color w:val="000000" w:themeColor="text1"/>
        </w:rPr>
        <w:t>If you have any information about young people who have become NEET, please contact your local Young Person’s Progression Officer.</w:t>
      </w:r>
    </w:p>
    <w:p w14:paraId="3D25F21B" w14:textId="77777777" w:rsidR="009A6C61" w:rsidRDefault="009A6C61" w:rsidP="00C14910">
      <w:pPr>
        <w:spacing w:after="0"/>
        <w:rPr>
          <w:b/>
          <w:bCs/>
          <w:color w:val="000000"/>
          <w:u w:val="single"/>
        </w:rPr>
      </w:pPr>
    </w:p>
    <w:p w14:paraId="73C5C5C2" w14:textId="77777777" w:rsidR="00C14910" w:rsidRDefault="00C14910" w:rsidP="00C14910">
      <w:pPr>
        <w:spacing w:after="0"/>
        <w:rPr>
          <w:b/>
          <w:bCs/>
          <w:color w:val="000000"/>
          <w:u w:val="single"/>
        </w:rPr>
      </w:pPr>
      <w:r>
        <w:rPr>
          <w:b/>
          <w:bCs/>
          <w:color w:val="000000"/>
          <w:u w:val="single"/>
        </w:rPr>
        <w:t>Options for leaners not suitable for/struggling with sixth form/college</w:t>
      </w:r>
    </w:p>
    <w:p w14:paraId="05408D0E" w14:textId="77777777" w:rsidR="00C14910" w:rsidRDefault="00C14910" w:rsidP="00C14910">
      <w:pPr>
        <w:spacing w:after="0"/>
        <w:rPr>
          <w:color w:val="000000"/>
        </w:rPr>
      </w:pPr>
      <w:r>
        <w:rPr>
          <w:color w:val="000000"/>
        </w:rPr>
        <w:t xml:space="preserve">If you have learners who fall into this category, please refer them to the Ready </w:t>
      </w:r>
      <w:proofErr w:type="gramStart"/>
      <w:r>
        <w:rPr>
          <w:color w:val="000000"/>
        </w:rPr>
        <w:t>To</w:t>
      </w:r>
      <w:proofErr w:type="gramEnd"/>
      <w:r>
        <w:rPr>
          <w:color w:val="000000"/>
        </w:rPr>
        <w:t xml:space="preserve"> Work Kent website </w:t>
      </w:r>
      <w:hyperlink r:id="rId16" w:history="1">
        <w:r>
          <w:rPr>
            <w:rStyle w:val="Hyperlink"/>
          </w:rPr>
          <w:t>www.readytoworkkent.co.uk</w:t>
        </w:r>
      </w:hyperlink>
      <w:r>
        <w:rPr>
          <w:color w:val="000000"/>
        </w:rPr>
        <w:t>.  It is very quick and easy to register and apply for courses.</w:t>
      </w:r>
    </w:p>
    <w:p w14:paraId="18700304" w14:textId="77777777" w:rsidR="0086787E" w:rsidRDefault="0086787E" w:rsidP="0086787E">
      <w:pPr>
        <w:spacing w:after="0"/>
        <w:rPr>
          <w:iCs/>
          <w:color w:val="000000" w:themeColor="text1"/>
        </w:rPr>
      </w:pPr>
    </w:p>
    <w:p w14:paraId="1C307B62" w14:textId="77777777" w:rsidR="0086787E" w:rsidRDefault="0086787E" w:rsidP="0086787E">
      <w:pPr>
        <w:spacing w:after="0"/>
        <w:jc w:val="center"/>
        <w:rPr>
          <w:iCs/>
          <w:color w:val="000000" w:themeColor="text1"/>
        </w:rPr>
      </w:pPr>
      <w:r w:rsidRPr="0086787E">
        <w:rPr>
          <w:noProof/>
          <w:color w:val="000000" w:themeColor="text1"/>
          <w:lang w:eastAsia="en-GB"/>
        </w:rPr>
        <w:drawing>
          <wp:inline distT="0" distB="0" distL="0" distR="0" wp14:anchorId="481C27F8" wp14:editId="7B3624D0">
            <wp:extent cx="3238500" cy="1857375"/>
            <wp:effectExtent l="0" t="0" r="0" b="9525"/>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7686" cy="1856908"/>
                    </a:xfrm>
                    <a:prstGeom prst="rect">
                      <a:avLst/>
                    </a:prstGeom>
                    <a:noFill/>
                    <a:ln>
                      <a:noFill/>
                    </a:ln>
                  </pic:spPr>
                </pic:pic>
              </a:graphicData>
            </a:graphic>
          </wp:inline>
        </w:drawing>
      </w:r>
    </w:p>
    <w:p w14:paraId="0AFA2AA8" w14:textId="77777777" w:rsidR="0086787E" w:rsidRDefault="0086787E" w:rsidP="0086787E">
      <w:pPr>
        <w:spacing w:after="0"/>
        <w:rPr>
          <w:iCs/>
          <w:color w:val="000000" w:themeColor="text1"/>
        </w:rPr>
      </w:pPr>
    </w:p>
    <w:p w14:paraId="3A433085" w14:textId="77777777" w:rsidR="0086787E" w:rsidRDefault="0086787E" w:rsidP="0086787E">
      <w:pPr>
        <w:spacing w:after="0"/>
        <w:rPr>
          <w:iCs/>
          <w:color w:val="000000" w:themeColor="text1"/>
        </w:rPr>
      </w:pPr>
    </w:p>
    <w:p w14:paraId="3EA92EB7" w14:textId="77777777" w:rsidR="00C14910" w:rsidRDefault="00C14910" w:rsidP="00C14910">
      <w:pPr>
        <w:spacing w:after="0"/>
        <w:rPr>
          <w:color w:val="000000"/>
        </w:rPr>
      </w:pPr>
      <w:proofErr w:type="spellStart"/>
      <w:r>
        <w:rPr>
          <w:color w:val="000000"/>
        </w:rPr>
        <w:t>ReadyToWorkKent</w:t>
      </w:r>
      <w:proofErr w:type="spellEnd"/>
      <w:r>
        <w:rPr>
          <w:color w:val="000000"/>
        </w:rPr>
        <w:t xml:space="preserve"> contains information on:</w:t>
      </w:r>
    </w:p>
    <w:p w14:paraId="7B71F87F" w14:textId="77777777" w:rsidR="00C14910" w:rsidRDefault="00C14910" w:rsidP="00C14910">
      <w:pPr>
        <w:numPr>
          <w:ilvl w:val="0"/>
          <w:numId w:val="26"/>
        </w:numPr>
        <w:spacing w:after="0"/>
        <w:rPr>
          <w:color w:val="000000"/>
        </w:rPr>
      </w:pPr>
      <w:r>
        <w:rPr>
          <w:color w:val="000000"/>
        </w:rPr>
        <w:t>Work Experience programmes</w:t>
      </w:r>
    </w:p>
    <w:p w14:paraId="5E570E0E" w14:textId="77777777" w:rsidR="00C14910" w:rsidRDefault="00C14910" w:rsidP="00C14910">
      <w:pPr>
        <w:numPr>
          <w:ilvl w:val="0"/>
          <w:numId w:val="26"/>
        </w:numPr>
        <w:spacing w:after="0"/>
        <w:rPr>
          <w:color w:val="000000"/>
        </w:rPr>
      </w:pPr>
      <w:r>
        <w:rPr>
          <w:color w:val="000000"/>
        </w:rPr>
        <w:t>Engagement/Mentoring programmes</w:t>
      </w:r>
    </w:p>
    <w:p w14:paraId="4CC31AE8" w14:textId="77777777" w:rsidR="00C14910" w:rsidRDefault="00C14910" w:rsidP="00C14910">
      <w:pPr>
        <w:numPr>
          <w:ilvl w:val="0"/>
          <w:numId w:val="26"/>
        </w:numPr>
        <w:spacing w:after="0"/>
        <w:rPr>
          <w:color w:val="000000"/>
        </w:rPr>
      </w:pPr>
      <w:r>
        <w:rPr>
          <w:color w:val="000000"/>
        </w:rPr>
        <w:t>SEND programmes</w:t>
      </w:r>
    </w:p>
    <w:p w14:paraId="73EC1EBA" w14:textId="77777777" w:rsidR="00C14910" w:rsidRDefault="00C14910" w:rsidP="00C14910">
      <w:pPr>
        <w:numPr>
          <w:ilvl w:val="0"/>
          <w:numId w:val="26"/>
        </w:numPr>
        <w:spacing w:after="0"/>
        <w:rPr>
          <w:color w:val="000000"/>
        </w:rPr>
      </w:pPr>
      <w:r>
        <w:rPr>
          <w:color w:val="000000"/>
        </w:rPr>
        <w:t xml:space="preserve">District specific traineeships /apprenticeship vacancies </w:t>
      </w:r>
    </w:p>
    <w:p w14:paraId="4463CDB7" w14:textId="77777777" w:rsidR="00C14910" w:rsidRDefault="00C14910" w:rsidP="00C14910">
      <w:pPr>
        <w:numPr>
          <w:ilvl w:val="0"/>
          <w:numId w:val="26"/>
        </w:numPr>
        <w:spacing w:after="0"/>
        <w:rPr>
          <w:color w:val="000000"/>
        </w:rPr>
      </w:pPr>
      <w:r>
        <w:rPr>
          <w:color w:val="000000"/>
        </w:rPr>
        <w:t>Employability Courses</w:t>
      </w:r>
    </w:p>
    <w:p w14:paraId="43D7C0F8" w14:textId="77777777" w:rsidR="00C14910" w:rsidRDefault="00C14910" w:rsidP="00C14910">
      <w:pPr>
        <w:numPr>
          <w:ilvl w:val="0"/>
          <w:numId w:val="26"/>
        </w:numPr>
        <w:spacing w:after="0"/>
        <w:rPr>
          <w:color w:val="000000"/>
        </w:rPr>
      </w:pPr>
      <w:r>
        <w:rPr>
          <w:color w:val="000000"/>
        </w:rPr>
        <w:t>NEET programmes</w:t>
      </w:r>
    </w:p>
    <w:p w14:paraId="4712BB9E" w14:textId="77777777" w:rsidR="00C14910" w:rsidRDefault="00C14910" w:rsidP="00C14910">
      <w:pPr>
        <w:numPr>
          <w:ilvl w:val="0"/>
          <w:numId w:val="26"/>
        </w:numPr>
        <w:spacing w:after="0"/>
        <w:rPr>
          <w:color w:val="000000"/>
        </w:rPr>
      </w:pPr>
      <w:r>
        <w:rPr>
          <w:color w:val="000000"/>
        </w:rPr>
        <w:t>Training providers</w:t>
      </w:r>
    </w:p>
    <w:p w14:paraId="34B467DA" w14:textId="77777777" w:rsidR="006E5682" w:rsidRDefault="006E5682" w:rsidP="00C14910">
      <w:pPr>
        <w:spacing w:after="0"/>
        <w:rPr>
          <w:color w:val="000000"/>
        </w:rPr>
      </w:pPr>
    </w:p>
    <w:p w14:paraId="0800ECAB" w14:textId="77777777" w:rsidR="00C14910" w:rsidRPr="00FC4505" w:rsidRDefault="00C14910" w:rsidP="00C14910">
      <w:pPr>
        <w:spacing w:after="0"/>
        <w:rPr>
          <w:b/>
          <w:color w:val="000000"/>
          <w:u w:val="single"/>
        </w:rPr>
      </w:pPr>
      <w:r w:rsidRPr="00FC4505">
        <w:rPr>
          <w:b/>
          <w:color w:val="000000"/>
          <w:u w:val="single"/>
        </w:rPr>
        <w:t>Apprenticeships</w:t>
      </w:r>
    </w:p>
    <w:p w14:paraId="268400C3" w14:textId="77777777" w:rsidR="00C14910" w:rsidRDefault="00C14910" w:rsidP="00C14910">
      <w:pPr>
        <w:spacing w:after="0"/>
        <w:rPr>
          <w:color w:val="000000"/>
        </w:rPr>
      </w:pPr>
      <w:r>
        <w:rPr>
          <w:color w:val="000000"/>
        </w:rPr>
        <w:t xml:space="preserve">For those interested in apprenticeships there is the </w:t>
      </w:r>
      <w:proofErr w:type="spellStart"/>
      <w:r>
        <w:rPr>
          <w:color w:val="000000"/>
        </w:rPr>
        <w:t>ApprenticeKent</w:t>
      </w:r>
      <w:proofErr w:type="spellEnd"/>
      <w:r>
        <w:rPr>
          <w:color w:val="000000"/>
        </w:rPr>
        <w:t xml:space="preserve"> website </w:t>
      </w:r>
      <w:hyperlink r:id="rId18" w:history="1">
        <w:r>
          <w:rPr>
            <w:rStyle w:val="Hyperlink"/>
          </w:rPr>
          <w:t>www.apprenticekent.com</w:t>
        </w:r>
      </w:hyperlink>
      <w:r>
        <w:rPr>
          <w:color w:val="000000"/>
        </w:rPr>
        <w:t>.  The website contains information about apprenticeships and advertises vacancies. This year there will be a series of events to support young people interested in apprentices.  Information on these can be found on the website.</w:t>
      </w:r>
    </w:p>
    <w:p w14:paraId="311E0BDD" w14:textId="77777777" w:rsidR="00831EDC" w:rsidRDefault="009A6C61" w:rsidP="0086787E">
      <w:pPr>
        <w:spacing w:after="0"/>
        <w:rPr>
          <w:color w:val="000000" w:themeColor="text1"/>
        </w:rPr>
      </w:pPr>
      <w:r>
        <w:rPr>
          <w:noProof/>
          <w:lang w:eastAsia="en-GB"/>
        </w:rPr>
        <w:lastRenderedPageBreak/>
        <w:drawing>
          <wp:inline distT="0" distB="0" distL="0" distR="0" wp14:anchorId="672F49F4" wp14:editId="1C35025D">
            <wp:extent cx="4352925" cy="205731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2722" b="6509"/>
                    <a:stretch/>
                  </pic:blipFill>
                  <pic:spPr bwMode="auto">
                    <a:xfrm>
                      <a:off x="0" y="0"/>
                      <a:ext cx="4397318" cy="2078294"/>
                    </a:xfrm>
                    <a:prstGeom prst="rect">
                      <a:avLst/>
                    </a:prstGeom>
                    <a:ln>
                      <a:noFill/>
                    </a:ln>
                    <a:extLst>
                      <a:ext uri="{53640926-AAD7-44D8-BBD7-CCE9431645EC}">
                        <a14:shadowObscured xmlns:a14="http://schemas.microsoft.com/office/drawing/2010/main"/>
                      </a:ext>
                    </a:extLst>
                  </pic:spPr>
                </pic:pic>
              </a:graphicData>
            </a:graphic>
          </wp:inline>
        </w:drawing>
      </w:r>
    </w:p>
    <w:p w14:paraId="68B9DAA6" w14:textId="77777777" w:rsidR="00831EDC" w:rsidRDefault="00831EDC" w:rsidP="0086787E">
      <w:pPr>
        <w:spacing w:after="0"/>
        <w:rPr>
          <w:color w:val="000000" w:themeColor="text1"/>
        </w:rPr>
      </w:pPr>
    </w:p>
    <w:p w14:paraId="00E09D71" w14:textId="77777777" w:rsidR="003A3D8C" w:rsidRDefault="003A3D8C" w:rsidP="003A3D8C">
      <w:pPr>
        <w:rPr>
          <w:b/>
          <w:bCs/>
          <w:u w:val="single"/>
        </w:rPr>
      </w:pPr>
      <w:r>
        <w:rPr>
          <w:b/>
          <w:bCs/>
          <w:u w:val="single"/>
        </w:rPr>
        <w:t>Kent Supported Employment</w:t>
      </w:r>
    </w:p>
    <w:p w14:paraId="70CA90FA" w14:textId="4CB46ED9" w:rsidR="003A3D8C" w:rsidRDefault="003A3D8C" w:rsidP="003A3D8C">
      <w:r>
        <w:t xml:space="preserve">Kent Supported Employment supports people with disabilities to have the same chance to gain and sustain employment as non-disabled people.  They do this by providing the correct professional help and support so that both the employer and employee have a positive experience of employment.  Referral to Kent Supported Employment is via KCC Social Care. Please speak to your care manager/social worker if you have one, or alternatively you can contact us direct for more information if you do not have a care manager/social worker on:  03000 410781 or via email at:  </w:t>
      </w:r>
      <w:bookmarkStart w:id="1" w:name="_Hlk524354717"/>
      <w:r>
        <w:fldChar w:fldCharType="begin"/>
      </w:r>
      <w:r>
        <w:instrText xml:space="preserve"> HYPERLINK "mailto:kentsupportedemployment@theeducationpeople.org" </w:instrText>
      </w:r>
      <w:r>
        <w:fldChar w:fldCharType="separate"/>
      </w:r>
      <w:r>
        <w:rPr>
          <w:rStyle w:val="Hyperlink"/>
        </w:rPr>
        <w:t>kentsupportedemployment@theeducationpeople.org</w:t>
      </w:r>
      <w:r>
        <w:fldChar w:fldCharType="end"/>
      </w:r>
      <w:bookmarkEnd w:id="1"/>
    </w:p>
    <w:p w14:paraId="2628C454" w14:textId="77777777" w:rsidR="003A3D8C" w:rsidRDefault="003A3D8C" w:rsidP="003A3D8C">
      <w:r>
        <w:t xml:space="preserve">Kent Supported Employment can also deliver the Supported Employment element of a Supported Internship for young people aged between 16-24yrs with an EHC Plan who are attending school or linking with </w:t>
      </w:r>
      <w:proofErr w:type="gramStart"/>
      <w:r>
        <w:t>an</w:t>
      </w:r>
      <w:proofErr w:type="gramEnd"/>
      <w:r>
        <w:t xml:space="preserve"> Training Provider who deliver Supported Internships.</w:t>
      </w:r>
    </w:p>
    <w:p w14:paraId="05008796" w14:textId="77777777" w:rsidR="003A3D8C" w:rsidRDefault="003A3D8C" w:rsidP="003A3D8C">
      <w:r>
        <w:t>For more information regarding Kent Supported Employment please contact:</w:t>
      </w:r>
    </w:p>
    <w:p w14:paraId="005E3A65" w14:textId="77777777" w:rsidR="003A3D8C" w:rsidRDefault="003A3D8C" w:rsidP="003A3D8C">
      <w:r>
        <w:t xml:space="preserve">03000 410781 or email: </w:t>
      </w:r>
      <w:hyperlink r:id="rId20" w:history="1">
        <w:r>
          <w:rPr>
            <w:rStyle w:val="Hyperlink"/>
          </w:rPr>
          <w:t>kentsupportedemployment@theeducationpeople.org</w:t>
        </w:r>
      </w:hyperlink>
    </w:p>
    <w:p w14:paraId="39F2F14F" w14:textId="77777777" w:rsidR="003A3D8C" w:rsidRDefault="006F3DA4" w:rsidP="003A3D8C">
      <w:hyperlink r:id="rId21" w:history="1">
        <w:r w:rsidR="003A3D8C">
          <w:rPr>
            <w:rStyle w:val="Hyperlink"/>
          </w:rPr>
          <w:t>www.theeducationpeople.org</w:t>
        </w:r>
      </w:hyperlink>
    </w:p>
    <w:p w14:paraId="21D6CA50" w14:textId="77777777" w:rsidR="00381CD0" w:rsidRPr="0086787E" w:rsidRDefault="00A35B50" w:rsidP="00A35B50">
      <w:pPr>
        <w:spacing w:after="0"/>
        <w:rPr>
          <w:color w:val="000000" w:themeColor="text1"/>
        </w:rPr>
      </w:pPr>
      <w:r>
        <w:rPr>
          <w:rFonts w:ascii="Source Sans Pro" w:hAnsi="Source Sans Pro" w:cs="Arial"/>
          <w:vanish/>
          <w:color w:val="103A44"/>
          <w:sz w:val="27"/>
          <w:szCs w:val="27"/>
          <w:lang w:val="en"/>
        </w:rPr>
        <w:t xml:space="preserve"> </w:t>
      </w:r>
      <w:hyperlink r:id="rId22" w:history="1">
        <w:r>
          <w:rPr>
            <w:rStyle w:val="Hyperlink"/>
            <w:rFonts w:ascii="Source Sans Pro" w:hAnsi="Source Sans Pro" w:cs="Arial"/>
            <w:vanish/>
            <w:sz w:val="27"/>
            <w:szCs w:val="27"/>
            <w:lang w:val="en"/>
          </w:rPr>
          <w:t>social.services@kent.gov.uk</w:t>
        </w:r>
      </w:hyperlink>
      <w:r w:rsidRPr="00A35B50">
        <w:rPr>
          <w:rFonts w:ascii="Helvetica" w:hAnsi="Helvetica" w:cs="Helvetica"/>
          <w:vanish/>
          <w:sz w:val="27"/>
          <w:szCs w:val="27"/>
          <w:lang w:val="en"/>
        </w:rPr>
        <w:t>social.services@kent.gov.uk</w:t>
      </w:r>
    </w:p>
    <w:sectPr w:rsidR="00381CD0" w:rsidRPr="0086787E" w:rsidSect="009A6C61">
      <w:pgSz w:w="11906" w:h="16838"/>
      <w:pgMar w:top="1440" w:right="1440" w:bottom="1135"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ource Sans Pro">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03FCA"/>
    <w:multiLevelType w:val="hybridMultilevel"/>
    <w:tmpl w:val="B712D284"/>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09872E2F"/>
    <w:multiLevelType w:val="hybridMultilevel"/>
    <w:tmpl w:val="521E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F38D7"/>
    <w:multiLevelType w:val="hybridMultilevel"/>
    <w:tmpl w:val="91E6C5B2"/>
    <w:lvl w:ilvl="0" w:tplc="CD082E2E">
      <w:start w:val="1"/>
      <w:numFmt w:val="bullet"/>
      <w:lvlText w:val="•"/>
      <w:lvlJc w:val="left"/>
      <w:pPr>
        <w:tabs>
          <w:tab w:val="num" w:pos="720"/>
        </w:tabs>
        <w:ind w:left="720" w:hanging="360"/>
      </w:pPr>
      <w:rPr>
        <w:rFonts w:ascii="Arial" w:hAnsi="Arial" w:hint="default"/>
      </w:rPr>
    </w:lvl>
    <w:lvl w:ilvl="1" w:tplc="FB2426B8" w:tentative="1">
      <w:start w:val="1"/>
      <w:numFmt w:val="bullet"/>
      <w:lvlText w:val="•"/>
      <w:lvlJc w:val="left"/>
      <w:pPr>
        <w:tabs>
          <w:tab w:val="num" w:pos="1440"/>
        </w:tabs>
        <w:ind w:left="1440" w:hanging="360"/>
      </w:pPr>
      <w:rPr>
        <w:rFonts w:ascii="Arial" w:hAnsi="Arial" w:hint="default"/>
      </w:rPr>
    </w:lvl>
    <w:lvl w:ilvl="2" w:tplc="CDACF956" w:tentative="1">
      <w:start w:val="1"/>
      <w:numFmt w:val="bullet"/>
      <w:lvlText w:val="•"/>
      <w:lvlJc w:val="left"/>
      <w:pPr>
        <w:tabs>
          <w:tab w:val="num" w:pos="2160"/>
        </w:tabs>
        <w:ind w:left="2160" w:hanging="360"/>
      </w:pPr>
      <w:rPr>
        <w:rFonts w:ascii="Arial" w:hAnsi="Arial" w:hint="default"/>
      </w:rPr>
    </w:lvl>
    <w:lvl w:ilvl="3" w:tplc="F23688BE" w:tentative="1">
      <w:start w:val="1"/>
      <w:numFmt w:val="bullet"/>
      <w:lvlText w:val="•"/>
      <w:lvlJc w:val="left"/>
      <w:pPr>
        <w:tabs>
          <w:tab w:val="num" w:pos="2880"/>
        </w:tabs>
        <w:ind w:left="2880" w:hanging="360"/>
      </w:pPr>
      <w:rPr>
        <w:rFonts w:ascii="Arial" w:hAnsi="Arial" w:hint="default"/>
      </w:rPr>
    </w:lvl>
    <w:lvl w:ilvl="4" w:tplc="81EE29F6" w:tentative="1">
      <w:start w:val="1"/>
      <w:numFmt w:val="bullet"/>
      <w:lvlText w:val="•"/>
      <w:lvlJc w:val="left"/>
      <w:pPr>
        <w:tabs>
          <w:tab w:val="num" w:pos="3600"/>
        </w:tabs>
        <w:ind w:left="3600" w:hanging="360"/>
      </w:pPr>
      <w:rPr>
        <w:rFonts w:ascii="Arial" w:hAnsi="Arial" w:hint="default"/>
      </w:rPr>
    </w:lvl>
    <w:lvl w:ilvl="5" w:tplc="4C445C62" w:tentative="1">
      <w:start w:val="1"/>
      <w:numFmt w:val="bullet"/>
      <w:lvlText w:val="•"/>
      <w:lvlJc w:val="left"/>
      <w:pPr>
        <w:tabs>
          <w:tab w:val="num" w:pos="4320"/>
        </w:tabs>
        <w:ind w:left="4320" w:hanging="360"/>
      </w:pPr>
      <w:rPr>
        <w:rFonts w:ascii="Arial" w:hAnsi="Arial" w:hint="default"/>
      </w:rPr>
    </w:lvl>
    <w:lvl w:ilvl="6" w:tplc="B71C5212" w:tentative="1">
      <w:start w:val="1"/>
      <w:numFmt w:val="bullet"/>
      <w:lvlText w:val="•"/>
      <w:lvlJc w:val="left"/>
      <w:pPr>
        <w:tabs>
          <w:tab w:val="num" w:pos="5040"/>
        </w:tabs>
        <w:ind w:left="5040" w:hanging="360"/>
      </w:pPr>
      <w:rPr>
        <w:rFonts w:ascii="Arial" w:hAnsi="Arial" w:hint="default"/>
      </w:rPr>
    </w:lvl>
    <w:lvl w:ilvl="7" w:tplc="0ECABF74" w:tentative="1">
      <w:start w:val="1"/>
      <w:numFmt w:val="bullet"/>
      <w:lvlText w:val="•"/>
      <w:lvlJc w:val="left"/>
      <w:pPr>
        <w:tabs>
          <w:tab w:val="num" w:pos="5760"/>
        </w:tabs>
        <w:ind w:left="5760" w:hanging="360"/>
      </w:pPr>
      <w:rPr>
        <w:rFonts w:ascii="Arial" w:hAnsi="Arial" w:hint="default"/>
      </w:rPr>
    </w:lvl>
    <w:lvl w:ilvl="8" w:tplc="7EBA17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3B1FAC"/>
    <w:multiLevelType w:val="hybridMultilevel"/>
    <w:tmpl w:val="60EC9668"/>
    <w:lvl w:ilvl="0" w:tplc="9FE83240">
      <w:start w:val="1"/>
      <w:numFmt w:val="bullet"/>
      <w:lvlText w:val="o"/>
      <w:lvlJc w:val="left"/>
      <w:pPr>
        <w:tabs>
          <w:tab w:val="num" w:pos="720"/>
        </w:tabs>
        <w:ind w:left="720" w:hanging="360"/>
      </w:pPr>
      <w:rPr>
        <w:rFonts w:ascii="Courier New" w:hAnsi="Courier New" w:hint="default"/>
      </w:rPr>
    </w:lvl>
    <w:lvl w:ilvl="1" w:tplc="2180919A">
      <w:start w:val="1"/>
      <w:numFmt w:val="bullet"/>
      <w:lvlText w:val="o"/>
      <w:lvlJc w:val="left"/>
      <w:pPr>
        <w:tabs>
          <w:tab w:val="num" w:pos="1440"/>
        </w:tabs>
        <w:ind w:left="1440" w:hanging="360"/>
      </w:pPr>
      <w:rPr>
        <w:rFonts w:ascii="Courier New" w:hAnsi="Courier New" w:hint="default"/>
      </w:rPr>
    </w:lvl>
    <w:lvl w:ilvl="2" w:tplc="46B2AB5A" w:tentative="1">
      <w:start w:val="1"/>
      <w:numFmt w:val="bullet"/>
      <w:lvlText w:val="o"/>
      <w:lvlJc w:val="left"/>
      <w:pPr>
        <w:tabs>
          <w:tab w:val="num" w:pos="2160"/>
        </w:tabs>
        <w:ind w:left="2160" w:hanging="360"/>
      </w:pPr>
      <w:rPr>
        <w:rFonts w:ascii="Courier New" w:hAnsi="Courier New" w:hint="default"/>
      </w:rPr>
    </w:lvl>
    <w:lvl w:ilvl="3" w:tplc="22904B2C" w:tentative="1">
      <w:start w:val="1"/>
      <w:numFmt w:val="bullet"/>
      <w:lvlText w:val="o"/>
      <w:lvlJc w:val="left"/>
      <w:pPr>
        <w:tabs>
          <w:tab w:val="num" w:pos="2880"/>
        </w:tabs>
        <w:ind w:left="2880" w:hanging="360"/>
      </w:pPr>
      <w:rPr>
        <w:rFonts w:ascii="Courier New" w:hAnsi="Courier New" w:hint="default"/>
      </w:rPr>
    </w:lvl>
    <w:lvl w:ilvl="4" w:tplc="6568E38A" w:tentative="1">
      <w:start w:val="1"/>
      <w:numFmt w:val="bullet"/>
      <w:lvlText w:val="o"/>
      <w:lvlJc w:val="left"/>
      <w:pPr>
        <w:tabs>
          <w:tab w:val="num" w:pos="3600"/>
        </w:tabs>
        <w:ind w:left="3600" w:hanging="360"/>
      </w:pPr>
      <w:rPr>
        <w:rFonts w:ascii="Courier New" w:hAnsi="Courier New" w:hint="default"/>
      </w:rPr>
    </w:lvl>
    <w:lvl w:ilvl="5" w:tplc="C8A88D62" w:tentative="1">
      <w:start w:val="1"/>
      <w:numFmt w:val="bullet"/>
      <w:lvlText w:val="o"/>
      <w:lvlJc w:val="left"/>
      <w:pPr>
        <w:tabs>
          <w:tab w:val="num" w:pos="4320"/>
        </w:tabs>
        <w:ind w:left="4320" w:hanging="360"/>
      </w:pPr>
      <w:rPr>
        <w:rFonts w:ascii="Courier New" w:hAnsi="Courier New" w:hint="default"/>
      </w:rPr>
    </w:lvl>
    <w:lvl w:ilvl="6" w:tplc="5002B618" w:tentative="1">
      <w:start w:val="1"/>
      <w:numFmt w:val="bullet"/>
      <w:lvlText w:val="o"/>
      <w:lvlJc w:val="left"/>
      <w:pPr>
        <w:tabs>
          <w:tab w:val="num" w:pos="5040"/>
        </w:tabs>
        <w:ind w:left="5040" w:hanging="360"/>
      </w:pPr>
      <w:rPr>
        <w:rFonts w:ascii="Courier New" w:hAnsi="Courier New" w:hint="default"/>
      </w:rPr>
    </w:lvl>
    <w:lvl w:ilvl="7" w:tplc="5B24CFA2" w:tentative="1">
      <w:start w:val="1"/>
      <w:numFmt w:val="bullet"/>
      <w:lvlText w:val="o"/>
      <w:lvlJc w:val="left"/>
      <w:pPr>
        <w:tabs>
          <w:tab w:val="num" w:pos="5760"/>
        </w:tabs>
        <w:ind w:left="5760" w:hanging="360"/>
      </w:pPr>
      <w:rPr>
        <w:rFonts w:ascii="Courier New" w:hAnsi="Courier New" w:hint="default"/>
      </w:rPr>
    </w:lvl>
    <w:lvl w:ilvl="8" w:tplc="05864364"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0AB043DA"/>
    <w:multiLevelType w:val="hybridMultilevel"/>
    <w:tmpl w:val="71C41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D260E41"/>
    <w:multiLevelType w:val="hybridMultilevel"/>
    <w:tmpl w:val="F416962A"/>
    <w:lvl w:ilvl="0" w:tplc="56FEE36A">
      <w:start w:val="1"/>
      <w:numFmt w:val="bullet"/>
      <w:lvlText w:val="•"/>
      <w:lvlJc w:val="left"/>
      <w:pPr>
        <w:tabs>
          <w:tab w:val="num" w:pos="720"/>
        </w:tabs>
        <w:ind w:left="720" w:hanging="360"/>
      </w:pPr>
      <w:rPr>
        <w:rFonts w:ascii="Arial" w:hAnsi="Arial" w:hint="default"/>
      </w:rPr>
    </w:lvl>
    <w:lvl w:ilvl="1" w:tplc="01904946" w:tentative="1">
      <w:start w:val="1"/>
      <w:numFmt w:val="bullet"/>
      <w:lvlText w:val="•"/>
      <w:lvlJc w:val="left"/>
      <w:pPr>
        <w:tabs>
          <w:tab w:val="num" w:pos="1440"/>
        </w:tabs>
        <w:ind w:left="1440" w:hanging="360"/>
      </w:pPr>
      <w:rPr>
        <w:rFonts w:ascii="Arial" w:hAnsi="Arial" w:hint="default"/>
      </w:rPr>
    </w:lvl>
    <w:lvl w:ilvl="2" w:tplc="70D28EF0" w:tentative="1">
      <w:start w:val="1"/>
      <w:numFmt w:val="bullet"/>
      <w:lvlText w:val="•"/>
      <w:lvlJc w:val="left"/>
      <w:pPr>
        <w:tabs>
          <w:tab w:val="num" w:pos="2160"/>
        </w:tabs>
        <w:ind w:left="2160" w:hanging="360"/>
      </w:pPr>
      <w:rPr>
        <w:rFonts w:ascii="Arial" w:hAnsi="Arial" w:hint="default"/>
      </w:rPr>
    </w:lvl>
    <w:lvl w:ilvl="3" w:tplc="1B1659F4" w:tentative="1">
      <w:start w:val="1"/>
      <w:numFmt w:val="bullet"/>
      <w:lvlText w:val="•"/>
      <w:lvlJc w:val="left"/>
      <w:pPr>
        <w:tabs>
          <w:tab w:val="num" w:pos="2880"/>
        </w:tabs>
        <w:ind w:left="2880" w:hanging="360"/>
      </w:pPr>
      <w:rPr>
        <w:rFonts w:ascii="Arial" w:hAnsi="Arial" w:hint="default"/>
      </w:rPr>
    </w:lvl>
    <w:lvl w:ilvl="4" w:tplc="7FB6DF4A" w:tentative="1">
      <w:start w:val="1"/>
      <w:numFmt w:val="bullet"/>
      <w:lvlText w:val="•"/>
      <w:lvlJc w:val="left"/>
      <w:pPr>
        <w:tabs>
          <w:tab w:val="num" w:pos="3600"/>
        </w:tabs>
        <w:ind w:left="3600" w:hanging="360"/>
      </w:pPr>
      <w:rPr>
        <w:rFonts w:ascii="Arial" w:hAnsi="Arial" w:hint="default"/>
      </w:rPr>
    </w:lvl>
    <w:lvl w:ilvl="5" w:tplc="D332BCF6" w:tentative="1">
      <w:start w:val="1"/>
      <w:numFmt w:val="bullet"/>
      <w:lvlText w:val="•"/>
      <w:lvlJc w:val="left"/>
      <w:pPr>
        <w:tabs>
          <w:tab w:val="num" w:pos="4320"/>
        </w:tabs>
        <w:ind w:left="4320" w:hanging="360"/>
      </w:pPr>
      <w:rPr>
        <w:rFonts w:ascii="Arial" w:hAnsi="Arial" w:hint="default"/>
      </w:rPr>
    </w:lvl>
    <w:lvl w:ilvl="6" w:tplc="CE9AA978" w:tentative="1">
      <w:start w:val="1"/>
      <w:numFmt w:val="bullet"/>
      <w:lvlText w:val="•"/>
      <w:lvlJc w:val="left"/>
      <w:pPr>
        <w:tabs>
          <w:tab w:val="num" w:pos="5040"/>
        </w:tabs>
        <w:ind w:left="5040" w:hanging="360"/>
      </w:pPr>
      <w:rPr>
        <w:rFonts w:ascii="Arial" w:hAnsi="Arial" w:hint="default"/>
      </w:rPr>
    </w:lvl>
    <w:lvl w:ilvl="7" w:tplc="EC145F68" w:tentative="1">
      <w:start w:val="1"/>
      <w:numFmt w:val="bullet"/>
      <w:lvlText w:val="•"/>
      <w:lvlJc w:val="left"/>
      <w:pPr>
        <w:tabs>
          <w:tab w:val="num" w:pos="5760"/>
        </w:tabs>
        <w:ind w:left="5760" w:hanging="360"/>
      </w:pPr>
      <w:rPr>
        <w:rFonts w:ascii="Arial" w:hAnsi="Arial" w:hint="default"/>
      </w:rPr>
    </w:lvl>
    <w:lvl w:ilvl="8" w:tplc="B72EFF2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B41FC7"/>
    <w:multiLevelType w:val="hybridMultilevel"/>
    <w:tmpl w:val="83A846E0"/>
    <w:lvl w:ilvl="0" w:tplc="62141E94">
      <w:start w:val="1"/>
      <w:numFmt w:val="bullet"/>
      <w:lvlText w:val="•"/>
      <w:lvlJc w:val="left"/>
      <w:pPr>
        <w:tabs>
          <w:tab w:val="num" w:pos="720"/>
        </w:tabs>
        <w:ind w:left="720" w:hanging="360"/>
      </w:pPr>
      <w:rPr>
        <w:rFonts w:ascii="Arial" w:hAnsi="Arial" w:hint="default"/>
      </w:rPr>
    </w:lvl>
    <w:lvl w:ilvl="1" w:tplc="535A32A0">
      <w:start w:val="1445"/>
      <w:numFmt w:val="bullet"/>
      <w:lvlText w:val="o"/>
      <w:lvlJc w:val="left"/>
      <w:pPr>
        <w:tabs>
          <w:tab w:val="num" w:pos="1440"/>
        </w:tabs>
        <w:ind w:left="1440" w:hanging="360"/>
      </w:pPr>
      <w:rPr>
        <w:rFonts w:ascii="Courier New" w:hAnsi="Courier New" w:hint="default"/>
      </w:rPr>
    </w:lvl>
    <w:lvl w:ilvl="2" w:tplc="A76C44DA" w:tentative="1">
      <w:start w:val="1"/>
      <w:numFmt w:val="bullet"/>
      <w:lvlText w:val="•"/>
      <w:lvlJc w:val="left"/>
      <w:pPr>
        <w:tabs>
          <w:tab w:val="num" w:pos="2160"/>
        </w:tabs>
        <w:ind w:left="2160" w:hanging="360"/>
      </w:pPr>
      <w:rPr>
        <w:rFonts w:ascii="Arial" w:hAnsi="Arial" w:hint="default"/>
      </w:rPr>
    </w:lvl>
    <w:lvl w:ilvl="3" w:tplc="B1D0F7FC" w:tentative="1">
      <w:start w:val="1"/>
      <w:numFmt w:val="bullet"/>
      <w:lvlText w:val="•"/>
      <w:lvlJc w:val="left"/>
      <w:pPr>
        <w:tabs>
          <w:tab w:val="num" w:pos="2880"/>
        </w:tabs>
        <w:ind w:left="2880" w:hanging="360"/>
      </w:pPr>
      <w:rPr>
        <w:rFonts w:ascii="Arial" w:hAnsi="Arial" w:hint="default"/>
      </w:rPr>
    </w:lvl>
    <w:lvl w:ilvl="4" w:tplc="1AB8729C" w:tentative="1">
      <w:start w:val="1"/>
      <w:numFmt w:val="bullet"/>
      <w:lvlText w:val="•"/>
      <w:lvlJc w:val="left"/>
      <w:pPr>
        <w:tabs>
          <w:tab w:val="num" w:pos="3600"/>
        </w:tabs>
        <w:ind w:left="3600" w:hanging="360"/>
      </w:pPr>
      <w:rPr>
        <w:rFonts w:ascii="Arial" w:hAnsi="Arial" w:hint="default"/>
      </w:rPr>
    </w:lvl>
    <w:lvl w:ilvl="5" w:tplc="5F4A316A" w:tentative="1">
      <w:start w:val="1"/>
      <w:numFmt w:val="bullet"/>
      <w:lvlText w:val="•"/>
      <w:lvlJc w:val="left"/>
      <w:pPr>
        <w:tabs>
          <w:tab w:val="num" w:pos="4320"/>
        </w:tabs>
        <w:ind w:left="4320" w:hanging="360"/>
      </w:pPr>
      <w:rPr>
        <w:rFonts w:ascii="Arial" w:hAnsi="Arial" w:hint="default"/>
      </w:rPr>
    </w:lvl>
    <w:lvl w:ilvl="6" w:tplc="08805B34" w:tentative="1">
      <w:start w:val="1"/>
      <w:numFmt w:val="bullet"/>
      <w:lvlText w:val="•"/>
      <w:lvlJc w:val="left"/>
      <w:pPr>
        <w:tabs>
          <w:tab w:val="num" w:pos="5040"/>
        </w:tabs>
        <w:ind w:left="5040" w:hanging="360"/>
      </w:pPr>
      <w:rPr>
        <w:rFonts w:ascii="Arial" w:hAnsi="Arial" w:hint="default"/>
      </w:rPr>
    </w:lvl>
    <w:lvl w:ilvl="7" w:tplc="524A75D0" w:tentative="1">
      <w:start w:val="1"/>
      <w:numFmt w:val="bullet"/>
      <w:lvlText w:val="•"/>
      <w:lvlJc w:val="left"/>
      <w:pPr>
        <w:tabs>
          <w:tab w:val="num" w:pos="5760"/>
        </w:tabs>
        <w:ind w:left="5760" w:hanging="360"/>
      </w:pPr>
      <w:rPr>
        <w:rFonts w:ascii="Arial" w:hAnsi="Arial" w:hint="default"/>
      </w:rPr>
    </w:lvl>
    <w:lvl w:ilvl="8" w:tplc="47087E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BB1E79"/>
    <w:multiLevelType w:val="hybridMultilevel"/>
    <w:tmpl w:val="2F80CC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6C241FE"/>
    <w:multiLevelType w:val="hybridMultilevel"/>
    <w:tmpl w:val="F038183A"/>
    <w:lvl w:ilvl="0" w:tplc="A9B623B4">
      <w:start w:val="1"/>
      <w:numFmt w:val="bullet"/>
      <w:lvlText w:val="•"/>
      <w:lvlJc w:val="left"/>
      <w:pPr>
        <w:tabs>
          <w:tab w:val="num" w:pos="720"/>
        </w:tabs>
        <w:ind w:left="720" w:hanging="360"/>
      </w:pPr>
      <w:rPr>
        <w:rFonts w:ascii="Arial" w:hAnsi="Arial" w:hint="default"/>
      </w:rPr>
    </w:lvl>
    <w:lvl w:ilvl="1" w:tplc="1FFEC0EE" w:tentative="1">
      <w:start w:val="1"/>
      <w:numFmt w:val="bullet"/>
      <w:lvlText w:val="•"/>
      <w:lvlJc w:val="left"/>
      <w:pPr>
        <w:tabs>
          <w:tab w:val="num" w:pos="1440"/>
        </w:tabs>
        <w:ind w:left="1440" w:hanging="360"/>
      </w:pPr>
      <w:rPr>
        <w:rFonts w:ascii="Arial" w:hAnsi="Arial" w:hint="default"/>
      </w:rPr>
    </w:lvl>
    <w:lvl w:ilvl="2" w:tplc="DCFAEB78" w:tentative="1">
      <w:start w:val="1"/>
      <w:numFmt w:val="bullet"/>
      <w:lvlText w:val="•"/>
      <w:lvlJc w:val="left"/>
      <w:pPr>
        <w:tabs>
          <w:tab w:val="num" w:pos="2160"/>
        </w:tabs>
        <w:ind w:left="2160" w:hanging="360"/>
      </w:pPr>
      <w:rPr>
        <w:rFonts w:ascii="Arial" w:hAnsi="Arial" w:hint="default"/>
      </w:rPr>
    </w:lvl>
    <w:lvl w:ilvl="3" w:tplc="E7B213E6" w:tentative="1">
      <w:start w:val="1"/>
      <w:numFmt w:val="bullet"/>
      <w:lvlText w:val="•"/>
      <w:lvlJc w:val="left"/>
      <w:pPr>
        <w:tabs>
          <w:tab w:val="num" w:pos="2880"/>
        </w:tabs>
        <w:ind w:left="2880" w:hanging="360"/>
      </w:pPr>
      <w:rPr>
        <w:rFonts w:ascii="Arial" w:hAnsi="Arial" w:hint="default"/>
      </w:rPr>
    </w:lvl>
    <w:lvl w:ilvl="4" w:tplc="C2CEE0A2" w:tentative="1">
      <w:start w:val="1"/>
      <w:numFmt w:val="bullet"/>
      <w:lvlText w:val="•"/>
      <w:lvlJc w:val="left"/>
      <w:pPr>
        <w:tabs>
          <w:tab w:val="num" w:pos="3600"/>
        </w:tabs>
        <w:ind w:left="3600" w:hanging="360"/>
      </w:pPr>
      <w:rPr>
        <w:rFonts w:ascii="Arial" w:hAnsi="Arial" w:hint="default"/>
      </w:rPr>
    </w:lvl>
    <w:lvl w:ilvl="5" w:tplc="55727CA0" w:tentative="1">
      <w:start w:val="1"/>
      <w:numFmt w:val="bullet"/>
      <w:lvlText w:val="•"/>
      <w:lvlJc w:val="left"/>
      <w:pPr>
        <w:tabs>
          <w:tab w:val="num" w:pos="4320"/>
        </w:tabs>
        <w:ind w:left="4320" w:hanging="360"/>
      </w:pPr>
      <w:rPr>
        <w:rFonts w:ascii="Arial" w:hAnsi="Arial" w:hint="default"/>
      </w:rPr>
    </w:lvl>
    <w:lvl w:ilvl="6" w:tplc="7876E880" w:tentative="1">
      <w:start w:val="1"/>
      <w:numFmt w:val="bullet"/>
      <w:lvlText w:val="•"/>
      <w:lvlJc w:val="left"/>
      <w:pPr>
        <w:tabs>
          <w:tab w:val="num" w:pos="5040"/>
        </w:tabs>
        <w:ind w:left="5040" w:hanging="360"/>
      </w:pPr>
      <w:rPr>
        <w:rFonts w:ascii="Arial" w:hAnsi="Arial" w:hint="default"/>
      </w:rPr>
    </w:lvl>
    <w:lvl w:ilvl="7" w:tplc="3DF8D562" w:tentative="1">
      <w:start w:val="1"/>
      <w:numFmt w:val="bullet"/>
      <w:lvlText w:val="•"/>
      <w:lvlJc w:val="left"/>
      <w:pPr>
        <w:tabs>
          <w:tab w:val="num" w:pos="5760"/>
        </w:tabs>
        <w:ind w:left="5760" w:hanging="360"/>
      </w:pPr>
      <w:rPr>
        <w:rFonts w:ascii="Arial" w:hAnsi="Arial" w:hint="default"/>
      </w:rPr>
    </w:lvl>
    <w:lvl w:ilvl="8" w:tplc="A128E5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C049D"/>
    <w:multiLevelType w:val="hybridMultilevel"/>
    <w:tmpl w:val="552AB52A"/>
    <w:lvl w:ilvl="0" w:tplc="12C4399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17B76"/>
    <w:multiLevelType w:val="hybridMultilevel"/>
    <w:tmpl w:val="5CF45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63461"/>
    <w:multiLevelType w:val="hybridMultilevel"/>
    <w:tmpl w:val="6A02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7E45B6"/>
    <w:multiLevelType w:val="hybridMultilevel"/>
    <w:tmpl w:val="27CE8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4078D"/>
    <w:multiLevelType w:val="hybridMultilevel"/>
    <w:tmpl w:val="AB30F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4010D0"/>
    <w:multiLevelType w:val="hybridMultilevel"/>
    <w:tmpl w:val="415257AA"/>
    <w:lvl w:ilvl="0" w:tplc="A384918C">
      <w:start w:val="1"/>
      <w:numFmt w:val="bullet"/>
      <w:lvlText w:val="•"/>
      <w:lvlJc w:val="left"/>
      <w:pPr>
        <w:tabs>
          <w:tab w:val="num" w:pos="720"/>
        </w:tabs>
        <w:ind w:left="720" w:hanging="360"/>
      </w:pPr>
      <w:rPr>
        <w:rFonts w:ascii="Arial" w:hAnsi="Arial" w:hint="default"/>
      </w:rPr>
    </w:lvl>
    <w:lvl w:ilvl="1" w:tplc="1C4837F2" w:tentative="1">
      <w:start w:val="1"/>
      <w:numFmt w:val="bullet"/>
      <w:lvlText w:val="•"/>
      <w:lvlJc w:val="left"/>
      <w:pPr>
        <w:tabs>
          <w:tab w:val="num" w:pos="1440"/>
        </w:tabs>
        <w:ind w:left="1440" w:hanging="360"/>
      </w:pPr>
      <w:rPr>
        <w:rFonts w:ascii="Arial" w:hAnsi="Arial" w:hint="default"/>
      </w:rPr>
    </w:lvl>
    <w:lvl w:ilvl="2" w:tplc="AB80D402" w:tentative="1">
      <w:start w:val="1"/>
      <w:numFmt w:val="bullet"/>
      <w:lvlText w:val="•"/>
      <w:lvlJc w:val="left"/>
      <w:pPr>
        <w:tabs>
          <w:tab w:val="num" w:pos="2160"/>
        </w:tabs>
        <w:ind w:left="2160" w:hanging="360"/>
      </w:pPr>
      <w:rPr>
        <w:rFonts w:ascii="Arial" w:hAnsi="Arial" w:hint="default"/>
      </w:rPr>
    </w:lvl>
    <w:lvl w:ilvl="3" w:tplc="DA44FBEA" w:tentative="1">
      <w:start w:val="1"/>
      <w:numFmt w:val="bullet"/>
      <w:lvlText w:val="•"/>
      <w:lvlJc w:val="left"/>
      <w:pPr>
        <w:tabs>
          <w:tab w:val="num" w:pos="2880"/>
        </w:tabs>
        <w:ind w:left="2880" w:hanging="360"/>
      </w:pPr>
      <w:rPr>
        <w:rFonts w:ascii="Arial" w:hAnsi="Arial" w:hint="default"/>
      </w:rPr>
    </w:lvl>
    <w:lvl w:ilvl="4" w:tplc="0634607A" w:tentative="1">
      <w:start w:val="1"/>
      <w:numFmt w:val="bullet"/>
      <w:lvlText w:val="•"/>
      <w:lvlJc w:val="left"/>
      <w:pPr>
        <w:tabs>
          <w:tab w:val="num" w:pos="3600"/>
        </w:tabs>
        <w:ind w:left="3600" w:hanging="360"/>
      </w:pPr>
      <w:rPr>
        <w:rFonts w:ascii="Arial" w:hAnsi="Arial" w:hint="default"/>
      </w:rPr>
    </w:lvl>
    <w:lvl w:ilvl="5" w:tplc="AA8C285C" w:tentative="1">
      <w:start w:val="1"/>
      <w:numFmt w:val="bullet"/>
      <w:lvlText w:val="•"/>
      <w:lvlJc w:val="left"/>
      <w:pPr>
        <w:tabs>
          <w:tab w:val="num" w:pos="4320"/>
        </w:tabs>
        <w:ind w:left="4320" w:hanging="360"/>
      </w:pPr>
      <w:rPr>
        <w:rFonts w:ascii="Arial" w:hAnsi="Arial" w:hint="default"/>
      </w:rPr>
    </w:lvl>
    <w:lvl w:ilvl="6" w:tplc="9CDA0682" w:tentative="1">
      <w:start w:val="1"/>
      <w:numFmt w:val="bullet"/>
      <w:lvlText w:val="•"/>
      <w:lvlJc w:val="left"/>
      <w:pPr>
        <w:tabs>
          <w:tab w:val="num" w:pos="5040"/>
        </w:tabs>
        <w:ind w:left="5040" w:hanging="360"/>
      </w:pPr>
      <w:rPr>
        <w:rFonts w:ascii="Arial" w:hAnsi="Arial" w:hint="default"/>
      </w:rPr>
    </w:lvl>
    <w:lvl w:ilvl="7" w:tplc="12A4A1A2" w:tentative="1">
      <w:start w:val="1"/>
      <w:numFmt w:val="bullet"/>
      <w:lvlText w:val="•"/>
      <w:lvlJc w:val="left"/>
      <w:pPr>
        <w:tabs>
          <w:tab w:val="num" w:pos="5760"/>
        </w:tabs>
        <w:ind w:left="5760" w:hanging="360"/>
      </w:pPr>
      <w:rPr>
        <w:rFonts w:ascii="Arial" w:hAnsi="Arial" w:hint="default"/>
      </w:rPr>
    </w:lvl>
    <w:lvl w:ilvl="8" w:tplc="485A2D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B06C85"/>
    <w:multiLevelType w:val="hybridMultilevel"/>
    <w:tmpl w:val="5FE426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55C2C3B"/>
    <w:multiLevelType w:val="hybridMultilevel"/>
    <w:tmpl w:val="1B08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EF16C4"/>
    <w:multiLevelType w:val="hybridMultilevel"/>
    <w:tmpl w:val="4760BB2E"/>
    <w:lvl w:ilvl="0" w:tplc="47E467E4">
      <w:start w:val="1"/>
      <w:numFmt w:val="bullet"/>
      <w:lvlText w:val="•"/>
      <w:lvlJc w:val="left"/>
      <w:pPr>
        <w:tabs>
          <w:tab w:val="num" w:pos="720"/>
        </w:tabs>
        <w:ind w:left="720" w:hanging="360"/>
      </w:pPr>
      <w:rPr>
        <w:rFonts w:ascii="Arial" w:hAnsi="Arial" w:hint="default"/>
      </w:rPr>
    </w:lvl>
    <w:lvl w:ilvl="1" w:tplc="05DE58D2" w:tentative="1">
      <w:start w:val="1"/>
      <w:numFmt w:val="bullet"/>
      <w:lvlText w:val="•"/>
      <w:lvlJc w:val="left"/>
      <w:pPr>
        <w:tabs>
          <w:tab w:val="num" w:pos="1440"/>
        </w:tabs>
        <w:ind w:left="1440" w:hanging="360"/>
      </w:pPr>
      <w:rPr>
        <w:rFonts w:ascii="Arial" w:hAnsi="Arial" w:hint="default"/>
      </w:rPr>
    </w:lvl>
    <w:lvl w:ilvl="2" w:tplc="0D000924" w:tentative="1">
      <w:start w:val="1"/>
      <w:numFmt w:val="bullet"/>
      <w:lvlText w:val="•"/>
      <w:lvlJc w:val="left"/>
      <w:pPr>
        <w:tabs>
          <w:tab w:val="num" w:pos="2160"/>
        </w:tabs>
        <w:ind w:left="2160" w:hanging="360"/>
      </w:pPr>
      <w:rPr>
        <w:rFonts w:ascii="Arial" w:hAnsi="Arial" w:hint="default"/>
      </w:rPr>
    </w:lvl>
    <w:lvl w:ilvl="3" w:tplc="119E4AAC" w:tentative="1">
      <w:start w:val="1"/>
      <w:numFmt w:val="bullet"/>
      <w:lvlText w:val="•"/>
      <w:lvlJc w:val="left"/>
      <w:pPr>
        <w:tabs>
          <w:tab w:val="num" w:pos="2880"/>
        </w:tabs>
        <w:ind w:left="2880" w:hanging="360"/>
      </w:pPr>
      <w:rPr>
        <w:rFonts w:ascii="Arial" w:hAnsi="Arial" w:hint="default"/>
      </w:rPr>
    </w:lvl>
    <w:lvl w:ilvl="4" w:tplc="1E54BF7C" w:tentative="1">
      <w:start w:val="1"/>
      <w:numFmt w:val="bullet"/>
      <w:lvlText w:val="•"/>
      <w:lvlJc w:val="left"/>
      <w:pPr>
        <w:tabs>
          <w:tab w:val="num" w:pos="3600"/>
        </w:tabs>
        <w:ind w:left="3600" w:hanging="360"/>
      </w:pPr>
      <w:rPr>
        <w:rFonts w:ascii="Arial" w:hAnsi="Arial" w:hint="default"/>
      </w:rPr>
    </w:lvl>
    <w:lvl w:ilvl="5" w:tplc="92124AEA" w:tentative="1">
      <w:start w:val="1"/>
      <w:numFmt w:val="bullet"/>
      <w:lvlText w:val="•"/>
      <w:lvlJc w:val="left"/>
      <w:pPr>
        <w:tabs>
          <w:tab w:val="num" w:pos="4320"/>
        </w:tabs>
        <w:ind w:left="4320" w:hanging="360"/>
      </w:pPr>
      <w:rPr>
        <w:rFonts w:ascii="Arial" w:hAnsi="Arial" w:hint="default"/>
      </w:rPr>
    </w:lvl>
    <w:lvl w:ilvl="6" w:tplc="8AB0E9A4" w:tentative="1">
      <w:start w:val="1"/>
      <w:numFmt w:val="bullet"/>
      <w:lvlText w:val="•"/>
      <w:lvlJc w:val="left"/>
      <w:pPr>
        <w:tabs>
          <w:tab w:val="num" w:pos="5040"/>
        </w:tabs>
        <w:ind w:left="5040" w:hanging="360"/>
      </w:pPr>
      <w:rPr>
        <w:rFonts w:ascii="Arial" w:hAnsi="Arial" w:hint="default"/>
      </w:rPr>
    </w:lvl>
    <w:lvl w:ilvl="7" w:tplc="F05C9730" w:tentative="1">
      <w:start w:val="1"/>
      <w:numFmt w:val="bullet"/>
      <w:lvlText w:val="•"/>
      <w:lvlJc w:val="left"/>
      <w:pPr>
        <w:tabs>
          <w:tab w:val="num" w:pos="5760"/>
        </w:tabs>
        <w:ind w:left="5760" w:hanging="360"/>
      </w:pPr>
      <w:rPr>
        <w:rFonts w:ascii="Arial" w:hAnsi="Arial" w:hint="default"/>
      </w:rPr>
    </w:lvl>
    <w:lvl w:ilvl="8" w:tplc="97A89B7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D4382A"/>
    <w:multiLevelType w:val="hybridMultilevel"/>
    <w:tmpl w:val="E1B8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E31D59"/>
    <w:multiLevelType w:val="hybridMultilevel"/>
    <w:tmpl w:val="610A5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01525C"/>
    <w:multiLevelType w:val="hybridMultilevel"/>
    <w:tmpl w:val="D6C001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2DE552F"/>
    <w:multiLevelType w:val="hybridMultilevel"/>
    <w:tmpl w:val="8404EF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5C8238E"/>
    <w:multiLevelType w:val="hybridMultilevel"/>
    <w:tmpl w:val="23F84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8476B"/>
    <w:multiLevelType w:val="hybridMultilevel"/>
    <w:tmpl w:val="497455C0"/>
    <w:lvl w:ilvl="0" w:tplc="0B6EE610">
      <w:start w:val="1"/>
      <w:numFmt w:val="bullet"/>
      <w:lvlText w:val="•"/>
      <w:lvlJc w:val="left"/>
      <w:pPr>
        <w:tabs>
          <w:tab w:val="num" w:pos="720"/>
        </w:tabs>
        <w:ind w:left="720" w:hanging="360"/>
      </w:pPr>
      <w:rPr>
        <w:rFonts w:ascii="Arial" w:hAnsi="Arial" w:hint="default"/>
      </w:rPr>
    </w:lvl>
    <w:lvl w:ilvl="1" w:tplc="6FD6DEF0" w:tentative="1">
      <w:start w:val="1"/>
      <w:numFmt w:val="bullet"/>
      <w:lvlText w:val="•"/>
      <w:lvlJc w:val="left"/>
      <w:pPr>
        <w:tabs>
          <w:tab w:val="num" w:pos="1440"/>
        </w:tabs>
        <w:ind w:left="1440" w:hanging="360"/>
      </w:pPr>
      <w:rPr>
        <w:rFonts w:ascii="Arial" w:hAnsi="Arial" w:hint="default"/>
      </w:rPr>
    </w:lvl>
    <w:lvl w:ilvl="2" w:tplc="23AE3C16" w:tentative="1">
      <w:start w:val="1"/>
      <w:numFmt w:val="bullet"/>
      <w:lvlText w:val="•"/>
      <w:lvlJc w:val="left"/>
      <w:pPr>
        <w:tabs>
          <w:tab w:val="num" w:pos="2160"/>
        </w:tabs>
        <w:ind w:left="2160" w:hanging="360"/>
      </w:pPr>
      <w:rPr>
        <w:rFonts w:ascii="Arial" w:hAnsi="Arial" w:hint="default"/>
      </w:rPr>
    </w:lvl>
    <w:lvl w:ilvl="3" w:tplc="A66ADC6C" w:tentative="1">
      <w:start w:val="1"/>
      <w:numFmt w:val="bullet"/>
      <w:lvlText w:val="•"/>
      <w:lvlJc w:val="left"/>
      <w:pPr>
        <w:tabs>
          <w:tab w:val="num" w:pos="2880"/>
        </w:tabs>
        <w:ind w:left="2880" w:hanging="360"/>
      </w:pPr>
      <w:rPr>
        <w:rFonts w:ascii="Arial" w:hAnsi="Arial" w:hint="default"/>
      </w:rPr>
    </w:lvl>
    <w:lvl w:ilvl="4" w:tplc="D48EC6DA" w:tentative="1">
      <w:start w:val="1"/>
      <w:numFmt w:val="bullet"/>
      <w:lvlText w:val="•"/>
      <w:lvlJc w:val="left"/>
      <w:pPr>
        <w:tabs>
          <w:tab w:val="num" w:pos="3600"/>
        </w:tabs>
        <w:ind w:left="3600" w:hanging="360"/>
      </w:pPr>
      <w:rPr>
        <w:rFonts w:ascii="Arial" w:hAnsi="Arial" w:hint="default"/>
      </w:rPr>
    </w:lvl>
    <w:lvl w:ilvl="5" w:tplc="24CE4BAC" w:tentative="1">
      <w:start w:val="1"/>
      <w:numFmt w:val="bullet"/>
      <w:lvlText w:val="•"/>
      <w:lvlJc w:val="left"/>
      <w:pPr>
        <w:tabs>
          <w:tab w:val="num" w:pos="4320"/>
        </w:tabs>
        <w:ind w:left="4320" w:hanging="360"/>
      </w:pPr>
      <w:rPr>
        <w:rFonts w:ascii="Arial" w:hAnsi="Arial" w:hint="default"/>
      </w:rPr>
    </w:lvl>
    <w:lvl w:ilvl="6" w:tplc="5D2A8A34" w:tentative="1">
      <w:start w:val="1"/>
      <w:numFmt w:val="bullet"/>
      <w:lvlText w:val="•"/>
      <w:lvlJc w:val="left"/>
      <w:pPr>
        <w:tabs>
          <w:tab w:val="num" w:pos="5040"/>
        </w:tabs>
        <w:ind w:left="5040" w:hanging="360"/>
      </w:pPr>
      <w:rPr>
        <w:rFonts w:ascii="Arial" w:hAnsi="Arial" w:hint="default"/>
      </w:rPr>
    </w:lvl>
    <w:lvl w:ilvl="7" w:tplc="80DE544C" w:tentative="1">
      <w:start w:val="1"/>
      <w:numFmt w:val="bullet"/>
      <w:lvlText w:val="•"/>
      <w:lvlJc w:val="left"/>
      <w:pPr>
        <w:tabs>
          <w:tab w:val="num" w:pos="5760"/>
        </w:tabs>
        <w:ind w:left="5760" w:hanging="360"/>
      </w:pPr>
      <w:rPr>
        <w:rFonts w:ascii="Arial" w:hAnsi="Arial" w:hint="default"/>
      </w:rPr>
    </w:lvl>
    <w:lvl w:ilvl="8" w:tplc="76FCFD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FB43B0B"/>
    <w:multiLevelType w:val="hybridMultilevel"/>
    <w:tmpl w:val="9F1A32DE"/>
    <w:lvl w:ilvl="0" w:tplc="BCD23624">
      <w:start w:val="1"/>
      <w:numFmt w:val="bullet"/>
      <w:lvlText w:val="•"/>
      <w:lvlJc w:val="left"/>
      <w:pPr>
        <w:tabs>
          <w:tab w:val="num" w:pos="720"/>
        </w:tabs>
        <w:ind w:left="720" w:hanging="360"/>
      </w:pPr>
      <w:rPr>
        <w:rFonts w:ascii="Arial" w:hAnsi="Arial" w:hint="default"/>
      </w:rPr>
    </w:lvl>
    <w:lvl w:ilvl="1" w:tplc="8424C03A" w:tentative="1">
      <w:start w:val="1"/>
      <w:numFmt w:val="bullet"/>
      <w:lvlText w:val="•"/>
      <w:lvlJc w:val="left"/>
      <w:pPr>
        <w:tabs>
          <w:tab w:val="num" w:pos="1440"/>
        </w:tabs>
        <w:ind w:left="1440" w:hanging="360"/>
      </w:pPr>
      <w:rPr>
        <w:rFonts w:ascii="Arial" w:hAnsi="Arial" w:hint="default"/>
      </w:rPr>
    </w:lvl>
    <w:lvl w:ilvl="2" w:tplc="E72E65A6" w:tentative="1">
      <w:start w:val="1"/>
      <w:numFmt w:val="bullet"/>
      <w:lvlText w:val="•"/>
      <w:lvlJc w:val="left"/>
      <w:pPr>
        <w:tabs>
          <w:tab w:val="num" w:pos="2160"/>
        </w:tabs>
        <w:ind w:left="2160" w:hanging="360"/>
      </w:pPr>
      <w:rPr>
        <w:rFonts w:ascii="Arial" w:hAnsi="Arial" w:hint="default"/>
      </w:rPr>
    </w:lvl>
    <w:lvl w:ilvl="3" w:tplc="3110BB7E" w:tentative="1">
      <w:start w:val="1"/>
      <w:numFmt w:val="bullet"/>
      <w:lvlText w:val="•"/>
      <w:lvlJc w:val="left"/>
      <w:pPr>
        <w:tabs>
          <w:tab w:val="num" w:pos="2880"/>
        </w:tabs>
        <w:ind w:left="2880" w:hanging="360"/>
      </w:pPr>
      <w:rPr>
        <w:rFonts w:ascii="Arial" w:hAnsi="Arial" w:hint="default"/>
      </w:rPr>
    </w:lvl>
    <w:lvl w:ilvl="4" w:tplc="5EAC81E2" w:tentative="1">
      <w:start w:val="1"/>
      <w:numFmt w:val="bullet"/>
      <w:lvlText w:val="•"/>
      <w:lvlJc w:val="left"/>
      <w:pPr>
        <w:tabs>
          <w:tab w:val="num" w:pos="3600"/>
        </w:tabs>
        <w:ind w:left="3600" w:hanging="360"/>
      </w:pPr>
      <w:rPr>
        <w:rFonts w:ascii="Arial" w:hAnsi="Arial" w:hint="default"/>
      </w:rPr>
    </w:lvl>
    <w:lvl w:ilvl="5" w:tplc="4FD88DFE" w:tentative="1">
      <w:start w:val="1"/>
      <w:numFmt w:val="bullet"/>
      <w:lvlText w:val="•"/>
      <w:lvlJc w:val="left"/>
      <w:pPr>
        <w:tabs>
          <w:tab w:val="num" w:pos="4320"/>
        </w:tabs>
        <w:ind w:left="4320" w:hanging="360"/>
      </w:pPr>
      <w:rPr>
        <w:rFonts w:ascii="Arial" w:hAnsi="Arial" w:hint="default"/>
      </w:rPr>
    </w:lvl>
    <w:lvl w:ilvl="6" w:tplc="AB3489DC" w:tentative="1">
      <w:start w:val="1"/>
      <w:numFmt w:val="bullet"/>
      <w:lvlText w:val="•"/>
      <w:lvlJc w:val="left"/>
      <w:pPr>
        <w:tabs>
          <w:tab w:val="num" w:pos="5040"/>
        </w:tabs>
        <w:ind w:left="5040" w:hanging="360"/>
      </w:pPr>
      <w:rPr>
        <w:rFonts w:ascii="Arial" w:hAnsi="Arial" w:hint="default"/>
      </w:rPr>
    </w:lvl>
    <w:lvl w:ilvl="7" w:tplc="5E3C9C24" w:tentative="1">
      <w:start w:val="1"/>
      <w:numFmt w:val="bullet"/>
      <w:lvlText w:val="•"/>
      <w:lvlJc w:val="left"/>
      <w:pPr>
        <w:tabs>
          <w:tab w:val="num" w:pos="5760"/>
        </w:tabs>
        <w:ind w:left="5760" w:hanging="360"/>
      </w:pPr>
      <w:rPr>
        <w:rFonts w:ascii="Arial" w:hAnsi="Arial" w:hint="default"/>
      </w:rPr>
    </w:lvl>
    <w:lvl w:ilvl="8" w:tplc="96E0B71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56675D"/>
    <w:multiLevelType w:val="hybridMultilevel"/>
    <w:tmpl w:val="B84A6358"/>
    <w:lvl w:ilvl="0" w:tplc="12C43998">
      <w:start w:val="1"/>
      <w:numFmt w:val="bullet"/>
      <w:lvlText w:val="•"/>
      <w:lvlJc w:val="left"/>
      <w:pPr>
        <w:tabs>
          <w:tab w:val="num" w:pos="720"/>
        </w:tabs>
        <w:ind w:left="720" w:hanging="360"/>
      </w:pPr>
      <w:rPr>
        <w:rFonts w:ascii="Arial" w:hAnsi="Arial" w:hint="default"/>
      </w:rPr>
    </w:lvl>
    <w:lvl w:ilvl="1" w:tplc="C9E62E06">
      <w:start w:val="1445"/>
      <w:numFmt w:val="bullet"/>
      <w:lvlText w:val="o"/>
      <w:lvlJc w:val="left"/>
      <w:pPr>
        <w:tabs>
          <w:tab w:val="num" w:pos="1440"/>
        </w:tabs>
        <w:ind w:left="1440" w:hanging="360"/>
      </w:pPr>
      <w:rPr>
        <w:rFonts w:ascii="Courier New" w:hAnsi="Courier New" w:hint="default"/>
      </w:rPr>
    </w:lvl>
    <w:lvl w:ilvl="2" w:tplc="1800F5F4" w:tentative="1">
      <w:start w:val="1"/>
      <w:numFmt w:val="bullet"/>
      <w:lvlText w:val="•"/>
      <w:lvlJc w:val="left"/>
      <w:pPr>
        <w:tabs>
          <w:tab w:val="num" w:pos="2160"/>
        </w:tabs>
        <w:ind w:left="2160" w:hanging="360"/>
      </w:pPr>
      <w:rPr>
        <w:rFonts w:ascii="Arial" w:hAnsi="Arial" w:hint="default"/>
      </w:rPr>
    </w:lvl>
    <w:lvl w:ilvl="3" w:tplc="3D0AF97E" w:tentative="1">
      <w:start w:val="1"/>
      <w:numFmt w:val="bullet"/>
      <w:lvlText w:val="•"/>
      <w:lvlJc w:val="left"/>
      <w:pPr>
        <w:tabs>
          <w:tab w:val="num" w:pos="2880"/>
        </w:tabs>
        <w:ind w:left="2880" w:hanging="360"/>
      </w:pPr>
      <w:rPr>
        <w:rFonts w:ascii="Arial" w:hAnsi="Arial" w:hint="default"/>
      </w:rPr>
    </w:lvl>
    <w:lvl w:ilvl="4" w:tplc="03308B60" w:tentative="1">
      <w:start w:val="1"/>
      <w:numFmt w:val="bullet"/>
      <w:lvlText w:val="•"/>
      <w:lvlJc w:val="left"/>
      <w:pPr>
        <w:tabs>
          <w:tab w:val="num" w:pos="3600"/>
        </w:tabs>
        <w:ind w:left="3600" w:hanging="360"/>
      </w:pPr>
      <w:rPr>
        <w:rFonts w:ascii="Arial" w:hAnsi="Arial" w:hint="default"/>
      </w:rPr>
    </w:lvl>
    <w:lvl w:ilvl="5" w:tplc="76065554" w:tentative="1">
      <w:start w:val="1"/>
      <w:numFmt w:val="bullet"/>
      <w:lvlText w:val="•"/>
      <w:lvlJc w:val="left"/>
      <w:pPr>
        <w:tabs>
          <w:tab w:val="num" w:pos="4320"/>
        </w:tabs>
        <w:ind w:left="4320" w:hanging="360"/>
      </w:pPr>
      <w:rPr>
        <w:rFonts w:ascii="Arial" w:hAnsi="Arial" w:hint="default"/>
      </w:rPr>
    </w:lvl>
    <w:lvl w:ilvl="6" w:tplc="09E4EBF0" w:tentative="1">
      <w:start w:val="1"/>
      <w:numFmt w:val="bullet"/>
      <w:lvlText w:val="•"/>
      <w:lvlJc w:val="left"/>
      <w:pPr>
        <w:tabs>
          <w:tab w:val="num" w:pos="5040"/>
        </w:tabs>
        <w:ind w:left="5040" w:hanging="360"/>
      </w:pPr>
      <w:rPr>
        <w:rFonts w:ascii="Arial" w:hAnsi="Arial" w:hint="default"/>
      </w:rPr>
    </w:lvl>
    <w:lvl w:ilvl="7" w:tplc="03C26B92" w:tentative="1">
      <w:start w:val="1"/>
      <w:numFmt w:val="bullet"/>
      <w:lvlText w:val="•"/>
      <w:lvlJc w:val="left"/>
      <w:pPr>
        <w:tabs>
          <w:tab w:val="num" w:pos="5760"/>
        </w:tabs>
        <w:ind w:left="5760" w:hanging="360"/>
      </w:pPr>
      <w:rPr>
        <w:rFonts w:ascii="Arial" w:hAnsi="Arial" w:hint="default"/>
      </w:rPr>
    </w:lvl>
    <w:lvl w:ilvl="8" w:tplc="1696F9C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38F2356"/>
    <w:multiLevelType w:val="hybridMultilevel"/>
    <w:tmpl w:val="80D4E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6F1B45"/>
    <w:multiLevelType w:val="hybridMultilevel"/>
    <w:tmpl w:val="BD70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B1613E"/>
    <w:multiLevelType w:val="hybridMultilevel"/>
    <w:tmpl w:val="3138BB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76D203C"/>
    <w:multiLevelType w:val="hybridMultilevel"/>
    <w:tmpl w:val="B91285B2"/>
    <w:lvl w:ilvl="0" w:tplc="86865FEC">
      <w:start w:val="1"/>
      <w:numFmt w:val="bullet"/>
      <w:lvlText w:val="•"/>
      <w:lvlJc w:val="left"/>
      <w:pPr>
        <w:tabs>
          <w:tab w:val="num" w:pos="720"/>
        </w:tabs>
        <w:ind w:left="720" w:hanging="360"/>
      </w:pPr>
      <w:rPr>
        <w:rFonts w:ascii="Arial" w:hAnsi="Arial" w:hint="default"/>
      </w:rPr>
    </w:lvl>
    <w:lvl w:ilvl="1" w:tplc="693EF5B4" w:tentative="1">
      <w:start w:val="1"/>
      <w:numFmt w:val="bullet"/>
      <w:lvlText w:val="•"/>
      <w:lvlJc w:val="left"/>
      <w:pPr>
        <w:tabs>
          <w:tab w:val="num" w:pos="1440"/>
        </w:tabs>
        <w:ind w:left="1440" w:hanging="360"/>
      </w:pPr>
      <w:rPr>
        <w:rFonts w:ascii="Arial" w:hAnsi="Arial" w:hint="default"/>
      </w:rPr>
    </w:lvl>
    <w:lvl w:ilvl="2" w:tplc="7E307D2C" w:tentative="1">
      <w:start w:val="1"/>
      <w:numFmt w:val="bullet"/>
      <w:lvlText w:val="•"/>
      <w:lvlJc w:val="left"/>
      <w:pPr>
        <w:tabs>
          <w:tab w:val="num" w:pos="2160"/>
        </w:tabs>
        <w:ind w:left="2160" w:hanging="360"/>
      </w:pPr>
      <w:rPr>
        <w:rFonts w:ascii="Arial" w:hAnsi="Arial" w:hint="default"/>
      </w:rPr>
    </w:lvl>
    <w:lvl w:ilvl="3" w:tplc="612665D4" w:tentative="1">
      <w:start w:val="1"/>
      <w:numFmt w:val="bullet"/>
      <w:lvlText w:val="•"/>
      <w:lvlJc w:val="left"/>
      <w:pPr>
        <w:tabs>
          <w:tab w:val="num" w:pos="2880"/>
        </w:tabs>
        <w:ind w:left="2880" w:hanging="360"/>
      </w:pPr>
      <w:rPr>
        <w:rFonts w:ascii="Arial" w:hAnsi="Arial" w:hint="default"/>
      </w:rPr>
    </w:lvl>
    <w:lvl w:ilvl="4" w:tplc="0D70D6A8" w:tentative="1">
      <w:start w:val="1"/>
      <w:numFmt w:val="bullet"/>
      <w:lvlText w:val="•"/>
      <w:lvlJc w:val="left"/>
      <w:pPr>
        <w:tabs>
          <w:tab w:val="num" w:pos="3600"/>
        </w:tabs>
        <w:ind w:left="3600" w:hanging="360"/>
      </w:pPr>
      <w:rPr>
        <w:rFonts w:ascii="Arial" w:hAnsi="Arial" w:hint="default"/>
      </w:rPr>
    </w:lvl>
    <w:lvl w:ilvl="5" w:tplc="ACBC1CEA" w:tentative="1">
      <w:start w:val="1"/>
      <w:numFmt w:val="bullet"/>
      <w:lvlText w:val="•"/>
      <w:lvlJc w:val="left"/>
      <w:pPr>
        <w:tabs>
          <w:tab w:val="num" w:pos="4320"/>
        </w:tabs>
        <w:ind w:left="4320" w:hanging="360"/>
      </w:pPr>
      <w:rPr>
        <w:rFonts w:ascii="Arial" w:hAnsi="Arial" w:hint="default"/>
      </w:rPr>
    </w:lvl>
    <w:lvl w:ilvl="6" w:tplc="AE4405B8" w:tentative="1">
      <w:start w:val="1"/>
      <w:numFmt w:val="bullet"/>
      <w:lvlText w:val="•"/>
      <w:lvlJc w:val="left"/>
      <w:pPr>
        <w:tabs>
          <w:tab w:val="num" w:pos="5040"/>
        </w:tabs>
        <w:ind w:left="5040" w:hanging="360"/>
      </w:pPr>
      <w:rPr>
        <w:rFonts w:ascii="Arial" w:hAnsi="Arial" w:hint="default"/>
      </w:rPr>
    </w:lvl>
    <w:lvl w:ilvl="7" w:tplc="A4C6D43E" w:tentative="1">
      <w:start w:val="1"/>
      <w:numFmt w:val="bullet"/>
      <w:lvlText w:val="•"/>
      <w:lvlJc w:val="left"/>
      <w:pPr>
        <w:tabs>
          <w:tab w:val="num" w:pos="5760"/>
        </w:tabs>
        <w:ind w:left="5760" w:hanging="360"/>
      </w:pPr>
      <w:rPr>
        <w:rFonts w:ascii="Arial" w:hAnsi="Arial" w:hint="default"/>
      </w:rPr>
    </w:lvl>
    <w:lvl w:ilvl="8" w:tplc="DC006BB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70639D"/>
    <w:multiLevelType w:val="hybridMultilevel"/>
    <w:tmpl w:val="7244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D242DD"/>
    <w:multiLevelType w:val="hybridMultilevel"/>
    <w:tmpl w:val="DB14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525C36"/>
    <w:multiLevelType w:val="hybridMultilevel"/>
    <w:tmpl w:val="A76EB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D02A77"/>
    <w:multiLevelType w:val="hybridMultilevel"/>
    <w:tmpl w:val="A0CA1678"/>
    <w:lvl w:ilvl="0" w:tplc="12C4399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9C79EF"/>
    <w:multiLevelType w:val="hybridMultilevel"/>
    <w:tmpl w:val="18F2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E319A8"/>
    <w:multiLevelType w:val="hybridMultilevel"/>
    <w:tmpl w:val="00AAF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BF3A0E"/>
    <w:multiLevelType w:val="hybridMultilevel"/>
    <w:tmpl w:val="F274F5F2"/>
    <w:lvl w:ilvl="0" w:tplc="EB92E68A">
      <w:start w:val="1"/>
      <w:numFmt w:val="bullet"/>
      <w:lvlText w:val="•"/>
      <w:lvlJc w:val="left"/>
      <w:pPr>
        <w:tabs>
          <w:tab w:val="num" w:pos="720"/>
        </w:tabs>
        <w:ind w:left="720" w:hanging="360"/>
      </w:pPr>
      <w:rPr>
        <w:rFonts w:ascii="Arial" w:hAnsi="Arial" w:hint="default"/>
      </w:rPr>
    </w:lvl>
    <w:lvl w:ilvl="1" w:tplc="CBFE87BC" w:tentative="1">
      <w:start w:val="1"/>
      <w:numFmt w:val="bullet"/>
      <w:lvlText w:val="•"/>
      <w:lvlJc w:val="left"/>
      <w:pPr>
        <w:tabs>
          <w:tab w:val="num" w:pos="1440"/>
        </w:tabs>
        <w:ind w:left="1440" w:hanging="360"/>
      </w:pPr>
      <w:rPr>
        <w:rFonts w:ascii="Arial" w:hAnsi="Arial" w:hint="default"/>
      </w:rPr>
    </w:lvl>
    <w:lvl w:ilvl="2" w:tplc="CB040562" w:tentative="1">
      <w:start w:val="1"/>
      <w:numFmt w:val="bullet"/>
      <w:lvlText w:val="•"/>
      <w:lvlJc w:val="left"/>
      <w:pPr>
        <w:tabs>
          <w:tab w:val="num" w:pos="2160"/>
        </w:tabs>
        <w:ind w:left="2160" w:hanging="360"/>
      </w:pPr>
      <w:rPr>
        <w:rFonts w:ascii="Arial" w:hAnsi="Arial" w:hint="default"/>
      </w:rPr>
    </w:lvl>
    <w:lvl w:ilvl="3" w:tplc="00922F1A" w:tentative="1">
      <w:start w:val="1"/>
      <w:numFmt w:val="bullet"/>
      <w:lvlText w:val="•"/>
      <w:lvlJc w:val="left"/>
      <w:pPr>
        <w:tabs>
          <w:tab w:val="num" w:pos="2880"/>
        </w:tabs>
        <w:ind w:left="2880" w:hanging="360"/>
      </w:pPr>
      <w:rPr>
        <w:rFonts w:ascii="Arial" w:hAnsi="Arial" w:hint="default"/>
      </w:rPr>
    </w:lvl>
    <w:lvl w:ilvl="4" w:tplc="87C61898" w:tentative="1">
      <w:start w:val="1"/>
      <w:numFmt w:val="bullet"/>
      <w:lvlText w:val="•"/>
      <w:lvlJc w:val="left"/>
      <w:pPr>
        <w:tabs>
          <w:tab w:val="num" w:pos="3600"/>
        </w:tabs>
        <w:ind w:left="3600" w:hanging="360"/>
      </w:pPr>
      <w:rPr>
        <w:rFonts w:ascii="Arial" w:hAnsi="Arial" w:hint="default"/>
      </w:rPr>
    </w:lvl>
    <w:lvl w:ilvl="5" w:tplc="E1946B12" w:tentative="1">
      <w:start w:val="1"/>
      <w:numFmt w:val="bullet"/>
      <w:lvlText w:val="•"/>
      <w:lvlJc w:val="left"/>
      <w:pPr>
        <w:tabs>
          <w:tab w:val="num" w:pos="4320"/>
        </w:tabs>
        <w:ind w:left="4320" w:hanging="360"/>
      </w:pPr>
      <w:rPr>
        <w:rFonts w:ascii="Arial" w:hAnsi="Arial" w:hint="default"/>
      </w:rPr>
    </w:lvl>
    <w:lvl w:ilvl="6" w:tplc="2BC23C88" w:tentative="1">
      <w:start w:val="1"/>
      <w:numFmt w:val="bullet"/>
      <w:lvlText w:val="•"/>
      <w:lvlJc w:val="left"/>
      <w:pPr>
        <w:tabs>
          <w:tab w:val="num" w:pos="5040"/>
        </w:tabs>
        <w:ind w:left="5040" w:hanging="360"/>
      </w:pPr>
      <w:rPr>
        <w:rFonts w:ascii="Arial" w:hAnsi="Arial" w:hint="default"/>
      </w:rPr>
    </w:lvl>
    <w:lvl w:ilvl="7" w:tplc="A28C5F16" w:tentative="1">
      <w:start w:val="1"/>
      <w:numFmt w:val="bullet"/>
      <w:lvlText w:val="•"/>
      <w:lvlJc w:val="left"/>
      <w:pPr>
        <w:tabs>
          <w:tab w:val="num" w:pos="5760"/>
        </w:tabs>
        <w:ind w:left="5760" w:hanging="360"/>
      </w:pPr>
      <w:rPr>
        <w:rFonts w:ascii="Arial" w:hAnsi="Arial" w:hint="default"/>
      </w:rPr>
    </w:lvl>
    <w:lvl w:ilvl="8" w:tplc="5E660214"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16"/>
  </w:num>
  <w:num w:numId="3">
    <w:abstractNumId w:val="8"/>
  </w:num>
  <w:num w:numId="4">
    <w:abstractNumId w:val="29"/>
  </w:num>
  <w:num w:numId="5">
    <w:abstractNumId w:val="30"/>
  </w:num>
  <w:num w:numId="6">
    <w:abstractNumId w:val="2"/>
  </w:num>
  <w:num w:numId="7">
    <w:abstractNumId w:val="18"/>
  </w:num>
  <w:num w:numId="8">
    <w:abstractNumId w:val="13"/>
  </w:num>
  <w:num w:numId="9">
    <w:abstractNumId w:val="1"/>
  </w:num>
  <w:num w:numId="10">
    <w:abstractNumId w:val="12"/>
  </w:num>
  <w:num w:numId="11">
    <w:abstractNumId w:val="10"/>
  </w:num>
  <w:num w:numId="12">
    <w:abstractNumId w:val="27"/>
  </w:num>
  <w:num w:numId="13">
    <w:abstractNumId w:val="34"/>
  </w:num>
  <w:num w:numId="14">
    <w:abstractNumId w:val="5"/>
  </w:num>
  <w:num w:numId="15">
    <w:abstractNumId w:val="36"/>
  </w:num>
  <w:num w:numId="16">
    <w:abstractNumId w:val="35"/>
  </w:num>
  <w:num w:numId="17">
    <w:abstractNumId w:val="3"/>
  </w:num>
  <w:num w:numId="18">
    <w:abstractNumId w:val="14"/>
  </w:num>
  <w:num w:numId="19">
    <w:abstractNumId w:val="24"/>
  </w:num>
  <w:num w:numId="20">
    <w:abstractNumId w:val="31"/>
  </w:num>
  <w:num w:numId="21">
    <w:abstractNumId w:val="25"/>
  </w:num>
  <w:num w:numId="22">
    <w:abstractNumId w:val="6"/>
  </w:num>
  <w:num w:numId="23">
    <w:abstractNumId w:val="33"/>
  </w:num>
  <w:num w:numId="24">
    <w:abstractNumId w:val="9"/>
  </w:num>
  <w:num w:numId="25">
    <w:abstractNumId w:val="17"/>
  </w:num>
  <w:num w:numId="26">
    <w:abstractNumId w:val="17"/>
  </w:num>
  <w:num w:numId="27">
    <w:abstractNumId w:val="4"/>
  </w:num>
  <w:num w:numId="28">
    <w:abstractNumId w:val="20"/>
  </w:num>
  <w:num w:numId="29">
    <w:abstractNumId w:val="15"/>
  </w:num>
  <w:num w:numId="30">
    <w:abstractNumId w:val="21"/>
  </w:num>
  <w:num w:numId="31">
    <w:abstractNumId w:val="28"/>
  </w:num>
  <w:num w:numId="32">
    <w:abstractNumId w:val="7"/>
  </w:num>
  <w:num w:numId="33">
    <w:abstractNumId w:val="22"/>
  </w:num>
  <w:num w:numId="34">
    <w:abstractNumId w:val="19"/>
  </w:num>
  <w:num w:numId="35">
    <w:abstractNumId w:val="32"/>
  </w:num>
  <w:num w:numId="36">
    <w:abstractNumId w:val="0"/>
  </w:num>
  <w:num w:numId="37">
    <w:abstractNumId w:val="26"/>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931"/>
    <w:rsid w:val="0004200F"/>
    <w:rsid w:val="00070387"/>
    <w:rsid w:val="000737D5"/>
    <w:rsid w:val="00095076"/>
    <w:rsid w:val="00095614"/>
    <w:rsid w:val="000B3A01"/>
    <w:rsid w:val="00191419"/>
    <w:rsid w:val="001D73C8"/>
    <w:rsid w:val="002177F7"/>
    <w:rsid w:val="00231CD2"/>
    <w:rsid w:val="00234BED"/>
    <w:rsid w:val="00241EEA"/>
    <w:rsid w:val="00242732"/>
    <w:rsid w:val="00242FCE"/>
    <w:rsid w:val="002A3B45"/>
    <w:rsid w:val="002A50B7"/>
    <w:rsid w:val="002C301F"/>
    <w:rsid w:val="00321BE5"/>
    <w:rsid w:val="00381CD0"/>
    <w:rsid w:val="003A3D8C"/>
    <w:rsid w:val="00411662"/>
    <w:rsid w:val="004C2A0B"/>
    <w:rsid w:val="005612EA"/>
    <w:rsid w:val="0057435A"/>
    <w:rsid w:val="0062251F"/>
    <w:rsid w:val="006C2DB7"/>
    <w:rsid w:val="006C3534"/>
    <w:rsid w:val="006E5682"/>
    <w:rsid w:val="006F3DA4"/>
    <w:rsid w:val="00735CAB"/>
    <w:rsid w:val="0075083C"/>
    <w:rsid w:val="007814E2"/>
    <w:rsid w:val="00784B4C"/>
    <w:rsid w:val="007863D7"/>
    <w:rsid w:val="007A0C63"/>
    <w:rsid w:val="007C6689"/>
    <w:rsid w:val="007D28FB"/>
    <w:rsid w:val="007E022B"/>
    <w:rsid w:val="007E1A49"/>
    <w:rsid w:val="007E64C6"/>
    <w:rsid w:val="00825185"/>
    <w:rsid w:val="00825E83"/>
    <w:rsid w:val="00831EDC"/>
    <w:rsid w:val="0086787E"/>
    <w:rsid w:val="00892B90"/>
    <w:rsid w:val="00905755"/>
    <w:rsid w:val="00913663"/>
    <w:rsid w:val="00925BD6"/>
    <w:rsid w:val="009407B2"/>
    <w:rsid w:val="009604CB"/>
    <w:rsid w:val="00977A2D"/>
    <w:rsid w:val="009A6C61"/>
    <w:rsid w:val="009C76A7"/>
    <w:rsid w:val="009F2962"/>
    <w:rsid w:val="00A06660"/>
    <w:rsid w:val="00A35B50"/>
    <w:rsid w:val="00A6488D"/>
    <w:rsid w:val="00AE0B36"/>
    <w:rsid w:val="00AF4174"/>
    <w:rsid w:val="00B06DA3"/>
    <w:rsid w:val="00B10A49"/>
    <w:rsid w:val="00B21FCB"/>
    <w:rsid w:val="00B226EB"/>
    <w:rsid w:val="00B468B8"/>
    <w:rsid w:val="00B523CB"/>
    <w:rsid w:val="00B55040"/>
    <w:rsid w:val="00B95732"/>
    <w:rsid w:val="00BB7D4B"/>
    <w:rsid w:val="00BE3915"/>
    <w:rsid w:val="00C14910"/>
    <w:rsid w:val="00CB0745"/>
    <w:rsid w:val="00CB68AF"/>
    <w:rsid w:val="00CD6079"/>
    <w:rsid w:val="00CD744E"/>
    <w:rsid w:val="00CE47F9"/>
    <w:rsid w:val="00D322C6"/>
    <w:rsid w:val="00D9084A"/>
    <w:rsid w:val="00DC1452"/>
    <w:rsid w:val="00DE0C21"/>
    <w:rsid w:val="00DF748B"/>
    <w:rsid w:val="00E13508"/>
    <w:rsid w:val="00E17444"/>
    <w:rsid w:val="00E25676"/>
    <w:rsid w:val="00E27CC1"/>
    <w:rsid w:val="00E61931"/>
    <w:rsid w:val="00EA4682"/>
    <w:rsid w:val="00F06888"/>
    <w:rsid w:val="00F23417"/>
    <w:rsid w:val="00F55A2F"/>
    <w:rsid w:val="00F759E8"/>
    <w:rsid w:val="00F76933"/>
    <w:rsid w:val="00F80CCA"/>
    <w:rsid w:val="00F84E04"/>
    <w:rsid w:val="00F866F8"/>
    <w:rsid w:val="00FC1F01"/>
    <w:rsid w:val="00FC4505"/>
    <w:rsid w:val="00FD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6605E"/>
  <w15:docId w15:val="{EA8AC32A-4067-49A9-ABE4-54E0DA4C8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931"/>
    <w:pPr>
      <w:ind w:left="720"/>
      <w:contextualSpacing/>
    </w:pPr>
  </w:style>
  <w:style w:type="character" w:styleId="Hyperlink">
    <w:name w:val="Hyperlink"/>
    <w:basedOn w:val="DefaultParagraphFont"/>
    <w:uiPriority w:val="99"/>
    <w:unhideWhenUsed/>
    <w:rsid w:val="00F55A2F"/>
    <w:rPr>
      <w:color w:val="0000FF" w:themeColor="hyperlink"/>
      <w:u w:val="single"/>
    </w:rPr>
  </w:style>
  <w:style w:type="paragraph" w:styleId="BalloonText">
    <w:name w:val="Balloon Text"/>
    <w:basedOn w:val="Normal"/>
    <w:link w:val="BalloonTextChar"/>
    <w:uiPriority w:val="99"/>
    <w:semiHidden/>
    <w:unhideWhenUsed/>
    <w:rsid w:val="00F23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417"/>
    <w:rPr>
      <w:rFonts w:ascii="Tahoma" w:hAnsi="Tahoma" w:cs="Tahoma"/>
      <w:sz w:val="16"/>
      <w:szCs w:val="16"/>
    </w:rPr>
  </w:style>
  <w:style w:type="paragraph" w:styleId="PlainText">
    <w:name w:val="Plain Text"/>
    <w:basedOn w:val="Normal"/>
    <w:link w:val="PlainTextChar"/>
    <w:uiPriority w:val="99"/>
    <w:semiHidden/>
    <w:unhideWhenUsed/>
    <w:rsid w:val="00A35B5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35B50"/>
    <w:rPr>
      <w:rFonts w:ascii="Calibri" w:hAnsi="Calibri" w:cs="Consolas"/>
      <w:szCs w:val="21"/>
    </w:rPr>
  </w:style>
  <w:style w:type="table" w:styleId="TableGrid">
    <w:name w:val="Table Grid"/>
    <w:basedOn w:val="TableNormal"/>
    <w:uiPriority w:val="59"/>
    <w:rsid w:val="005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612EA"/>
    <w:pPr>
      <w:spacing w:after="0" w:line="240" w:lineRule="auto"/>
    </w:pPr>
  </w:style>
  <w:style w:type="character" w:styleId="UnresolvedMention">
    <w:name w:val="Unresolved Mention"/>
    <w:basedOn w:val="DefaultParagraphFont"/>
    <w:uiPriority w:val="99"/>
    <w:semiHidden/>
    <w:unhideWhenUsed/>
    <w:rsid w:val="00B10A49"/>
    <w:rPr>
      <w:color w:val="605E5C"/>
      <w:shd w:val="clear" w:color="auto" w:fill="E1DFDD"/>
    </w:rPr>
  </w:style>
  <w:style w:type="character" w:styleId="FollowedHyperlink">
    <w:name w:val="FollowedHyperlink"/>
    <w:basedOn w:val="DefaultParagraphFont"/>
    <w:uiPriority w:val="99"/>
    <w:semiHidden/>
    <w:unhideWhenUsed/>
    <w:rsid w:val="007A0C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6920">
      <w:bodyDiv w:val="1"/>
      <w:marLeft w:val="0"/>
      <w:marRight w:val="0"/>
      <w:marTop w:val="0"/>
      <w:marBottom w:val="0"/>
      <w:divBdr>
        <w:top w:val="none" w:sz="0" w:space="0" w:color="auto"/>
        <w:left w:val="none" w:sz="0" w:space="0" w:color="auto"/>
        <w:bottom w:val="none" w:sz="0" w:space="0" w:color="auto"/>
        <w:right w:val="none" w:sz="0" w:space="0" w:color="auto"/>
      </w:divBdr>
    </w:div>
    <w:div w:id="20791130">
      <w:bodyDiv w:val="1"/>
      <w:marLeft w:val="0"/>
      <w:marRight w:val="0"/>
      <w:marTop w:val="0"/>
      <w:marBottom w:val="0"/>
      <w:divBdr>
        <w:top w:val="none" w:sz="0" w:space="0" w:color="auto"/>
        <w:left w:val="none" w:sz="0" w:space="0" w:color="auto"/>
        <w:bottom w:val="none" w:sz="0" w:space="0" w:color="auto"/>
        <w:right w:val="none" w:sz="0" w:space="0" w:color="auto"/>
      </w:divBdr>
    </w:div>
    <w:div w:id="62337977">
      <w:bodyDiv w:val="1"/>
      <w:marLeft w:val="0"/>
      <w:marRight w:val="0"/>
      <w:marTop w:val="0"/>
      <w:marBottom w:val="0"/>
      <w:divBdr>
        <w:top w:val="none" w:sz="0" w:space="0" w:color="auto"/>
        <w:left w:val="none" w:sz="0" w:space="0" w:color="auto"/>
        <w:bottom w:val="none" w:sz="0" w:space="0" w:color="auto"/>
        <w:right w:val="none" w:sz="0" w:space="0" w:color="auto"/>
      </w:divBdr>
      <w:divsChild>
        <w:div w:id="1437945555">
          <w:marLeft w:val="547"/>
          <w:marRight w:val="0"/>
          <w:marTop w:val="96"/>
          <w:marBottom w:val="0"/>
          <w:divBdr>
            <w:top w:val="none" w:sz="0" w:space="0" w:color="auto"/>
            <w:left w:val="none" w:sz="0" w:space="0" w:color="auto"/>
            <w:bottom w:val="none" w:sz="0" w:space="0" w:color="auto"/>
            <w:right w:val="none" w:sz="0" w:space="0" w:color="auto"/>
          </w:divBdr>
        </w:div>
      </w:divsChild>
    </w:div>
    <w:div w:id="229124396">
      <w:bodyDiv w:val="1"/>
      <w:marLeft w:val="0"/>
      <w:marRight w:val="0"/>
      <w:marTop w:val="0"/>
      <w:marBottom w:val="0"/>
      <w:divBdr>
        <w:top w:val="none" w:sz="0" w:space="0" w:color="auto"/>
        <w:left w:val="none" w:sz="0" w:space="0" w:color="auto"/>
        <w:bottom w:val="none" w:sz="0" w:space="0" w:color="auto"/>
        <w:right w:val="none" w:sz="0" w:space="0" w:color="auto"/>
      </w:divBdr>
      <w:divsChild>
        <w:div w:id="1916864731">
          <w:marLeft w:val="547"/>
          <w:marRight w:val="0"/>
          <w:marTop w:val="115"/>
          <w:marBottom w:val="0"/>
          <w:divBdr>
            <w:top w:val="none" w:sz="0" w:space="0" w:color="auto"/>
            <w:left w:val="none" w:sz="0" w:space="0" w:color="auto"/>
            <w:bottom w:val="none" w:sz="0" w:space="0" w:color="auto"/>
            <w:right w:val="none" w:sz="0" w:space="0" w:color="auto"/>
          </w:divBdr>
        </w:div>
        <w:div w:id="486674954">
          <w:marLeft w:val="547"/>
          <w:marRight w:val="0"/>
          <w:marTop w:val="115"/>
          <w:marBottom w:val="0"/>
          <w:divBdr>
            <w:top w:val="none" w:sz="0" w:space="0" w:color="auto"/>
            <w:left w:val="none" w:sz="0" w:space="0" w:color="auto"/>
            <w:bottom w:val="none" w:sz="0" w:space="0" w:color="auto"/>
            <w:right w:val="none" w:sz="0" w:space="0" w:color="auto"/>
          </w:divBdr>
        </w:div>
        <w:div w:id="639111883">
          <w:marLeft w:val="547"/>
          <w:marRight w:val="0"/>
          <w:marTop w:val="115"/>
          <w:marBottom w:val="0"/>
          <w:divBdr>
            <w:top w:val="none" w:sz="0" w:space="0" w:color="auto"/>
            <w:left w:val="none" w:sz="0" w:space="0" w:color="auto"/>
            <w:bottom w:val="none" w:sz="0" w:space="0" w:color="auto"/>
            <w:right w:val="none" w:sz="0" w:space="0" w:color="auto"/>
          </w:divBdr>
        </w:div>
        <w:div w:id="1562671357">
          <w:marLeft w:val="547"/>
          <w:marRight w:val="0"/>
          <w:marTop w:val="115"/>
          <w:marBottom w:val="0"/>
          <w:divBdr>
            <w:top w:val="none" w:sz="0" w:space="0" w:color="auto"/>
            <w:left w:val="none" w:sz="0" w:space="0" w:color="auto"/>
            <w:bottom w:val="none" w:sz="0" w:space="0" w:color="auto"/>
            <w:right w:val="none" w:sz="0" w:space="0" w:color="auto"/>
          </w:divBdr>
        </w:div>
        <w:div w:id="1891531990">
          <w:marLeft w:val="547"/>
          <w:marRight w:val="0"/>
          <w:marTop w:val="115"/>
          <w:marBottom w:val="0"/>
          <w:divBdr>
            <w:top w:val="none" w:sz="0" w:space="0" w:color="auto"/>
            <w:left w:val="none" w:sz="0" w:space="0" w:color="auto"/>
            <w:bottom w:val="none" w:sz="0" w:space="0" w:color="auto"/>
            <w:right w:val="none" w:sz="0" w:space="0" w:color="auto"/>
          </w:divBdr>
        </w:div>
        <w:div w:id="802230407">
          <w:marLeft w:val="547"/>
          <w:marRight w:val="0"/>
          <w:marTop w:val="115"/>
          <w:marBottom w:val="0"/>
          <w:divBdr>
            <w:top w:val="none" w:sz="0" w:space="0" w:color="auto"/>
            <w:left w:val="none" w:sz="0" w:space="0" w:color="auto"/>
            <w:bottom w:val="none" w:sz="0" w:space="0" w:color="auto"/>
            <w:right w:val="none" w:sz="0" w:space="0" w:color="auto"/>
          </w:divBdr>
        </w:div>
      </w:divsChild>
    </w:div>
    <w:div w:id="267323721">
      <w:bodyDiv w:val="1"/>
      <w:marLeft w:val="0"/>
      <w:marRight w:val="0"/>
      <w:marTop w:val="0"/>
      <w:marBottom w:val="0"/>
      <w:divBdr>
        <w:top w:val="none" w:sz="0" w:space="0" w:color="auto"/>
        <w:left w:val="none" w:sz="0" w:space="0" w:color="auto"/>
        <w:bottom w:val="none" w:sz="0" w:space="0" w:color="auto"/>
        <w:right w:val="none" w:sz="0" w:space="0" w:color="auto"/>
      </w:divBdr>
      <w:divsChild>
        <w:div w:id="1912495620">
          <w:marLeft w:val="547"/>
          <w:marRight w:val="0"/>
          <w:marTop w:val="106"/>
          <w:marBottom w:val="0"/>
          <w:divBdr>
            <w:top w:val="none" w:sz="0" w:space="0" w:color="auto"/>
            <w:left w:val="none" w:sz="0" w:space="0" w:color="auto"/>
            <w:bottom w:val="none" w:sz="0" w:space="0" w:color="auto"/>
            <w:right w:val="none" w:sz="0" w:space="0" w:color="auto"/>
          </w:divBdr>
        </w:div>
        <w:div w:id="265356729">
          <w:marLeft w:val="547"/>
          <w:marRight w:val="0"/>
          <w:marTop w:val="106"/>
          <w:marBottom w:val="0"/>
          <w:divBdr>
            <w:top w:val="none" w:sz="0" w:space="0" w:color="auto"/>
            <w:left w:val="none" w:sz="0" w:space="0" w:color="auto"/>
            <w:bottom w:val="none" w:sz="0" w:space="0" w:color="auto"/>
            <w:right w:val="none" w:sz="0" w:space="0" w:color="auto"/>
          </w:divBdr>
        </w:div>
        <w:div w:id="1750730696">
          <w:marLeft w:val="547"/>
          <w:marRight w:val="0"/>
          <w:marTop w:val="106"/>
          <w:marBottom w:val="0"/>
          <w:divBdr>
            <w:top w:val="none" w:sz="0" w:space="0" w:color="auto"/>
            <w:left w:val="none" w:sz="0" w:space="0" w:color="auto"/>
            <w:bottom w:val="none" w:sz="0" w:space="0" w:color="auto"/>
            <w:right w:val="none" w:sz="0" w:space="0" w:color="auto"/>
          </w:divBdr>
        </w:div>
        <w:div w:id="1273903220">
          <w:marLeft w:val="547"/>
          <w:marRight w:val="0"/>
          <w:marTop w:val="106"/>
          <w:marBottom w:val="0"/>
          <w:divBdr>
            <w:top w:val="none" w:sz="0" w:space="0" w:color="auto"/>
            <w:left w:val="none" w:sz="0" w:space="0" w:color="auto"/>
            <w:bottom w:val="none" w:sz="0" w:space="0" w:color="auto"/>
            <w:right w:val="none" w:sz="0" w:space="0" w:color="auto"/>
          </w:divBdr>
        </w:div>
        <w:div w:id="381254401">
          <w:marLeft w:val="547"/>
          <w:marRight w:val="0"/>
          <w:marTop w:val="106"/>
          <w:marBottom w:val="0"/>
          <w:divBdr>
            <w:top w:val="none" w:sz="0" w:space="0" w:color="auto"/>
            <w:left w:val="none" w:sz="0" w:space="0" w:color="auto"/>
            <w:bottom w:val="none" w:sz="0" w:space="0" w:color="auto"/>
            <w:right w:val="none" w:sz="0" w:space="0" w:color="auto"/>
          </w:divBdr>
        </w:div>
        <w:div w:id="1536117372">
          <w:marLeft w:val="1166"/>
          <w:marRight w:val="0"/>
          <w:marTop w:val="106"/>
          <w:marBottom w:val="0"/>
          <w:divBdr>
            <w:top w:val="none" w:sz="0" w:space="0" w:color="auto"/>
            <w:left w:val="none" w:sz="0" w:space="0" w:color="auto"/>
            <w:bottom w:val="none" w:sz="0" w:space="0" w:color="auto"/>
            <w:right w:val="none" w:sz="0" w:space="0" w:color="auto"/>
          </w:divBdr>
        </w:div>
        <w:div w:id="326247400">
          <w:marLeft w:val="1166"/>
          <w:marRight w:val="0"/>
          <w:marTop w:val="106"/>
          <w:marBottom w:val="0"/>
          <w:divBdr>
            <w:top w:val="none" w:sz="0" w:space="0" w:color="auto"/>
            <w:left w:val="none" w:sz="0" w:space="0" w:color="auto"/>
            <w:bottom w:val="none" w:sz="0" w:space="0" w:color="auto"/>
            <w:right w:val="none" w:sz="0" w:space="0" w:color="auto"/>
          </w:divBdr>
        </w:div>
      </w:divsChild>
    </w:div>
    <w:div w:id="397943017">
      <w:bodyDiv w:val="1"/>
      <w:marLeft w:val="0"/>
      <w:marRight w:val="0"/>
      <w:marTop w:val="0"/>
      <w:marBottom w:val="0"/>
      <w:divBdr>
        <w:top w:val="none" w:sz="0" w:space="0" w:color="auto"/>
        <w:left w:val="none" w:sz="0" w:space="0" w:color="auto"/>
        <w:bottom w:val="none" w:sz="0" w:space="0" w:color="auto"/>
        <w:right w:val="none" w:sz="0" w:space="0" w:color="auto"/>
      </w:divBdr>
      <w:divsChild>
        <w:div w:id="1730028993">
          <w:marLeft w:val="547"/>
          <w:marRight w:val="0"/>
          <w:marTop w:val="0"/>
          <w:marBottom w:val="0"/>
          <w:divBdr>
            <w:top w:val="none" w:sz="0" w:space="0" w:color="auto"/>
            <w:left w:val="none" w:sz="0" w:space="0" w:color="auto"/>
            <w:bottom w:val="none" w:sz="0" w:space="0" w:color="auto"/>
            <w:right w:val="none" w:sz="0" w:space="0" w:color="auto"/>
          </w:divBdr>
        </w:div>
        <w:div w:id="1550268290">
          <w:marLeft w:val="547"/>
          <w:marRight w:val="0"/>
          <w:marTop w:val="0"/>
          <w:marBottom w:val="0"/>
          <w:divBdr>
            <w:top w:val="none" w:sz="0" w:space="0" w:color="auto"/>
            <w:left w:val="none" w:sz="0" w:space="0" w:color="auto"/>
            <w:bottom w:val="none" w:sz="0" w:space="0" w:color="auto"/>
            <w:right w:val="none" w:sz="0" w:space="0" w:color="auto"/>
          </w:divBdr>
        </w:div>
      </w:divsChild>
    </w:div>
    <w:div w:id="456801086">
      <w:bodyDiv w:val="1"/>
      <w:marLeft w:val="0"/>
      <w:marRight w:val="0"/>
      <w:marTop w:val="0"/>
      <w:marBottom w:val="0"/>
      <w:divBdr>
        <w:top w:val="none" w:sz="0" w:space="0" w:color="auto"/>
        <w:left w:val="none" w:sz="0" w:space="0" w:color="auto"/>
        <w:bottom w:val="none" w:sz="0" w:space="0" w:color="auto"/>
        <w:right w:val="none" w:sz="0" w:space="0" w:color="auto"/>
      </w:divBdr>
    </w:div>
    <w:div w:id="490488490">
      <w:bodyDiv w:val="1"/>
      <w:marLeft w:val="0"/>
      <w:marRight w:val="0"/>
      <w:marTop w:val="0"/>
      <w:marBottom w:val="0"/>
      <w:divBdr>
        <w:top w:val="none" w:sz="0" w:space="0" w:color="auto"/>
        <w:left w:val="none" w:sz="0" w:space="0" w:color="auto"/>
        <w:bottom w:val="none" w:sz="0" w:space="0" w:color="auto"/>
        <w:right w:val="none" w:sz="0" w:space="0" w:color="auto"/>
      </w:divBdr>
    </w:div>
    <w:div w:id="491533704">
      <w:bodyDiv w:val="1"/>
      <w:marLeft w:val="0"/>
      <w:marRight w:val="0"/>
      <w:marTop w:val="0"/>
      <w:marBottom w:val="0"/>
      <w:divBdr>
        <w:top w:val="none" w:sz="0" w:space="0" w:color="auto"/>
        <w:left w:val="none" w:sz="0" w:space="0" w:color="auto"/>
        <w:bottom w:val="none" w:sz="0" w:space="0" w:color="auto"/>
        <w:right w:val="none" w:sz="0" w:space="0" w:color="auto"/>
      </w:divBdr>
    </w:div>
    <w:div w:id="700015584">
      <w:bodyDiv w:val="1"/>
      <w:marLeft w:val="0"/>
      <w:marRight w:val="0"/>
      <w:marTop w:val="0"/>
      <w:marBottom w:val="0"/>
      <w:divBdr>
        <w:top w:val="none" w:sz="0" w:space="0" w:color="auto"/>
        <w:left w:val="none" w:sz="0" w:space="0" w:color="auto"/>
        <w:bottom w:val="none" w:sz="0" w:space="0" w:color="auto"/>
        <w:right w:val="none" w:sz="0" w:space="0" w:color="auto"/>
      </w:divBdr>
    </w:div>
    <w:div w:id="790633952">
      <w:bodyDiv w:val="1"/>
      <w:marLeft w:val="0"/>
      <w:marRight w:val="0"/>
      <w:marTop w:val="0"/>
      <w:marBottom w:val="0"/>
      <w:divBdr>
        <w:top w:val="none" w:sz="0" w:space="0" w:color="auto"/>
        <w:left w:val="none" w:sz="0" w:space="0" w:color="auto"/>
        <w:bottom w:val="none" w:sz="0" w:space="0" w:color="auto"/>
        <w:right w:val="none" w:sz="0" w:space="0" w:color="auto"/>
      </w:divBdr>
      <w:divsChild>
        <w:div w:id="1920481192">
          <w:marLeft w:val="547"/>
          <w:marRight w:val="0"/>
          <w:marTop w:val="106"/>
          <w:marBottom w:val="0"/>
          <w:divBdr>
            <w:top w:val="none" w:sz="0" w:space="0" w:color="auto"/>
            <w:left w:val="none" w:sz="0" w:space="0" w:color="auto"/>
            <w:bottom w:val="none" w:sz="0" w:space="0" w:color="auto"/>
            <w:right w:val="none" w:sz="0" w:space="0" w:color="auto"/>
          </w:divBdr>
        </w:div>
      </w:divsChild>
    </w:div>
    <w:div w:id="1216308672">
      <w:bodyDiv w:val="1"/>
      <w:marLeft w:val="0"/>
      <w:marRight w:val="0"/>
      <w:marTop w:val="0"/>
      <w:marBottom w:val="0"/>
      <w:divBdr>
        <w:top w:val="none" w:sz="0" w:space="0" w:color="auto"/>
        <w:left w:val="none" w:sz="0" w:space="0" w:color="auto"/>
        <w:bottom w:val="none" w:sz="0" w:space="0" w:color="auto"/>
        <w:right w:val="none" w:sz="0" w:space="0" w:color="auto"/>
      </w:divBdr>
    </w:div>
    <w:div w:id="1294100469">
      <w:bodyDiv w:val="1"/>
      <w:marLeft w:val="0"/>
      <w:marRight w:val="0"/>
      <w:marTop w:val="0"/>
      <w:marBottom w:val="0"/>
      <w:divBdr>
        <w:top w:val="none" w:sz="0" w:space="0" w:color="auto"/>
        <w:left w:val="none" w:sz="0" w:space="0" w:color="auto"/>
        <w:bottom w:val="none" w:sz="0" w:space="0" w:color="auto"/>
        <w:right w:val="none" w:sz="0" w:space="0" w:color="auto"/>
      </w:divBdr>
      <w:divsChild>
        <w:div w:id="172257523">
          <w:marLeft w:val="547"/>
          <w:marRight w:val="0"/>
          <w:marTop w:val="96"/>
          <w:marBottom w:val="0"/>
          <w:divBdr>
            <w:top w:val="none" w:sz="0" w:space="0" w:color="auto"/>
            <w:left w:val="none" w:sz="0" w:space="0" w:color="auto"/>
            <w:bottom w:val="none" w:sz="0" w:space="0" w:color="auto"/>
            <w:right w:val="none" w:sz="0" w:space="0" w:color="auto"/>
          </w:divBdr>
        </w:div>
      </w:divsChild>
    </w:div>
    <w:div w:id="1409233749">
      <w:bodyDiv w:val="1"/>
      <w:marLeft w:val="0"/>
      <w:marRight w:val="0"/>
      <w:marTop w:val="0"/>
      <w:marBottom w:val="0"/>
      <w:divBdr>
        <w:top w:val="none" w:sz="0" w:space="0" w:color="auto"/>
        <w:left w:val="none" w:sz="0" w:space="0" w:color="auto"/>
        <w:bottom w:val="none" w:sz="0" w:space="0" w:color="auto"/>
        <w:right w:val="none" w:sz="0" w:space="0" w:color="auto"/>
      </w:divBdr>
      <w:divsChild>
        <w:div w:id="844783323">
          <w:marLeft w:val="547"/>
          <w:marRight w:val="0"/>
          <w:marTop w:val="106"/>
          <w:marBottom w:val="0"/>
          <w:divBdr>
            <w:top w:val="none" w:sz="0" w:space="0" w:color="auto"/>
            <w:left w:val="none" w:sz="0" w:space="0" w:color="auto"/>
            <w:bottom w:val="none" w:sz="0" w:space="0" w:color="auto"/>
            <w:right w:val="none" w:sz="0" w:space="0" w:color="auto"/>
          </w:divBdr>
        </w:div>
        <w:div w:id="1310937045">
          <w:marLeft w:val="1166"/>
          <w:marRight w:val="0"/>
          <w:marTop w:val="106"/>
          <w:marBottom w:val="0"/>
          <w:divBdr>
            <w:top w:val="none" w:sz="0" w:space="0" w:color="auto"/>
            <w:left w:val="none" w:sz="0" w:space="0" w:color="auto"/>
            <w:bottom w:val="none" w:sz="0" w:space="0" w:color="auto"/>
            <w:right w:val="none" w:sz="0" w:space="0" w:color="auto"/>
          </w:divBdr>
        </w:div>
        <w:div w:id="1899366222">
          <w:marLeft w:val="1166"/>
          <w:marRight w:val="0"/>
          <w:marTop w:val="106"/>
          <w:marBottom w:val="0"/>
          <w:divBdr>
            <w:top w:val="none" w:sz="0" w:space="0" w:color="auto"/>
            <w:left w:val="none" w:sz="0" w:space="0" w:color="auto"/>
            <w:bottom w:val="none" w:sz="0" w:space="0" w:color="auto"/>
            <w:right w:val="none" w:sz="0" w:space="0" w:color="auto"/>
          </w:divBdr>
        </w:div>
        <w:div w:id="1724206989">
          <w:marLeft w:val="547"/>
          <w:marRight w:val="0"/>
          <w:marTop w:val="106"/>
          <w:marBottom w:val="0"/>
          <w:divBdr>
            <w:top w:val="none" w:sz="0" w:space="0" w:color="auto"/>
            <w:left w:val="none" w:sz="0" w:space="0" w:color="auto"/>
            <w:bottom w:val="none" w:sz="0" w:space="0" w:color="auto"/>
            <w:right w:val="none" w:sz="0" w:space="0" w:color="auto"/>
          </w:divBdr>
        </w:div>
        <w:div w:id="705955357">
          <w:marLeft w:val="547"/>
          <w:marRight w:val="0"/>
          <w:marTop w:val="106"/>
          <w:marBottom w:val="0"/>
          <w:divBdr>
            <w:top w:val="none" w:sz="0" w:space="0" w:color="auto"/>
            <w:left w:val="none" w:sz="0" w:space="0" w:color="auto"/>
            <w:bottom w:val="none" w:sz="0" w:space="0" w:color="auto"/>
            <w:right w:val="none" w:sz="0" w:space="0" w:color="auto"/>
          </w:divBdr>
        </w:div>
        <w:div w:id="1295478300">
          <w:marLeft w:val="547"/>
          <w:marRight w:val="0"/>
          <w:marTop w:val="106"/>
          <w:marBottom w:val="0"/>
          <w:divBdr>
            <w:top w:val="none" w:sz="0" w:space="0" w:color="auto"/>
            <w:left w:val="none" w:sz="0" w:space="0" w:color="auto"/>
            <w:bottom w:val="none" w:sz="0" w:space="0" w:color="auto"/>
            <w:right w:val="none" w:sz="0" w:space="0" w:color="auto"/>
          </w:divBdr>
        </w:div>
      </w:divsChild>
    </w:div>
    <w:div w:id="1443106947">
      <w:bodyDiv w:val="1"/>
      <w:marLeft w:val="0"/>
      <w:marRight w:val="0"/>
      <w:marTop w:val="0"/>
      <w:marBottom w:val="0"/>
      <w:divBdr>
        <w:top w:val="none" w:sz="0" w:space="0" w:color="auto"/>
        <w:left w:val="none" w:sz="0" w:space="0" w:color="auto"/>
        <w:bottom w:val="none" w:sz="0" w:space="0" w:color="auto"/>
        <w:right w:val="none" w:sz="0" w:space="0" w:color="auto"/>
      </w:divBdr>
    </w:div>
    <w:div w:id="1560552324">
      <w:bodyDiv w:val="1"/>
      <w:marLeft w:val="0"/>
      <w:marRight w:val="0"/>
      <w:marTop w:val="0"/>
      <w:marBottom w:val="0"/>
      <w:divBdr>
        <w:top w:val="none" w:sz="0" w:space="0" w:color="auto"/>
        <w:left w:val="none" w:sz="0" w:space="0" w:color="auto"/>
        <w:bottom w:val="none" w:sz="0" w:space="0" w:color="auto"/>
        <w:right w:val="none" w:sz="0" w:space="0" w:color="auto"/>
      </w:divBdr>
      <w:divsChild>
        <w:div w:id="997460651">
          <w:marLeft w:val="547"/>
          <w:marRight w:val="0"/>
          <w:marTop w:val="106"/>
          <w:marBottom w:val="0"/>
          <w:divBdr>
            <w:top w:val="none" w:sz="0" w:space="0" w:color="auto"/>
            <w:left w:val="none" w:sz="0" w:space="0" w:color="auto"/>
            <w:bottom w:val="none" w:sz="0" w:space="0" w:color="auto"/>
            <w:right w:val="none" w:sz="0" w:space="0" w:color="auto"/>
          </w:divBdr>
        </w:div>
        <w:div w:id="1179081405">
          <w:marLeft w:val="547"/>
          <w:marRight w:val="0"/>
          <w:marTop w:val="106"/>
          <w:marBottom w:val="0"/>
          <w:divBdr>
            <w:top w:val="none" w:sz="0" w:space="0" w:color="auto"/>
            <w:left w:val="none" w:sz="0" w:space="0" w:color="auto"/>
            <w:bottom w:val="none" w:sz="0" w:space="0" w:color="auto"/>
            <w:right w:val="none" w:sz="0" w:space="0" w:color="auto"/>
          </w:divBdr>
        </w:div>
        <w:div w:id="1034571929">
          <w:marLeft w:val="547"/>
          <w:marRight w:val="0"/>
          <w:marTop w:val="106"/>
          <w:marBottom w:val="0"/>
          <w:divBdr>
            <w:top w:val="none" w:sz="0" w:space="0" w:color="auto"/>
            <w:left w:val="none" w:sz="0" w:space="0" w:color="auto"/>
            <w:bottom w:val="none" w:sz="0" w:space="0" w:color="auto"/>
            <w:right w:val="none" w:sz="0" w:space="0" w:color="auto"/>
          </w:divBdr>
        </w:div>
        <w:div w:id="1112287401">
          <w:marLeft w:val="547"/>
          <w:marRight w:val="0"/>
          <w:marTop w:val="106"/>
          <w:marBottom w:val="0"/>
          <w:divBdr>
            <w:top w:val="none" w:sz="0" w:space="0" w:color="auto"/>
            <w:left w:val="none" w:sz="0" w:space="0" w:color="auto"/>
            <w:bottom w:val="none" w:sz="0" w:space="0" w:color="auto"/>
            <w:right w:val="none" w:sz="0" w:space="0" w:color="auto"/>
          </w:divBdr>
        </w:div>
        <w:div w:id="346714142">
          <w:marLeft w:val="547"/>
          <w:marRight w:val="0"/>
          <w:marTop w:val="106"/>
          <w:marBottom w:val="0"/>
          <w:divBdr>
            <w:top w:val="none" w:sz="0" w:space="0" w:color="auto"/>
            <w:left w:val="none" w:sz="0" w:space="0" w:color="auto"/>
            <w:bottom w:val="none" w:sz="0" w:space="0" w:color="auto"/>
            <w:right w:val="none" w:sz="0" w:space="0" w:color="auto"/>
          </w:divBdr>
        </w:div>
      </w:divsChild>
    </w:div>
    <w:div w:id="1924533446">
      <w:bodyDiv w:val="1"/>
      <w:marLeft w:val="0"/>
      <w:marRight w:val="0"/>
      <w:marTop w:val="0"/>
      <w:marBottom w:val="0"/>
      <w:divBdr>
        <w:top w:val="none" w:sz="0" w:space="0" w:color="auto"/>
        <w:left w:val="none" w:sz="0" w:space="0" w:color="auto"/>
        <w:bottom w:val="none" w:sz="0" w:space="0" w:color="auto"/>
        <w:right w:val="none" w:sz="0" w:space="0" w:color="auto"/>
      </w:divBdr>
    </w:div>
    <w:div w:id="1929122047">
      <w:bodyDiv w:val="1"/>
      <w:marLeft w:val="0"/>
      <w:marRight w:val="0"/>
      <w:marTop w:val="0"/>
      <w:marBottom w:val="0"/>
      <w:divBdr>
        <w:top w:val="none" w:sz="0" w:space="0" w:color="auto"/>
        <w:left w:val="none" w:sz="0" w:space="0" w:color="auto"/>
        <w:bottom w:val="none" w:sz="0" w:space="0" w:color="auto"/>
        <w:right w:val="none" w:sz="0" w:space="0" w:color="auto"/>
      </w:divBdr>
      <w:divsChild>
        <w:div w:id="1710450686">
          <w:marLeft w:val="547"/>
          <w:marRight w:val="0"/>
          <w:marTop w:val="0"/>
          <w:marBottom w:val="200"/>
          <w:divBdr>
            <w:top w:val="none" w:sz="0" w:space="0" w:color="auto"/>
            <w:left w:val="none" w:sz="0" w:space="0" w:color="auto"/>
            <w:bottom w:val="none" w:sz="0" w:space="0" w:color="auto"/>
            <w:right w:val="none" w:sz="0" w:space="0" w:color="auto"/>
          </w:divBdr>
        </w:div>
        <w:div w:id="1817987961">
          <w:marLeft w:val="547"/>
          <w:marRight w:val="0"/>
          <w:marTop w:val="0"/>
          <w:marBottom w:val="200"/>
          <w:divBdr>
            <w:top w:val="none" w:sz="0" w:space="0" w:color="auto"/>
            <w:left w:val="none" w:sz="0" w:space="0" w:color="auto"/>
            <w:bottom w:val="none" w:sz="0" w:space="0" w:color="auto"/>
            <w:right w:val="none" w:sz="0" w:space="0" w:color="auto"/>
          </w:divBdr>
        </w:div>
      </w:divsChild>
    </w:div>
    <w:div w:id="1960794559">
      <w:bodyDiv w:val="1"/>
      <w:marLeft w:val="0"/>
      <w:marRight w:val="0"/>
      <w:marTop w:val="0"/>
      <w:marBottom w:val="0"/>
      <w:divBdr>
        <w:top w:val="none" w:sz="0" w:space="0" w:color="auto"/>
        <w:left w:val="none" w:sz="0" w:space="0" w:color="auto"/>
        <w:bottom w:val="none" w:sz="0" w:space="0" w:color="auto"/>
        <w:right w:val="none" w:sz="0" w:space="0" w:color="auto"/>
      </w:divBdr>
      <w:divsChild>
        <w:div w:id="554588550">
          <w:marLeft w:val="446"/>
          <w:marRight w:val="0"/>
          <w:marTop w:val="106"/>
          <w:marBottom w:val="0"/>
          <w:divBdr>
            <w:top w:val="none" w:sz="0" w:space="0" w:color="auto"/>
            <w:left w:val="none" w:sz="0" w:space="0" w:color="auto"/>
            <w:bottom w:val="none" w:sz="0" w:space="0" w:color="auto"/>
            <w:right w:val="none" w:sz="0" w:space="0" w:color="auto"/>
          </w:divBdr>
        </w:div>
        <w:div w:id="1421835312">
          <w:marLeft w:val="446"/>
          <w:marRight w:val="0"/>
          <w:marTop w:val="106"/>
          <w:marBottom w:val="0"/>
          <w:divBdr>
            <w:top w:val="none" w:sz="0" w:space="0" w:color="auto"/>
            <w:left w:val="none" w:sz="0" w:space="0" w:color="auto"/>
            <w:bottom w:val="none" w:sz="0" w:space="0" w:color="auto"/>
            <w:right w:val="none" w:sz="0" w:space="0" w:color="auto"/>
          </w:divBdr>
        </w:div>
        <w:div w:id="1832329818">
          <w:marLeft w:val="446"/>
          <w:marRight w:val="0"/>
          <w:marTop w:val="106"/>
          <w:marBottom w:val="0"/>
          <w:divBdr>
            <w:top w:val="none" w:sz="0" w:space="0" w:color="auto"/>
            <w:left w:val="none" w:sz="0" w:space="0" w:color="auto"/>
            <w:bottom w:val="none" w:sz="0" w:space="0" w:color="auto"/>
            <w:right w:val="none" w:sz="0" w:space="0" w:color="auto"/>
          </w:divBdr>
        </w:div>
        <w:div w:id="191384000">
          <w:marLeft w:val="446"/>
          <w:marRight w:val="0"/>
          <w:marTop w:val="106"/>
          <w:marBottom w:val="0"/>
          <w:divBdr>
            <w:top w:val="none" w:sz="0" w:space="0" w:color="auto"/>
            <w:left w:val="none" w:sz="0" w:space="0" w:color="auto"/>
            <w:bottom w:val="none" w:sz="0" w:space="0" w:color="auto"/>
            <w:right w:val="none" w:sz="0" w:space="0" w:color="auto"/>
          </w:divBdr>
        </w:div>
        <w:div w:id="2047365229">
          <w:marLeft w:val="446"/>
          <w:marRight w:val="0"/>
          <w:marTop w:val="106"/>
          <w:marBottom w:val="0"/>
          <w:divBdr>
            <w:top w:val="none" w:sz="0" w:space="0" w:color="auto"/>
            <w:left w:val="none" w:sz="0" w:space="0" w:color="auto"/>
            <w:bottom w:val="none" w:sz="0" w:space="0" w:color="auto"/>
            <w:right w:val="none" w:sz="0" w:space="0" w:color="auto"/>
          </w:divBdr>
        </w:div>
      </w:divsChild>
    </w:div>
    <w:div w:id="1972709380">
      <w:bodyDiv w:val="1"/>
      <w:marLeft w:val="0"/>
      <w:marRight w:val="0"/>
      <w:marTop w:val="0"/>
      <w:marBottom w:val="0"/>
      <w:divBdr>
        <w:top w:val="none" w:sz="0" w:space="0" w:color="auto"/>
        <w:left w:val="none" w:sz="0" w:space="0" w:color="auto"/>
        <w:bottom w:val="none" w:sz="0" w:space="0" w:color="auto"/>
        <w:right w:val="none" w:sz="0" w:space="0" w:color="auto"/>
      </w:divBdr>
      <w:divsChild>
        <w:div w:id="57674582">
          <w:marLeft w:val="1166"/>
          <w:marRight w:val="0"/>
          <w:marTop w:val="77"/>
          <w:marBottom w:val="0"/>
          <w:divBdr>
            <w:top w:val="none" w:sz="0" w:space="0" w:color="auto"/>
            <w:left w:val="none" w:sz="0" w:space="0" w:color="auto"/>
            <w:bottom w:val="none" w:sz="0" w:space="0" w:color="auto"/>
            <w:right w:val="none" w:sz="0" w:space="0" w:color="auto"/>
          </w:divBdr>
        </w:div>
      </w:divsChild>
    </w:div>
    <w:div w:id="2087653249">
      <w:bodyDiv w:val="1"/>
      <w:marLeft w:val="0"/>
      <w:marRight w:val="0"/>
      <w:marTop w:val="0"/>
      <w:marBottom w:val="0"/>
      <w:divBdr>
        <w:top w:val="none" w:sz="0" w:space="0" w:color="auto"/>
        <w:left w:val="none" w:sz="0" w:space="0" w:color="auto"/>
        <w:bottom w:val="none" w:sz="0" w:space="0" w:color="auto"/>
        <w:right w:val="none" w:sz="0" w:space="0" w:color="auto"/>
      </w:divBdr>
      <w:divsChild>
        <w:div w:id="1920942514">
          <w:marLeft w:val="547"/>
          <w:marRight w:val="0"/>
          <w:marTop w:val="115"/>
          <w:marBottom w:val="0"/>
          <w:divBdr>
            <w:top w:val="none" w:sz="0" w:space="0" w:color="auto"/>
            <w:left w:val="none" w:sz="0" w:space="0" w:color="auto"/>
            <w:bottom w:val="none" w:sz="0" w:space="0" w:color="auto"/>
            <w:right w:val="none" w:sz="0" w:space="0" w:color="auto"/>
          </w:divBdr>
        </w:div>
        <w:div w:id="1748653345">
          <w:marLeft w:val="547"/>
          <w:marRight w:val="0"/>
          <w:marTop w:val="115"/>
          <w:marBottom w:val="0"/>
          <w:divBdr>
            <w:top w:val="none" w:sz="0" w:space="0" w:color="auto"/>
            <w:left w:val="none" w:sz="0" w:space="0" w:color="auto"/>
            <w:bottom w:val="none" w:sz="0" w:space="0" w:color="auto"/>
            <w:right w:val="none" w:sz="0" w:space="0" w:color="auto"/>
          </w:divBdr>
        </w:div>
        <w:div w:id="1147623185">
          <w:marLeft w:val="547"/>
          <w:marRight w:val="0"/>
          <w:marTop w:val="115"/>
          <w:marBottom w:val="0"/>
          <w:divBdr>
            <w:top w:val="none" w:sz="0" w:space="0" w:color="auto"/>
            <w:left w:val="none" w:sz="0" w:space="0" w:color="auto"/>
            <w:bottom w:val="none" w:sz="0" w:space="0" w:color="auto"/>
            <w:right w:val="none" w:sz="0" w:space="0" w:color="auto"/>
          </w:divBdr>
        </w:div>
        <w:div w:id="1614550804">
          <w:marLeft w:val="547"/>
          <w:marRight w:val="0"/>
          <w:marTop w:val="115"/>
          <w:marBottom w:val="0"/>
          <w:divBdr>
            <w:top w:val="none" w:sz="0" w:space="0" w:color="auto"/>
            <w:left w:val="none" w:sz="0" w:space="0" w:color="auto"/>
            <w:bottom w:val="none" w:sz="0" w:space="0" w:color="auto"/>
            <w:right w:val="none" w:sz="0" w:space="0" w:color="auto"/>
          </w:divBdr>
        </w:div>
        <w:div w:id="2116827681">
          <w:marLeft w:val="547"/>
          <w:marRight w:val="0"/>
          <w:marTop w:val="115"/>
          <w:marBottom w:val="0"/>
          <w:divBdr>
            <w:top w:val="none" w:sz="0" w:space="0" w:color="auto"/>
            <w:left w:val="none" w:sz="0" w:space="0" w:color="auto"/>
            <w:bottom w:val="none" w:sz="0" w:space="0" w:color="auto"/>
            <w:right w:val="none" w:sz="0" w:space="0" w:color="auto"/>
          </w:divBdr>
        </w:div>
        <w:div w:id="108896834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elsi.org.uk/running-a-school/data-and-reporting/management-information/tracking-young-people" TargetMode="External"/><Relationship Id="rId13" Type="http://schemas.openxmlformats.org/officeDocument/2006/relationships/hyperlink" Target="http://www.kelsi.org.uk/running-a-school/data-and-reporting/management-information/tracking-young-people" TargetMode="External"/><Relationship Id="rId18" Type="http://schemas.openxmlformats.org/officeDocument/2006/relationships/hyperlink" Target="http://www.apprenticekent.com" TargetMode="External"/><Relationship Id="rId3" Type="http://schemas.openxmlformats.org/officeDocument/2006/relationships/settings" Target="settings.xml"/><Relationship Id="rId21" Type="http://schemas.openxmlformats.org/officeDocument/2006/relationships/hyperlink" Target="http://www.theeducationpeople.org" TargetMode="External"/><Relationship Id="rId7" Type="http://schemas.openxmlformats.org/officeDocument/2006/relationships/hyperlink" Target="mailto:prospectusmail01@theeducationpeople.org" TargetMode="External"/><Relationship Id="rId12" Type="http://schemas.openxmlformats.org/officeDocument/2006/relationships/hyperlink" Target="mailto:Robin.Chapple@kent.gov.uk"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readytoworkkent.co.uk" TargetMode="External"/><Relationship Id="rId20" Type="http://schemas.openxmlformats.org/officeDocument/2006/relationships/hyperlink" Target="mailto:kentsupportedemployment@theeducationpeople.org" TargetMode="External"/><Relationship Id="rId1" Type="http://schemas.openxmlformats.org/officeDocument/2006/relationships/numbering" Target="numbering.xml"/><Relationship Id="rId6" Type="http://schemas.openxmlformats.org/officeDocument/2006/relationships/hyperlink" Target="http://www.kelsi.org.uk/skills-and-employability/kentchoices4u" TargetMode="External"/><Relationship Id="rId11" Type="http://schemas.openxmlformats.org/officeDocument/2006/relationships/hyperlink" Target="mailto:Meryl.Marshall@theeducationpeople.org" TargetMode="External"/><Relationship Id="rId24" Type="http://schemas.openxmlformats.org/officeDocument/2006/relationships/theme" Target="theme/theme1.xml"/><Relationship Id="rId5" Type="http://schemas.openxmlformats.org/officeDocument/2006/relationships/hyperlink" Target="mailto:prospectusmail01@theeducationpeople.org" TargetMode="External"/><Relationship Id="rId15" Type="http://schemas.openxmlformats.org/officeDocument/2006/relationships/hyperlink" Target="mailto:Trackingyp@kent.gov.uk" TargetMode="External"/><Relationship Id="rId23" Type="http://schemas.openxmlformats.org/officeDocument/2006/relationships/fontTable" Target="fontTable.xml"/><Relationship Id="rId10" Type="http://schemas.openxmlformats.org/officeDocument/2006/relationships/hyperlink" Target="mailto:Trackingyp@kent.gov.uk"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Helen.Whitcher@theeducationpeople.org%20" TargetMode="External"/><Relationship Id="rId14" Type="http://schemas.openxmlformats.org/officeDocument/2006/relationships/hyperlink" Target="mailto:Helen.Whitcher@theeducationpeople.org" TargetMode="External"/><Relationship Id="rId22" Type="http://schemas.openxmlformats.org/officeDocument/2006/relationships/hyperlink" Target="mail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A4F01C02</Template>
  <TotalTime>4</TotalTime>
  <Pages>6</Pages>
  <Words>1859</Words>
  <Characters>10601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Rayner, Mike - EY EQS</dc:creator>
  <cp:lastModifiedBy>Lovell, Jackie - TEP</cp:lastModifiedBy>
  <cp:revision>3</cp:revision>
  <dcterms:created xsi:type="dcterms:W3CDTF">2018-10-08T14:17:00Z</dcterms:created>
  <dcterms:modified xsi:type="dcterms:W3CDTF">2018-10-08T14:22:00Z</dcterms:modified>
</cp:coreProperties>
</file>