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55"/>
        <w:tblW w:w="4832" w:type="pct"/>
        <w:tblLayout w:type="fixed"/>
        <w:tblLook w:val="04A0" w:firstRow="1" w:lastRow="0" w:firstColumn="1" w:lastColumn="0" w:noHBand="0" w:noVBand="1"/>
      </w:tblPr>
      <w:tblGrid>
        <w:gridCol w:w="720"/>
        <w:gridCol w:w="1751"/>
        <w:gridCol w:w="1336"/>
        <w:gridCol w:w="498"/>
        <w:gridCol w:w="249"/>
        <w:gridCol w:w="83"/>
        <w:gridCol w:w="9"/>
        <w:gridCol w:w="751"/>
        <w:gridCol w:w="153"/>
        <w:gridCol w:w="576"/>
        <w:gridCol w:w="838"/>
        <w:gridCol w:w="995"/>
        <w:gridCol w:w="572"/>
        <w:gridCol w:w="57"/>
        <w:gridCol w:w="1205"/>
        <w:gridCol w:w="375"/>
        <w:gridCol w:w="245"/>
        <w:gridCol w:w="734"/>
        <w:gridCol w:w="1044"/>
        <w:gridCol w:w="1022"/>
        <w:gridCol w:w="92"/>
        <w:gridCol w:w="1755"/>
        <w:gridCol w:w="1698"/>
        <w:gridCol w:w="1694"/>
        <w:gridCol w:w="1694"/>
        <w:gridCol w:w="1685"/>
      </w:tblGrid>
      <w:tr w:rsidR="00DC56E7" w:rsidRPr="0004355A" w:rsidTr="00DC56E7">
        <w:trPr>
          <w:trHeight w:val="28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70A6DAE" wp14:editId="361E592B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95250</wp:posOffset>
                  </wp:positionV>
                  <wp:extent cx="1676400" cy="971550"/>
                  <wp:effectExtent l="0" t="0" r="0" b="0"/>
                  <wp:wrapNone/>
                  <wp:docPr id="6" name="Picture 6" descr="C:\Documents and Settings\PlummO01\Desktop\KCC_Logo_New_2012_Fram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6" descr="C:\Documents and Settings\PlummO01\Desktop\KCC_Logo_New_2012_Fr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982" cy="989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DC56E7" w:rsidRPr="0004355A" w:rsidTr="003943E1">
              <w:trPr>
                <w:trHeight w:val="285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56E7" w:rsidRPr="0004355A" w:rsidRDefault="00DC56E7" w:rsidP="009D07B6">
                  <w:pPr>
                    <w:framePr w:hSpace="180" w:wrap="around" w:vAnchor="text" w:hAnchor="margin" w:y="1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bookmarkStart w:id="0" w:name="RANGE!A1:O96"/>
                  <w:bookmarkEnd w:id="0"/>
                </w:p>
              </w:tc>
            </w:tr>
          </w:tbl>
          <w:p w:rsidR="00DC56E7" w:rsidRPr="0004355A" w:rsidRDefault="00DC56E7" w:rsidP="009D0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560AF7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C56E7" w:rsidRPr="0004355A" w:rsidTr="00DC56E7">
        <w:trPr>
          <w:trHeight w:val="28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560AF7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bookmarkStart w:id="1" w:name="_GoBack"/>
            <w:bookmarkEnd w:id="1"/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C56E7" w:rsidRPr="0004355A" w:rsidTr="00DC56E7">
        <w:trPr>
          <w:trHeight w:val="28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560AF7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C56E7" w:rsidRPr="0004355A" w:rsidTr="00DC56E7">
        <w:trPr>
          <w:trHeight w:val="52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560AF7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602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</w:pPr>
            <w:r w:rsidRPr="0004355A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  <w:t>2016/17 Calculation of Special School Funding Rates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C56E7" w:rsidRPr="0004355A" w:rsidTr="00DC56E7">
        <w:trPr>
          <w:trHeight w:val="28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560AF7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C56E7" w:rsidRPr="0004355A" w:rsidTr="00DC56E7">
        <w:trPr>
          <w:trHeight w:val="46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560AF7" w:rsidRDefault="00DC56E7" w:rsidP="009D07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proofErr w:type="spellStart"/>
            <w:r w:rsidRPr="00560AF7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DfE</w:t>
            </w:r>
            <w:proofErr w:type="spellEnd"/>
          </w:p>
        </w:tc>
        <w:tc>
          <w:tcPr>
            <w:tcW w:w="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DC56E7" w:rsidRPr="0004355A" w:rsidRDefault="00DC56E7" w:rsidP="009D0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bookmarkStart w:id="2" w:name="RANGE!C8"/>
            <w:r w:rsidRPr="0004355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7073</w:t>
            </w:r>
            <w:bookmarkEnd w:id="2"/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602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6E7" w:rsidRPr="0004355A" w:rsidRDefault="00DC56E7" w:rsidP="009D0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A Kent Special School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C56E7" w:rsidRPr="0004355A" w:rsidTr="00DC56E7">
        <w:trPr>
          <w:trHeight w:val="360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560AF7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C56E7" w:rsidRPr="0004355A" w:rsidTr="00DC56E7">
        <w:trPr>
          <w:trHeight w:val="360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CB52FF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u w:val="single"/>
                <w:lang w:eastAsia="en-GB"/>
              </w:rPr>
            </w:pPr>
          </w:p>
        </w:tc>
        <w:tc>
          <w:tcPr>
            <w:tcW w:w="1802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3943E1" w:rsidRDefault="00DC56E7" w:rsidP="009D07B6">
            <w:pPr>
              <w:rPr>
                <w:b/>
                <w:u w:val="single"/>
                <w:lang w:eastAsia="en-GB"/>
              </w:rPr>
            </w:pPr>
            <w:bookmarkStart w:id="3" w:name="_Section_1_-"/>
            <w:bookmarkEnd w:id="3"/>
            <w:r w:rsidRPr="003943E1">
              <w:rPr>
                <w:b/>
                <w:sz w:val="28"/>
                <w:u w:val="single"/>
                <w:lang w:eastAsia="en-GB"/>
              </w:rPr>
              <w:t>Section 1 - Commissioned Place numbers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C56E7" w:rsidRPr="0004355A" w:rsidTr="00DC56E7">
        <w:trPr>
          <w:trHeight w:val="64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56E7" w:rsidRPr="003943E1" w:rsidRDefault="00DC56E7" w:rsidP="003943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943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Academic Year</w:t>
            </w:r>
          </w:p>
        </w:tc>
        <w:tc>
          <w:tcPr>
            <w:tcW w:w="4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Pre-16</w:t>
            </w:r>
          </w:p>
        </w:tc>
        <w:tc>
          <w:tcPr>
            <w:tcW w:w="41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Post-16</w:t>
            </w:r>
          </w:p>
        </w:tc>
        <w:tc>
          <w:tcPr>
            <w:tcW w:w="4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Weekday Residential</w:t>
            </w:r>
          </w:p>
        </w:tc>
        <w:tc>
          <w:tcPr>
            <w:tcW w:w="42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Weekend Residential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0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E7" w:rsidRDefault="00DC56E7" w:rsidP="00E1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lang w:eastAsia="en-GB"/>
              </w:rPr>
              <w:t>High Needs Place numbers as agreed annually with the Local Authority's SEN team.</w:t>
            </w:r>
            <w:r w:rsidRPr="0004355A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</w:p>
          <w:p w:rsidR="00DC56E7" w:rsidRDefault="00DC56E7" w:rsidP="00E1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2015/16 p</w:t>
            </w:r>
            <w:r w:rsidRPr="0004355A">
              <w:rPr>
                <w:rFonts w:ascii="Arial" w:eastAsia="Times New Roman" w:hAnsi="Arial" w:cs="Arial"/>
                <w:color w:val="000000"/>
                <w:lang w:eastAsia="en-GB"/>
              </w:rPr>
              <w:t>lace numbers agreed November 2014</w:t>
            </w:r>
            <w:r w:rsidRPr="0004355A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</w:p>
          <w:p w:rsidR="00DC56E7" w:rsidRPr="0004355A" w:rsidRDefault="00DC56E7" w:rsidP="003943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2016/17 p</w:t>
            </w:r>
            <w:r w:rsidRPr="0004355A">
              <w:rPr>
                <w:rFonts w:ascii="Arial" w:eastAsia="Times New Roman" w:hAnsi="Arial" w:cs="Arial"/>
                <w:color w:val="000000"/>
                <w:lang w:eastAsia="en-GB"/>
              </w:rPr>
              <w:t xml:space="preserve">lace numbers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agreed November 2015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C56E7" w:rsidRPr="0004355A" w:rsidTr="00DC56E7">
        <w:trPr>
          <w:trHeight w:val="31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6E7" w:rsidRPr="003943E1" w:rsidRDefault="00DC56E7" w:rsidP="003943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943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2015/16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bookmarkStart w:id="4" w:name="RANGE!C15:D15"/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182</w:t>
            </w:r>
            <w:bookmarkEnd w:id="4"/>
          </w:p>
        </w:tc>
        <w:tc>
          <w:tcPr>
            <w:tcW w:w="4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bookmarkStart w:id="5" w:name="RANGE!E15:F15"/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</w:t>
            </w:r>
            <w:bookmarkEnd w:id="5"/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0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C56E7" w:rsidRPr="0004355A" w:rsidTr="00DC56E7">
        <w:trPr>
          <w:trHeight w:val="31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6E7" w:rsidRPr="003943E1" w:rsidRDefault="00DC56E7" w:rsidP="003943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943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2016/17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bookmarkStart w:id="6" w:name="RANGE!C17:D17"/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190</w:t>
            </w:r>
            <w:bookmarkEnd w:id="6"/>
          </w:p>
        </w:tc>
        <w:tc>
          <w:tcPr>
            <w:tcW w:w="4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bookmarkStart w:id="7" w:name="RANGE!E17:F17"/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</w:t>
            </w:r>
            <w:bookmarkEnd w:id="7"/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0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C56E7" w:rsidRPr="0004355A" w:rsidTr="00DC56E7">
        <w:trPr>
          <w:trHeight w:val="31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6E7" w:rsidRPr="003943E1" w:rsidRDefault="00DC56E7" w:rsidP="003943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943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Movement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-8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0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C56E7" w:rsidRPr="0004355A" w:rsidTr="00DC56E7">
        <w:trPr>
          <w:trHeight w:val="28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560AF7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2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72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C56E7" w:rsidRPr="0004355A" w:rsidTr="00AF7C25">
        <w:trPr>
          <w:trHeight w:val="357"/>
        </w:trPr>
        <w:tc>
          <w:tcPr>
            <w:tcW w:w="16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388" w:type="pct"/>
            <w:gridSpan w:val="17"/>
            <w:shd w:val="clear" w:color="auto" w:fill="auto"/>
            <w:noWrap/>
            <w:vAlign w:val="bottom"/>
            <w:hideMark/>
          </w:tcPr>
          <w:p w:rsidR="00DC56E7" w:rsidRPr="003943E1" w:rsidRDefault="00DC56E7" w:rsidP="009D07B6">
            <w:pPr>
              <w:rPr>
                <w:b/>
                <w:u w:val="single"/>
                <w:lang w:eastAsia="en-GB"/>
              </w:rPr>
            </w:pPr>
            <w:bookmarkStart w:id="8" w:name="_Section_2_-"/>
            <w:bookmarkEnd w:id="8"/>
            <w:r w:rsidRPr="003943E1">
              <w:rPr>
                <w:b/>
                <w:sz w:val="28"/>
                <w:u w:val="single"/>
                <w:lang w:eastAsia="en-GB"/>
              </w:rPr>
              <w:t>Section 2 - Calculation of funding rate for April 2016 to March 2017</w:t>
            </w:r>
          </w:p>
        </w:tc>
        <w:tc>
          <w:tcPr>
            <w:tcW w:w="494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43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Day Pupil</w:t>
            </w:r>
          </w:p>
        </w:tc>
      </w:tr>
      <w:tr w:rsidR="00DC56E7" w:rsidRPr="0004355A" w:rsidTr="00AF7C25">
        <w:trPr>
          <w:trHeight w:val="315"/>
        </w:trPr>
        <w:tc>
          <w:tcPr>
            <w:tcW w:w="165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7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560AF7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3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59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5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75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9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9D0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MLD &amp; SLCN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9D0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BESD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9D0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SLD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9D0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PD &amp; PMLD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9D0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ASD</w:t>
            </w:r>
          </w:p>
        </w:tc>
      </w:tr>
      <w:tr w:rsidR="00DC56E7" w:rsidRPr="0004355A" w:rsidTr="00AF7C25">
        <w:trPr>
          <w:trHeight w:val="615"/>
        </w:trPr>
        <w:tc>
          <w:tcPr>
            <w:tcW w:w="165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56E7" w:rsidRPr="0004355A" w:rsidRDefault="00DC56E7" w:rsidP="00AF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4355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(A)</w:t>
            </w:r>
          </w:p>
        </w:tc>
        <w:tc>
          <w:tcPr>
            <w:tcW w:w="288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E7" w:rsidRPr="0004355A" w:rsidRDefault="00DC56E7" w:rsidP="00AF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603A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en-GB"/>
              </w:rPr>
              <w:t xml:space="preserve">April 2016 to August 2016 (Formula only excluding MFG) - </w:t>
            </w:r>
            <w:r w:rsidR="00AF7C25" w:rsidRPr="007603A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based on </w:t>
            </w:r>
            <w:r w:rsidRPr="007603A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Academic Year 2015- 16. Data taken </w:t>
            </w:r>
            <w:proofErr w:type="gramStart"/>
            <w:r w:rsidRPr="007603A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from</w:t>
            </w:r>
            <w:r w:rsidR="00AF7C25" w:rsidRPr="007603A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7603A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2015-16 Funding Rates Calculation</w:t>
            </w:r>
            <w:proofErr w:type="gramEnd"/>
            <w:r w:rsidRPr="007603A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£12,366.08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£14,277.93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bookmarkStart w:id="9" w:name="RANGE!L27"/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£16,233.92</w:t>
            </w:r>
            <w:bookmarkEnd w:id="9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£22,679.65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£18,897.77</w:t>
            </w:r>
          </w:p>
        </w:tc>
      </w:tr>
      <w:tr w:rsidR="00AF7C25" w:rsidRPr="0004355A" w:rsidTr="00AF7C25">
        <w:trPr>
          <w:trHeight w:val="128"/>
        </w:trPr>
        <w:tc>
          <w:tcPr>
            <w:tcW w:w="165" w:type="pct"/>
            <w:shd w:val="clear" w:color="auto" w:fill="auto"/>
            <w:noWrap/>
          </w:tcPr>
          <w:p w:rsidR="00AF7C25" w:rsidRPr="0004355A" w:rsidRDefault="00AF7C25" w:rsidP="003943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82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C25" w:rsidRPr="00AF7C25" w:rsidRDefault="00AF7C25" w:rsidP="00374A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en-GB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7C25" w:rsidRPr="0004355A" w:rsidRDefault="00AF7C25" w:rsidP="00AF7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7C25" w:rsidRPr="0004355A" w:rsidRDefault="00AF7C25" w:rsidP="00AF7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7C25" w:rsidRPr="0004355A" w:rsidRDefault="00AF7C25" w:rsidP="00AF7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7C25" w:rsidRPr="0004355A" w:rsidRDefault="00AF7C25" w:rsidP="00AF7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7C25" w:rsidRPr="0004355A" w:rsidRDefault="00AF7C25" w:rsidP="00AF7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C56E7" w:rsidRPr="0004355A" w:rsidTr="00AF7C25">
        <w:trPr>
          <w:trHeight w:val="525"/>
        </w:trPr>
        <w:tc>
          <w:tcPr>
            <w:tcW w:w="165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56E7" w:rsidRPr="0004355A" w:rsidRDefault="00DC56E7" w:rsidP="003943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4355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(B)</w:t>
            </w:r>
          </w:p>
        </w:tc>
        <w:tc>
          <w:tcPr>
            <w:tcW w:w="288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E7" w:rsidRPr="0004355A" w:rsidRDefault="00DC56E7" w:rsidP="00374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603A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en-GB"/>
              </w:rPr>
              <w:t>September 2016 to March 2017 (Formula only excluding MFG</w:t>
            </w:r>
            <w:proofErr w:type="gramStart"/>
            <w:r w:rsidRPr="007603A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en-GB"/>
              </w:rPr>
              <w:t>)-</w:t>
            </w:r>
            <w:proofErr w:type="gramEnd"/>
            <w:r w:rsidRPr="007603A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7603A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based on  Academic Year 2016-17. See Section 3 for calculation.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AF7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£12,226.83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AF7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£14,138.68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AF7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bookmarkStart w:id="10" w:name="RANGE!L29"/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£16,094.67</w:t>
            </w:r>
            <w:bookmarkEnd w:id="10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AF7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£22,540.40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AF7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£18,758.52</w:t>
            </w:r>
          </w:p>
        </w:tc>
      </w:tr>
      <w:tr w:rsidR="00AF7C25" w:rsidRPr="0004355A" w:rsidTr="00AF7C25">
        <w:trPr>
          <w:trHeight w:val="226"/>
        </w:trPr>
        <w:tc>
          <w:tcPr>
            <w:tcW w:w="165" w:type="pct"/>
            <w:shd w:val="clear" w:color="auto" w:fill="auto"/>
            <w:noWrap/>
          </w:tcPr>
          <w:p w:rsidR="00AF7C25" w:rsidRPr="0004355A" w:rsidRDefault="00AF7C25" w:rsidP="003943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388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C25" w:rsidRPr="00AF7C25" w:rsidRDefault="00AF7C25" w:rsidP="00374A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en-GB"/>
              </w:rPr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C25" w:rsidRPr="00AF7C25" w:rsidRDefault="00AF7C25" w:rsidP="003943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7C25" w:rsidRPr="0004355A" w:rsidRDefault="00AF7C25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7C25" w:rsidRPr="0004355A" w:rsidRDefault="00AF7C25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7C25" w:rsidRPr="0004355A" w:rsidRDefault="00AF7C25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7C25" w:rsidRPr="0004355A" w:rsidRDefault="00AF7C25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7C25" w:rsidRPr="0004355A" w:rsidRDefault="00AF7C25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C56E7" w:rsidRPr="0004355A" w:rsidTr="007603AB">
        <w:trPr>
          <w:trHeight w:val="817"/>
        </w:trPr>
        <w:tc>
          <w:tcPr>
            <w:tcW w:w="165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56E7" w:rsidRPr="0004355A" w:rsidRDefault="00DC56E7" w:rsidP="003943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4355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(C)</w:t>
            </w:r>
          </w:p>
        </w:tc>
        <w:tc>
          <w:tcPr>
            <w:tcW w:w="2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E7" w:rsidRPr="00AF7C25" w:rsidRDefault="00DC56E7" w:rsidP="00374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603A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en-GB"/>
              </w:rPr>
              <w:t>April 2016 to March 2017 -</w:t>
            </w:r>
            <w:r w:rsidRPr="007603A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based on 5/12ths Academic Year 2015-16 (April 2016 to August 2016) + 7/12ths Academic Year 2016-17 (September 2016 to March 2017).</w:t>
            </w:r>
          </w:p>
        </w:tc>
        <w:tc>
          <w:tcPr>
            <w:tcW w:w="49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3AB" w:rsidRPr="007603AB" w:rsidRDefault="007603AB" w:rsidP="00760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en-GB"/>
              </w:rPr>
            </w:pPr>
            <w:r w:rsidRPr="007603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en-GB"/>
              </w:rPr>
              <w:t>(A) x 5/12  +</w:t>
            </w:r>
          </w:p>
          <w:p w:rsidR="00DC56E7" w:rsidRPr="007603AB" w:rsidRDefault="007603AB" w:rsidP="00760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en-GB"/>
              </w:rPr>
            </w:pPr>
            <w:r w:rsidRPr="007603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en-GB"/>
              </w:rPr>
              <w:t>(B) x</w:t>
            </w:r>
            <w:r w:rsidR="00DC56E7" w:rsidRPr="007603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en-GB"/>
              </w:rPr>
              <w:t xml:space="preserve"> 7/12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£12,284.85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£14,196.70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£16,152.69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£22,598.42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£18,816.54</w:t>
            </w:r>
          </w:p>
        </w:tc>
      </w:tr>
      <w:tr w:rsidR="00AF7C25" w:rsidRPr="0004355A" w:rsidTr="00AF7C25">
        <w:trPr>
          <w:trHeight w:val="200"/>
        </w:trPr>
        <w:tc>
          <w:tcPr>
            <w:tcW w:w="165" w:type="pct"/>
            <w:shd w:val="clear" w:color="auto" w:fill="auto"/>
            <w:noWrap/>
          </w:tcPr>
          <w:p w:rsidR="00AF7C25" w:rsidRPr="0004355A" w:rsidRDefault="00AF7C25" w:rsidP="00AF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82" w:type="pct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AF7C25" w:rsidRPr="00AF7C25" w:rsidRDefault="00AF7C25" w:rsidP="003943E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en-GB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7C25" w:rsidRPr="0004355A" w:rsidRDefault="00AF7C25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7C25" w:rsidRPr="0004355A" w:rsidRDefault="00AF7C25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7C25" w:rsidRPr="0004355A" w:rsidRDefault="00AF7C25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7C25" w:rsidRPr="0004355A" w:rsidRDefault="00AF7C25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7C25" w:rsidRPr="0004355A" w:rsidRDefault="00AF7C25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C56E7" w:rsidRPr="0004355A" w:rsidTr="00AF7C25">
        <w:trPr>
          <w:trHeight w:val="262"/>
        </w:trPr>
        <w:tc>
          <w:tcPr>
            <w:tcW w:w="165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56E7" w:rsidRPr="0004355A" w:rsidRDefault="00DC56E7" w:rsidP="00AF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4355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(D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)</w:t>
            </w:r>
          </w:p>
        </w:tc>
        <w:tc>
          <w:tcPr>
            <w:tcW w:w="288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E7" w:rsidRPr="0004355A" w:rsidRDefault="00DC56E7" w:rsidP="003943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603A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en-GB"/>
              </w:rPr>
              <w:t>MFG rate based on funding rate for financial Year 2015 to 2016 X 98.5%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£12,175.72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£14,058.90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£15,985.55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£22,334.59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£18,609.45</w:t>
            </w:r>
          </w:p>
        </w:tc>
      </w:tr>
      <w:tr w:rsidR="00DC56E7" w:rsidRPr="0004355A" w:rsidTr="00AF7C25">
        <w:trPr>
          <w:trHeight w:val="285"/>
        </w:trPr>
        <w:tc>
          <w:tcPr>
            <w:tcW w:w="165" w:type="pct"/>
            <w:shd w:val="clear" w:color="auto" w:fill="auto"/>
            <w:noWrap/>
            <w:hideMark/>
          </w:tcPr>
          <w:p w:rsidR="00DC56E7" w:rsidRPr="0004355A" w:rsidRDefault="00DC56E7" w:rsidP="003943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C56E7" w:rsidRPr="00560AF7" w:rsidRDefault="00DC56E7" w:rsidP="003943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C56E7" w:rsidRPr="0004355A" w:rsidRDefault="00DC56E7" w:rsidP="003943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C56E7" w:rsidRPr="0004355A" w:rsidRDefault="00DC56E7" w:rsidP="003943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C56E7" w:rsidRPr="0004355A" w:rsidRDefault="00DC56E7" w:rsidP="003943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C56E7" w:rsidRPr="0004355A" w:rsidRDefault="00DC56E7" w:rsidP="003943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C56E7" w:rsidRPr="0004355A" w:rsidRDefault="00DC56E7" w:rsidP="003943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C56E7" w:rsidRPr="0004355A" w:rsidRDefault="00DC56E7" w:rsidP="003943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C56E7" w:rsidRPr="0004355A" w:rsidRDefault="00DC56E7" w:rsidP="003943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C56E7" w:rsidRPr="0004355A" w:rsidTr="00AF7C25">
        <w:trPr>
          <w:trHeight w:val="360"/>
        </w:trPr>
        <w:tc>
          <w:tcPr>
            <w:tcW w:w="165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56E7" w:rsidRPr="0004355A" w:rsidRDefault="00DC56E7" w:rsidP="003943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4355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(E)</w:t>
            </w:r>
          </w:p>
        </w:tc>
        <w:tc>
          <w:tcPr>
            <w:tcW w:w="178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6E7" w:rsidRPr="00560AF7" w:rsidRDefault="00DC56E7" w:rsidP="003943E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en-GB"/>
              </w:rPr>
            </w:pPr>
            <w:r w:rsidRPr="00560AF7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en-GB"/>
              </w:rPr>
              <w:t>Final Rate (Great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en-GB"/>
              </w:rPr>
              <w:t>er of Formula (C) or MFG (D)</w:t>
            </w:r>
          </w:p>
        </w:tc>
        <w:tc>
          <w:tcPr>
            <w:tcW w:w="10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6E7" w:rsidRPr="007603AB" w:rsidRDefault="00DC56E7" w:rsidP="003943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7603AB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Formula (C)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£12,284.85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£14,196.70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£16,152.69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£22,598.42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£18,816.54</w:t>
            </w:r>
          </w:p>
        </w:tc>
      </w:tr>
      <w:tr w:rsidR="00DC56E7" w:rsidRPr="0004355A" w:rsidTr="00AF7C25">
        <w:trPr>
          <w:trHeight w:val="315"/>
        </w:trPr>
        <w:tc>
          <w:tcPr>
            <w:tcW w:w="165" w:type="pct"/>
            <w:shd w:val="clear" w:color="auto" w:fill="auto"/>
            <w:noWrap/>
            <w:hideMark/>
          </w:tcPr>
          <w:p w:rsidR="00DC56E7" w:rsidRPr="0004355A" w:rsidRDefault="00DC56E7" w:rsidP="003943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89" w:type="pct"/>
            <w:gridSpan w:val="1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E7" w:rsidRPr="0004355A" w:rsidRDefault="00DC56E7" w:rsidP="00394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6E7" w:rsidRPr="007603AB" w:rsidRDefault="00DC56E7" w:rsidP="003943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7603AB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MFG funding rate (D)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£12,175.72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£14,058.90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bookmarkStart w:id="11" w:name="RANGE!L38"/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£15,985.55</w:t>
            </w:r>
            <w:bookmarkEnd w:id="11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£22,334.59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£18,609.45</w:t>
            </w:r>
          </w:p>
        </w:tc>
      </w:tr>
      <w:tr w:rsidR="00DC56E7" w:rsidRPr="0004355A" w:rsidTr="00AF7C25">
        <w:trPr>
          <w:trHeight w:val="315"/>
        </w:trPr>
        <w:tc>
          <w:tcPr>
            <w:tcW w:w="165" w:type="pct"/>
            <w:shd w:val="clear" w:color="auto" w:fill="auto"/>
            <w:noWrap/>
            <w:hideMark/>
          </w:tcPr>
          <w:p w:rsidR="00DC56E7" w:rsidRPr="0004355A" w:rsidRDefault="00DC56E7" w:rsidP="003943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89" w:type="pct"/>
            <w:gridSpan w:val="12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DC56E7" w:rsidRPr="0004355A" w:rsidRDefault="00DC56E7" w:rsidP="00394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6E7" w:rsidRPr="007603AB" w:rsidRDefault="00DC56E7" w:rsidP="003943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7603AB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Amount of MFG if (D) is greater than (C)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DC56E7" w:rsidRPr="0004355A" w:rsidTr="00AF7C25">
        <w:trPr>
          <w:trHeight w:val="312"/>
        </w:trPr>
        <w:tc>
          <w:tcPr>
            <w:tcW w:w="165" w:type="pct"/>
            <w:shd w:val="clear" w:color="auto" w:fill="auto"/>
            <w:noWrap/>
            <w:hideMark/>
          </w:tcPr>
          <w:p w:rsidR="00DC56E7" w:rsidRPr="0004355A" w:rsidRDefault="00DC56E7" w:rsidP="003943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89" w:type="pct"/>
            <w:gridSpan w:val="12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DC56E7" w:rsidRPr="0004355A" w:rsidRDefault="00DC56E7" w:rsidP="00394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6E7" w:rsidRPr="007603AB" w:rsidRDefault="00DC56E7" w:rsidP="003943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7603AB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Final Rate formula plus MFG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£12,284.85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£14,196.70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£16,152.69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£22,598.42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£18,816.54</w:t>
            </w:r>
          </w:p>
        </w:tc>
      </w:tr>
      <w:tr w:rsidR="00DC56E7" w:rsidRPr="0004355A" w:rsidTr="00AF7C25">
        <w:trPr>
          <w:trHeight w:val="312"/>
        </w:trPr>
        <w:tc>
          <w:tcPr>
            <w:tcW w:w="165" w:type="pct"/>
            <w:shd w:val="clear" w:color="auto" w:fill="auto"/>
            <w:noWrap/>
          </w:tcPr>
          <w:p w:rsidR="00DC56E7" w:rsidRPr="0004355A" w:rsidRDefault="00DC56E7" w:rsidP="003943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56E7" w:rsidRPr="00560AF7" w:rsidRDefault="00DC56E7" w:rsidP="003943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56E7" w:rsidRPr="0004355A" w:rsidRDefault="00DC56E7" w:rsidP="00394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56E7" w:rsidRPr="0004355A" w:rsidRDefault="00DC56E7" w:rsidP="00394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56E7" w:rsidRPr="0004355A" w:rsidRDefault="00DC56E7" w:rsidP="00394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56E7" w:rsidRPr="0004355A" w:rsidRDefault="00DC56E7" w:rsidP="00394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3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C56E7" w:rsidRPr="0004355A" w:rsidRDefault="00DC56E7" w:rsidP="003943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DC56E7" w:rsidRPr="0004355A" w:rsidTr="00AF7C25">
        <w:trPr>
          <w:trHeight w:val="315"/>
        </w:trPr>
        <w:tc>
          <w:tcPr>
            <w:tcW w:w="165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56E7" w:rsidRPr="0004355A" w:rsidRDefault="00DC56E7" w:rsidP="003943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4355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(F)</w:t>
            </w:r>
          </w:p>
        </w:tc>
        <w:tc>
          <w:tcPr>
            <w:tcW w:w="178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6E7" w:rsidRPr="0004355A" w:rsidRDefault="00DC56E7" w:rsidP="003943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60AF7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en-GB"/>
              </w:rPr>
              <w:t>Place Plus Breakdown</w:t>
            </w:r>
          </w:p>
        </w:tc>
        <w:tc>
          <w:tcPr>
            <w:tcW w:w="10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6E7" w:rsidRPr="007603AB" w:rsidRDefault="00DC56E7" w:rsidP="003943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7603AB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Element 1 &amp; 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£10,000.00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£10,000.00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£10,000.00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£10,000.00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£10,000.00</w:t>
            </w:r>
          </w:p>
        </w:tc>
      </w:tr>
      <w:tr w:rsidR="00DC56E7" w:rsidRPr="0004355A" w:rsidTr="00AF7C25">
        <w:trPr>
          <w:trHeight w:val="346"/>
        </w:trPr>
        <w:tc>
          <w:tcPr>
            <w:tcW w:w="165" w:type="pct"/>
            <w:shd w:val="clear" w:color="auto" w:fill="auto"/>
            <w:noWrap/>
            <w:hideMark/>
          </w:tcPr>
          <w:p w:rsidR="00DC56E7" w:rsidRPr="0004355A" w:rsidRDefault="00DC56E7" w:rsidP="003943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C56E7" w:rsidRPr="00560AF7" w:rsidRDefault="00DC56E7" w:rsidP="003943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C56E7" w:rsidRPr="0004355A" w:rsidRDefault="00DC56E7" w:rsidP="003943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3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C56E7" w:rsidRPr="0004355A" w:rsidRDefault="00DC56E7" w:rsidP="003943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C56E7" w:rsidRPr="0004355A" w:rsidRDefault="00DC56E7" w:rsidP="003943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6E7" w:rsidRPr="0004355A" w:rsidRDefault="00DC56E7" w:rsidP="003943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6E7" w:rsidRPr="007603AB" w:rsidRDefault="00DC56E7" w:rsidP="003943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7603AB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Element 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£2,284.85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£4,196.70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£6,152.69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£12,598.42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£8,816.54</w:t>
            </w:r>
          </w:p>
        </w:tc>
      </w:tr>
      <w:tr w:rsidR="00DC56E7" w:rsidRPr="0004355A" w:rsidTr="00AF7C25">
        <w:trPr>
          <w:trHeight w:val="315"/>
        </w:trPr>
        <w:tc>
          <w:tcPr>
            <w:tcW w:w="165" w:type="pct"/>
            <w:shd w:val="clear" w:color="auto" w:fill="auto"/>
            <w:noWrap/>
            <w:hideMark/>
          </w:tcPr>
          <w:p w:rsidR="00DC56E7" w:rsidRPr="0004355A" w:rsidRDefault="00DC56E7" w:rsidP="003943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7" w:type="pct"/>
            <w:gridSpan w:val="2"/>
            <w:shd w:val="clear" w:color="auto" w:fill="auto"/>
            <w:noWrap/>
            <w:hideMark/>
          </w:tcPr>
          <w:p w:rsidR="00DC56E7" w:rsidRPr="00560AF7" w:rsidRDefault="00DC56E7" w:rsidP="003943E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1" w:type="pct"/>
            <w:gridSpan w:val="2"/>
            <w:shd w:val="clear" w:color="auto" w:fill="auto"/>
            <w:noWrap/>
            <w:hideMark/>
          </w:tcPr>
          <w:p w:rsidR="00DC56E7" w:rsidRPr="0004355A" w:rsidRDefault="00DC56E7" w:rsidP="003943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3" w:type="pct"/>
            <w:gridSpan w:val="3"/>
            <w:shd w:val="clear" w:color="auto" w:fill="auto"/>
            <w:noWrap/>
            <w:hideMark/>
          </w:tcPr>
          <w:p w:rsidR="00DC56E7" w:rsidRPr="0004355A" w:rsidRDefault="00DC56E7" w:rsidP="003943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9" w:type="pct"/>
            <w:gridSpan w:val="3"/>
            <w:shd w:val="clear" w:color="auto" w:fill="auto"/>
            <w:noWrap/>
            <w:hideMark/>
          </w:tcPr>
          <w:p w:rsidR="00DC56E7" w:rsidRPr="0004355A" w:rsidRDefault="00DC56E7" w:rsidP="003943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56E7" w:rsidRPr="0004355A" w:rsidRDefault="00DC56E7" w:rsidP="003943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6E7" w:rsidRPr="007603AB" w:rsidRDefault="00DC56E7" w:rsidP="003943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7603AB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Total rate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£12,284.85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£14,196.70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£16,152.69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£22,598.42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94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£18,816.54</w:t>
            </w:r>
          </w:p>
        </w:tc>
      </w:tr>
      <w:tr w:rsidR="00DC56E7" w:rsidRPr="0004355A" w:rsidTr="00AF7C25">
        <w:trPr>
          <w:trHeight w:val="360"/>
        </w:trPr>
        <w:tc>
          <w:tcPr>
            <w:tcW w:w="165" w:type="pct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30" w:type="pct"/>
            <w:gridSpan w:val="10"/>
            <w:shd w:val="clear" w:color="auto" w:fill="auto"/>
            <w:noWrap/>
            <w:vAlign w:val="bottom"/>
          </w:tcPr>
          <w:p w:rsidR="00DC56E7" w:rsidRDefault="00DC56E7" w:rsidP="009D07B6">
            <w:pPr>
              <w:rPr>
                <w:b/>
                <w:sz w:val="28"/>
                <w:u w:val="single"/>
                <w:lang w:eastAsia="en-GB"/>
              </w:rPr>
            </w:pP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75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F7C25" w:rsidRPr="0004355A" w:rsidTr="00AF7C25">
        <w:trPr>
          <w:trHeight w:val="315"/>
        </w:trPr>
        <w:tc>
          <w:tcPr>
            <w:tcW w:w="16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F7C25" w:rsidRPr="0004355A" w:rsidRDefault="00AF7C25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30" w:type="pct"/>
            <w:gridSpan w:val="10"/>
            <w:shd w:val="clear" w:color="auto" w:fill="auto"/>
            <w:noWrap/>
            <w:vAlign w:val="bottom"/>
          </w:tcPr>
          <w:p w:rsidR="00AF7C25" w:rsidRDefault="00AF7C25" w:rsidP="009D07B6">
            <w:pPr>
              <w:spacing w:after="0" w:line="240" w:lineRule="auto"/>
              <w:rPr>
                <w:b/>
                <w:sz w:val="28"/>
                <w:u w:val="single"/>
                <w:lang w:eastAsia="en-GB"/>
              </w:rPr>
            </w:pP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</w:tcPr>
          <w:p w:rsidR="00AF7C25" w:rsidRPr="0004355A" w:rsidRDefault="00AF7C25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75" w:type="pct"/>
            <w:gridSpan w:val="3"/>
            <w:shd w:val="clear" w:color="auto" w:fill="auto"/>
            <w:noWrap/>
            <w:vAlign w:val="bottom"/>
          </w:tcPr>
          <w:p w:rsidR="00AF7C25" w:rsidRPr="0004355A" w:rsidRDefault="00AF7C25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4" w:type="pct"/>
            <w:gridSpan w:val="2"/>
            <w:shd w:val="clear" w:color="auto" w:fill="auto"/>
            <w:noWrap/>
            <w:vAlign w:val="bottom"/>
          </w:tcPr>
          <w:p w:rsidR="00AF7C25" w:rsidRPr="0004355A" w:rsidRDefault="00AF7C25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94" w:type="pct"/>
            <w:gridSpan w:val="3"/>
            <w:shd w:val="clear" w:color="auto" w:fill="auto"/>
            <w:noWrap/>
            <w:vAlign w:val="bottom"/>
          </w:tcPr>
          <w:p w:rsidR="00AF7C25" w:rsidRPr="0004355A" w:rsidRDefault="00AF7C25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53" w:type="pct"/>
            <w:gridSpan w:val="5"/>
            <w:shd w:val="clear" w:color="auto" w:fill="auto"/>
            <w:vAlign w:val="bottom"/>
          </w:tcPr>
          <w:p w:rsidR="00AF7C25" w:rsidRPr="0004355A" w:rsidRDefault="00AF7C25" w:rsidP="009D0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AF7C25" w:rsidRPr="0004355A" w:rsidTr="00AF7C25">
        <w:trPr>
          <w:trHeight w:val="315"/>
        </w:trPr>
        <w:tc>
          <w:tcPr>
            <w:tcW w:w="16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F7C25" w:rsidRPr="0004355A" w:rsidRDefault="00AF7C25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30" w:type="pct"/>
            <w:gridSpan w:val="10"/>
            <w:shd w:val="clear" w:color="auto" w:fill="auto"/>
            <w:noWrap/>
            <w:vAlign w:val="bottom"/>
          </w:tcPr>
          <w:p w:rsidR="00AF7C25" w:rsidRDefault="00AF7C25" w:rsidP="009D07B6">
            <w:pPr>
              <w:spacing w:after="0" w:line="240" w:lineRule="auto"/>
              <w:rPr>
                <w:b/>
                <w:sz w:val="28"/>
                <w:u w:val="single"/>
                <w:lang w:eastAsia="en-GB"/>
              </w:rPr>
            </w:pP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</w:tcPr>
          <w:p w:rsidR="00AF7C25" w:rsidRPr="0004355A" w:rsidRDefault="00AF7C25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75" w:type="pct"/>
            <w:gridSpan w:val="3"/>
            <w:shd w:val="clear" w:color="auto" w:fill="auto"/>
            <w:noWrap/>
            <w:vAlign w:val="bottom"/>
          </w:tcPr>
          <w:p w:rsidR="00AF7C25" w:rsidRPr="0004355A" w:rsidRDefault="00AF7C25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4" w:type="pct"/>
            <w:gridSpan w:val="2"/>
            <w:shd w:val="clear" w:color="auto" w:fill="auto"/>
            <w:noWrap/>
            <w:vAlign w:val="bottom"/>
          </w:tcPr>
          <w:p w:rsidR="00AF7C25" w:rsidRPr="0004355A" w:rsidRDefault="00AF7C25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94" w:type="pct"/>
            <w:gridSpan w:val="3"/>
            <w:shd w:val="clear" w:color="auto" w:fill="auto"/>
            <w:noWrap/>
            <w:vAlign w:val="bottom"/>
          </w:tcPr>
          <w:p w:rsidR="00AF7C25" w:rsidRPr="0004355A" w:rsidRDefault="00AF7C25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53" w:type="pct"/>
            <w:gridSpan w:val="5"/>
            <w:shd w:val="clear" w:color="auto" w:fill="auto"/>
            <w:vAlign w:val="bottom"/>
          </w:tcPr>
          <w:p w:rsidR="00AF7C25" w:rsidRPr="0004355A" w:rsidRDefault="00AF7C25" w:rsidP="009D0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AF7C25" w:rsidRPr="0004355A" w:rsidTr="00AF7C25">
        <w:trPr>
          <w:trHeight w:val="315"/>
        </w:trPr>
        <w:tc>
          <w:tcPr>
            <w:tcW w:w="16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F7C25" w:rsidRPr="0004355A" w:rsidRDefault="00AF7C25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30" w:type="pct"/>
            <w:gridSpan w:val="10"/>
            <w:shd w:val="clear" w:color="auto" w:fill="auto"/>
            <w:noWrap/>
            <w:vAlign w:val="bottom"/>
          </w:tcPr>
          <w:p w:rsidR="00AF7C25" w:rsidRDefault="00AF7C25" w:rsidP="009D07B6">
            <w:pPr>
              <w:spacing w:after="0" w:line="240" w:lineRule="auto"/>
              <w:rPr>
                <w:b/>
                <w:sz w:val="28"/>
                <w:u w:val="single"/>
                <w:lang w:eastAsia="en-GB"/>
              </w:rPr>
            </w:pP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</w:tcPr>
          <w:p w:rsidR="00AF7C25" w:rsidRPr="0004355A" w:rsidRDefault="00AF7C25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75" w:type="pct"/>
            <w:gridSpan w:val="3"/>
            <w:shd w:val="clear" w:color="auto" w:fill="auto"/>
            <w:noWrap/>
            <w:vAlign w:val="bottom"/>
          </w:tcPr>
          <w:p w:rsidR="00AF7C25" w:rsidRPr="0004355A" w:rsidRDefault="00AF7C25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4" w:type="pct"/>
            <w:gridSpan w:val="2"/>
            <w:shd w:val="clear" w:color="auto" w:fill="auto"/>
            <w:noWrap/>
            <w:vAlign w:val="bottom"/>
          </w:tcPr>
          <w:p w:rsidR="00AF7C25" w:rsidRPr="0004355A" w:rsidRDefault="00AF7C25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94" w:type="pct"/>
            <w:gridSpan w:val="3"/>
            <w:shd w:val="clear" w:color="auto" w:fill="auto"/>
            <w:noWrap/>
            <w:vAlign w:val="bottom"/>
          </w:tcPr>
          <w:p w:rsidR="00AF7C25" w:rsidRPr="0004355A" w:rsidRDefault="00AF7C25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53" w:type="pct"/>
            <w:gridSpan w:val="5"/>
            <w:shd w:val="clear" w:color="auto" w:fill="auto"/>
            <w:vAlign w:val="bottom"/>
          </w:tcPr>
          <w:p w:rsidR="00AF7C25" w:rsidRPr="0004355A" w:rsidRDefault="00AF7C25" w:rsidP="009D0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AF7C25" w:rsidRPr="0004355A" w:rsidTr="00AF7C25">
        <w:trPr>
          <w:trHeight w:val="315"/>
        </w:trPr>
        <w:tc>
          <w:tcPr>
            <w:tcW w:w="16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F7C25" w:rsidRPr="0004355A" w:rsidRDefault="00AF7C25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30" w:type="pct"/>
            <w:gridSpan w:val="10"/>
            <w:shd w:val="clear" w:color="auto" w:fill="auto"/>
            <w:noWrap/>
            <w:vAlign w:val="bottom"/>
          </w:tcPr>
          <w:p w:rsidR="00AF7C25" w:rsidRDefault="00AF7C25" w:rsidP="009D07B6">
            <w:pPr>
              <w:spacing w:after="0" w:line="240" w:lineRule="auto"/>
              <w:rPr>
                <w:b/>
                <w:sz w:val="28"/>
                <w:u w:val="single"/>
                <w:lang w:eastAsia="en-GB"/>
              </w:rPr>
            </w:pP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</w:tcPr>
          <w:p w:rsidR="00AF7C25" w:rsidRPr="0004355A" w:rsidRDefault="00AF7C25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75" w:type="pct"/>
            <w:gridSpan w:val="3"/>
            <w:shd w:val="clear" w:color="auto" w:fill="auto"/>
            <w:noWrap/>
            <w:vAlign w:val="bottom"/>
          </w:tcPr>
          <w:p w:rsidR="00AF7C25" w:rsidRPr="0004355A" w:rsidRDefault="00AF7C25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4" w:type="pct"/>
            <w:gridSpan w:val="2"/>
            <w:shd w:val="clear" w:color="auto" w:fill="auto"/>
            <w:noWrap/>
            <w:vAlign w:val="bottom"/>
          </w:tcPr>
          <w:p w:rsidR="00AF7C25" w:rsidRPr="0004355A" w:rsidRDefault="00AF7C25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94" w:type="pct"/>
            <w:gridSpan w:val="3"/>
            <w:shd w:val="clear" w:color="auto" w:fill="auto"/>
            <w:noWrap/>
            <w:vAlign w:val="bottom"/>
          </w:tcPr>
          <w:p w:rsidR="00AF7C25" w:rsidRPr="0004355A" w:rsidRDefault="00AF7C25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53" w:type="pct"/>
            <w:gridSpan w:val="5"/>
            <w:shd w:val="clear" w:color="auto" w:fill="auto"/>
            <w:vAlign w:val="bottom"/>
          </w:tcPr>
          <w:p w:rsidR="00AF7C25" w:rsidRPr="0004355A" w:rsidRDefault="00AF7C25" w:rsidP="009D0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AF7C25" w:rsidRPr="0004355A" w:rsidTr="00AF7C25">
        <w:trPr>
          <w:trHeight w:val="315"/>
        </w:trPr>
        <w:tc>
          <w:tcPr>
            <w:tcW w:w="16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F7C25" w:rsidRPr="0004355A" w:rsidRDefault="00AF7C25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30" w:type="pct"/>
            <w:gridSpan w:val="10"/>
            <w:shd w:val="clear" w:color="auto" w:fill="auto"/>
            <w:noWrap/>
            <w:vAlign w:val="bottom"/>
          </w:tcPr>
          <w:p w:rsidR="00AF7C25" w:rsidRDefault="00AF7C25" w:rsidP="009D07B6">
            <w:pPr>
              <w:spacing w:after="0" w:line="240" w:lineRule="auto"/>
              <w:rPr>
                <w:b/>
                <w:sz w:val="28"/>
                <w:u w:val="single"/>
                <w:lang w:eastAsia="en-GB"/>
              </w:rPr>
            </w:pP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</w:tcPr>
          <w:p w:rsidR="00AF7C25" w:rsidRPr="0004355A" w:rsidRDefault="00AF7C25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75" w:type="pct"/>
            <w:gridSpan w:val="3"/>
            <w:shd w:val="clear" w:color="auto" w:fill="auto"/>
            <w:noWrap/>
            <w:vAlign w:val="bottom"/>
          </w:tcPr>
          <w:p w:rsidR="00AF7C25" w:rsidRPr="0004355A" w:rsidRDefault="00AF7C25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4" w:type="pct"/>
            <w:gridSpan w:val="2"/>
            <w:shd w:val="clear" w:color="auto" w:fill="auto"/>
            <w:noWrap/>
            <w:vAlign w:val="bottom"/>
          </w:tcPr>
          <w:p w:rsidR="00AF7C25" w:rsidRPr="0004355A" w:rsidRDefault="00AF7C25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94" w:type="pct"/>
            <w:gridSpan w:val="3"/>
            <w:shd w:val="clear" w:color="auto" w:fill="auto"/>
            <w:noWrap/>
            <w:vAlign w:val="bottom"/>
          </w:tcPr>
          <w:p w:rsidR="00AF7C25" w:rsidRPr="0004355A" w:rsidRDefault="00AF7C25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53" w:type="pct"/>
            <w:gridSpan w:val="5"/>
            <w:shd w:val="clear" w:color="auto" w:fill="auto"/>
            <w:vAlign w:val="bottom"/>
          </w:tcPr>
          <w:p w:rsidR="00AF7C25" w:rsidRDefault="00AF7C25" w:rsidP="009D0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AF7C25" w:rsidRDefault="00AF7C25" w:rsidP="009D0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AF7C25" w:rsidRPr="0004355A" w:rsidRDefault="00AF7C25" w:rsidP="009D0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AF7C25" w:rsidRPr="0004355A" w:rsidTr="00AF7C25">
        <w:trPr>
          <w:trHeight w:val="315"/>
        </w:trPr>
        <w:tc>
          <w:tcPr>
            <w:tcW w:w="16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7C25" w:rsidRPr="0004355A" w:rsidRDefault="00AF7C25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30" w:type="pct"/>
            <w:gridSpan w:val="10"/>
            <w:shd w:val="clear" w:color="auto" w:fill="auto"/>
            <w:noWrap/>
            <w:vAlign w:val="bottom"/>
            <w:hideMark/>
          </w:tcPr>
          <w:p w:rsidR="00AF7C25" w:rsidRPr="0004355A" w:rsidRDefault="00AF7C25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sz w:val="28"/>
                <w:u w:val="single"/>
                <w:lang w:eastAsia="en-GB"/>
              </w:rPr>
              <w:t>Sectio</w:t>
            </w:r>
            <w:r w:rsidRPr="003943E1">
              <w:rPr>
                <w:b/>
                <w:sz w:val="28"/>
                <w:u w:val="single"/>
                <w:lang w:eastAsia="en-GB"/>
              </w:rPr>
              <w:t>n 3 - Pupil Led Elements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AF7C25" w:rsidRPr="0004355A" w:rsidRDefault="00AF7C25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75" w:type="pct"/>
            <w:gridSpan w:val="3"/>
            <w:shd w:val="clear" w:color="auto" w:fill="auto"/>
            <w:noWrap/>
            <w:vAlign w:val="bottom"/>
            <w:hideMark/>
          </w:tcPr>
          <w:p w:rsidR="00AF7C25" w:rsidRPr="0004355A" w:rsidRDefault="00AF7C25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4" w:type="pct"/>
            <w:gridSpan w:val="2"/>
            <w:shd w:val="clear" w:color="auto" w:fill="auto"/>
            <w:noWrap/>
            <w:vAlign w:val="bottom"/>
            <w:hideMark/>
          </w:tcPr>
          <w:p w:rsidR="00AF7C25" w:rsidRPr="0004355A" w:rsidRDefault="00AF7C25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94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25" w:rsidRPr="0004355A" w:rsidRDefault="00AF7C25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C25" w:rsidRPr="0004355A" w:rsidRDefault="00AF7C25" w:rsidP="009D0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Need Type</w:t>
            </w:r>
          </w:p>
        </w:tc>
      </w:tr>
      <w:tr w:rsidR="00DC56E7" w:rsidRPr="0004355A" w:rsidTr="00AF7C25">
        <w:trPr>
          <w:trHeight w:val="278"/>
        </w:trPr>
        <w:tc>
          <w:tcPr>
            <w:tcW w:w="16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7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560AF7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3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9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75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9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9D0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MLD &amp; SLCN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9D0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BESD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9D0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SLD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9D0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PD &amp; PMLD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9D0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ASD</w:t>
            </w:r>
          </w:p>
        </w:tc>
      </w:tr>
      <w:tr w:rsidR="00DC56E7" w:rsidRPr="0004355A" w:rsidTr="00AF7C25">
        <w:trPr>
          <w:trHeight w:val="20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8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6E7" w:rsidRPr="007603AB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60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Day Rate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£8,876.17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£10,788.02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£12,744.01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£19,189.74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£14,697.99</w:t>
            </w:r>
          </w:p>
        </w:tc>
      </w:tr>
      <w:tr w:rsidR="00DC56E7" w:rsidRPr="0004355A" w:rsidTr="00DC56E7">
        <w:trPr>
          <w:trHeight w:val="20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8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6E7" w:rsidRPr="007603AB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60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Adjusted Rate due to School type (see</w:t>
            </w:r>
            <w:r w:rsidRPr="007603A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note 1</w:t>
            </w:r>
            <w:r w:rsidRPr="00760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£709.87</w:t>
            </w:r>
          </w:p>
        </w:tc>
      </w:tr>
      <w:tr w:rsidR="00DC56E7" w:rsidRPr="0004355A" w:rsidTr="00DC56E7">
        <w:trPr>
          <w:trHeight w:val="20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8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6E7" w:rsidRPr="007603AB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60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Residential Weekday rate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DC56E7" w:rsidRPr="0004355A" w:rsidTr="00DC56E7">
        <w:trPr>
          <w:trHeight w:val="20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8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6E7" w:rsidRPr="007603AB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60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Residential Weekend rate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DC56E7" w:rsidRPr="0004355A" w:rsidTr="00DC56E7">
        <w:trPr>
          <w:trHeight w:val="20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8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6E7" w:rsidRPr="007603AB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60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Subsidy on day places (catering)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£106.00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£106.00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£106.00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£106.00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£106.00</w:t>
            </w:r>
          </w:p>
        </w:tc>
      </w:tr>
      <w:tr w:rsidR="00DC56E7" w:rsidRPr="0004355A" w:rsidTr="00DC56E7">
        <w:trPr>
          <w:trHeight w:val="20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8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6E7" w:rsidRPr="007603AB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60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Lunch Grant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£11.00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£11.00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£11.00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£11.00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£11.00</w:t>
            </w:r>
          </w:p>
        </w:tc>
      </w:tr>
      <w:tr w:rsidR="00DC56E7" w:rsidRPr="0004355A" w:rsidTr="00DC56E7">
        <w:trPr>
          <w:trHeight w:val="20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8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6E7" w:rsidRPr="007603AB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60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Specialist Schools Funding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£91.28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£91.28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£91.28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£91.28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£91.28</w:t>
            </w:r>
          </w:p>
        </w:tc>
      </w:tr>
      <w:tr w:rsidR="00DC56E7" w:rsidRPr="0004355A" w:rsidTr="00DC56E7">
        <w:trPr>
          <w:trHeight w:val="20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8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6E7" w:rsidRPr="007603AB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60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Further Delegation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£42.06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£42.06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£42.06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£42.06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£42.06</w:t>
            </w:r>
          </w:p>
        </w:tc>
      </w:tr>
      <w:tr w:rsidR="00DC56E7" w:rsidRPr="0004355A" w:rsidTr="00DC56E7">
        <w:trPr>
          <w:trHeight w:val="20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8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6E7" w:rsidRPr="007603AB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60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Induction for Newly Qualified Teachers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£1.49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£1.49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£1.49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£1.49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£1.49</w:t>
            </w:r>
          </w:p>
        </w:tc>
      </w:tr>
      <w:tr w:rsidR="00DC56E7" w:rsidRPr="0004355A" w:rsidTr="00DC56E7">
        <w:trPr>
          <w:trHeight w:val="20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8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6E7" w:rsidRPr="007603AB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60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Residential Weekday Places Catering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DC56E7" w:rsidRPr="0004355A" w:rsidTr="00DC56E7">
        <w:trPr>
          <w:trHeight w:val="20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8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6E7" w:rsidRPr="007603AB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60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Residential Weekend Places Catering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DC56E7" w:rsidRPr="0004355A" w:rsidTr="00DC56E7">
        <w:trPr>
          <w:trHeight w:val="20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8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6E7" w:rsidRPr="007603AB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60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London Fringe Day Pupil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DC56E7" w:rsidRPr="0004355A" w:rsidTr="00DC56E7">
        <w:trPr>
          <w:trHeight w:val="20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8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6E7" w:rsidRPr="007603AB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60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London Fringe Weekday Residential Pupil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DC56E7" w:rsidRPr="0004355A" w:rsidTr="00DC56E7">
        <w:trPr>
          <w:trHeight w:val="20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8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6E7" w:rsidRPr="007603AB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60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London Fringe Weekend Residential Pupil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DC56E7" w:rsidRPr="0004355A" w:rsidTr="00DC56E7">
        <w:trPr>
          <w:trHeight w:val="315"/>
        </w:trPr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8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7603AB" w:rsidRDefault="00DC56E7" w:rsidP="00DC5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603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Rate for Pupil Led Elements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DC56E7" w:rsidRDefault="00DC56E7" w:rsidP="00DC5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C56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   £9,128.01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DC56E7" w:rsidRDefault="00DC56E7" w:rsidP="00DC5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C56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£11,039.86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DC56E7" w:rsidRDefault="00DC56E7" w:rsidP="00DC5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C56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£12,995.85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DC56E7" w:rsidRDefault="00DC56E7" w:rsidP="00DC5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C56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£19,441.58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DC56E7" w:rsidRDefault="00DC56E7" w:rsidP="00DC5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C56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£15,659.70 </w:t>
            </w:r>
          </w:p>
        </w:tc>
      </w:tr>
      <w:tr w:rsidR="00DC56E7" w:rsidRPr="0004355A" w:rsidTr="00AF7C25">
        <w:trPr>
          <w:trHeight w:val="300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560AF7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3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1" w:type="pct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F7C25" w:rsidRPr="0004355A" w:rsidTr="00AF7C25">
        <w:trPr>
          <w:trHeight w:val="315"/>
        </w:trPr>
        <w:tc>
          <w:tcPr>
            <w:tcW w:w="16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7C25" w:rsidRPr="0004355A" w:rsidRDefault="00AF7C25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30" w:type="pct"/>
            <w:gridSpan w:val="10"/>
            <w:shd w:val="clear" w:color="auto" w:fill="auto"/>
            <w:noWrap/>
            <w:vAlign w:val="bottom"/>
            <w:hideMark/>
          </w:tcPr>
          <w:p w:rsidR="00AF7C25" w:rsidRPr="0004355A" w:rsidRDefault="00AF7C25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4ACA">
              <w:rPr>
                <w:b/>
                <w:sz w:val="28"/>
                <w:u w:val="single"/>
                <w:lang w:eastAsia="en-GB"/>
              </w:rPr>
              <w:t>Section 4 - School Led Elements</w:t>
            </w:r>
          </w:p>
        </w:tc>
        <w:tc>
          <w:tcPr>
            <w:tcW w:w="35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25" w:rsidRPr="0004355A" w:rsidRDefault="00AF7C25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1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25" w:rsidRPr="0004355A" w:rsidRDefault="00AF7C25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25" w:rsidRPr="0004355A" w:rsidRDefault="00AF7C25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25" w:rsidRPr="0004355A" w:rsidRDefault="00AF7C25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C25" w:rsidRPr="0004355A" w:rsidRDefault="00AF7C25" w:rsidP="009D0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Need Type</w:t>
            </w:r>
          </w:p>
        </w:tc>
      </w:tr>
      <w:tr w:rsidR="00DC56E7" w:rsidRPr="0004355A" w:rsidTr="00AF7C25">
        <w:trPr>
          <w:trHeight w:val="315"/>
        </w:trPr>
        <w:tc>
          <w:tcPr>
            <w:tcW w:w="16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7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560AF7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3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9D0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Units</w:t>
            </w:r>
          </w:p>
        </w:tc>
        <w:tc>
          <w:tcPr>
            <w:tcW w:w="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9D0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Rate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9D0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9D0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Places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9D0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MLD &amp; SLCN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9D0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BESD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9D0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SLD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9D0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PD &amp; PMLD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9D0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ASD</w:t>
            </w:r>
          </w:p>
        </w:tc>
      </w:tr>
      <w:tr w:rsidR="00DC56E7" w:rsidRPr="0004355A" w:rsidTr="00AF7C25">
        <w:trPr>
          <w:trHeight w:val="31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6E7" w:rsidRPr="00560AF7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60A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Lump Sum Day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31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£346,331.00</w:t>
            </w:r>
          </w:p>
        </w:tc>
        <w:tc>
          <w:tcPr>
            <w:tcW w:w="40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£346,331.00</w:t>
            </w:r>
          </w:p>
        </w:tc>
        <w:tc>
          <w:tcPr>
            <w:tcW w:w="25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£1,822.79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£1,822.79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£1,822.79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£1,822.79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£1,822.79</w:t>
            </w:r>
          </w:p>
        </w:tc>
      </w:tr>
      <w:tr w:rsidR="00DC56E7" w:rsidRPr="0004355A" w:rsidTr="00DC56E7">
        <w:trPr>
          <w:trHeight w:val="31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6E7" w:rsidRPr="00560AF7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60A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Lump Sum Catering Day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£2,000.00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£2,000.00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£10.53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£10.53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£10.53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£10.53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£10.53</w:t>
            </w:r>
          </w:p>
        </w:tc>
      </w:tr>
      <w:tr w:rsidR="00DC56E7" w:rsidRPr="0004355A" w:rsidTr="00DC56E7">
        <w:trPr>
          <w:trHeight w:val="31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6E7" w:rsidRPr="00560AF7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60A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Specialist Schools Funding- Lump Sum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£11,817.71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£11,817.71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£62.20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£62.20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£62.20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£62.20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£62.20</w:t>
            </w:r>
          </w:p>
        </w:tc>
      </w:tr>
      <w:tr w:rsidR="00DC56E7" w:rsidRPr="0004355A" w:rsidTr="00DC56E7">
        <w:trPr>
          <w:trHeight w:val="31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6E7" w:rsidRPr="00560AF7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60A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Free Mid-day Meals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42.94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£415.00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£17,819.21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£93.79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£93.79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£93.79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£93.79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£93.79</w:t>
            </w:r>
          </w:p>
        </w:tc>
      </w:tr>
      <w:tr w:rsidR="00DC56E7" w:rsidRPr="0004355A" w:rsidTr="00DC56E7">
        <w:trPr>
          <w:trHeight w:val="31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6E7" w:rsidRPr="00560AF7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60A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Gross Day Floor Area (m</w:t>
            </w:r>
            <w:r w:rsidRPr="00560AF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  <w:r w:rsidRPr="00560A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5,553.82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£30.00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</w:t>
            </w: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614.62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£876.92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£876.92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£876.92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£876.92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£876.92</w:t>
            </w:r>
          </w:p>
        </w:tc>
      </w:tr>
      <w:tr w:rsidR="00DC56E7" w:rsidRPr="0004355A" w:rsidTr="00DC56E7">
        <w:trPr>
          <w:trHeight w:val="31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6E7" w:rsidRPr="00560AF7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60A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Grounds Site Area (hectares)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5.4812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£1,052.00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£5,766.22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£30.35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£30.35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£30.35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£30.35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£30.35</w:t>
            </w:r>
          </w:p>
        </w:tc>
      </w:tr>
      <w:tr w:rsidR="00DC56E7" w:rsidRPr="0004355A" w:rsidTr="00DC56E7">
        <w:trPr>
          <w:trHeight w:val="31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6E7" w:rsidRPr="00560AF7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60A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Rentals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£0.00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£0.00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DC56E7" w:rsidRPr="0004355A" w:rsidTr="00DC56E7">
        <w:trPr>
          <w:trHeight w:val="31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6E7" w:rsidRPr="00560AF7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60A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Hydrotherapy Pool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£5,000.00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£0.00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DC56E7" w:rsidRPr="0004355A" w:rsidTr="00DC56E7">
        <w:trPr>
          <w:trHeight w:val="31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6E7" w:rsidRPr="00560AF7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60A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Split site- Band  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£4,378.00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£0.00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DC56E7" w:rsidRPr="0004355A" w:rsidTr="00DC56E7">
        <w:trPr>
          <w:trHeight w:val="31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6E7" w:rsidRPr="00560AF7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60A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Split site - Band 2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£38,427.00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£38,427.00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£202.25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£202.25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£202.25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£202.25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£202.25</w:t>
            </w:r>
          </w:p>
        </w:tc>
      </w:tr>
      <w:tr w:rsidR="00DC56E7" w:rsidRPr="0004355A" w:rsidTr="00DC56E7">
        <w:trPr>
          <w:trHeight w:val="31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6E7" w:rsidRPr="00560AF7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60A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Residential Floor Area Weekday (m</w:t>
            </w:r>
            <w:r w:rsidRPr="00560AF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  <w:r w:rsidRPr="00560A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493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£50.00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£24,658.97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DC56E7" w:rsidRPr="0004355A" w:rsidTr="00DC56E7">
        <w:trPr>
          <w:trHeight w:val="31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6E7" w:rsidRPr="00560AF7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60A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Residential Floor Area Weekend (m</w:t>
            </w:r>
            <w:r w:rsidRPr="00560AF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  <w:r w:rsidRPr="00560A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£65.00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£0.00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DC56E7" w:rsidRPr="0004355A" w:rsidTr="00DC56E7">
        <w:trPr>
          <w:trHeight w:val="31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6E7" w:rsidRPr="00560AF7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60A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Lump Sum Residential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£163,425.00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£163,425.00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DC56E7" w:rsidRPr="0004355A" w:rsidTr="00DC56E7">
        <w:trPr>
          <w:trHeight w:val="31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6E7" w:rsidRPr="00560AF7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60A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London Fringe Day Pupils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bookmarkStart w:id="12" w:name="RANGE!F81"/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bookmarkEnd w:id="12"/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£3,854.25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£0.00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DC56E7" w:rsidRPr="0004355A" w:rsidTr="00DC56E7">
        <w:trPr>
          <w:trHeight w:val="300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6E7" w:rsidRPr="00560AF7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60A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London Fringe Residential Pupils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bookmarkStart w:id="13" w:name="RANGE!F82"/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bookmarkEnd w:id="13"/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£2,414.25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DC56E7" w:rsidRPr="0004355A" w:rsidTr="00DC56E7">
        <w:trPr>
          <w:trHeight w:val="315"/>
        </w:trPr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8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DC5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4A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Rate for School Led Elements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DC56E7" w:rsidRDefault="00DC56E7" w:rsidP="00DC5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C56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£3,098.82     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DC56E7" w:rsidRDefault="00DC56E7" w:rsidP="00DC5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C56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  £3,098.82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DC56E7" w:rsidRDefault="00DC56E7" w:rsidP="00DC5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C56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  £3,098.82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DC56E7" w:rsidRDefault="00DC56E7" w:rsidP="00DC5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C56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  £3,098.82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DC56E7" w:rsidRDefault="00DC56E7" w:rsidP="00DC5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C56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  £3,098.82</w:t>
            </w:r>
          </w:p>
        </w:tc>
      </w:tr>
      <w:tr w:rsidR="00DC56E7" w:rsidRPr="0004355A" w:rsidTr="008219B3">
        <w:trPr>
          <w:trHeight w:val="300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560AF7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1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C56E7" w:rsidRPr="0004355A" w:rsidTr="008219B3">
        <w:trPr>
          <w:trHeight w:val="315"/>
        </w:trPr>
        <w:tc>
          <w:tcPr>
            <w:tcW w:w="16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7" w:type="pct"/>
            <w:gridSpan w:val="2"/>
            <w:shd w:val="clear" w:color="auto" w:fill="auto"/>
            <w:noWrap/>
            <w:vAlign w:val="bottom"/>
            <w:hideMark/>
          </w:tcPr>
          <w:p w:rsidR="00DC56E7" w:rsidRPr="00AF7C25" w:rsidRDefault="00AF7C25" w:rsidP="009D07B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AF7C25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4"/>
                <w:u w:val="single"/>
                <w:lang w:eastAsia="en-GB"/>
              </w:rPr>
              <w:t>Total Formula Rate</w:t>
            </w:r>
          </w:p>
        </w:tc>
        <w:tc>
          <w:tcPr>
            <w:tcW w:w="171" w:type="pct"/>
            <w:gridSpan w:val="2"/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3" w:type="pct"/>
            <w:gridSpan w:val="3"/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9" w:type="pct"/>
            <w:gridSpan w:val="3"/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7" w:type="pct"/>
            <w:gridSpan w:val="2"/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Need Type</w:t>
            </w:r>
          </w:p>
        </w:tc>
      </w:tr>
      <w:tr w:rsidR="00DC56E7" w:rsidRPr="0004355A" w:rsidTr="008219B3">
        <w:trPr>
          <w:trHeight w:val="315"/>
        </w:trPr>
        <w:tc>
          <w:tcPr>
            <w:tcW w:w="16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7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560AF7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3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9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1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9D0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MLD &amp; SLCN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9D0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BESD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9D0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SLD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9D0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PD &amp; PMLD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9D0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ASD</w:t>
            </w:r>
          </w:p>
        </w:tc>
      </w:tr>
      <w:tr w:rsidR="00DC56E7" w:rsidRPr="0004355A" w:rsidTr="008219B3">
        <w:trPr>
          <w:trHeight w:val="31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8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6E7" w:rsidRPr="00DC56E7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0AF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DC56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Rate for Pupil Led Elements plus Rate for School Led Elements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£12,226.83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£14,138.68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£16,094.67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£22,540.40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E7" w:rsidRPr="0004355A" w:rsidRDefault="00DC56E7" w:rsidP="0037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£18,758.52</w:t>
            </w:r>
          </w:p>
        </w:tc>
      </w:tr>
      <w:tr w:rsidR="008219B3" w:rsidRPr="0004355A" w:rsidTr="008219B3">
        <w:trPr>
          <w:trHeight w:val="315"/>
        </w:trPr>
        <w:tc>
          <w:tcPr>
            <w:tcW w:w="16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560AF7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:rsidR="00DC56E7" w:rsidRPr="00AF7C25" w:rsidRDefault="00DC56E7" w:rsidP="009D07B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AF7C25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Note 1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3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75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6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219B3" w:rsidRPr="0004355A" w:rsidTr="008219B3">
        <w:trPr>
          <w:trHeight w:val="315"/>
        </w:trPr>
        <w:tc>
          <w:tcPr>
            <w:tcW w:w="16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19B3" w:rsidRPr="0004355A" w:rsidRDefault="008219B3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89" w:type="pct"/>
            <w:gridSpan w:val="12"/>
            <w:shd w:val="clear" w:color="auto" w:fill="auto"/>
            <w:noWrap/>
            <w:vAlign w:val="bottom"/>
            <w:hideMark/>
          </w:tcPr>
          <w:p w:rsidR="008219B3" w:rsidRPr="0004355A" w:rsidRDefault="008219B3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C56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ASD</w:t>
            </w:r>
          </w:p>
        </w:tc>
        <w:tc>
          <w:tcPr>
            <w:tcW w:w="1884" w:type="pct"/>
            <w:gridSpan w:val="10"/>
            <w:shd w:val="clear" w:color="auto" w:fill="auto"/>
            <w:noWrap/>
            <w:vAlign w:val="bottom"/>
            <w:hideMark/>
          </w:tcPr>
          <w:p w:rsidR="008219B3" w:rsidRPr="0004355A" w:rsidRDefault="008219B3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43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BESD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8219B3" w:rsidRPr="0004355A" w:rsidRDefault="008219B3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8219B3" w:rsidRPr="0004355A" w:rsidRDefault="008219B3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219B3" w:rsidRPr="0004355A" w:rsidRDefault="008219B3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C56E7" w:rsidRPr="0004355A" w:rsidTr="008219B3">
        <w:trPr>
          <w:trHeight w:val="300"/>
        </w:trPr>
        <w:tc>
          <w:tcPr>
            <w:tcW w:w="16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89" w:type="pct"/>
            <w:gridSpan w:val="12"/>
            <w:shd w:val="clear" w:color="auto" w:fill="auto"/>
            <w:noWrap/>
            <w:hideMark/>
          </w:tcPr>
          <w:p w:rsidR="00DC56E7" w:rsidRDefault="008219B3" w:rsidP="00821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- </w:t>
            </w:r>
            <w:r w:rsidR="00DC56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 p</w:t>
            </w:r>
            <w:r w:rsidR="00DC56E7" w:rsidRPr="00560A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upils at Stone Bay funded at ASD2 (£21,797)</w:t>
            </w:r>
          </w:p>
          <w:p w:rsidR="008219B3" w:rsidRPr="00560AF7" w:rsidRDefault="008219B3" w:rsidP="00821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- 10% of pupils at PSCN and C&amp;I schools funded at ASD2 (£15,408)</w:t>
            </w:r>
          </w:p>
        </w:tc>
        <w:tc>
          <w:tcPr>
            <w:tcW w:w="1884" w:type="pct"/>
            <w:gridSpan w:val="10"/>
            <w:shd w:val="clear" w:color="auto" w:fill="auto"/>
            <w:noWrap/>
            <w:vAlign w:val="bottom"/>
            <w:hideMark/>
          </w:tcPr>
          <w:p w:rsidR="00DC56E7" w:rsidRDefault="008219B3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- 75% of pupils at BESD s</w:t>
            </w:r>
            <w:r w:rsidR="00DC56E7" w:rsidRPr="00043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chools funded at BESD2 (£13,721)</w:t>
            </w:r>
          </w:p>
          <w:p w:rsidR="008219B3" w:rsidRPr="0004355A" w:rsidRDefault="008219B3" w:rsidP="005C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- 25% of all Primary aged pupils at B&amp;L sc</w:t>
            </w:r>
            <w:r w:rsidR="005C68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hools funded at BESD1 (£10,078 plus percentage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profile of individual school)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DC56E7" w:rsidRPr="0004355A" w:rsidRDefault="00DC56E7" w:rsidP="009D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DB73F7" w:rsidRDefault="00DB73F7" w:rsidP="008219B3"/>
    <w:sectPr w:rsidR="00DB73F7" w:rsidSect="00AF7C25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87DA9"/>
    <w:multiLevelType w:val="hybridMultilevel"/>
    <w:tmpl w:val="EB002358"/>
    <w:lvl w:ilvl="0" w:tplc="ED2C40F8">
      <w:start w:val="1"/>
      <w:numFmt w:val="upperLetter"/>
      <w:lvlText w:val="(%1)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4376D"/>
    <w:multiLevelType w:val="hybridMultilevel"/>
    <w:tmpl w:val="E8709258"/>
    <w:lvl w:ilvl="0" w:tplc="0AEAFAB0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4596C"/>
    <w:multiLevelType w:val="hybridMultilevel"/>
    <w:tmpl w:val="55A8A9BA"/>
    <w:lvl w:ilvl="0" w:tplc="F08237F6">
      <w:start w:val="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B1"/>
    <w:rsid w:val="00374ACA"/>
    <w:rsid w:val="003943E1"/>
    <w:rsid w:val="005C6845"/>
    <w:rsid w:val="006F6CFB"/>
    <w:rsid w:val="007603AB"/>
    <w:rsid w:val="007E6510"/>
    <w:rsid w:val="008219B3"/>
    <w:rsid w:val="009D07B6"/>
    <w:rsid w:val="00AF7C25"/>
    <w:rsid w:val="00DB73F7"/>
    <w:rsid w:val="00DC56E7"/>
    <w:rsid w:val="00E1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2B1"/>
  </w:style>
  <w:style w:type="paragraph" w:styleId="Heading1">
    <w:name w:val="heading 1"/>
    <w:basedOn w:val="Normal"/>
    <w:next w:val="Normal"/>
    <w:link w:val="Heading1Char"/>
    <w:uiPriority w:val="9"/>
    <w:qFormat/>
    <w:rsid w:val="007E6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E65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5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60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2B1"/>
  </w:style>
  <w:style w:type="paragraph" w:styleId="Heading1">
    <w:name w:val="heading 1"/>
    <w:basedOn w:val="Normal"/>
    <w:next w:val="Normal"/>
    <w:link w:val="Heading1Char"/>
    <w:uiPriority w:val="9"/>
    <w:qFormat/>
    <w:rsid w:val="007E6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E65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5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60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go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1A18716A</Template>
  <TotalTime>7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Clayton, David - BSS FP</dc:creator>
  <cp:lastModifiedBy>Clayton, David - BSS FP</cp:lastModifiedBy>
  <cp:revision>3</cp:revision>
  <dcterms:created xsi:type="dcterms:W3CDTF">2016-02-25T11:04:00Z</dcterms:created>
  <dcterms:modified xsi:type="dcterms:W3CDTF">2016-02-25T11:11:00Z</dcterms:modified>
</cp:coreProperties>
</file>