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2313" w14:textId="77777777" w:rsidR="0040090F" w:rsidRPr="002734B2" w:rsidRDefault="0040090F" w:rsidP="0040090F">
      <w:pPr>
        <w:jc w:val="center"/>
        <w:rPr>
          <w:rFonts w:ascii="Arial" w:hAnsi="Arial" w:cs="Arial"/>
          <w:b/>
          <w:sz w:val="36"/>
          <w:u w:val="single"/>
        </w:rPr>
      </w:pPr>
      <w:bookmarkStart w:id="0" w:name="_GoBack"/>
      <w:bookmarkEnd w:id="0"/>
      <w:r w:rsidRPr="002734B2">
        <w:rPr>
          <w:rFonts w:ascii="Arial" w:hAnsi="Arial" w:cs="Arial"/>
          <w:b/>
          <w:sz w:val="36"/>
          <w:u w:val="single"/>
        </w:rPr>
        <w:t>Mainstream Core Standards</w:t>
      </w:r>
    </w:p>
    <w:p w14:paraId="2A3B51B2" w14:textId="77777777" w:rsidR="0040090F" w:rsidRDefault="0040090F" w:rsidP="0040090F">
      <w:pPr>
        <w:jc w:val="center"/>
        <w:rPr>
          <w:rFonts w:ascii="Arial" w:hAnsi="Arial" w:cs="Arial"/>
          <w:b/>
          <w:u w:val="single"/>
        </w:rPr>
      </w:pPr>
    </w:p>
    <w:p w14:paraId="40B9D036" w14:textId="77777777" w:rsidR="0040090F" w:rsidRDefault="0040090F" w:rsidP="0040090F">
      <w:pPr>
        <w:rPr>
          <w:rFonts w:ascii="Arial" w:hAnsi="Arial" w:cs="Arial"/>
        </w:rPr>
      </w:pPr>
      <w:r>
        <w:rPr>
          <w:rFonts w:ascii="Arial" w:hAnsi="Arial" w:cs="Arial"/>
        </w:rPr>
        <w:t>The Mainstream Core Standards are a KCC resource to support schools to deliver high quality provision for their CYP who have, or may have, SEND. The MCS defines the resources normally available to CYP in Kent schools. Normally available resources incorporate provision at a universal and targeted level (the school’s ‘core offer’) and at a personalised (individualised) level.</w:t>
      </w:r>
    </w:p>
    <w:p w14:paraId="33758A73" w14:textId="77777777" w:rsidR="0040090F" w:rsidRPr="00AA28B9" w:rsidRDefault="0040090F" w:rsidP="0040090F">
      <w:pPr>
        <w:rPr>
          <w:rFonts w:ascii="Arial" w:hAnsi="Arial" w:cs="Arial"/>
        </w:rPr>
      </w:pPr>
    </w:p>
    <w:p w14:paraId="3F4D27A8" w14:textId="77777777" w:rsidR="0040090F" w:rsidRDefault="0040090F" w:rsidP="0040090F">
      <w:pPr>
        <w:jc w:val="center"/>
        <w:rPr>
          <w:rFonts w:ascii="Arial" w:hAnsi="Arial" w:cs="Arial"/>
          <w:b/>
          <w:u w:val="single"/>
        </w:rPr>
      </w:pPr>
      <w:r w:rsidRPr="007B55E1">
        <w:rPr>
          <w:rFonts w:ascii="Arial" w:hAnsi="Arial" w:cs="Arial"/>
          <w:b/>
          <w:u w:val="single"/>
        </w:rPr>
        <w:t xml:space="preserve">Normally Available Resource </w:t>
      </w:r>
      <w:r>
        <w:rPr>
          <w:rFonts w:ascii="Arial" w:hAnsi="Arial" w:cs="Arial"/>
          <w:b/>
          <w:u w:val="single"/>
        </w:rPr>
        <w:t>for CYP with SEN</w:t>
      </w:r>
    </w:p>
    <w:p w14:paraId="0DF7359F" w14:textId="77777777" w:rsidR="0040090F" w:rsidRDefault="0040090F" w:rsidP="0040090F">
      <w:pPr>
        <w:jc w:val="center"/>
        <w:rPr>
          <w:rFonts w:ascii="Arial" w:hAnsi="Arial" w:cs="Arial"/>
          <w:b/>
          <w:u w:val="single"/>
        </w:rPr>
      </w:pPr>
    </w:p>
    <w:p w14:paraId="5FD0C337" w14:textId="77777777" w:rsidR="0040090F" w:rsidRPr="00AA28B9" w:rsidRDefault="0040090F" w:rsidP="0040090F">
      <w:pPr>
        <w:jc w:val="center"/>
        <w:rPr>
          <w:rFonts w:ascii="Arial" w:hAnsi="Arial" w:cs="Arial"/>
        </w:rPr>
      </w:pPr>
      <w:r>
        <w:rPr>
          <w:rFonts w:ascii="Arial" w:hAnsi="Arial" w:cs="Arial"/>
        </w:rPr>
        <w:t>The SEND Code of Practice (CoP) provides guidance to schools on how to meet their statutory duties in relation to CYP who have SEN and sets out the principles that underpin high quality provision.</w:t>
      </w:r>
    </w:p>
    <w:p w14:paraId="66DE067F" w14:textId="77777777" w:rsidR="0040090F" w:rsidRPr="007B55E1" w:rsidRDefault="0040090F" w:rsidP="0040090F">
      <w:pPr>
        <w:jc w:val="center"/>
        <w:rPr>
          <w:rFonts w:ascii="Arial" w:hAnsi="Arial" w:cs="Arial"/>
          <w:b/>
          <w:u w:val="single"/>
        </w:rPr>
      </w:pPr>
    </w:p>
    <w:p w14:paraId="6EAC1717" w14:textId="77777777" w:rsidR="0040090F" w:rsidRPr="007B55E1" w:rsidRDefault="0040090F" w:rsidP="0040090F">
      <w:pPr>
        <w:pStyle w:val="Default"/>
      </w:pPr>
      <w:r>
        <w:t>“</w:t>
      </w:r>
      <w:r w:rsidRPr="00EF78F6">
        <w:rPr>
          <w:i/>
        </w:rPr>
        <w:t xml:space="preserve">The quality of teaching for pupils with SEN, and the progress made by pupils, should be a core part of the school’s performance management arrangements and its approach to professional development for all teaching and support staff. School leaders and teaching staff, including the </w:t>
      </w:r>
      <w:proofErr w:type="spellStart"/>
      <w:r w:rsidRPr="00EF78F6">
        <w:rPr>
          <w:i/>
        </w:rPr>
        <w:t>SENCo</w:t>
      </w:r>
      <w:proofErr w:type="spellEnd"/>
      <w:r w:rsidRPr="00EF78F6">
        <w:rPr>
          <w:i/>
        </w:rPr>
        <w:t xml:space="preserve">, should identify any patterns in the identification of SEN, both within the school </w:t>
      </w:r>
      <w:proofErr w:type="gramStart"/>
      <w:r w:rsidRPr="00EF78F6">
        <w:rPr>
          <w:i/>
        </w:rPr>
        <w:t xml:space="preserve">and in </w:t>
      </w:r>
      <w:r>
        <w:rPr>
          <w:i/>
        </w:rPr>
        <w:t>c</w:t>
      </w:r>
      <w:r w:rsidRPr="00EF78F6">
        <w:rPr>
          <w:i/>
        </w:rPr>
        <w:t xml:space="preserve">omparison </w:t>
      </w:r>
      <w:proofErr w:type="gramEnd"/>
      <w:r w:rsidRPr="00EF78F6">
        <w:rPr>
          <w:i/>
        </w:rPr>
        <w:t xml:space="preserve">with national data, and use these to reflect on and reinforce the quality of teaching. Many aspects of this </w:t>
      </w:r>
      <w:r w:rsidRPr="00EF78F6">
        <w:rPr>
          <w:b/>
          <w:i/>
        </w:rPr>
        <w:t>whole school approach</w:t>
      </w:r>
      <w:r w:rsidRPr="00EF78F6">
        <w:rPr>
          <w:i/>
        </w:rPr>
        <w:t xml:space="preserve"> have been piloted by Achievement for All</w:t>
      </w:r>
      <w:r w:rsidRPr="007B55E1">
        <w:t>.</w:t>
      </w:r>
      <w:r>
        <w:t>”</w:t>
      </w:r>
      <w:r w:rsidRPr="007B55E1">
        <w:t xml:space="preserve"> (CoP 2015 section 6.4)</w:t>
      </w:r>
    </w:p>
    <w:p w14:paraId="5AFECF34" w14:textId="77777777" w:rsidR="0040090F" w:rsidRPr="007B55E1" w:rsidRDefault="0040090F" w:rsidP="0040090F">
      <w:pPr>
        <w:pStyle w:val="Default"/>
      </w:pPr>
    </w:p>
    <w:p w14:paraId="7C5FF5D9" w14:textId="77777777" w:rsidR="0040090F" w:rsidRPr="007B55E1" w:rsidRDefault="0040090F" w:rsidP="0040090F">
      <w:pPr>
        <w:pStyle w:val="Default"/>
      </w:pPr>
      <w:r>
        <w:t>“</w:t>
      </w:r>
      <w:r w:rsidRPr="00EF78F6">
        <w:rPr>
          <w:i/>
        </w:rPr>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w:t>
      </w:r>
      <w:r>
        <w:t>”</w:t>
      </w:r>
      <w:r w:rsidRPr="007B55E1">
        <w:t xml:space="preserve"> (CoP 2015 section 6.12)</w:t>
      </w:r>
    </w:p>
    <w:p w14:paraId="08677E9F" w14:textId="77777777" w:rsidR="0040090F" w:rsidRPr="007B55E1" w:rsidRDefault="0040090F" w:rsidP="0040090F">
      <w:pPr>
        <w:pStyle w:val="Default"/>
      </w:pPr>
    </w:p>
    <w:p w14:paraId="057145C0" w14:textId="77777777" w:rsidR="0040090F" w:rsidRPr="007B55E1" w:rsidRDefault="0040090F" w:rsidP="0040090F">
      <w:pPr>
        <w:pStyle w:val="Default"/>
      </w:pPr>
      <w:r w:rsidRPr="002C6CCA">
        <w:t>“</w:t>
      </w:r>
      <w:r w:rsidRPr="00EF78F6">
        <w:rPr>
          <w:i/>
        </w:rPr>
        <w:t>Teachers are responsible and accountable for the progress and development of the pupils in their class, including where pupils access support from teaching assistants or specialist staff</w:t>
      </w:r>
      <w:r w:rsidRPr="002C6CCA">
        <w:t>.”</w:t>
      </w:r>
      <w:r w:rsidRPr="007B55E1">
        <w:t xml:space="preserve"> (CoP </w:t>
      </w:r>
      <w:r>
        <w:t xml:space="preserve">2015 </w:t>
      </w:r>
      <w:r w:rsidRPr="007B55E1">
        <w:t>section 6.36)</w:t>
      </w:r>
    </w:p>
    <w:p w14:paraId="658D7BC3" w14:textId="77777777" w:rsidR="0040090F" w:rsidRPr="00EF78F6" w:rsidRDefault="0040090F" w:rsidP="0040090F">
      <w:pPr>
        <w:pStyle w:val="Default"/>
        <w:rPr>
          <w:i/>
        </w:rPr>
      </w:pPr>
    </w:p>
    <w:p w14:paraId="7FD1DDB3" w14:textId="77777777" w:rsidR="0040090F" w:rsidRDefault="0040090F" w:rsidP="0040090F">
      <w:pPr>
        <w:pStyle w:val="Default"/>
      </w:pPr>
      <w:r>
        <w:rPr>
          <w:noProof/>
        </w:rPr>
        <w:drawing>
          <wp:anchor distT="0" distB="0" distL="114300" distR="114300" simplePos="0" relativeHeight="251659264" behindDoc="0" locked="0" layoutInCell="1" allowOverlap="1" wp14:anchorId="723527A3" wp14:editId="7C3E9604">
            <wp:simplePos x="0" y="0"/>
            <wp:positionH relativeFrom="margin">
              <wp:posOffset>7543800</wp:posOffset>
            </wp:positionH>
            <wp:positionV relativeFrom="margin">
              <wp:posOffset>5323840</wp:posOffset>
            </wp:positionV>
            <wp:extent cx="1506542" cy="981075"/>
            <wp:effectExtent l="0" t="0" r="0" b="0"/>
            <wp:wrapSquare wrapText="bothSides"/>
            <wp:docPr id="3" name="Picture 3"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542" cy="981075"/>
                    </a:xfrm>
                    <a:prstGeom prst="rect">
                      <a:avLst/>
                    </a:prstGeom>
                    <a:noFill/>
                    <a:ln>
                      <a:noFill/>
                    </a:ln>
                  </pic:spPr>
                </pic:pic>
              </a:graphicData>
            </a:graphic>
          </wp:anchor>
        </w:drawing>
      </w:r>
      <w:r w:rsidRPr="00EF78F6">
        <w:rPr>
          <w:b/>
          <w:i/>
        </w:rPr>
        <w:t>“</w:t>
      </w:r>
      <w:r w:rsidRPr="00EF78F6">
        <w:rPr>
          <w:i/>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w:t>
      </w:r>
      <w:r w:rsidRPr="007B55E1">
        <w:t>They SEN most frequently encountered.</w:t>
      </w:r>
      <w:r>
        <w:t>”</w:t>
      </w:r>
      <w:r w:rsidRPr="007B55E1">
        <w:t xml:space="preserve"> (CoP section 6.37</w:t>
      </w:r>
      <w:r>
        <w:t>)</w:t>
      </w:r>
      <w:r w:rsidRPr="00746F9F">
        <w:rPr>
          <w:noProof/>
        </w:rPr>
        <w:t xml:space="preserve"> </w:t>
      </w:r>
    </w:p>
    <w:p w14:paraId="31331184" w14:textId="77777777" w:rsidR="0040090F" w:rsidRDefault="0040090F" w:rsidP="0040090F">
      <w:pPr>
        <w:pStyle w:val="Default"/>
        <w:jc w:val="center"/>
      </w:pPr>
    </w:p>
    <w:p w14:paraId="0F33C79A" w14:textId="77777777" w:rsidR="0040090F" w:rsidRPr="002C6CCA" w:rsidRDefault="0040090F" w:rsidP="0040090F">
      <w:pPr>
        <w:pStyle w:val="Default"/>
        <w:jc w:val="center"/>
        <w:rPr>
          <w:b/>
          <w:u w:val="single"/>
        </w:rPr>
      </w:pPr>
      <w:r w:rsidRPr="002C6CCA">
        <w:rPr>
          <w:b/>
          <w:u w:val="single"/>
        </w:rPr>
        <w:lastRenderedPageBreak/>
        <w:t>Identifying SEN</w:t>
      </w:r>
    </w:p>
    <w:p w14:paraId="507D1FD5" w14:textId="77777777" w:rsidR="0040090F" w:rsidRDefault="0040090F" w:rsidP="0040090F">
      <w:pPr>
        <w:pStyle w:val="Default"/>
      </w:pPr>
    </w:p>
    <w:p w14:paraId="6B3B13C1" w14:textId="77777777" w:rsidR="0040090F" w:rsidRPr="00931873" w:rsidRDefault="0040090F" w:rsidP="0040090F">
      <w:pPr>
        <w:pStyle w:val="Default"/>
        <w:spacing w:after="221"/>
        <w:rPr>
          <w:szCs w:val="23"/>
        </w:rPr>
      </w:pPr>
      <w:r w:rsidRPr="00D51B41">
        <w:rPr>
          <w:szCs w:val="23"/>
        </w:rPr>
        <w:t>“</w:t>
      </w:r>
      <w:r w:rsidRPr="00E33316">
        <w:rPr>
          <w:i/>
          <w:szCs w:val="23"/>
        </w:rPr>
        <w:t xml:space="preserve">For children aged two or more, </w:t>
      </w:r>
      <w:r w:rsidRPr="00E33316">
        <w:rPr>
          <w:b/>
          <w:i/>
          <w:szCs w:val="23"/>
        </w:rPr>
        <w:t>special educational provision is educational or training provision</w:t>
      </w:r>
      <w:r w:rsidRPr="00E33316">
        <w:rPr>
          <w:i/>
          <w:szCs w:val="23"/>
        </w:rPr>
        <w:t xml:space="preserve"> that is additional to or different from that made generally for other children or young people of the same age by mainstream schools, maintained nursery schools, mainstream post-16 institutions or by relevant early years providers.” </w:t>
      </w:r>
      <w:r>
        <w:rPr>
          <w:szCs w:val="23"/>
        </w:rPr>
        <w:t>(</w:t>
      </w:r>
      <w:r w:rsidRPr="00931873">
        <w:rPr>
          <w:szCs w:val="23"/>
        </w:rPr>
        <w:t>CoP 2015 Introduction xv</w:t>
      </w:r>
      <w:r>
        <w:rPr>
          <w:szCs w:val="23"/>
        </w:rPr>
        <w:t>)</w:t>
      </w:r>
    </w:p>
    <w:p w14:paraId="5471CA19" w14:textId="77777777" w:rsidR="0040090F" w:rsidRPr="00D51B41" w:rsidRDefault="0040090F" w:rsidP="0040090F">
      <w:pPr>
        <w:pStyle w:val="Default"/>
      </w:pPr>
      <w:r w:rsidRPr="00E33316">
        <w:rPr>
          <w:i/>
        </w:rPr>
        <w:t>The support and intervention provided should be selected to meet the outcomes identified for the pupil, based on reliable evidence of effectiveness, and should be provided by staff with sufficient skills and knowledge.</w:t>
      </w:r>
      <w:r>
        <w:t xml:space="preserve">” </w:t>
      </w:r>
      <w:r w:rsidRPr="00D51B41">
        <w:t xml:space="preserve">(CoP </w:t>
      </w:r>
      <w:r>
        <w:t xml:space="preserve">2015 </w:t>
      </w:r>
      <w:r w:rsidRPr="00D51B41">
        <w:t>6.50)</w:t>
      </w:r>
    </w:p>
    <w:p w14:paraId="2C630C02" w14:textId="77777777" w:rsidR="0040090F" w:rsidRPr="00D51B41" w:rsidRDefault="0040090F" w:rsidP="0040090F">
      <w:pPr>
        <w:pStyle w:val="Default"/>
        <w:rPr>
          <w:b/>
        </w:rPr>
      </w:pPr>
    </w:p>
    <w:p w14:paraId="6ED063EB" w14:textId="77777777" w:rsidR="0040090F" w:rsidRPr="00D51B41" w:rsidRDefault="0040090F" w:rsidP="0040090F">
      <w:pPr>
        <w:pStyle w:val="Default"/>
        <w:jc w:val="center"/>
        <w:rPr>
          <w:b/>
          <w:u w:val="single"/>
        </w:rPr>
      </w:pPr>
      <w:r w:rsidRPr="00D51B41">
        <w:rPr>
          <w:b/>
          <w:u w:val="single"/>
        </w:rPr>
        <w:t>Provision</w:t>
      </w:r>
    </w:p>
    <w:p w14:paraId="4B961B3E" w14:textId="77777777" w:rsidR="0040090F" w:rsidRPr="00D51B41" w:rsidRDefault="0040090F" w:rsidP="0040090F">
      <w:pPr>
        <w:pStyle w:val="Default"/>
      </w:pPr>
    </w:p>
    <w:p w14:paraId="589FF084" w14:textId="77777777" w:rsidR="0040090F" w:rsidRPr="00D51B41" w:rsidRDefault="0040090F" w:rsidP="0040090F">
      <w:pPr>
        <w:pStyle w:val="Default"/>
      </w:pPr>
      <w:r w:rsidRPr="00D51B41">
        <w:t>“</w:t>
      </w:r>
      <w:r w:rsidRPr="00E33316">
        <w:rPr>
          <w:i/>
        </w:rPr>
        <w:t>The class or subject teacher should remain responsible for working with the child on a daily basis. Where the interventions involve group or individualised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w:t>
      </w:r>
      <w:r w:rsidRPr="00D51B41">
        <w:t xml:space="preserve">.” (CoP </w:t>
      </w:r>
      <w:r>
        <w:t>2015</w:t>
      </w:r>
      <w:r w:rsidRPr="00D51B41">
        <w:t>section 6.52)</w:t>
      </w:r>
    </w:p>
    <w:p w14:paraId="0ADACD60" w14:textId="77777777" w:rsidR="0040090F" w:rsidRPr="00D51B41" w:rsidRDefault="0040090F" w:rsidP="0040090F">
      <w:pPr>
        <w:pStyle w:val="Default"/>
      </w:pPr>
    </w:p>
    <w:p w14:paraId="0705920D" w14:textId="77777777" w:rsidR="0040090F" w:rsidRPr="00D51B41" w:rsidRDefault="0040090F" w:rsidP="0040090F">
      <w:pPr>
        <w:pStyle w:val="Default"/>
      </w:pPr>
      <w:r w:rsidRPr="00D51B41">
        <w:rPr>
          <w:b/>
        </w:rPr>
        <w:t>“</w:t>
      </w:r>
      <w:r w:rsidRPr="00E33316">
        <w:rPr>
          <w:b/>
          <w:i/>
        </w:rPr>
        <w:t>Provision maps</w:t>
      </w:r>
      <w:r w:rsidRPr="00E33316">
        <w:rPr>
          <w:i/>
        </w:rPr>
        <w:t xml:space="preserve"> are an efficient way of showing all the provision that the school makes which is additional to and different from that which is offered through the school’s curriculum. The use of provision maps can help </w:t>
      </w:r>
      <w:proofErr w:type="spellStart"/>
      <w:r w:rsidRPr="00E33316">
        <w:rPr>
          <w:i/>
        </w:rPr>
        <w:t>SENCos</w:t>
      </w:r>
      <w:proofErr w:type="spellEnd"/>
      <w:r w:rsidRPr="00E33316">
        <w:rPr>
          <w:i/>
        </w:rPr>
        <w:t xml:space="preserve"> to maintain an overview of the programmes and interventions used with different groups of pupils and provide a basis for monitoring the levels of intervention.”</w:t>
      </w:r>
      <w:r w:rsidRPr="00D51B41">
        <w:t xml:space="preserve"> (CoP </w:t>
      </w:r>
      <w:r>
        <w:t xml:space="preserve">2015 </w:t>
      </w:r>
      <w:r w:rsidRPr="00D51B41">
        <w:t>section 6.76)</w:t>
      </w:r>
    </w:p>
    <w:p w14:paraId="7BC0BCB5" w14:textId="77777777" w:rsidR="0040090F" w:rsidRPr="00D51B41" w:rsidRDefault="0040090F" w:rsidP="0040090F">
      <w:pPr>
        <w:pStyle w:val="Default"/>
      </w:pPr>
      <w:r w:rsidRPr="00D51B41">
        <w:t xml:space="preserve"> </w:t>
      </w:r>
    </w:p>
    <w:p w14:paraId="2C14709A" w14:textId="77777777" w:rsidR="0040090F" w:rsidRPr="00D51B41" w:rsidRDefault="0040090F" w:rsidP="0040090F">
      <w:pPr>
        <w:pStyle w:val="Default"/>
      </w:pPr>
      <w:r w:rsidRPr="00D51B41">
        <w:t>“</w:t>
      </w:r>
      <w:r w:rsidRPr="00E33316">
        <w:rPr>
          <w:i/>
        </w:rPr>
        <w:t>Provision management can be used strategically to develop special educational provision to match the assessed needs of pupils across the school, and to evaluate the impact of that provision on pupil progress. Used in this way provision management can also contribute to school improvement by identifying particular patterns of need and potential areas of development for teaching staff. It can help the school to develop the use of interventions that are effective and to remove those that are less so. It can support schools to improve their core offer for all pupils as the most effective approaches are adopted more widely across the school.”</w:t>
      </w:r>
      <w:r w:rsidRPr="00D51B41">
        <w:t xml:space="preserve"> (CoP </w:t>
      </w:r>
      <w:r>
        <w:t xml:space="preserve">2015 </w:t>
      </w:r>
      <w:r w:rsidRPr="00D51B41">
        <w:t xml:space="preserve">section 6.77) </w:t>
      </w:r>
    </w:p>
    <w:p w14:paraId="27309FBC" w14:textId="77777777" w:rsidR="0040090F" w:rsidRPr="00D51B41" w:rsidRDefault="0040090F" w:rsidP="0040090F">
      <w:pPr>
        <w:pStyle w:val="Default"/>
      </w:pPr>
      <w:r>
        <w:rPr>
          <w:i/>
        </w:rPr>
        <w:t>“</w:t>
      </w:r>
      <w:r w:rsidRPr="00E33316">
        <w:rPr>
          <w:i/>
        </w:rPr>
        <w:t>Schools have an amount identified within their overall budget, called the notional SEN budget. This is not a ring-fenced amount, and it is for the school to provide high quality appropriate support from the whole of its budget</w:t>
      </w:r>
      <w:r>
        <w:rPr>
          <w:i/>
        </w:rPr>
        <w:t>”</w:t>
      </w:r>
      <w:r w:rsidRPr="00E33316">
        <w:rPr>
          <w:i/>
        </w:rPr>
        <w:t>.</w:t>
      </w:r>
      <w:r w:rsidRPr="00D51B41">
        <w:t xml:space="preserve"> (CoP </w:t>
      </w:r>
      <w:r>
        <w:t xml:space="preserve">2015 </w:t>
      </w:r>
      <w:r w:rsidRPr="00D51B41">
        <w:t>section 6.96)</w:t>
      </w:r>
    </w:p>
    <w:p w14:paraId="0F6CB655" w14:textId="77777777" w:rsidR="0040090F" w:rsidRPr="00D51B41" w:rsidRDefault="0040090F" w:rsidP="0040090F">
      <w:pPr>
        <w:pStyle w:val="Default"/>
      </w:pPr>
    </w:p>
    <w:p w14:paraId="589B95D9" w14:textId="77777777" w:rsidR="0040090F" w:rsidRPr="00D51B41" w:rsidRDefault="0040090F" w:rsidP="0040090F">
      <w:pPr>
        <w:pStyle w:val="Default"/>
      </w:pPr>
      <w:r>
        <w:rPr>
          <w:i/>
        </w:rPr>
        <w:t>“</w:t>
      </w:r>
      <w:r w:rsidRPr="00E33316">
        <w:rPr>
          <w:i/>
        </w:rPr>
        <w:t xml:space="preserve">It is for schools, as part of their normal budget planning, to determine their approach to using their resources to support the progress of pupils with SEN. The </w:t>
      </w:r>
      <w:proofErr w:type="spellStart"/>
      <w:r w:rsidRPr="00E33316">
        <w:rPr>
          <w:i/>
        </w:rPr>
        <w:t>SENCo</w:t>
      </w:r>
      <w:proofErr w:type="spellEnd"/>
      <w:r w:rsidRPr="00E33316">
        <w:rPr>
          <w:i/>
        </w:rPr>
        <w:t xml:space="preserve">, Headteacher and governing body or proprietor should establish a clear picture of the </w:t>
      </w:r>
      <w:r w:rsidRPr="00E33316">
        <w:rPr>
          <w:i/>
        </w:rPr>
        <w:lastRenderedPageBreak/>
        <w:t>resources that are available to the school. They should consider their strategic approach to meeting SEN in the context of the total resources available, including any resources targeted at particular groups, such as the pupil premium.</w:t>
      </w:r>
      <w:r>
        <w:rPr>
          <w:i/>
        </w:rPr>
        <w:t>”</w:t>
      </w:r>
      <w:r w:rsidRPr="00D51B41">
        <w:t xml:space="preserve"> (CoP </w:t>
      </w:r>
      <w:r>
        <w:t xml:space="preserve">2015 </w:t>
      </w:r>
      <w:r w:rsidRPr="00D51B41">
        <w:t>section 6.97)</w:t>
      </w:r>
    </w:p>
    <w:p w14:paraId="63D07DCC" w14:textId="77777777" w:rsidR="0040090F" w:rsidRPr="00D51B41" w:rsidRDefault="0040090F" w:rsidP="0040090F">
      <w:pPr>
        <w:pStyle w:val="Default"/>
      </w:pPr>
    </w:p>
    <w:p w14:paraId="5076DE64" w14:textId="77777777" w:rsidR="0040090F" w:rsidRPr="00D51B41" w:rsidRDefault="0040090F" w:rsidP="0040090F">
      <w:pPr>
        <w:pStyle w:val="Default"/>
      </w:pPr>
      <w:r>
        <w:rPr>
          <w:i/>
        </w:rPr>
        <w:t>“</w:t>
      </w:r>
      <w:r w:rsidRPr="00E33316">
        <w:rPr>
          <w:i/>
        </w:rPr>
        <w:t>This will enable schools to provide a clear description of the types of special educational provision they normally provide and will help parents and others to understand what they can normally expect the school to provide for pupils with SEN</w:t>
      </w:r>
      <w:r w:rsidRPr="00D51B41">
        <w:t>.</w:t>
      </w:r>
      <w:r>
        <w:t>”</w:t>
      </w:r>
      <w:r w:rsidRPr="00D51B41">
        <w:t xml:space="preserve"> (CoP </w:t>
      </w:r>
      <w:r>
        <w:t xml:space="preserve">2015 </w:t>
      </w:r>
      <w:r w:rsidRPr="00D51B41">
        <w:t>section 6.98)</w:t>
      </w:r>
    </w:p>
    <w:p w14:paraId="7B3E6FA7" w14:textId="77777777" w:rsidR="0040090F" w:rsidRPr="00D51B41" w:rsidRDefault="0040090F" w:rsidP="0040090F">
      <w:pPr>
        <w:pStyle w:val="Default"/>
      </w:pPr>
    </w:p>
    <w:p w14:paraId="254E44E4" w14:textId="77777777" w:rsidR="0040090F" w:rsidRDefault="0040090F" w:rsidP="0040090F">
      <w:pPr>
        <w:pStyle w:val="Default"/>
      </w:pPr>
      <w:r>
        <w:rPr>
          <w:i/>
        </w:rPr>
        <w:t>“</w:t>
      </w:r>
      <w:r w:rsidRPr="00E33316">
        <w:rPr>
          <w:i/>
        </w:rPr>
        <w:t>Schools are not expected to meet the full costs of more expensive special educational provision from their core funding. They are expected to provide additional support which costs up to a nationally prescribed threshold per pupil per year. The responsible local authority, usually the authority where the child or young person lives, should provide additional top-up funding where the cost of the special educational provision required to meet the needs of an individual pupil exceeds the nationally prescribed threshold</w:t>
      </w:r>
      <w:r>
        <w:rPr>
          <w:i/>
        </w:rPr>
        <w:t xml:space="preserve">.” </w:t>
      </w:r>
      <w:r w:rsidRPr="00D51B41">
        <w:t xml:space="preserve">(CoP </w:t>
      </w:r>
      <w:r>
        <w:t xml:space="preserve">2015 </w:t>
      </w:r>
    </w:p>
    <w:p w14:paraId="46B5B5F8" w14:textId="77777777" w:rsidR="0040090F" w:rsidRPr="00D51B41" w:rsidRDefault="0040090F" w:rsidP="0040090F">
      <w:pPr>
        <w:pStyle w:val="Default"/>
      </w:pPr>
      <w:r w:rsidRPr="00D51B41">
        <w:t xml:space="preserve">section 6.99) </w:t>
      </w:r>
    </w:p>
    <w:p w14:paraId="4412CE73" w14:textId="77777777" w:rsidR="0040090F" w:rsidRDefault="0040090F" w:rsidP="0040090F"/>
    <w:p w14:paraId="2086E613" w14:textId="77777777" w:rsidR="0040090F" w:rsidRDefault="0040090F" w:rsidP="0040090F">
      <w:pPr>
        <w:rPr>
          <w:rFonts w:ascii="Arial" w:hAnsi="Arial" w:cs="Arial"/>
          <w:color w:val="000000"/>
        </w:rPr>
      </w:pPr>
    </w:p>
    <w:p w14:paraId="3162AD55" w14:textId="67227C1C" w:rsidR="0040090F" w:rsidRDefault="0040090F"/>
    <w:p w14:paraId="31001E28" w14:textId="6C91B228" w:rsidR="0040090F" w:rsidRDefault="0040090F"/>
    <w:p w14:paraId="2C6C8944" w14:textId="5ADABC5C" w:rsidR="0040090F" w:rsidRDefault="0040090F"/>
    <w:p w14:paraId="1478FA47" w14:textId="00263C01" w:rsidR="0040090F" w:rsidRDefault="0040090F"/>
    <w:p w14:paraId="55D8AD68" w14:textId="74814DB7" w:rsidR="0040090F" w:rsidRDefault="0040090F"/>
    <w:p w14:paraId="1F8F5307" w14:textId="5870FC99" w:rsidR="0040090F" w:rsidRDefault="0040090F"/>
    <w:p w14:paraId="0197573F" w14:textId="25FAC150" w:rsidR="0040090F" w:rsidRDefault="0040090F"/>
    <w:p w14:paraId="1FD6E119" w14:textId="1186428E" w:rsidR="0040090F" w:rsidRDefault="0040090F"/>
    <w:p w14:paraId="66B401D6" w14:textId="22B75270" w:rsidR="0040090F" w:rsidRDefault="0040090F"/>
    <w:p w14:paraId="6DE24CD4" w14:textId="1DAA5F6C" w:rsidR="0040090F" w:rsidRDefault="0040090F"/>
    <w:p w14:paraId="2C1B7632" w14:textId="34922C57" w:rsidR="0040090F" w:rsidRDefault="0040090F"/>
    <w:p w14:paraId="66BBC6B7" w14:textId="4CC354C3" w:rsidR="0040090F" w:rsidRDefault="0040090F"/>
    <w:p w14:paraId="7C97A776" w14:textId="610045E9" w:rsidR="0040090F" w:rsidRDefault="0040090F"/>
    <w:p w14:paraId="6286F926" w14:textId="6F110A28" w:rsidR="0040090F" w:rsidRDefault="0040090F"/>
    <w:p w14:paraId="7BBF9B30" w14:textId="00B1679E" w:rsidR="0040090F" w:rsidRDefault="0040090F"/>
    <w:p w14:paraId="30E0D085" w14:textId="3BAC5A08" w:rsidR="0040090F" w:rsidRDefault="0040090F"/>
    <w:p w14:paraId="2FF3FCEE" w14:textId="3E3AF64D" w:rsidR="0040090F" w:rsidRDefault="0040090F"/>
    <w:tbl>
      <w:tblPr>
        <w:tblStyle w:val="TableGrid"/>
        <w:tblpPr w:leftFromText="180" w:rightFromText="180" w:vertAnchor="text" w:tblpY="1"/>
        <w:tblOverlap w:val="never"/>
        <w:tblW w:w="0" w:type="auto"/>
        <w:tblLook w:val="04A0" w:firstRow="1" w:lastRow="0" w:firstColumn="1" w:lastColumn="0" w:noHBand="0" w:noVBand="1"/>
      </w:tblPr>
      <w:tblGrid>
        <w:gridCol w:w="4724"/>
        <w:gridCol w:w="4725"/>
        <w:gridCol w:w="4725"/>
      </w:tblGrid>
      <w:tr w:rsidR="0040090F" w:rsidRPr="00D51B41" w14:paraId="4516FEE5" w14:textId="77777777" w:rsidTr="006B19C4">
        <w:tc>
          <w:tcPr>
            <w:tcW w:w="14174" w:type="dxa"/>
            <w:gridSpan w:val="3"/>
            <w:shd w:val="clear" w:color="auto" w:fill="D5DCE4" w:themeFill="text2" w:themeFillTint="33"/>
          </w:tcPr>
          <w:p w14:paraId="7E3EAA44" w14:textId="77777777" w:rsidR="0040090F" w:rsidRPr="00D51B41" w:rsidRDefault="0040090F" w:rsidP="006B19C4">
            <w:pPr>
              <w:jc w:val="center"/>
              <w:rPr>
                <w:rFonts w:ascii="Arial" w:hAnsi="Arial" w:cs="Arial"/>
                <w:b/>
                <w:sz w:val="32"/>
                <w:szCs w:val="32"/>
              </w:rPr>
            </w:pPr>
            <w:r w:rsidRPr="00D51B41">
              <w:rPr>
                <w:rFonts w:ascii="Arial" w:hAnsi="Arial" w:cs="Arial"/>
                <w:b/>
                <w:sz w:val="32"/>
                <w:szCs w:val="32"/>
              </w:rPr>
              <w:lastRenderedPageBreak/>
              <w:t>Social, Emotional and Mental Health Needs</w:t>
            </w:r>
          </w:p>
        </w:tc>
      </w:tr>
      <w:tr w:rsidR="0040090F" w:rsidRPr="00D51B41" w14:paraId="4D60DE32" w14:textId="77777777" w:rsidTr="006B19C4">
        <w:trPr>
          <w:trHeight w:val="1242"/>
        </w:trPr>
        <w:tc>
          <w:tcPr>
            <w:tcW w:w="4724" w:type="dxa"/>
          </w:tcPr>
          <w:p w14:paraId="1E3D6B57" w14:textId="77777777" w:rsidR="0040090F" w:rsidRPr="00D51B41" w:rsidRDefault="0040090F" w:rsidP="006B19C4">
            <w:pPr>
              <w:pStyle w:val="Default"/>
              <w:jc w:val="center"/>
            </w:pPr>
            <w:r w:rsidRPr="00D51B41">
              <w:rPr>
                <w:b/>
                <w:bCs/>
              </w:rPr>
              <w:t>Universal Support Level</w:t>
            </w:r>
          </w:p>
          <w:p w14:paraId="354B9B68" w14:textId="77777777" w:rsidR="0040090F" w:rsidRPr="00D51B41" w:rsidRDefault="0040090F" w:rsidP="006B19C4">
            <w:pPr>
              <w:pStyle w:val="Default"/>
              <w:jc w:val="center"/>
              <w:rPr>
                <w:b/>
                <w:bCs/>
              </w:rPr>
            </w:pPr>
          </w:p>
          <w:p w14:paraId="3095C477" w14:textId="77777777" w:rsidR="0040090F" w:rsidRPr="00D51B41" w:rsidRDefault="0040090F" w:rsidP="006B19C4">
            <w:pPr>
              <w:pStyle w:val="Default"/>
              <w:jc w:val="center"/>
              <w:rPr>
                <w:b/>
                <w:bCs/>
                <w:sz w:val="18"/>
              </w:rPr>
            </w:pPr>
          </w:p>
          <w:p w14:paraId="7C9EE158" w14:textId="77777777" w:rsidR="0040090F" w:rsidRPr="00D51B41" w:rsidRDefault="0040090F" w:rsidP="006B19C4">
            <w:pPr>
              <w:pStyle w:val="Default"/>
              <w:jc w:val="center"/>
              <w:rPr>
                <w:b/>
                <w:bCs/>
              </w:rPr>
            </w:pPr>
            <w:r w:rsidRPr="00D51B41">
              <w:rPr>
                <w:b/>
                <w:bCs/>
              </w:rPr>
              <w:t>Whole school response.</w:t>
            </w:r>
          </w:p>
          <w:p w14:paraId="7637DE2F" w14:textId="77777777" w:rsidR="0040090F" w:rsidRPr="00D51B41" w:rsidRDefault="0040090F" w:rsidP="006B19C4">
            <w:pPr>
              <w:pStyle w:val="Default"/>
              <w:jc w:val="center"/>
            </w:pPr>
            <w:r w:rsidRPr="00D51B41">
              <w:rPr>
                <w:b/>
                <w:bCs/>
              </w:rPr>
              <w:t>Quality first teaching</w:t>
            </w:r>
          </w:p>
          <w:p w14:paraId="58539C98" w14:textId="77777777" w:rsidR="0040090F" w:rsidRPr="00D51B41" w:rsidRDefault="0040090F" w:rsidP="006B19C4">
            <w:pPr>
              <w:pStyle w:val="Default"/>
              <w:jc w:val="center"/>
            </w:pPr>
          </w:p>
        </w:tc>
        <w:tc>
          <w:tcPr>
            <w:tcW w:w="4725" w:type="dxa"/>
          </w:tcPr>
          <w:p w14:paraId="1AAB663C" w14:textId="77777777" w:rsidR="0040090F" w:rsidRPr="00D51B41" w:rsidRDefault="0040090F" w:rsidP="006B19C4">
            <w:pPr>
              <w:pStyle w:val="Default"/>
              <w:jc w:val="center"/>
              <w:rPr>
                <w:b/>
                <w:bCs/>
              </w:rPr>
            </w:pPr>
            <w:r w:rsidRPr="00D51B41">
              <w:rPr>
                <w:b/>
                <w:bCs/>
              </w:rPr>
              <w:t>Targeted Support Level</w:t>
            </w:r>
          </w:p>
          <w:p w14:paraId="3C7DDEAB" w14:textId="77777777" w:rsidR="0040090F" w:rsidRPr="00D51B41" w:rsidRDefault="0040090F" w:rsidP="006B19C4">
            <w:pPr>
              <w:pStyle w:val="Default"/>
              <w:jc w:val="center"/>
            </w:pPr>
            <w:r w:rsidRPr="00D51B41">
              <w:t xml:space="preserve">Some CYP receiving targeted support will be identified as receiving </w:t>
            </w:r>
          </w:p>
          <w:p w14:paraId="43D41BEA" w14:textId="77777777" w:rsidR="0040090F" w:rsidRPr="00D51B41" w:rsidRDefault="0040090F" w:rsidP="006B19C4">
            <w:pPr>
              <w:pStyle w:val="Default"/>
              <w:jc w:val="center"/>
              <w:rPr>
                <w:b/>
              </w:rPr>
            </w:pPr>
            <w:r w:rsidRPr="00D51B41">
              <w:rPr>
                <w:b/>
              </w:rPr>
              <w:t>SEN Support</w:t>
            </w:r>
          </w:p>
          <w:p w14:paraId="3B3FB906" w14:textId="77777777" w:rsidR="0040090F" w:rsidRPr="00D51B41" w:rsidRDefault="0040090F" w:rsidP="006B19C4">
            <w:pPr>
              <w:pStyle w:val="Default"/>
              <w:rPr>
                <w:b/>
                <w:bCs/>
                <w:sz w:val="20"/>
              </w:rPr>
            </w:pPr>
          </w:p>
          <w:p w14:paraId="16A9ECEE" w14:textId="77777777" w:rsidR="0040090F" w:rsidRPr="00D51B41" w:rsidRDefault="0040090F" w:rsidP="006B19C4">
            <w:pPr>
              <w:pStyle w:val="Default"/>
              <w:jc w:val="center"/>
            </w:pPr>
            <w:r w:rsidRPr="00D51B41">
              <w:rPr>
                <w:b/>
                <w:bCs/>
              </w:rPr>
              <w:t>Universal level plus the following:</w:t>
            </w:r>
          </w:p>
        </w:tc>
        <w:tc>
          <w:tcPr>
            <w:tcW w:w="4725" w:type="dxa"/>
          </w:tcPr>
          <w:p w14:paraId="0FF32075" w14:textId="77777777" w:rsidR="0040090F" w:rsidRPr="00D51B41" w:rsidRDefault="0040090F" w:rsidP="006B19C4">
            <w:pPr>
              <w:pStyle w:val="Default"/>
              <w:jc w:val="center"/>
              <w:rPr>
                <w:b/>
                <w:bCs/>
              </w:rPr>
            </w:pPr>
            <w:r w:rsidRPr="00D51B41">
              <w:rPr>
                <w:b/>
                <w:bCs/>
              </w:rPr>
              <w:t>Personalised / Individualised Level</w:t>
            </w:r>
          </w:p>
          <w:p w14:paraId="7D30F29B" w14:textId="77777777" w:rsidR="0040090F" w:rsidRPr="00D51B41" w:rsidRDefault="0040090F" w:rsidP="006B19C4">
            <w:pPr>
              <w:pStyle w:val="Default"/>
              <w:jc w:val="center"/>
            </w:pPr>
            <w:r w:rsidRPr="00D51B41">
              <w:t xml:space="preserve">Pupils will be identified as receiving </w:t>
            </w:r>
          </w:p>
          <w:p w14:paraId="59D816CC" w14:textId="77777777" w:rsidR="0040090F" w:rsidRPr="00D51B41" w:rsidRDefault="0040090F" w:rsidP="006B19C4">
            <w:pPr>
              <w:pStyle w:val="Default"/>
              <w:jc w:val="center"/>
              <w:rPr>
                <w:b/>
              </w:rPr>
            </w:pPr>
            <w:r w:rsidRPr="00D51B41">
              <w:rPr>
                <w:b/>
              </w:rPr>
              <w:t>SEN Support</w:t>
            </w:r>
            <w:r w:rsidRPr="00D51B41">
              <w:t xml:space="preserve"> or may have an </w:t>
            </w:r>
            <w:r w:rsidRPr="00D51B41">
              <w:rPr>
                <w:b/>
              </w:rPr>
              <w:t>EHCP</w:t>
            </w:r>
          </w:p>
          <w:p w14:paraId="51EF7EED" w14:textId="77777777" w:rsidR="0040090F" w:rsidRPr="00D51B41" w:rsidRDefault="0040090F" w:rsidP="006B19C4">
            <w:pPr>
              <w:pStyle w:val="Default"/>
              <w:jc w:val="center"/>
            </w:pPr>
            <w:r w:rsidRPr="00D51B41">
              <w:t>School may be in receipt of HNF</w:t>
            </w:r>
          </w:p>
          <w:p w14:paraId="6BE53CBC" w14:textId="77777777" w:rsidR="0040090F" w:rsidRPr="00D51B41" w:rsidRDefault="0040090F" w:rsidP="006B19C4">
            <w:pPr>
              <w:pStyle w:val="Default"/>
              <w:jc w:val="center"/>
              <w:rPr>
                <w:sz w:val="20"/>
              </w:rPr>
            </w:pPr>
          </w:p>
          <w:p w14:paraId="5457F50D" w14:textId="77777777" w:rsidR="0040090F" w:rsidRPr="00D51B41" w:rsidRDefault="0040090F" w:rsidP="006B19C4">
            <w:pPr>
              <w:pStyle w:val="Default"/>
              <w:jc w:val="center"/>
            </w:pPr>
            <w:r w:rsidRPr="00D51B41">
              <w:rPr>
                <w:b/>
                <w:bCs/>
              </w:rPr>
              <w:t>Universal and targeted levels plus the following:</w:t>
            </w:r>
          </w:p>
        </w:tc>
      </w:tr>
      <w:tr w:rsidR="0040090F" w:rsidRPr="00D51B41" w14:paraId="79F95E3D" w14:textId="77777777" w:rsidTr="006B19C4">
        <w:trPr>
          <w:trHeight w:val="1125"/>
        </w:trPr>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23D0EEBF" w14:textId="77777777" w:rsidTr="006B19C4">
              <w:trPr>
                <w:trHeight w:val="2151"/>
              </w:trPr>
              <w:tc>
                <w:tcPr>
                  <w:tcW w:w="0" w:type="auto"/>
                </w:tcPr>
                <w:p w14:paraId="18390247" w14:textId="77777777" w:rsidR="0040090F" w:rsidRPr="0084537C" w:rsidRDefault="0040090F" w:rsidP="006B19C4">
                  <w:pPr>
                    <w:pStyle w:val="Default"/>
                    <w:framePr w:hSpace="180" w:wrap="around" w:vAnchor="text" w:hAnchor="text" w:y="1"/>
                    <w:suppressOverlap/>
                    <w:rPr>
                      <w:b/>
                      <w:bCs/>
                    </w:rPr>
                  </w:pPr>
                  <w:r w:rsidRPr="00D51B41">
                    <w:rPr>
                      <w:b/>
                      <w:bCs/>
                    </w:rPr>
                    <w:t xml:space="preserve">Systems and Whole school planning </w:t>
                  </w:r>
                </w:p>
                <w:p w14:paraId="5E1916A9" w14:textId="77777777" w:rsidR="0040090F" w:rsidRPr="00D51B41" w:rsidRDefault="0040090F" w:rsidP="0040090F">
                  <w:pPr>
                    <w:pStyle w:val="Default"/>
                    <w:numPr>
                      <w:ilvl w:val="0"/>
                      <w:numId w:val="2"/>
                    </w:numPr>
                  </w:pPr>
                  <w:r w:rsidRPr="00D51B41">
                    <w:t xml:space="preserve">Ensure that staff apply the School Behaviour Charter (or equivalent). </w:t>
                  </w:r>
                </w:p>
                <w:p w14:paraId="03874C6E" w14:textId="77777777" w:rsidR="0040090F" w:rsidRPr="00D51B41" w:rsidRDefault="0040090F" w:rsidP="0040090F">
                  <w:pPr>
                    <w:pStyle w:val="Default"/>
                    <w:numPr>
                      <w:ilvl w:val="0"/>
                      <w:numId w:val="2"/>
                    </w:numPr>
                  </w:pPr>
                  <w:r w:rsidRPr="00D51B41">
                    <w:t xml:space="preserve">Ensure that pastoral systems allow pupils with SEMH needs to access SEN provision. </w:t>
                  </w:r>
                </w:p>
                <w:p w14:paraId="788BD52D" w14:textId="77777777" w:rsidR="0040090F" w:rsidRPr="00D51B41" w:rsidRDefault="0040090F" w:rsidP="0040090F">
                  <w:pPr>
                    <w:pStyle w:val="Default"/>
                    <w:numPr>
                      <w:ilvl w:val="0"/>
                      <w:numId w:val="2"/>
                    </w:numPr>
                  </w:pPr>
                  <w:r w:rsidRPr="00D51B41">
                    <w:t xml:space="preserve">Ensure all staff comply with school policies which include whole system approaches such as; </w:t>
                  </w:r>
                </w:p>
                <w:p w14:paraId="277E088C" w14:textId="77777777" w:rsidR="0040090F" w:rsidRPr="00D51B41" w:rsidRDefault="0040090F" w:rsidP="0040090F">
                  <w:pPr>
                    <w:pStyle w:val="Default"/>
                    <w:numPr>
                      <w:ilvl w:val="0"/>
                      <w:numId w:val="1"/>
                    </w:numPr>
                  </w:pPr>
                  <w:r w:rsidRPr="00D51B41">
                    <w:t xml:space="preserve">Restorative approaches </w:t>
                  </w:r>
                </w:p>
                <w:p w14:paraId="291ABD99" w14:textId="77777777" w:rsidR="0040090F" w:rsidRPr="00D51B41" w:rsidRDefault="0040090F" w:rsidP="0040090F">
                  <w:pPr>
                    <w:pStyle w:val="Default"/>
                    <w:numPr>
                      <w:ilvl w:val="0"/>
                      <w:numId w:val="1"/>
                    </w:numPr>
                  </w:pPr>
                  <w:r w:rsidRPr="00D51B41">
                    <w:t xml:space="preserve">Solution focussed approaches </w:t>
                  </w:r>
                </w:p>
                <w:p w14:paraId="01E86F27" w14:textId="77777777" w:rsidR="0040090F" w:rsidRPr="00D51B41" w:rsidRDefault="0040090F" w:rsidP="0040090F">
                  <w:pPr>
                    <w:pStyle w:val="Default"/>
                    <w:numPr>
                      <w:ilvl w:val="0"/>
                      <w:numId w:val="1"/>
                    </w:numPr>
                  </w:pPr>
                  <w:r w:rsidRPr="00D51B41">
                    <w:t xml:space="preserve">Positive classroom management </w:t>
                  </w:r>
                </w:p>
                <w:p w14:paraId="4CFCD31B" w14:textId="77777777" w:rsidR="0040090F" w:rsidRPr="00D51B41" w:rsidRDefault="0040090F" w:rsidP="0040090F">
                  <w:pPr>
                    <w:pStyle w:val="Default"/>
                    <w:numPr>
                      <w:ilvl w:val="0"/>
                      <w:numId w:val="13"/>
                    </w:numPr>
                  </w:pPr>
                  <w:r w:rsidRPr="00D51B41">
                    <w:t>A whole school approach to:</w:t>
                  </w:r>
                </w:p>
                <w:p w14:paraId="1A3B8589" w14:textId="77777777" w:rsidR="0040090F" w:rsidRPr="00D51B41" w:rsidRDefault="0040090F" w:rsidP="0040090F">
                  <w:pPr>
                    <w:pStyle w:val="Default"/>
                    <w:numPr>
                      <w:ilvl w:val="0"/>
                      <w:numId w:val="1"/>
                    </w:numPr>
                  </w:pPr>
                  <w:r w:rsidRPr="00D51B41">
                    <w:t xml:space="preserve">Anti-bullying </w:t>
                  </w:r>
                </w:p>
                <w:p w14:paraId="787E9143" w14:textId="77777777" w:rsidR="0040090F" w:rsidRPr="00D51B41" w:rsidRDefault="0040090F" w:rsidP="0040090F">
                  <w:pPr>
                    <w:pStyle w:val="Default"/>
                    <w:numPr>
                      <w:ilvl w:val="0"/>
                      <w:numId w:val="1"/>
                    </w:numPr>
                  </w:pPr>
                  <w:r w:rsidRPr="00D51B41">
                    <w:t>Promoting good mental health and resilience.</w:t>
                  </w:r>
                </w:p>
                <w:p w14:paraId="2A97B5E5" w14:textId="77777777" w:rsidR="0040090F" w:rsidRPr="00D51B41" w:rsidRDefault="0040090F" w:rsidP="0040090F">
                  <w:pPr>
                    <w:pStyle w:val="Default"/>
                    <w:numPr>
                      <w:ilvl w:val="0"/>
                      <w:numId w:val="1"/>
                    </w:numPr>
                  </w:pPr>
                  <w:r w:rsidRPr="00D51B41">
                    <w:t xml:space="preserve">Developing a growth mindset </w:t>
                  </w:r>
                </w:p>
                <w:p w14:paraId="1929E417" w14:textId="77777777" w:rsidR="0040090F" w:rsidRPr="00D51B41" w:rsidRDefault="0040090F" w:rsidP="0040090F">
                  <w:pPr>
                    <w:pStyle w:val="Default"/>
                    <w:numPr>
                      <w:ilvl w:val="0"/>
                      <w:numId w:val="1"/>
                    </w:numPr>
                  </w:pPr>
                  <w:r w:rsidRPr="00D51B41">
                    <w:t xml:space="preserve">SEAL </w:t>
                  </w:r>
                </w:p>
                <w:p w14:paraId="77200E49" w14:textId="77777777" w:rsidR="0040090F" w:rsidRPr="00D51B41" w:rsidRDefault="0040090F" w:rsidP="0040090F">
                  <w:pPr>
                    <w:pStyle w:val="Default"/>
                    <w:numPr>
                      <w:ilvl w:val="0"/>
                      <w:numId w:val="1"/>
                    </w:numPr>
                  </w:pPr>
                  <w:r w:rsidRPr="00D51B41">
                    <w:t>PSHE</w:t>
                  </w:r>
                </w:p>
              </w:tc>
            </w:tr>
          </w:tbl>
          <w:p w14:paraId="2163E257"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57453239" w14:textId="77777777" w:rsidTr="006B19C4">
              <w:trPr>
                <w:trHeight w:val="1277"/>
              </w:trPr>
              <w:tc>
                <w:tcPr>
                  <w:tcW w:w="0" w:type="auto"/>
                </w:tcPr>
                <w:p w14:paraId="0FEEEBFD" w14:textId="77777777" w:rsidR="0040090F" w:rsidRPr="00D51B41" w:rsidRDefault="0040090F" w:rsidP="006B19C4">
                  <w:pPr>
                    <w:pStyle w:val="Default"/>
                    <w:framePr w:hSpace="180" w:wrap="around" w:vAnchor="text" w:hAnchor="text" w:y="1"/>
                    <w:suppressOverlap/>
                  </w:pPr>
                  <w:r w:rsidRPr="00D51B41">
                    <w:rPr>
                      <w:b/>
                      <w:bCs/>
                    </w:rPr>
                    <w:t>Systems and Whole school planning</w:t>
                  </w:r>
                </w:p>
                <w:p w14:paraId="5BE00E38" w14:textId="77777777" w:rsidR="0040090F" w:rsidRPr="00D51B41" w:rsidRDefault="0040090F" w:rsidP="006B19C4">
                  <w:pPr>
                    <w:pStyle w:val="Default"/>
                    <w:framePr w:hSpace="180" w:wrap="around" w:vAnchor="text" w:hAnchor="text" w:y="1"/>
                    <w:ind w:left="720"/>
                    <w:suppressOverlap/>
                  </w:pPr>
                </w:p>
                <w:p w14:paraId="3D8E54DC" w14:textId="77777777" w:rsidR="0040090F" w:rsidRPr="00D51B41" w:rsidRDefault="0040090F" w:rsidP="0040090F">
                  <w:pPr>
                    <w:pStyle w:val="Default"/>
                    <w:numPr>
                      <w:ilvl w:val="0"/>
                      <w:numId w:val="3"/>
                    </w:numPr>
                  </w:pPr>
                  <w:r w:rsidRPr="00D51B41">
                    <w:t>Identify staff that require targeted training beyond the universal level, due to the needs of pupil groups.</w:t>
                  </w:r>
                </w:p>
                <w:p w14:paraId="185A3F96" w14:textId="77777777" w:rsidR="0040090F" w:rsidRPr="00D51B41" w:rsidRDefault="0040090F" w:rsidP="0040090F">
                  <w:pPr>
                    <w:pStyle w:val="Default"/>
                    <w:numPr>
                      <w:ilvl w:val="0"/>
                      <w:numId w:val="3"/>
                    </w:numPr>
                  </w:pPr>
                  <w:r w:rsidRPr="00D51B41">
                    <w:t xml:space="preserve">Pupil centred planning to ensure optimum engagement in learning through developing and supporting social and independence skills. </w:t>
                  </w:r>
                </w:p>
                <w:p w14:paraId="594611CA" w14:textId="77777777" w:rsidR="0040090F" w:rsidRPr="00D51B41" w:rsidRDefault="0040090F" w:rsidP="0040090F">
                  <w:pPr>
                    <w:pStyle w:val="Default"/>
                    <w:numPr>
                      <w:ilvl w:val="0"/>
                      <w:numId w:val="3"/>
                    </w:numPr>
                  </w:pPr>
                  <w:r w:rsidRPr="00D51B41">
                    <w:t>Ensure planning discussions are pupil and parent/carer centred.</w:t>
                  </w:r>
                </w:p>
                <w:p w14:paraId="70256A57" w14:textId="77777777" w:rsidR="0040090F" w:rsidRPr="00D51B41" w:rsidRDefault="0040090F" w:rsidP="0040090F">
                  <w:pPr>
                    <w:pStyle w:val="Default"/>
                    <w:numPr>
                      <w:ilvl w:val="0"/>
                      <w:numId w:val="3"/>
                    </w:numPr>
                  </w:pPr>
                  <w:r w:rsidRPr="00D51B41">
                    <w:t xml:space="preserve">Targeted pupils screened for SLCN, </w:t>
                  </w:r>
                  <w:proofErr w:type="spellStart"/>
                  <w:r w:rsidRPr="00D51B41">
                    <w:t>SpLD</w:t>
                  </w:r>
                  <w:proofErr w:type="spellEnd"/>
                  <w:r w:rsidRPr="00D51B41">
                    <w:t xml:space="preserve">, MLD to ensure underlying needs are identified and addressed. </w:t>
                  </w:r>
                </w:p>
                <w:p w14:paraId="666D8463" w14:textId="77777777" w:rsidR="0040090F" w:rsidRPr="00D51B41" w:rsidRDefault="0040090F" w:rsidP="0040090F">
                  <w:pPr>
                    <w:pStyle w:val="Default"/>
                    <w:numPr>
                      <w:ilvl w:val="0"/>
                      <w:numId w:val="3"/>
                    </w:numPr>
                  </w:pPr>
                  <w:r w:rsidRPr="00D51B41">
                    <w:t>School identifies appropriate interventions with national recognition for effectiveness.</w:t>
                  </w:r>
                </w:p>
                <w:p w14:paraId="127CC2AD" w14:textId="77777777" w:rsidR="0040090F" w:rsidRPr="00D51B41" w:rsidRDefault="0040090F" w:rsidP="006B19C4">
                  <w:pPr>
                    <w:pStyle w:val="Default"/>
                    <w:framePr w:hSpace="180" w:wrap="around" w:vAnchor="text" w:hAnchor="text" w:y="1"/>
                    <w:suppressOverlap/>
                  </w:pPr>
                </w:p>
              </w:tc>
            </w:tr>
            <w:tr w:rsidR="0040090F" w:rsidRPr="00D51B41" w14:paraId="0C30722B" w14:textId="77777777" w:rsidTr="006B19C4">
              <w:trPr>
                <w:trHeight w:val="119"/>
              </w:trPr>
              <w:tc>
                <w:tcPr>
                  <w:tcW w:w="0" w:type="auto"/>
                </w:tcPr>
                <w:p w14:paraId="14A4AA92" w14:textId="77777777" w:rsidR="0040090F" w:rsidRPr="00D51B41" w:rsidRDefault="0040090F" w:rsidP="006B19C4">
                  <w:pPr>
                    <w:pStyle w:val="Default"/>
                    <w:framePr w:hSpace="180" w:wrap="around" w:vAnchor="text" w:hAnchor="text" w:y="1"/>
                    <w:suppressOverlap/>
                    <w:rPr>
                      <w:b/>
                      <w:bCs/>
                    </w:rPr>
                  </w:pPr>
                </w:p>
              </w:tc>
            </w:tr>
          </w:tbl>
          <w:p w14:paraId="399887E8"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0F3BC8D8" w14:textId="77777777" w:rsidTr="006B19C4">
              <w:trPr>
                <w:trHeight w:val="1392"/>
              </w:trPr>
              <w:tc>
                <w:tcPr>
                  <w:tcW w:w="0" w:type="auto"/>
                </w:tcPr>
                <w:p w14:paraId="2BA2902C" w14:textId="77777777" w:rsidR="0040090F" w:rsidRPr="00D51B41" w:rsidRDefault="0040090F" w:rsidP="006B19C4">
                  <w:pPr>
                    <w:pStyle w:val="Default"/>
                    <w:framePr w:hSpace="180" w:wrap="around" w:vAnchor="text" w:hAnchor="text" w:y="1"/>
                    <w:suppressOverlap/>
                  </w:pPr>
                  <w:r w:rsidRPr="00D51B41">
                    <w:rPr>
                      <w:b/>
                      <w:bCs/>
                    </w:rPr>
                    <w:t xml:space="preserve">Systems and Whole school planning </w:t>
                  </w:r>
                </w:p>
                <w:p w14:paraId="1681A700" w14:textId="77777777" w:rsidR="0040090F" w:rsidRPr="00D51B41" w:rsidRDefault="0040090F" w:rsidP="0040090F">
                  <w:pPr>
                    <w:pStyle w:val="Default"/>
                    <w:numPr>
                      <w:ilvl w:val="0"/>
                      <w:numId w:val="4"/>
                    </w:numPr>
                    <w:ind w:right="-397"/>
                  </w:pPr>
                  <w:r w:rsidRPr="00D51B41">
                    <w:t>Identify a Behaviour</w:t>
                  </w:r>
                </w:p>
                <w:p w14:paraId="06F07BA0" w14:textId="77777777" w:rsidR="0040090F" w:rsidRPr="00D51B41" w:rsidRDefault="0040090F" w:rsidP="006B19C4">
                  <w:pPr>
                    <w:pStyle w:val="Default"/>
                    <w:ind w:left="397" w:right="-397"/>
                  </w:pPr>
                  <w:r w:rsidRPr="00D51B41">
                    <w:t>Champion amongst the staff workforce who undertake</w:t>
                  </w:r>
                  <w:r>
                    <w:t>s</w:t>
                  </w:r>
                  <w:r w:rsidRPr="00D51B41">
                    <w:t xml:space="preserve"> enhanced training and can subsequently deliver targeted training in-house. </w:t>
                  </w:r>
                </w:p>
                <w:p w14:paraId="52C36DAF" w14:textId="77777777" w:rsidR="0040090F" w:rsidRPr="00D51B41" w:rsidRDefault="0040090F" w:rsidP="0040090F">
                  <w:pPr>
                    <w:pStyle w:val="Default"/>
                    <w:numPr>
                      <w:ilvl w:val="0"/>
                      <w:numId w:val="4"/>
                    </w:numPr>
                    <w:ind w:right="-397"/>
                  </w:pPr>
                  <w:r w:rsidRPr="00D51B41">
                    <w:t xml:space="preserve">Identify external providers to deliver bespoke training beyond the in-house offer.  </w:t>
                  </w:r>
                </w:p>
                <w:p w14:paraId="2E53B422" w14:textId="77777777" w:rsidR="0040090F" w:rsidRDefault="0040090F" w:rsidP="0040090F">
                  <w:pPr>
                    <w:pStyle w:val="Default"/>
                    <w:numPr>
                      <w:ilvl w:val="0"/>
                      <w:numId w:val="4"/>
                    </w:numPr>
                  </w:pPr>
                  <w:r w:rsidRPr="00D51B41">
                    <w:t>Personalised plan</w:t>
                  </w:r>
                  <w:r>
                    <w:t xml:space="preserve"> / </w:t>
                  </w:r>
                  <w:r w:rsidRPr="00D51B41">
                    <w:t>individual provision plans developed through an ‘Assess, Plan, Do, Review’ cycle with the full involvement of parents/Carers and, where possible, the CYP</w:t>
                  </w:r>
                </w:p>
                <w:p w14:paraId="2650F3D1" w14:textId="77777777" w:rsidR="0040090F" w:rsidRDefault="0040090F" w:rsidP="0040090F">
                  <w:pPr>
                    <w:pStyle w:val="Default"/>
                    <w:numPr>
                      <w:ilvl w:val="0"/>
                      <w:numId w:val="4"/>
                    </w:numPr>
                  </w:pPr>
                  <w:r w:rsidRPr="00D51B41">
                    <w:t>Undertake risk assessments for individual CYP in liaison with parents/carers and where possible the CYP</w:t>
                  </w:r>
                  <w:r>
                    <w:t>.</w:t>
                  </w:r>
                </w:p>
                <w:p w14:paraId="2B577FDD" w14:textId="77777777" w:rsidR="0040090F" w:rsidRDefault="0040090F" w:rsidP="0040090F">
                  <w:pPr>
                    <w:pStyle w:val="Default"/>
                  </w:pPr>
                </w:p>
                <w:p w14:paraId="2D60FF70" w14:textId="77777777" w:rsidR="0040090F" w:rsidRDefault="0040090F" w:rsidP="0040090F">
                  <w:pPr>
                    <w:pStyle w:val="Default"/>
                  </w:pPr>
                </w:p>
                <w:p w14:paraId="58B56537" w14:textId="77777777" w:rsidR="0040090F" w:rsidRDefault="0040090F" w:rsidP="0040090F">
                  <w:pPr>
                    <w:pStyle w:val="Default"/>
                  </w:pPr>
                </w:p>
                <w:p w14:paraId="017EE37B" w14:textId="77777777" w:rsidR="0040090F" w:rsidRDefault="0040090F" w:rsidP="0040090F">
                  <w:pPr>
                    <w:pStyle w:val="Default"/>
                  </w:pPr>
                </w:p>
                <w:p w14:paraId="5C3242DC" w14:textId="41F8D136" w:rsidR="0040090F" w:rsidRPr="00D51B41" w:rsidRDefault="0040090F" w:rsidP="0040090F">
                  <w:pPr>
                    <w:pStyle w:val="Default"/>
                  </w:pPr>
                </w:p>
              </w:tc>
            </w:tr>
          </w:tbl>
          <w:p w14:paraId="0394AE8F" w14:textId="77777777" w:rsidR="0040090F" w:rsidRPr="00D51B41" w:rsidRDefault="0040090F" w:rsidP="006B19C4">
            <w:pPr>
              <w:rPr>
                <w:rFonts w:ascii="Arial" w:hAnsi="Arial" w:cs="Arial"/>
              </w:rPr>
            </w:pPr>
          </w:p>
        </w:tc>
      </w:tr>
      <w:tr w:rsidR="0040090F" w:rsidRPr="00D51B41" w14:paraId="002B8FC9" w14:textId="77777777" w:rsidTr="006B19C4">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3849D3D3" w14:textId="77777777" w:rsidTr="006B19C4">
              <w:trPr>
                <w:trHeight w:val="1697"/>
              </w:trPr>
              <w:tc>
                <w:tcPr>
                  <w:tcW w:w="0" w:type="auto"/>
                </w:tcPr>
                <w:p w14:paraId="6EA15680" w14:textId="77777777" w:rsidR="0040090F" w:rsidRDefault="0040090F" w:rsidP="006B19C4">
                  <w:pPr>
                    <w:pStyle w:val="Default"/>
                    <w:framePr w:hSpace="180" w:wrap="around" w:vAnchor="text" w:hAnchor="text" w:y="1"/>
                    <w:suppressOverlap/>
                    <w:rPr>
                      <w:b/>
                      <w:bCs/>
                    </w:rPr>
                  </w:pPr>
                  <w:r w:rsidRPr="00D51B41">
                    <w:rPr>
                      <w:b/>
                      <w:bCs/>
                    </w:rPr>
                    <w:lastRenderedPageBreak/>
                    <w:t xml:space="preserve">Continuous Professional Development </w:t>
                  </w:r>
                </w:p>
                <w:p w14:paraId="3E804E95" w14:textId="77777777" w:rsidR="0040090F" w:rsidRPr="00D51B41" w:rsidRDefault="0040090F" w:rsidP="006B19C4">
                  <w:pPr>
                    <w:pStyle w:val="Default"/>
                    <w:framePr w:hSpace="180" w:wrap="around" w:vAnchor="text" w:hAnchor="text" w:y="1"/>
                    <w:suppressOverlap/>
                  </w:pPr>
                </w:p>
                <w:p w14:paraId="5B537B20" w14:textId="77777777" w:rsidR="0040090F" w:rsidRPr="00D51B41" w:rsidRDefault="0040090F" w:rsidP="0040090F">
                  <w:pPr>
                    <w:pStyle w:val="Default"/>
                    <w:numPr>
                      <w:ilvl w:val="0"/>
                      <w:numId w:val="5"/>
                    </w:numPr>
                  </w:pPr>
                  <w:r w:rsidRPr="00D51B41">
                    <w:t>Induction programme for new staff - to cover all points in the sections above and below.</w:t>
                  </w:r>
                </w:p>
                <w:p w14:paraId="2CA76207" w14:textId="77777777" w:rsidR="0040090F" w:rsidRPr="00D51B41" w:rsidRDefault="0040090F" w:rsidP="0040090F">
                  <w:pPr>
                    <w:pStyle w:val="Default"/>
                    <w:numPr>
                      <w:ilvl w:val="0"/>
                      <w:numId w:val="5"/>
                    </w:numPr>
                  </w:pPr>
                  <w:r w:rsidRPr="00D51B41">
                    <w:t>All staff will have had training for SEMH.</w:t>
                  </w:r>
                </w:p>
                <w:p w14:paraId="2C68737F" w14:textId="77777777" w:rsidR="0040090F" w:rsidRPr="00D51B41" w:rsidRDefault="0040090F" w:rsidP="0040090F">
                  <w:pPr>
                    <w:pStyle w:val="Default"/>
                    <w:numPr>
                      <w:ilvl w:val="0"/>
                      <w:numId w:val="5"/>
                    </w:numPr>
                  </w:pPr>
                  <w:r w:rsidRPr="00D51B41">
                    <w:t>Staff should have training in the Wellbeing Toolkit to support pupils and the wellbeing of staff.</w:t>
                  </w:r>
                </w:p>
                <w:p w14:paraId="3E239785" w14:textId="77777777" w:rsidR="0040090F" w:rsidRDefault="0040090F" w:rsidP="0040090F">
                  <w:pPr>
                    <w:pStyle w:val="Default"/>
                    <w:framePr w:hSpace="180" w:wrap="around" w:vAnchor="text" w:hAnchor="text" w:y="1"/>
                    <w:numPr>
                      <w:ilvl w:val="0"/>
                      <w:numId w:val="5"/>
                    </w:numPr>
                    <w:suppressOverlap/>
                  </w:pPr>
                  <w:r w:rsidRPr="00D51B41">
                    <w:t xml:space="preserve">All staff are familiar with the DfE guidance on </w:t>
                  </w:r>
                  <w:r w:rsidRPr="00D51B41">
                    <w:rPr>
                      <w:i/>
                    </w:rPr>
                    <w:t>Mental Health and Behaviour in Schools</w:t>
                  </w:r>
                  <w:r w:rsidRPr="00D51B41">
                    <w:t xml:space="preserve"> (2016)</w:t>
                  </w:r>
                  <w:r>
                    <w:t>:</w:t>
                  </w:r>
                </w:p>
                <w:p w14:paraId="76788E9F" w14:textId="77777777" w:rsidR="0040090F" w:rsidRPr="00D51B41" w:rsidRDefault="0040090F" w:rsidP="006B19C4">
                  <w:pPr>
                    <w:pStyle w:val="Default"/>
                    <w:framePr w:hSpace="180" w:wrap="around" w:vAnchor="text" w:hAnchor="text" w:y="1"/>
                    <w:ind w:left="360"/>
                    <w:suppressOverlap/>
                  </w:pPr>
                </w:p>
                <w:p w14:paraId="0A046AA4" w14:textId="77777777" w:rsidR="0040090F" w:rsidRPr="00D51B41" w:rsidRDefault="00D63595" w:rsidP="006B19C4">
                  <w:pPr>
                    <w:rPr>
                      <w:rFonts w:ascii="Arial" w:hAnsi="Arial" w:cs="Arial"/>
                      <w:sz w:val="20"/>
                    </w:rPr>
                  </w:pPr>
                  <w:hyperlink r:id="rId8" w:history="1">
                    <w:r w:rsidR="0040090F" w:rsidRPr="00814B13">
                      <w:rPr>
                        <w:rStyle w:val="Hyperlink"/>
                        <w:rFonts w:ascii="Arial" w:hAnsi="Arial" w:cs="Arial"/>
                      </w:rPr>
                      <w:t>Mental Health and Behaviour in Schools</w:t>
                    </w:r>
                  </w:hyperlink>
                </w:p>
                <w:p w14:paraId="667BD93D" w14:textId="77777777" w:rsidR="0040090F" w:rsidRPr="00D51B41" w:rsidRDefault="0040090F" w:rsidP="006B19C4">
                  <w:pPr>
                    <w:pStyle w:val="Default"/>
                    <w:framePr w:hSpace="180" w:wrap="around" w:vAnchor="text" w:hAnchor="text" w:y="1"/>
                    <w:suppressOverlap/>
                  </w:pPr>
                </w:p>
              </w:tc>
            </w:tr>
          </w:tbl>
          <w:p w14:paraId="03501741"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4DCDE161" w14:textId="77777777" w:rsidTr="006B19C4">
              <w:trPr>
                <w:trHeight w:val="2025"/>
              </w:trPr>
              <w:tc>
                <w:tcPr>
                  <w:tcW w:w="0" w:type="auto"/>
                </w:tcPr>
                <w:p w14:paraId="3298C4AC" w14:textId="77777777" w:rsidR="0040090F" w:rsidRDefault="0040090F" w:rsidP="006B19C4">
                  <w:pPr>
                    <w:pStyle w:val="Default"/>
                    <w:framePr w:hSpace="180" w:wrap="around" w:vAnchor="text" w:hAnchor="text" w:y="1"/>
                    <w:suppressOverlap/>
                    <w:rPr>
                      <w:b/>
                      <w:bCs/>
                    </w:rPr>
                  </w:pPr>
                  <w:r w:rsidRPr="00D51B41">
                    <w:rPr>
                      <w:b/>
                      <w:bCs/>
                    </w:rPr>
                    <w:t xml:space="preserve">Continuous Professional Development </w:t>
                  </w:r>
                </w:p>
                <w:p w14:paraId="29BDCCD6" w14:textId="77777777" w:rsidR="0040090F" w:rsidRPr="00D51B41" w:rsidRDefault="0040090F" w:rsidP="006B19C4">
                  <w:pPr>
                    <w:pStyle w:val="Default"/>
                    <w:framePr w:hSpace="180" w:wrap="around" w:vAnchor="text" w:hAnchor="text" w:y="1"/>
                    <w:suppressOverlap/>
                  </w:pPr>
                </w:p>
                <w:p w14:paraId="7167E9C2" w14:textId="77777777" w:rsidR="0040090F" w:rsidRPr="00D51B41" w:rsidRDefault="0040090F" w:rsidP="0040090F">
                  <w:pPr>
                    <w:pStyle w:val="Default"/>
                    <w:framePr w:hSpace="180" w:wrap="around" w:vAnchor="text" w:hAnchor="text" w:y="1"/>
                    <w:numPr>
                      <w:ilvl w:val="0"/>
                      <w:numId w:val="6"/>
                    </w:numPr>
                    <w:suppressOverlap/>
                  </w:pPr>
                  <w:r>
                    <w:t xml:space="preserve">Targeted staff trained to deliver a range of outcome focussed interventions to support attachment and to help CYPs develop resilience and empathy, and to support CYP during life changes such as loss, separation and traumatic events. </w:t>
                  </w:r>
                  <w:r w:rsidRPr="00D51B41">
                    <w:t xml:space="preserve">Training for whole school on approaches for de-escalating, managing and addressing challenging behaviour safely including BILD accredited physical intervention. </w:t>
                  </w:r>
                </w:p>
                <w:p w14:paraId="3A7FA446" w14:textId="77777777" w:rsidR="0040090F" w:rsidRPr="00D51B41" w:rsidRDefault="0040090F" w:rsidP="006B19C4">
                  <w:pPr>
                    <w:pStyle w:val="Default"/>
                    <w:framePr w:hSpace="180" w:wrap="around" w:vAnchor="text" w:hAnchor="text" w:y="1"/>
                    <w:suppressOverlap/>
                  </w:pPr>
                </w:p>
              </w:tc>
            </w:tr>
          </w:tbl>
          <w:p w14:paraId="6E4C18CF"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45CFB7B0" w14:textId="77777777" w:rsidTr="006B19C4">
              <w:trPr>
                <w:trHeight w:val="492"/>
              </w:trPr>
              <w:tc>
                <w:tcPr>
                  <w:tcW w:w="0" w:type="auto"/>
                </w:tcPr>
                <w:p w14:paraId="78609D7B" w14:textId="77777777" w:rsidR="0040090F" w:rsidRDefault="0040090F" w:rsidP="006B19C4">
                  <w:pPr>
                    <w:pStyle w:val="Default"/>
                    <w:framePr w:hSpace="180" w:wrap="around" w:vAnchor="text" w:hAnchor="text" w:y="1"/>
                    <w:suppressOverlap/>
                    <w:rPr>
                      <w:b/>
                      <w:bCs/>
                    </w:rPr>
                  </w:pPr>
                  <w:r w:rsidRPr="00D51B41">
                    <w:rPr>
                      <w:b/>
                      <w:bCs/>
                    </w:rPr>
                    <w:t xml:space="preserve">Continuous Professional Development </w:t>
                  </w:r>
                </w:p>
                <w:p w14:paraId="2D866142" w14:textId="77777777" w:rsidR="0040090F" w:rsidRPr="00D51B41" w:rsidRDefault="0040090F" w:rsidP="006B19C4">
                  <w:pPr>
                    <w:pStyle w:val="Default"/>
                    <w:framePr w:hSpace="180" w:wrap="around" w:vAnchor="text" w:hAnchor="text" w:y="1"/>
                    <w:suppressOverlap/>
                  </w:pPr>
                </w:p>
                <w:p w14:paraId="174DF845" w14:textId="77777777" w:rsidR="0040090F" w:rsidRPr="00D51B41" w:rsidRDefault="0040090F" w:rsidP="0040090F">
                  <w:pPr>
                    <w:pStyle w:val="Default"/>
                    <w:framePr w:hSpace="180" w:wrap="around" w:vAnchor="text" w:hAnchor="text" w:y="1"/>
                    <w:numPr>
                      <w:ilvl w:val="0"/>
                      <w:numId w:val="7"/>
                    </w:numPr>
                    <w:suppressOverlap/>
                  </w:pPr>
                  <w:r w:rsidRPr="00D51B41">
                    <w:t xml:space="preserve">Specific member of staff identified as a Behaviour Champion to train others in interventions/ programmes provided by the school. </w:t>
                  </w:r>
                </w:p>
                <w:p w14:paraId="253A39FF" w14:textId="77777777" w:rsidR="0040090F" w:rsidRPr="00D51B41" w:rsidRDefault="0040090F" w:rsidP="006B19C4">
                  <w:pPr>
                    <w:pStyle w:val="Default"/>
                    <w:framePr w:hSpace="180" w:wrap="around" w:vAnchor="text" w:hAnchor="text" w:y="1"/>
                    <w:suppressOverlap/>
                  </w:pPr>
                </w:p>
              </w:tc>
            </w:tr>
          </w:tbl>
          <w:p w14:paraId="4CC6C2CA" w14:textId="77777777" w:rsidR="0040090F" w:rsidRPr="00D51B41" w:rsidRDefault="0040090F" w:rsidP="006B19C4">
            <w:pPr>
              <w:rPr>
                <w:rFonts w:ascii="Arial" w:hAnsi="Arial" w:cs="Arial"/>
              </w:rPr>
            </w:pPr>
          </w:p>
        </w:tc>
      </w:tr>
      <w:tr w:rsidR="0040090F" w:rsidRPr="00D51B41" w14:paraId="12DCAAB6" w14:textId="77777777" w:rsidTr="006B19C4">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0835E249" w14:textId="77777777" w:rsidTr="006B19C4">
              <w:trPr>
                <w:trHeight w:val="1139"/>
              </w:trPr>
              <w:tc>
                <w:tcPr>
                  <w:tcW w:w="0" w:type="auto"/>
                </w:tcPr>
                <w:p w14:paraId="2237C1AD" w14:textId="77777777" w:rsidR="0040090F" w:rsidRPr="00D51B41" w:rsidRDefault="0040090F" w:rsidP="006B19C4">
                  <w:pPr>
                    <w:pStyle w:val="Default"/>
                    <w:framePr w:hSpace="180" w:wrap="around" w:vAnchor="text" w:hAnchor="text" w:y="1"/>
                    <w:suppressOverlap/>
                  </w:pPr>
                  <w:r w:rsidRPr="00D51B41">
                    <w:rPr>
                      <w:b/>
                      <w:bCs/>
                    </w:rPr>
                    <w:t xml:space="preserve">Provision </w:t>
                  </w:r>
                </w:p>
                <w:p w14:paraId="500DD168" w14:textId="77777777" w:rsidR="0040090F" w:rsidRPr="00D51B41" w:rsidRDefault="0040090F" w:rsidP="0040090F">
                  <w:pPr>
                    <w:pStyle w:val="Default"/>
                    <w:framePr w:hSpace="180" w:wrap="around" w:vAnchor="text" w:hAnchor="text" w:y="1"/>
                    <w:numPr>
                      <w:ilvl w:val="0"/>
                      <w:numId w:val="7"/>
                    </w:numPr>
                    <w:suppressOverlap/>
                  </w:pPr>
                  <w:r w:rsidRPr="00D51B41">
                    <w:t xml:space="preserve">Regular monitoring of Involvement and Engagement e.g. use of Boxall, Leuven. </w:t>
                  </w:r>
                </w:p>
                <w:p w14:paraId="3D27568D" w14:textId="77777777" w:rsidR="0040090F" w:rsidRPr="00D51B41" w:rsidRDefault="0040090F" w:rsidP="0040090F">
                  <w:pPr>
                    <w:pStyle w:val="Default"/>
                    <w:framePr w:hSpace="180" w:wrap="around" w:vAnchor="text" w:hAnchor="text" w:y="1"/>
                    <w:numPr>
                      <w:ilvl w:val="0"/>
                      <w:numId w:val="7"/>
                    </w:numPr>
                    <w:suppressOverlap/>
                  </w:pPr>
                  <w:r w:rsidRPr="00D51B41">
                    <w:t xml:space="preserve">A range of additional activities - e.g. circle time; social skills, buddies, talk partners etc. </w:t>
                  </w:r>
                </w:p>
                <w:p w14:paraId="29303BE9" w14:textId="77777777" w:rsidR="0040090F" w:rsidRPr="00D51B41" w:rsidRDefault="0040090F" w:rsidP="0040090F">
                  <w:pPr>
                    <w:pStyle w:val="Default"/>
                    <w:framePr w:hSpace="180" w:wrap="around" w:vAnchor="text" w:hAnchor="text" w:y="1"/>
                    <w:numPr>
                      <w:ilvl w:val="0"/>
                      <w:numId w:val="7"/>
                    </w:numPr>
                    <w:suppressOverlap/>
                  </w:pPr>
                  <w:r w:rsidRPr="00D51B41">
                    <w:t xml:space="preserve">Use of a ‘Time-out’ facility (short –term measure with the aim of returning to class) which is evaluated to assess effectiveness. </w:t>
                  </w:r>
                </w:p>
                <w:p w14:paraId="3A772792" w14:textId="77777777" w:rsidR="0040090F" w:rsidRPr="00D51B41" w:rsidRDefault="0040090F" w:rsidP="006B19C4">
                  <w:pPr>
                    <w:pStyle w:val="Default"/>
                    <w:framePr w:hSpace="180" w:wrap="around" w:vAnchor="text" w:hAnchor="text" w:y="1"/>
                    <w:suppressOverlap/>
                  </w:pPr>
                </w:p>
              </w:tc>
            </w:tr>
          </w:tbl>
          <w:p w14:paraId="1636C09F"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6A53C74B" w14:textId="77777777" w:rsidTr="006B19C4">
              <w:trPr>
                <w:trHeight w:val="2404"/>
              </w:trPr>
              <w:tc>
                <w:tcPr>
                  <w:tcW w:w="0" w:type="auto"/>
                </w:tcPr>
                <w:p w14:paraId="4D884CC8" w14:textId="77777777" w:rsidR="0040090F" w:rsidRPr="00D51B41" w:rsidRDefault="0040090F" w:rsidP="006B19C4">
                  <w:pPr>
                    <w:pStyle w:val="Default"/>
                    <w:framePr w:hSpace="180" w:wrap="around" w:vAnchor="text" w:hAnchor="text" w:y="1"/>
                    <w:suppressOverlap/>
                  </w:pPr>
                  <w:r w:rsidRPr="00D51B41">
                    <w:rPr>
                      <w:b/>
                      <w:bCs/>
                    </w:rPr>
                    <w:t xml:space="preserve">Provision </w:t>
                  </w:r>
                </w:p>
                <w:p w14:paraId="00F67744" w14:textId="77777777" w:rsidR="0040090F" w:rsidRPr="00D51B41" w:rsidRDefault="0040090F" w:rsidP="0040090F">
                  <w:pPr>
                    <w:pStyle w:val="Default"/>
                    <w:framePr w:hSpace="180" w:wrap="around" w:vAnchor="text" w:hAnchor="text" w:y="1"/>
                    <w:numPr>
                      <w:ilvl w:val="0"/>
                      <w:numId w:val="9"/>
                    </w:numPr>
                    <w:suppressOverlap/>
                  </w:pPr>
                  <w:r w:rsidRPr="00D51B41">
                    <w:t xml:space="preserve">A range of additional intervention programmes - social skills, anger management, alternative curriculum arrangements. </w:t>
                  </w:r>
                </w:p>
                <w:p w14:paraId="0A4A20AE" w14:textId="77777777" w:rsidR="0040090F" w:rsidRPr="00D51B41" w:rsidRDefault="0040090F" w:rsidP="0040090F">
                  <w:pPr>
                    <w:pStyle w:val="Default"/>
                    <w:framePr w:hSpace="180" w:wrap="around" w:vAnchor="text" w:hAnchor="text" w:y="1"/>
                    <w:numPr>
                      <w:ilvl w:val="0"/>
                      <w:numId w:val="9"/>
                    </w:numPr>
                    <w:suppressOverlap/>
                  </w:pPr>
                  <w:r w:rsidRPr="00D51B41">
                    <w:t>Allocation of peer mentors, lea</w:t>
                  </w:r>
                  <w:r>
                    <w:t>r</w:t>
                  </w:r>
                  <w:r w:rsidRPr="00D51B41">
                    <w:t xml:space="preserve">ning / behaviour mentors - monitored and evaluated. </w:t>
                  </w:r>
                </w:p>
                <w:p w14:paraId="58D476CC" w14:textId="77777777" w:rsidR="0040090F" w:rsidRDefault="0040090F" w:rsidP="0040090F">
                  <w:pPr>
                    <w:pStyle w:val="Default"/>
                    <w:framePr w:hSpace="180" w:wrap="around" w:vAnchor="text" w:hAnchor="text" w:y="1"/>
                    <w:numPr>
                      <w:ilvl w:val="0"/>
                      <w:numId w:val="9"/>
                    </w:numPr>
                    <w:suppressOverlap/>
                  </w:pPr>
                  <w:r w:rsidRPr="00D51B41">
                    <w:t>Sensitive use of staff to</w:t>
                  </w:r>
                  <w:r>
                    <w:t>:</w:t>
                  </w:r>
                </w:p>
                <w:p w14:paraId="69DE4F4E" w14:textId="77777777" w:rsidR="0040090F" w:rsidRDefault="0040090F" w:rsidP="0040090F">
                  <w:pPr>
                    <w:pStyle w:val="Default"/>
                    <w:framePr w:hSpace="180" w:wrap="around" w:vAnchor="text" w:hAnchor="text" w:y="1"/>
                    <w:numPr>
                      <w:ilvl w:val="1"/>
                      <w:numId w:val="9"/>
                    </w:numPr>
                    <w:suppressOverlap/>
                  </w:pPr>
                  <w:r w:rsidRPr="00D51B41">
                    <w:t xml:space="preserve">Promote participation and engagement </w:t>
                  </w:r>
                </w:p>
                <w:p w14:paraId="109547BE" w14:textId="77777777" w:rsidR="0040090F" w:rsidRDefault="0040090F" w:rsidP="0040090F">
                  <w:pPr>
                    <w:pStyle w:val="Default"/>
                    <w:framePr w:hSpace="180" w:wrap="around" w:vAnchor="text" w:hAnchor="text" w:y="1"/>
                    <w:numPr>
                      <w:ilvl w:val="1"/>
                      <w:numId w:val="9"/>
                    </w:numPr>
                    <w:suppressOverlap/>
                  </w:pPr>
                  <w:r w:rsidRPr="00D51B41">
                    <w:t>Support learning behaviours by modelling and mediated learning</w:t>
                  </w:r>
                  <w:r>
                    <w:t>.</w:t>
                  </w:r>
                </w:p>
                <w:p w14:paraId="49EE06C9" w14:textId="77777777" w:rsidR="0040090F" w:rsidRPr="00D51B41" w:rsidRDefault="0040090F" w:rsidP="0040090F">
                  <w:pPr>
                    <w:pStyle w:val="Default"/>
                    <w:framePr w:hSpace="180" w:wrap="around" w:vAnchor="text" w:hAnchor="text" w:y="1"/>
                    <w:numPr>
                      <w:ilvl w:val="1"/>
                      <w:numId w:val="9"/>
                    </w:numPr>
                    <w:suppressOverlap/>
                  </w:pPr>
                  <w:r w:rsidRPr="00D51B41">
                    <w:t xml:space="preserve">Promote independence skills </w:t>
                  </w:r>
                  <w:r w:rsidRPr="00D51B41">
                    <w:lastRenderedPageBreak/>
                    <w:t xml:space="preserve">and develop social inclusion </w:t>
                  </w:r>
                </w:p>
                <w:tbl>
                  <w:tblPr>
                    <w:tblW w:w="0" w:type="auto"/>
                    <w:tblBorders>
                      <w:top w:val="nil"/>
                      <w:left w:val="nil"/>
                      <w:bottom w:val="nil"/>
                      <w:right w:val="nil"/>
                    </w:tblBorders>
                    <w:tblLook w:val="0000" w:firstRow="0" w:lastRow="0" w:firstColumn="0" w:lastColumn="0" w:noHBand="0" w:noVBand="0"/>
                  </w:tblPr>
                  <w:tblGrid>
                    <w:gridCol w:w="4293"/>
                  </w:tblGrid>
                  <w:tr w:rsidR="0040090F" w:rsidRPr="00D51B41" w14:paraId="507EFA77" w14:textId="77777777" w:rsidTr="006B19C4">
                    <w:trPr>
                      <w:trHeight w:val="103"/>
                    </w:trPr>
                    <w:tc>
                      <w:tcPr>
                        <w:tcW w:w="0" w:type="auto"/>
                      </w:tcPr>
                      <w:p w14:paraId="4B8720CA" w14:textId="77777777" w:rsidR="0040090F" w:rsidRPr="00D51B41" w:rsidRDefault="0040090F" w:rsidP="0040090F">
                        <w:pPr>
                          <w:pStyle w:val="Default"/>
                          <w:framePr w:hSpace="180" w:wrap="around" w:vAnchor="text" w:hAnchor="text" w:y="1"/>
                          <w:numPr>
                            <w:ilvl w:val="1"/>
                            <w:numId w:val="9"/>
                          </w:numPr>
                          <w:suppressOverlap/>
                        </w:pPr>
                        <w:r w:rsidRPr="00D51B41">
                          <w:t>Use of advocacy to promo</w:t>
                        </w:r>
                        <w:r>
                          <w:t>te i</w:t>
                        </w:r>
                        <w:r w:rsidRPr="00D51B41">
                          <w:t xml:space="preserve">ndependence skills </w:t>
                        </w:r>
                      </w:p>
                      <w:p w14:paraId="1A01C212" w14:textId="77777777" w:rsidR="0040090F" w:rsidRPr="00D51B41" w:rsidRDefault="0040090F" w:rsidP="006B19C4">
                        <w:pPr>
                          <w:pStyle w:val="Default"/>
                          <w:framePr w:hSpace="180" w:wrap="around" w:vAnchor="text" w:hAnchor="text" w:y="1"/>
                          <w:suppressOverlap/>
                        </w:pPr>
                      </w:p>
                    </w:tc>
                  </w:tr>
                </w:tbl>
                <w:p w14:paraId="325B7D79" w14:textId="77777777" w:rsidR="0040090F" w:rsidRPr="00D51B41" w:rsidRDefault="0040090F" w:rsidP="0040090F">
                  <w:pPr>
                    <w:pStyle w:val="Default"/>
                    <w:numPr>
                      <w:ilvl w:val="0"/>
                      <w:numId w:val="9"/>
                    </w:numPr>
                  </w:pPr>
                  <w:r w:rsidRPr="00D51B41">
                    <w:t xml:space="preserve">Identification of a mentor/ advocate within the school </w:t>
                  </w:r>
                </w:p>
                <w:p w14:paraId="7AE9676A" w14:textId="77777777" w:rsidR="0040090F" w:rsidRDefault="0040090F" w:rsidP="0040090F">
                  <w:pPr>
                    <w:pStyle w:val="Default"/>
                    <w:numPr>
                      <w:ilvl w:val="0"/>
                      <w:numId w:val="9"/>
                    </w:numPr>
                  </w:pPr>
                  <w:r w:rsidRPr="00D51B41">
                    <w:t>Additional opportunities for physical activity.</w:t>
                  </w:r>
                </w:p>
                <w:p w14:paraId="67315341" w14:textId="77777777" w:rsidR="0040090F" w:rsidRPr="00D51B41" w:rsidRDefault="0040090F" w:rsidP="0040090F">
                  <w:pPr>
                    <w:pStyle w:val="Default"/>
                    <w:numPr>
                      <w:ilvl w:val="0"/>
                      <w:numId w:val="9"/>
                    </w:numPr>
                  </w:pPr>
                  <w:r w:rsidRPr="00D51B41">
                    <w:t>Opportunities to reflect and adapt responses</w:t>
                  </w:r>
                </w:p>
              </w:tc>
            </w:tr>
          </w:tbl>
          <w:p w14:paraId="2B116A8E"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297718AC" w14:textId="77777777" w:rsidTr="006B19C4">
              <w:trPr>
                <w:trHeight w:val="2397"/>
              </w:trPr>
              <w:tc>
                <w:tcPr>
                  <w:tcW w:w="0" w:type="auto"/>
                </w:tcPr>
                <w:p w14:paraId="5631890D" w14:textId="77777777" w:rsidR="0040090F" w:rsidRPr="00D51B41" w:rsidRDefault="0040090F" w:rsidP="006B19C4">
                  <w:pPr>
                    <w:pStyle w:val="Default"/>
                    <w:framePr w:hSpace="180" w:wrap="around" w:vAnchor="text" w:hAnchor="text" w:y="1"/>
                    <w:suppressOverlap/>
                  </w:pPr>
                  <w:r w:rsidRPr="00D51B41">
                    <w:rPr>
                      <w:b/>
                      <w:bCs/>
                    </w:rPr>
                    <w:lastRenderedPageBreak/>
                    <w:t xml:space="preserve">Provision </w:t>
                  </w:r>
                </w:p>
                <w:p w14:paraId="45638BCB" w14:textId="77777777" w:rsidR="0040090F" w:rsidRPr="00D51B41" w:rsidRDefault="0040090F" w:rsidP="0040090F">
                  <w:pPr>
                    <w:pStyle w:val="Default"/>
                    <w:framePr w:hSpace="180" w:wrap="around" w:vAnchor="text" w:hAnchor="text" w:y="1"/>
                    <w:numPr>
                      <w:ilvl w:val="0"/>
                      <w:numId w:val="8"/>
                    </w:numPr>
                    <w:suppressOverlap/>
                  </w:pPr>
                  <w:r w:rsidRPr="00D51B41">
                    <w:t xml:space="preserve">A range of additional and different intervention / support programmes in liaison with external agency professionals, including outreach support from special schools. </w:t>
                  </w:r>
                </w:p>
                <w:p w14:paraId="16F6BCF2" w14:textId="77777777" w:rsidR="0040090F" w:rsidRDefault="0040090F" w:rsidP="0040090F">
                  <w:pPr>
                    <w:pStyle w:val="Default"/>
                    <w:framePr w:hSpace="180" w:wrap="around" w:vAnchor="text" w:hAnchor="text" w:y="1"/>
                    <w:numPr>
                      <w:ilvl w:val="0"/>
                      <w:numId w:val="8"/>
                    </w:numPr>
                    <w:suppressOverlap/>
                  </w:pPr>
                  <w:r w:rsidRPr="00D51B41">
                    <w:t>A</w:t>
                  </w:r>
                  <w:r>
                    <w:t xml:space="preserve"> </w:t>
                  </w:r>
                  <w:r w:rsidRPr="00D51B41">
                    <w:t xml:space="preserve">personalised plan/ provision plan or pastoral support programme which may include one or more of the following; </w:t>
                  </w:r>
                </w:p>
                <w:p w14:paraId="12BB4D5C" w14:textId="77777777" w:rsidR="0040090F" w:rsidRDefault="0040090F" w:rsidP="0040090F">
                  <w:pPr>
                    <w:pStyle w:val="Default"/>
                    <w:framePr w:hSpace="180" w:wrap="around" w:vAnchor="text" w:hAnchor="text" w:y="1"/>
                    <w:numPr>
                      <w:ilvl w:val="1"/>
                      <w:numId w:val="8"/>
                    </w:numPr>
                    <w:suppressOverlap/>
                  </w:pPr>
                  <w:r w:rsidRPr="00D51B41">
                    <w:t xml:space="preserve">Effective strategies and interventions to address social skills, promote confidence, and build self-esteem, well-being, </w:t>
                  </w:r>
                  <w:r w:rsidRPr="00D51B41">
                    <w:lastRenderedPageBreak/>
                    <w:t>resilience, mental health and emotional regulation,</w:t>
                  </w:r>
                </w:p>
                <w:p w14:paraId="369373CD" w14:textId="77777777" w:rsidR="0040090F" w:rsidRDefault="0040090F" w:rsidP="0040090F">
                  <w:pPr>
                    <w:pStyle w:val="Default"/>
                    <w:framePr w:hSpace="180" w:wrap="around" w:vAnchor="text" w:hAnchor="text" w:y="1"/>
                    <w:numPr>
                      <w:ilvl w:val="1"/>
                      <w:numId w:val="8"/>
                    </w:numPr>
                    <w:suppressOverlap/>
                  </w:pPr>
                  <w:r w:rsidRPr="00D51B41">
                    <w:t xml:space="preserve">Therapeutic approaches to support change </w:t>
                  </w:r>
                </w:p>
                <w:p w14:paraId="51CE4DD9" w14:textId="77777777" w:rsidR="0040090F" w:rsidRDefault="0040090F" w:rsidP="0040090F">
                  <w:pPr>
                    <w:pStyle w:val="Default"/>
                    <w:framePr w:hSpace="180" w:wrap="around" w:vAnchor="text" w:hAnchor="text" w:y="1"/>
                    <w:numPr>
                      <w:ilvl w:val="1"/>
                      <w:numId w:val="8"/>
                    </w:numPr>
                    <w:suppressOverlap/>
                  </w:pPr>
                  <w:r w:rsidRPr="00D51B41">
                    <w:t>Counselling programmes (must be delivered by a trained counsellor or mentor)</w:t>
                  </w:r>
                </w:p>
                <w:p w14:paraId="728D5785" w14:textId="77777777" w:rsidR="0040090F" w:rsidRDefault="0040090F" w:rsidP="0040090F">
                  <w:pPr>
                    <w:pStyle w:val="Default"/>
                    <w:framePr w:hSpace="180" w:wrap="around" w:vAnchor="text" w:hAnchor="text" w:y="1"/>
                    <w:numPr>
                      <w:ilvl w:val="1"/>
                      <w:numId w:val="8"/>
                    </w:numPr>
                    <w:suppressOverlap/>
                  </w:pPr>
                  <w:r w:rsidRPr="00D51B41">
                    <w:t xml:space="preserve">Mediation </w:t>
                  </w:r>
                </w:p>
                <w:p w14:paraId="3363736A" w14:textId="77777777" w:rsidR="0040090F" w:rsidRPr="00D51B41" w:rsidRDefault="0040090F" w:rsidP="0040090F">
                  <w:pPr>
                    <w:pStyle w:val="Default"/>
                    <w:framePr w:hSpace="180" w:wrap="around" w:vAnchor="text" w:hAnchor="text" w:y="1"/>
                    <w:numPr>
                      <w:ilvl w:val="1"/>
                      <w:numId w:val="8"/>
                    </w:numPr>
                    <w:suppressOverlap/>
                  </w:pPr>
                  <w:r w:rsidRPr="00D51B41">
                    <w:t>Family Group Conferencing (facilitated by a trained member of staff)</w:t>
                  </w:r>
                </w:p>
                <w:tbl>
                  <w:tblPr>
                    <w:tblW w:w="0" w:type="auto"/>
                    <w:tblBorders>
                      <w:top w:val="nil"/>
                      <w:left w:val="nil"/>
                      <w:bottom w:val="nil"/>
                      <w:right w:val="nil"/>
                    </w:tblBorders>
                    <w:tblLook w:val="0000" w:firstRow="0" w:lastRow="0" w:firstColumn="0" w:lastColumn="0" w:noHBand="0" w:noVBand="0"/>
                  </w:tblPr>
                  <w:tblGrid>
                    <w:gridCol w:w="4293"/>
                  </w:tblGrid>
                  <w:tr w:rsidR="0040090F" w:rsidRPr="00D51B41" w14:paraId="68B3E96D" w14:textId="77777777" w:rsidTr="006B19C4">
                    <w:trPr>
                      <w:trHeight w:val="861"/>
                    </w:trPr>
                    <w:tc>
                      <w:tcPr>
                        <w:tcW w:w="0" w:type="auto"/>
                      </w:tcPr>
                      <w:p w14:paraId="094F8B25" w14:textId="77777777" w:rsidR="0040090F" w:rsidRPr="00D51B41" w:rsidRDefault="0040090F" w:rsidP="006B19C4">
                        <w:pPr>
                          <w:pStyle w:val="Default"/>
                          <w:framePr w:hSpace="180" w:wrap="around" w:vAnchor="text" w:hAnchor="text" w:y="1"/>
                          <w:suppressOverlap/>
                          <w:rPr>
                            <w:color w:val="auto"/>
                          </w:rPr>
                        </w:pPr>
                      </w:p>
                      <w:p w14:paraId="4B99B18E" w14:textId="77777777" w:rsidR="0040090F" w:rsidRPr="00D51B41" w:rsidRDefault="0040090F" w:rsidP="0040090F">
                        <w:pPr>
                          <w:pStyle w:val="Default"/>
                          <w:framePr w:hSpace="180" w:wrap="around" w:vAnchor="text" w:hAnchor="text" w:y="1"/>
                          <w:numPr>
                            <w:ilvl w:val="0"/>
                            <w:numId w:val="10"/>
                          </w:numPr>
                          <w:suppressOverlap/>
                        </w:pPr>
                        <w:r w:rsidRPr="00D51B41">
                          <w:t xml:space="preserve">Identification of support network within the community context </w:t>
                        </w:r>
                      </w:p>
                      <w:p w14:paraId="623D6761" w14:textId="77777777" w:rsidR="0040090F" w:rsidRPr="00D51B41" w:rsidRDefault="0040090F" w:rsidP="006B19C4">
                        <w:pPr>
                          <w:pStyle w:val="Default"/>
                          <w:framePr w:hSpace="180" w:wrap="around" w:vAnchor="text" w:hAnchor="text" w:y="1"/>
                          <w:suppressOverlap/>
                        </w:pPr>
                      </w:p>
                    </w:tc>
                  </w:tr>
                </w:tbl>
                <w:p w14:paraId="590ED7BB" w14:textId="77777777" w:rsidR="0040090F" w:rsidRPr="00D51B41" w:rsidRDefault="0040090F" w:rsidP="006B19C4">
                  <w:pPr>
                    <w:pStyle w:val="Default"/>
                    <w:framePr w:hSpace="180" w:wrap="around" w:vAnchor="text" w:hAnchor="text" w:y="1"/>
                    <w:suppressOverlap/>
                  </w:pPr>
                </w:p>
              </w:tc>
            </w:tr>
          </w:tbl>
          <w:p w14:paraId="58FA3C00" w14:textId="77777777" w:rsidR="0040090F" w:rsidRPr="00D51B41" w:rsidRDefault="0040090F" w:rsidP="006B19C4">
            <w:pPr>
              <w:rPr>
                <w:rFonts w:ascii="Arial" w:hAnsi="Arial" w:cs="Arial"/>
              </w:rPr>
            </w:pPr>
          </w:p>
        </w:tc>
      </w:tr>
      <w:tr w:rsidR="0040090F" w:rsidRPr="00D51B41" w14:paraId="4AED6F8D" w14:textId="77777777" w:rsidTr="006B19C4">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0E873DD7" w14:textId="77777777" w:rsidTr="006B19C4">
              <w:trPr>
                <w:trHeight w:val="491"/>
              </w:trPr>
              <w:tc>
                <w:tcPr>
                  <w:tcW w:w="0" w:type="auto"/>
                </w:tcPr>
                <w:p w14:paraId="368DD25F" w14:textId="77777777" w:rsidR="0040090F" w:rsidRDefault="0040090F" w:rsidP="006B19C4">
                  <w:pPr>
                    <w:pStyle w:val="Default"/>
                    <w:framePr w:hSpace="180" w:wrap="around" w:vAnchor="text" w:hAnchor="text" w:y="1"/>
                    <w:suppressOverlap/>
                    <w:rPr>
                      <w:b/>
                      <w:bCs/>
                    </w:rPr>
                  </w:pPr>
                  <w:r w:rsidRPr="00D51B41">
                    <w:rPr>
                      <w:b/>
                      <w:bCs/>
                    </w:rPr>
                    <w:lastRenderedPageBreak/>
                    <w:t xml:space="preserve">Environment </w:t>
                  </w:r>
                </w:p>
                <w:p w14:paraId="79CC6093" w14:textId="77777777" w:rsidR="0040090F" w:rsidRPr="00D51B41" w:rsidRDefault="0040090F" w:rsidP="006B19C4">
                  <w:pPr>
                    <w:pStyle w:val="Default"/>
                    <w:framePr w:hSpace="180" w:wrap="around" w:vAnchor="text" w:hAnchor="text" w:y="1"/>
                    <w:suppressOverlap/>
                  </w:pPr>
                </w:p>
                <w:p w14:paraId="30A1CDFB" w14:textId="77777777" w:rsidR="0040090F" w:rsidRPr="00D51B41" w:rsidRDefault="0040090F" w:rsidP="0040090F">
                  <w:pPr>
                    <w:pStyle w:val="Default"/>
                    <w:framePr w:hSpace="180" w:wrap="around" w:vAnchor="text" w:hAnchor="text" w:y="1"/>
                    <w:numPr>
                      <w:ilvl w:val="0"/>
                      <w:numId w:val="10"/>
                    </w:numPr>
                    <w:suppressOverlap/>
                  </w:pPr>
                  <w:r w:rsidRPr="00D51B41">
                    <w:t xml:space="preserve">Access to occasional alternative learning environments that supports de-escalation strategies. </w:t>
                  </w:r>
                </w:p>
                <w:p w14:paraId="4A67E349" w14:textId="77777777" w:rsidR="0040090F" w:rsidRPr="00D51B41" w:rsidRDefault="0040090F" w:rsidP="006B19C4">
                  <w:pPr>
                    <w:pStyle w:val="Default"/>
                    <w:framePr w:hSpace="180" w:wrap="around" w:vAnchor="text" w:hAnchor="text" w:y="1"/>
                    <w:suppressOverlap/>
                  </w:pPr>
                </w:p>
              </w:tc>
            </w:tr>
          </w:tbl>
          <w:p w14:paraId="755C1E2B"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74BA6DDA" w14:textId="77777777" w:rsidTr="006B19C4">
              <w:trPr>
                <w:trHeight w:val="1132"/>
              </w:trPr>
              <w:tc>
                <w:tcPr>
                  <w:tcW w:w="0" w:type="auto"/>
                </w:tcPr>
                <w:p w14:paraId="69FE593F" w14:textId="77777777" w:rsidR="0040090F" w:rsidRDefault="0040090F" w:rsidP="006B19C4">
                  <w:pPr>
                    <w:pStyle w:val="Default"/>
                    <w:framePr w:hSpace="180" w:wrap="around" w:vAnchor="text" w:hAnchor="text" w:y="1"/>
                    <w:suppressOverlap/>
                    <w:rPr>
                      <w:b/>
                      <w:bCs/>
                    </w:rPr>
                  </w:pPr>
                  <w:r w:rsidRPr="00D51B41">
                    <w:rPr>
                      <w:b/>
                      <w:bCs/>
                    </w:rPr>
                    <w:t xml:space="preserve">Environment </w:t>
                  </w:r>
                </w:p>
                <w:p w14:paraId="5DB2A904" w14:textId="77777777" w:rsidR="0040090F" w:rsidRPr="00D51B41" w:rsidRDefault="0040090F" w:rsidP="006B19C4">
                  <w:pPr>
                    <w:pStyle w:val="Default"/>
                    <w:framePr w:hSpace="180" w:wrap="around" w:vAnchor="text" w:hAnchor="text" w:y="1"/>
                    <w:suppressOverlap/>
                  </w:pPr>
                </w:p>
                <w:p w14:paraId="2A0AE435" w14:textId="77777777" w:rsidR="0040090F" w:rsidRPr="00D51B41" w:rsidRDefault="0040090F" w:rsidP="0040090F">
                  <w:pPr>
                    <w:pStyle w:val="Default"/>
                    <w:numPr>
                      <w:ilvl w:val="0"/>
                      <w:numId w:val="10"/>
                    </w:numPr>
                  </w:pPr>
                  <w:r w:rsidRPr="00D51B41">
                    <w:t xml:space="preserve">Organisational / environmental changes - e.g. designated work-station with few distractions; small group working. </w:t>
                  </w:r>
                </w:p>
                <w:p w14:paraId="7EE1925A" w14:textId="77777777" w:rsidR="0040090F" w:rsidRDefault="0040090F" w:rsidP="0040090F">
                  <w:pPr>
                    <w:pStyle w:val="Default"/>
                    <w:numPr>
                      <w:ilvl w:val="0"/>
                      <w:numId w:val="10"/>
                    </w:numPr>
                  </w:pPr>
                  <w:r w:rsidRPr="00D51B41">
                    <w:t xml:space="preserve">Timetable planning to provide alternative learning situations </w:t>
                  </w:r>
                  <w:r>
                    <w:t>e</w:t>
                  </w:r>
                  <w:r w:rsidRPr="00D51B41">
                    <w:t>.g. through a reduced number of subjects or options</w:t>
                  </w:r>
                  <w:r>
                    <w:t>.</w:t>
                  </w:r>
                </w:p>
                <w:p w14:paraId="2EB88361" w14:textId="77777777" w:rsidR="0040090F" w:rsidRDefault="0040090F" w:rsidP="006B19C4">
                  <w:pPr>
                    <w:pStyle w:val="Default"/>
                  </w:pPr>
                </w:p>
                <w:p w14:paraId="7794DD4D" w14:textId="77777777" w:rsidR="0040090F" w:rsidRDefault="0040090F" w:rsidP="006B19C4">
                  <w:pPr>
                    <w:pStyle w:val="Default"/>
                  </w:pPr>
                </w:p>
                <w:p w14:paraId="24FAD49A" w14:textId="77777777" w:rsidR="0040090F" w:rsidRDefault="0040090F" w:rsidP="006B19C4">
                  <w:pPr>
                    <w:pStyle w:val="Default"/>
                  </w:pPr>
                </w:p>
                <w:p w14:paraId="45BAD4B6" w14:textId="77777777" w:rsidR="0040090F" w:rsidRDefault="0040090F" w:rsidP="006B19C4">
                  <w:pPr>
                    <w:pStyle w:val="Default"/>
                  </w:pPr>
                </w:p>
                <w:p w14:paraId="2B7F2FDF" w14:textId="77777777" w:rsidR="0040090F" w:rsidRPr="00D51B41" w:rsidRDefault="0040090F" w:rsidP="006B19C4">
                  <w:pPr>
                    <w:pStyle w:val="Default"/>
                  </w:pPr>
                </w:p>
                <w:p w14:paraId="495C4B1D" w14:textId="77777777" w:rsidR="0040090F" w:rsidRPr="00D51B41" w:rsidRDefault="0040090F" w:rsidP="006B19C4">
                  <w:pPr>
                    <w:pStyle w:val="Default"/>
                    <w:framePr w:hSpace="180" w:wrap="around" w:vAnchor="text" w:hAnchor="text" w:y="1"/>
                    <w:suppressOverlap/>
                  </w:pPr>
                </w:p>
              </w:tc>
            </w:tr>
          </w:tbl>
          <w:p w14:paraId="2F1527A0"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06BDB4CD" w14:textId="77777777" w:rsidTr="006B19C4">
              <w:trPr>
                <w:trHeight w:val="491"/>
              </w:trPr>
              <w:tc>
                <w:tcPr>
                  <w:tcW w:w="0" w:type="auto"/>
                </w:tcPr>
                <w:p w14:paraId="599E0076" w14:textId="77777777" w:rsidR="0040090F" w:rsidRDefault="0040090F" w:rsidP="006B19C4">
                  <w:pPr>
                    <w:pStyle w:val="Default"/>
                    <w:framePr w:hSpace="180" w:wrap="around" w:vAnchor="text" w:hAnchor="text" w:y="1"/>
                    <w:suppressOverlap/>
                    <w:rPr>
                      <w:b/>
                      <w:bCs/>
                    </w:rPr>
                  </w:pPr>
                  <w:r w:rsidRPr="00D51B41">
                    <w:rPr>
                      <w:b/>
                      <w:bCs/>
                    </w:rPr>
                    <w:t xml:space="preserve">Environment </w:t>
                  </w:r>
                </w:p>
                <w:p w14:paraId="1D8498D1" w14:textId="77777777" w:rsidR="0040090F" w:rsidRPr="00D51B41" w:rsidRDefault="0040090F" w:rsidP="006B19C4">
                  <w:pPr>
                    <w:pStyle w:val="Default"/>
                    <w:framePr w:hSpace="180" w:wrap="around" w:vAnchor="text" w:hAnchor="text" w:y="1"/>
                    <w:suppressOverlap/>
                  </w:pPr>
                </w:p>
                <w:p w14:paraId="02E75DA0" w14:textId="77777777" w:rsidR="0040090F" w:rsidRPr="00D51B41" w:rsidRDefault="0040090F" w:rsidP="0040090F">
                  <w:pPr>
                    <w:pStyle w:val="Default"/>
                    <w:numPr>
                      <w:ilvl w:val="0"/>
                      <w:numId w:val="11"/>
                    </w:numPr>
                  </w:pPr>
                  <w:r w:rsidRPr="00D51B41">
                    <w:t>Different arrangements – e.g. on-site, longer term time-out facility with the CYP supported by a clear, regularly reviewed re-integration plan.</w:t>
                  </w:r>
                </w:p>
                <w:p w14:paraId="00FF727C" w14:textId="77777777" w:rsidR="0040090F" w:rsidRPr="00D51B41" w:rsidRDefault="0040090F" w:rsidP="006B19C4">
                  <w:pPr>
                    <w:pStyle w:val="Default"/>
                    <w:framePr w:hSpace="180" w:wrap="around" w:vAnchor="text" w:hAnchor="text" w:y="1"/>
                    <w:suppressOverlap/>
                  </w:pPr>
                </w:p>
                <w:p w14:paraId="62D7AABB" w14:textId="77777777" w:rsidR="0040090F" w:rsidRPr="00D51B41" w:rsidRDefault="0040090F" w:rsidP="006B19C4">
                  <w:pPr>
                    <w:pStyle w:val="Default"/>
                    <w:framePr w:hSpace="180" w:wrap="around" w:vAnchor="text" w:hAnchor="text" w:y="1"/>
                    <w:suppressOverlap/>
                  </w:pPr>
                </w:p>
              </w:tc>
            </w:tr>
            <w:tr w:rsidR="0040090F" w:rsidRPr="00D51B41" w14:paraId="132212C2" w14:textId="77777777" w:rsidTr="006B19C4">
              <w:trPr>
                <w:trHeight w:val="491"/>
              </w:trPr>
              <w:tc>
                <w:tcPr>
                  <w:tcW w:w="0" w:type="auto"/>
                </w:tcPr>
                <w:p w14:paraId="36CDE049" w14:textId="77777777" w:rsidR="0040090F" w:rsidRPr="00D51B41" w:rsidRDefault="0040090F" w:rsidP="006B19C4">
                  <w:pPr>
                    <w:pStyle w:val="Default"/>
                    <w:framePr w:hSpace="180" w:wrap="around" w:vAnchor="text" w:hAnchor="text" w:y="1"/>
                    <w:suppressOverlap/>
                    <w:rPr>
                      <w:b/>
                      <w:bCs/>
                    </w:rPr>
                  </w:pPr>
                </w:p>
              </w:tc>
            </w:tr>
          </w:tbl>
          <w:p w14:paraId="4B664E6A" w14:textId="77777777" w:rsidR="0040090F" w:rsidRDefault="0040090F" w:rsidP="006B19C4">
            <w:pPr>
              <w:rPr>
                <w:rFonts w:ascii="Arial" w:hAnsi="Arial" w:cs="Arial"/>
              </w:rPr>
            </w:pPr>
          </w:p>
          <w:p w14:paraId="235C0907" w14:textId="77777777" w:rsidR="0040090F" w:rsidRDefault="0040090F" w:rsidP="006B19C4">
            <w:pPr>
              <w:rPr>
                <w:rFonts w:ascii="Arial" w:hAnsi="Arial" w:cs="Arial"/>
              </w:rPr>
            </w:pPr>
          </w:p>
          <w:p w14:paraId="67155B3E" w14:textId="77777777" w:rsidR="0040090F" w:rsidRDefault="0040090F" w:rsidP="006B19C4">
            <w:pPr>
              <w:rPr>
                <w:rFonts w:ascii="Arial" w:hAnsi="Arial" w:cs="Arial"/>
              </w:rPr>
            </w:pPr>
          </w:p>
          <w:p w14:paraId="5A08C80D" w14:textId="77777777" w:rsidR="0040090F" w:rsidRDefault="0040090F" w:rsidP="006B19C4">
            <w:pPr>
              <w:rPr>
                <w:rFonts w:ascii="Arial" w:hAnsi="Arial" w:cs="Arial"/>
              </w:rPr>
            </w:pPr>
          </w:p>
          <w:p w14:paraId="7C2E7ABD" w14:textId="77777777" w:rsidR="0040090F" w:rsidRDefault="0040090F" w:rsidP="006B19C4">
            <w:pPr>
              <w:rPr>
                <w:rFonts w:ascii="Arial" w:hAnsi="Arial" w:cs="Arial"/>
              </w:rPr>
            </w:pPr>
          </w:p>
          <w:p w14:paraId="1D3665D5" w14:textId="490C693F" w:rsidR="0040090F" w:rsidRPr="00D51B41" w:rsidRDefault="0040090F" w:rsidP="006B19C4">
            <w:pPr>
              <w:rPr>
                <w:rFonts w:ascii="Arial" w:hAnsi="Arial" w:cs="Arial"/>
              </w:rPr>
            </w:pPr>
          </w:p>
        </w:tc>
      </w:tr>
      <w:tr w:rsidR="0040090F" w:rsidRPr="00D51B41" w14:paraId="4CF80217" w14:textId="77777777" w:rsidTr="006B19C4">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58EE5101" w14:textId="77777777" w:rsidTr="006B19C4">
              <w:trPr>
                <w:trHeight w:val="1020"/>
              </w:trPr>
              <w:tc>
                <w:tcPr>
                  <w:tcW w:w="0" w:type="auto"/>
                </w:tcPr>
                <w:p w14:paraId="11DD3F87" w14:textId="77777777" w:rsidR="0040090F" w:rsidRDefault="0040090F" w:rsidP="006B19C4">
                  <w:pPr>
                    <w:pStyle w:val="Default"/>
                    <w:framePr w:hSpace="180" w:wrap="around" w:vAnchor="text" w:hAnchor="text" w:y="1"/>
                    <w:suppressOverlap/>
                    <w:rPr>
                      <w:b/>
                      <w:bCs/>
                    </w:rPr>
                  </w:pPr>
                  <w:r w:rsidRPr="00D51B41">
                    <w:rPr>
                      <w:b/>
                      <w:bCs/>
                    </w:rPr>
                    <w:lastRenderedPageBreak/>
                    <w:t xml:space="preserve">Curriculum </w:t>
                  </w:r>
                </w:p>
                <w:p w14:paraId="6FDAE692" w14:textId="77777777" w:rsidR="0040090F" w:rsidRPr="00D51B41" w:rsidRDefault="0040090F" w:rsidP="006B19C4">
                  <w:pPr>
                    <w:pStyle w:val="Default"/>
                    <w:framePr w:hSpace="180" w:wrap="around" w:vAnchor="text" w:hAnchor="text" w:y="1"/>
                    <w:suppressOverlap/>
                  </w:pPr>
                </w:p>
                <w:p w14:paraId="3BCC68A6" w14:textId="77777777" w:rsidR="0040090F" w:rsidRPr="00D51B41" w:rsidRDefault="0040090F" w:rsidP="0040090F">
                  <w:pPr>
                    <w:pStyle w:val="Default"/>
                    <w:framePr w:hSpace="180" w:wrap="around" w:vAnchor="text" w:hAnchor="text" w:y="1"/>
                    <w:numPr>
                      <w:ilvl w:val="0"/>
                      <w:numId w:val="11"/>
                    </w:numPr>
                    <w:suppressOverlap/>
                  </w:pPr>
                  <w:r w:rsidRPr="00D51B41">
                    <w:t>Multi-sensory approaches e.g. visual prompts.</w:t>
                  </w:r>
                </w:p>
                <w:p w14:paraId="2BD77AA7" w14:textId="77777777" w:rsidR="0040090F" w:rsidRPr="00D51B41" w:rsidRDefault="0040090F" w:rsidP="0040090F">
                  <w:pPr>
                    <w:pStyle w:val="Default"/>
                    <w:framePr w:hSpace="180" w:wrap="around" w:vAnchor="text" w:hAnchor="text" w:y="1"/>
                    <w:numPr>
                      <w:ilvl w:val="0"/>
                      <w:numId w:val="11"/>
                    </w:numPr>
                    <w:suppressOverlap/>
                  </w:pPr>
                  <w:r w:rsidRPr="00D51B41">
                    <w:t xml:space="preserve">Alternatives to writing. </w:t>
                  </w:r>
                </w:p>
                <w:p w14:paraId="0489240D" w14:textId="77777777" w:rsidR="0040090F" w:rsidRPr="00D51B41" w:rsidRDefault="0040090F" w:rsidP="0040090F">
                  <w:pPr>
                    <w:pStyle w:val="Default"/>
                    <w:framePr w:hSpace="180" w:wrap="around" w:vAnchor="text" w:hAnchor="text" w:y="1"/>
                    <w:numPr>
                      <w:ilvl w:val="0"/>
                      <w:numId w:val="11"/>
                    </w:numPr>
                    <w:suppressOverlap/>
                  </w:pPr>
                  <w:proofErr w:type="gramStart"/>
                  <w:r w:rsidRPr="00D51B41">
                    <w:t>Make adjustments to</w:t>
                  </w:r>
                  <w:proofErr w:type="gramEnd"/>
                  <w:r w:rsidRPr="00D51B41">
                    <w:t xml:space="preserve"> language demands where additional underlying learning needs have been identified. </w:t>
                  </w:r>
                </w:p>
                <w:p w14:paraId="1C38AFDC" w14:textId="77777777" w:rsidR="0040090F" w:rsidRPr="00D51B41" w:rsidRDefault="0040090F" w:rsidP="0040090F">
                  <w:pPr>
                    <w:pStyle w:val="Default"/>
                    <w:framePr w:hSpace="180" w:wrap="around" w:vAnchor="text" w:hAnchor="text" w:y="1"/>
                    <w:numPr>
                      <w:ilvl w:val="0"/>
                      <w:numId w:val="11"/>
                    </w:numPr>
                    <w:suppressOverlap/>
                  </w:pPr>
                  <w:r w:rsidRPr="00D51B41">
                    <w:t xml:space="preserve">Use of SEAL or similar approaches. </w:t>
                  </w:r>
                </w:p>
                <w:p w14:paraId="45BF5A0C" w14:textId="77777777" w:rsidR="0040090F" w:rsidRPr="00D51B41" w:rsidRDefault="0040090F" w:rsidP="006B19C4">
                  <w:pPr>
                    <w:pStyle w:val="Default"/>
                    <w:framePr w:hSpace="180" w:wrap="around" w:vAnchor="text" w:hAnchor="text" w:y="1"/>
                    <w:suppressOverlap/>
                  </w:pPr>
                </w:p>
              </w:tc>
            </w:tr>
          </w:tbl>
          <w:p w14:paraId="49A67A9D"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0BB4A11F" w14:textId="77777777" w:rsidTr="006B19C4">
              <w:trPr>
                <w:trHeight w:val="2388"/>
              </w:trPr>
              <w:tc>
                <w:tcPr>
                  <w:tcW w:w="0" w:type="auto"/>
                </w:tcPr>
                <w:p w14:paraId="12BABE6B" w14:textId="77777777" w:rsidR="0040090F" w:rsidRDefault="0040090F" w:rsidP="006B19C4">
                  <w:pPr>
                    <w:pStyle w:val="Default"/>
                    <w:framePr w:hSpace="180" w:wrap="around" w:vAnchor="text" w:hAnchor="text" w:y="1"/>
                    <w:suppressOverlap/>
                    <w:rPr>
                      <w:b/>
                      <w:bCs/>
                    </w:rPr>
                  </w:pPr>
                  <w:r w:rsidRPr="00D51B41">
                    <w:rPr>
                      <w:b/>
                      <w:bCs/>
                    </w:rPr>
                    <w:t xml:space="preserve">Curriculum </w:t>
                  </w:r>
                </w:p>
                <w:p w14:paraId="2127B922" w14:textId="77777777" w:rsidR="0040090F" w:rsidRPr="00D51B41" w:rsidRDefault="0040090F" w:rsidP="006B19C4">
                  <w:pPr>
                    <w:pStyle w:val="Default"/>
                    <w:framePr w:hSpace="180" w:wrap="around" w:vAnchor="text" w:hAnchor="text" w:y="1"/>
                    <w:suppressOverlap/>
                  </w:pPr>
                </w:p>
                <w:p w14:paraId="0BF611EA" w14:textId="77777777" w:rsidR="0040090F" w:rsidRPr="00D51B41" w:rsidRDefault="0040090F" w:rsidP="0040090F">
                  <w:pPr>
                    <w:pStyle w:val="Default"/>
                    <w:framePr w:hSpace="180" w:wrap="around" w:vAnchor="text" w:hAnchor="text" w:y="1"/>
                    <w:numPr>
                      <w:ilvl w:val="0"/>
                      <w:numId w:val="12"/>
                    </w:numPr>
                    <w:suppressOverlap/>
                  </w:pPr>
                  <w:r w:rsidRPr="00D51B41">
                    <w:t xml:space="preserve">Maximise opportunities presented through whole class and where appropriate, in small group activities available in school to develop: </w:t>
                  </w:r>
                </w:p>
                <w:p w14:paraId="7A19F933" w14:textId="77777777" w:rsidR="0040090F" w:rsidRPr="00D51B41" w:rsidRDefault="0040090F" w:rsidP="0040090F">
                  <w:pPr>
                    <w:pStyle w:val="Default"/>
                    <w:framePr w:hSpace="180" w:wrap="around" w:vAnchor="text" w:hAnchor="text" w:y="1"/>
                    <w:numPr>
                      <w:ilvl w:val="0"/>
                      <w:numId w:val="1"/>
                    </w:numPr>
                    <w:suppressOverlap/>
                  </w:pPr>
                  <w:r w:rsidRPr="00D51B41">
                    <w:t xml:space="preserve">A sense of belonging </w:t>
                  </w:r>
                </w:p>
                <w:p w14:paraId="517A0666" w14:textId="77777777" w:rsidR="0040090F" w:rsidRPr="00D51B41" w:rsidRDefault="0040090F" w:rsidP="0040090F">
                  <w:pPr>
                    <w:pStyle w:val="Default"/>
                    <w:framePr w:hSpace="180" w:wrap="around" w:vAnchor="text" w:hAnchor="text" w:y="1"/>
                    <w:numPr>
                      <w:ilvl w:val="0"/>
                      <w:numId w:val="1"/>
                    </w:numPr>
                    <w:suppressOverlap/>
                  </w:pPr>
                  <w:r w:rsidRPr="00D51B41">
                    <w:t xml:space="preserve">Esteem </w:t>
                  </w:r>
                </w:p>
                <w:p w14:paraId="51544E0C" w14:textId="77777777" w:rsidR="0040090F" w:rsidRPr="00D51B41" w:rsidRDefault="0040090F" w:rsidP="0040090F">
                  <w:pPr>
                    <w:pStyle w:val="Default"/>
                    <w:framePr w:hSpace="180" w:wrap="around" w:vAnchor="text" w:hAnchor="text" w:y="1"/>
                    <w:numPr>
                      <w:ilvl w:val="0"/>
                      <w:numId w:val="1"/>
                    </w:numPr>
                    <w:suppressOverlap/>
                  </w:pPr>
                  <w:r w:rsidRPr="00D51B41">
                    <w:t xml:space="preserve">Communication skills </w:t>
                  </w:r>
                </w:p>
                <w:p w14:paraId="2A42F7C7" w14:textId="77777777" w:rsidR="0040090F" w:rsidRPr="00D51B41" w:rsidRDefault="0040090F" w:rsidP="0040090F">
                  <w:pPr>
                    <w:pStyle w:val="Default"/>
                    <w:framePr w:hSpace="180" w:wrap="around" w:vAnchor="text" w:hAnchor="text" w:y="1"/>
                    <w:numPr>
                      <w:ilvl w:val="0"/>
                      <w:numId w:val="1"/>
                    </w:numPr>
                    <w:suppressOverlap/>
                  </w:pPr>
                  <w:r w:rsidRPr="00D51B41">
                    <w:t xml:space="preserve">Listening skills </w:t>
                  </w:r>
                </w:p>
                <w:p w14:paraId="662869D4" w14:textId="77777777" w:rsidR="0040090F" w:rsidRPr="00D51B41" w:rsidRDefault="0040090F" w:rsidP="0040090F">
                  <w:pPr>
                    <w:pStyle w:val="Default"/>
                    <w:framePr w:hSpace="180" w:wrap="around" w:vAnchor="text" w:hAnchor="text" w:y="1"/>
                    <w:numPr>
                      <w:ilvl w:val="0"/>
                      <w:numId w:val="1"/>
                    </w:numPr>
                    <w:suppressOverlap/>
                  </w:pPr>
                  <w:r w:rsidRPr="00D51B41">
                    <w:t xml:space="preserve">Emotional literacy </w:t>
                  </w:r>
                </w:p>
                <w:p w14:paraId="3770D05E" w14:textId="77777777" w:rsidR="0040090F" w:rsidRPr="00D51B41" w:rsidRDefault="0040090F" w:rsidP="0040090F">
                  <w:pPr>
                    <w:pStyle w:val="Default"/>
                    <w:framePr w:hSpace="180" w:wrap="around" w:vAnchor="text" w:hAnchor="text" w:y="1"/>
                    <w:numPr>
                      <w:ilvl w:val="0"/>
                      <w:numId w:val="1"/>
                    </w:numPr>
                    <w:suppressOverlap/>
                  </w:pPr>
                  <w:r w:rsidRPr="00D51B41">
                    <w:t xml:space="preserve">Resilience </w:t>
                  </w:r>
                </w:p>
                <w:p w14:paraId="7DF684A1" w14:textId="77777777" w:rsidR="0040090F" w:rsidRPr="00D51B41" w:rsidRDefault="0040090F" w:rsidP="0040090F">
                  <w:pPr>
                    <w:pStyle w:val="Default"/>
                    <w:framePr w:hSpace="180" w:wrap="around" w:vAnchor="text" w:hAnchor="text" w:y="1"/>
                    <w:numPr>
                      <w:ilvl w:val="0"/>
                      <w:numId w:val="1"/>
                    </w:numPr>
                    <w:suppressOverlap/>
                  </w:pPr>
                  <w:r w:rsidRPr="00D51B41">
                    <w:t xml:space="preserve">Social and emotional aspects of learning </w:t>
                  </w:r>
                </w:p>
                <w:p w14:paraId="754B1690" w14:textId="77777777" w:rsidR="0040090F" w:rsidRPr="00D51B41" w:rsidRDefault="0040090F" w:rsidP="0040090F">
                  <w:pPr>
                    <w:pStyle w:val="Default"/>
                    <w:framePr w:hSpace="180" w:wrap="around" w:vAnchor="text" w:hAnchor="text" w:y="1"/>
                    <w:numPr>
                      <w:ilvl w:val="0"/>
                      <w:numId w:val="1"/>
                    </w:numPr>
                    <w:suppressOverlap/>
                  </w:pPr>
                  <w:r w:rsidRPr="00D51B41">
                    <w:t xml:space="preserve">Self-awareness </w:t>
                  </w:r>
                </w:p>
                <w:p w14:paraId="5CAD78BD" w14:textId="77777777" w:rsidR="0040090F" w:rsidRPr="00D51B41" w:rsidRDefault="0040090F" w:rsidP="0040090F">
                  <w:pPr>
                    <w:pStyle w:val="Default"/>
                    <w:framePr w:hSpace="180" w:wrap="around" w:vAnchor="text" w:hAnchor="text" w:y="1"/>
                    <w:numPr>
                      <w:ilvl w:val="0"/>
                      <w:numId w:val="1"/>
                    </w:numPr>
                    <w:suppressOverlap/>
                  </w:pPr>
                  <w:r w:rsidRPr="00D51B41">
                    <w:t xml:space="preserve">Self-organisation and independence </w:t>
                  </w:r>
                </w:p>
                <w:p w14:paraId="05FDD031" w14:textId="77777777" w:rsidR="0040090F" w:rsidRPr="00D51B41" w:rsidRDefault="0040090F" w:rsidP="0040090F">
                  <w:pPr>
                    <w:pStyle w:val="Default"/>
                    <w:framePr w:hSpace="180" w:wrap="around" w:vAnchor="text" w:hAnchor="text" w:y="1"/>
                    <w:numPr>
                      <w:ilvl w:val="0"/>
                      <w:numId w:val="1"/>
                    </w:numPr>
                    <w:suppressOverlap/>
                  </w:pPr>
                  <w:r w:rsidRPr="00D51B41">
                    <w:t xml:space="preserve">Opportunities for taking responsibility </w:t>
                  </w:r>
                </w:p>
                <w:tbl>
                  <w:tblPr>
                    <w:tblW w:w="0" w:type="auto"/>
                    <w:tblBorders>
                      <w:top w:val="nil"/>
                      <w:left w:val="nil"/>
                      <w:bottom w:val="nil"/>
                      <w:right w:val="nil"/>
                    </w:tblBorders>
                    <w:tblLook w:val="0000" w:firstRow="0" w:lastRow="0" w:firstColumn="0" w:lastColumn="0" w:noHBand="0" w:noVBand="0"/>
                  </w:tblPr>
                  <w:tblGrid>
                    <w:gridCol w:w="4293"/>
                  </w:tblGrid>
                  <w:tr w:rsidR="0040090F" w:rsidRPr="00D51B41" w14:paraId="789758A1" w14:textId="77777777" w:rsidTr="006B19C4">
                    <w:trPr>
                      <w:trHeight w:val="103"/>
                    </w:trPr>
                    <w:tc>
                      <w:tcPr>
                        <w:tcW w:w="0" w:type="auto"/>
                      </w:tcPr>
                      <w:p w14:paraId="75289FFE" w14:textId="77777777" w:rsidR="0040090F" w:rsidRPr="00D51B41" w:rsidRDefault="0040090F" w:rsidP="0040090F">
                        <w:pPr>
                          <w:pStyle w:val="Default"/>
                          <w:framePr w:hSpace="180" w:wrap="around" w:vAnchor="text" w:hAnchor="text" w:y="1"/>
                          <w:numPr>
                            <w:ilvl w:val="0"/>
                            <w:numId w:val="1"/>
                          </w:numPr>
                          <w:suppressOverlap/>
                        </w:pPr>
                        <w:r w:rsidRPr="00D51B41">
                          <w:t xml:space="preserve">Opportunities to take on a role outside of current experience </w:t>
                        </w:r>
                      </w:p>
                      <w:p w14:paraId="328EDC52" w14:textId="77777777" w:rsidR="0040090F" w:rsidRPr="00D51B41" w:rsidRDefault="0040090F" w:rsidP="006B19C4">
                        <w:pPr>
                          <w:pStyle w:val="Default"/>
                          <w:framePr w:hSpace="180" w:wrap="around" w:vAnchor="text" w:hAnchor="text" w:y="1"/>
                          <w:ind w:left="720"/>
                          <w:suppressOverlap/>
                        </w:pPr>
                      </w:p>
                      <w:p w14:paraId="2DA6F1CF" w14:textId="77777777" w:rsidR="0040090F" w:rsidRPr="00D51B41" w:rsidRDefault="0040090F" w:rsidP="006B19C4">
                        <w:pPr>
                          <w:pStyle w:val="Default"/>
                          <w:framePr w:hSpace="180" w:wrap="around" w:vAnchor="text" w:hAnchor="text" w:y="1"/>
                          <w:suppressOverlap/>
                        </w:pPr>
                      </w:p>
                    </w:tc>
                  </w:tr>
                </w:tbl>
                <w:p w14:paraId="61300ECC" w14:textId="77777777" w:rsidR="0040090F" w:rsidRPr="00D51B41" w:rsidRDefault="0040090F" w:rsidP="006B19C4">
                  <w:pPr>
                    <w:pStyle w:val="Default"/>
                    <w:framePr w:hSpace="180" w:wrap="around" w:vAnchor="text" w:hAnchor="text" w:y="1"/>
                    <w:suppressOverlap/>
                  </w:pPr>
                </w:p>
              </w:tc>
            </w:tr>
          </w:tbl>
          <w:p w14:paraId="2B95E327" w14:textId="77777777" w:rsidR="0040090F" w:rsidRPr="00D51B41" w:rsidRDefault="0040090F" w:rsidP="006B19C4">
            <w:pPr>
              <w:rPr>
                <w:rFonts w:ascii="Arial" w:hAnsi="Arial" w:cs="Arial"/>
              </w:rPr>
            </w:pPr>
          </w:p>
        </w:tc>
        <w:tc>
          <w:tcPr>
            <w:tcW w:w="4725" w:type="dxa"/>
          </w:tcPr>
          <w:tbl>
            <w:tblPr>
              <w:tblW w:w="0" w:type="auto"/>
              <w:tblBorders>
                <w:top w:val="nil"/>
                <w:left w:val="nil"/>
                <w:bottom w:val="nil"/>
                <w:right w:val="nil"/>
              </w:tblBorders>
              <w:tblLook w:val="0000" w:firstRow="0" w:lastRow="0" w:firstColumn="0" w:lastColumn="0" w:noHBand="0" w:noVBand="0"/>
            </w:tblPr>
            <w:tblGrid>
              <w:gridCol w:w="4509"/>
            </w:tblGrid>
            <w:tr w:rsidR="0040090F" w:rsidRPr="00D51B41" w14:paraId="2303491A" w14:textId="77777777" w:rsidTr="006B19C4">
              <w:trPr>
                <w:trHeight w:val="617"/>
              </w:trPr>
              <w:tc>
                <w:tcPr>
                  <w:tcW w:w="0" w:type="auto"/>
                </w:tcPr>
                <w:p w14:paraId="30380E2F" w14:textId="77777777" w:rsidR="0040090F" w:rsidRDefault="0040090F" w:rsidP="006B19C4">
                  <w:pPr>
                    <w:pStyle w:val="Default"/>
                    <w:framePr w:hSpace="180" w:wrap="around" w:vAnchor="text" w:hAnchor="text" w:y="1"/>
                    <w:suppressOverlap/>
                    <w:rPr>
                      <w:b/>
                      <w:bCs/>
                    </w:rPr>
                  </w:pPr>
                  <w:r w:rsidRPr="00D51B41">
                    <w:rPr>
                      <w:b/>
                      <w:bCs/>
                    </w:rPr>
                    <w:t xml:space="preserve">Curriculum </w:t>
                  </w:r>
                </w:p>
                <w:p w14:paraId="7184F1B2" w14:textId="77777777" w:rsidR="0040090F" w:rsidRPr="00D51B41" w:rsidRDefault="0040090F" w:rsidP="006B19C4">
                  <w:pPr>
                    <w:pStyle w:val="Default"/>
                    <w:framePr w:hSpace="180" w:wrap="around" w:vAnchor="text" w:hAnchor="text" w:y="1"/>
                    <w:suppressOverlap/>
                  </w:pPr>
                </w:p>
                <w:p w14:paraId="14392497" w14:textId="77777777" w:rsidR="0040090F" w:rsidRPr="00D51B41" w:rsidRDefault="0040090F" w:rsidP="0040090F">
                  <w:pPr>
                    <w:pStyle w:val="Default"/>
                    <w:framePr w:hSpace="180" w:wrap="around" w:vAnchor="text" w:hAnchor="text" w:y="1"/>
                    <w:numPr>
                      <w:ilvl w:val="0"/>
                      <w:numId w:val="12"/>
                    </w:numPr>
                    <w:suppressOverlap/>
                  </w:pPr>
                  <w:r w:rsidRPr="00D51B41">
                    <w:t xml:space="preserve">Consider reducing breadth of curriculum to focus on key skills areas and positive social behaviours and/or allowing access to off-site CAMHs appointments for a fixed period. </w:t>
                  </w:r>
                </w:p>
                <w:p w14:paraId="6F3D701F" w14:textId="77777777" w:rsidR="0040090F" w:rsidRPr="00D51B41" w:rsidRDefault="0040090F" w:rsidP="006B19C4">
                  <w:pPr>
                    <w:pStyle w:val="Default"/>
                    <w:framePr w:hSpace="180" w:wrap="around" w:vAnchor="text" w:hAnchor="text" w:y="1"/>
                    <w:suppressOverlap/>
                  </w:pPr>
                </w:p>
              </w:tc>
            </w:tr>
          </w:tbl>
          <w:p w14:paraId="50183D64" w14:textId="77777777" w:rsidR="0040090F" w:rsidRPr="00D51B41" w:rsidRDefault="0040090F" w:rsidP="006B19C4">
            <w:pPr>
              <w:rPr>
                <w:rFonts w:ascii="Arial" w:hAnsi="Arial" w:cs="Arial"/>
              </w:rPr>
            </w:pPr>
          </w:p>
        </w:tc>
      </w:tr>
      <w:tr w:rsidR="0040090F" w:rsidRPr="00D51B41" w14:paraId="0A3B7069" w14:textId="77777777" w:rsidTr="006B19C4">
        <w:tc>
          <w:tcPr>
            <w:tcW w:w="4724" w:type="dxa"/>
          </w:tcPr>
          <w:tbl>
            <w:tblPr>
              <w:tblW w:w="0" w:type="auto"/>
              <w:tblBorders>
                <w:top w:val="nil"/>
                <w:left w:val="nil"/>
                <w:bottom w:val="nil"/>
                <w:right w:val="nil"/>
              </w:tblBorders>
              <w:tblLook w:val="0000" w:firstRow="0" w:lastRow="0" w:firstColumn="0" w:lastColumn="0" w:noHBand="0" w:noVBand="0"/>
            </w:tblPr>
            <w:tblGrid>
              <w:gridCol w:w="4508"/>
            </w:tblGrid>
            <w:tr w:rsidR="0040090F" w:rsidRPr="00D51B41" w14:paraId="2024F551" w14:textId="77777777" w:rsidTr="006B19C4">
              <w:trPr>
                <w:trHeight w:val="491"/>
              </w:trPr>
              <w:tc>
                <w:tcPr>
                  <w:tcW w:w="0" w:type="auto"/>
                </w:tcPr>
                <w:p w14:paraId="6175013F" w14:textId="77777777" w:rsidR="0040090F" w:rsidRDefault="0040090F" w:rsidP="006B19C4">
                  <w:pPr>
                    <w:pStyle w:val="Default"/>
                    <w:framePr w:hSpace="180" w:wrap="around" w:vAnchor="text" w:hAnchor="text" w:y="1"/>
                    <w:suppressOverlap/>
                    <w:rPr>
                      <w:b/>
                      <w:bCs/>
                    </w:rPr>
                  </w:pPr>
                  <w:r w:rsidRPr="00D51B41">
                    <w:rPr>
                      <w:b/>
                      <w:bCs/>
                    </w:rPr>
                    <w:t xml:space="preserve">Communication </w:t>
                  </w:r>
                </w:p>
                <w:p w14:paraId="60BDC65F" w14:textId="77777777" w:rsidR="0040090F" w:rsidRPr="00D51B41" w:rsidRDefault="0040090F" w:rsidP="006B19C4">
                  <w:pPr>
                    <w:pStyle w:val="Default"/>
                    <w:framePr w:hSpace="180" w:wrap="around" w:vAnchor="text" w:hAnchor="text" w:y="1"/>
                    <w:suppressOverlap/>
                  </w:pPr>
                </w:p>
                <w:p w14:paraId="6B700758" w14:textId="77777777" w:rsidR="0040090F" w:rsidRPr="00D51B41" w:rsidRDefault="0040090F" w:rsidP="0040090F">
                  <w:pPr>
                    <w:pStyle w:val="Default"/>
                    <w:framePr w:hSpace="180" w:wrap="around" w:vAnchor="text" w:hAnchor="text" w:y="1"/>
                    <w:numPr>
                      <w:ilvl w:val="0"/>
                      <w:numId w:val="12"/>
                    </w:numPr>
                    <w:suppressOverlap/>
                  </w:pPr>
                  <w:r w:rsidRPr="00D51B41">
                    <w:t xml:space="preserve">Staff consistently apply the School Behaviour Charter (or equivalent) so there is no misinterpretation. </w:t>
                  </w:r>
                </w:p>
                <w:p w14:paraId="43D6BD32" w14:textId="77777777" w:rsidR="0040090F" w:rsidRPr="00D51B41" w:rsidRDefault="0040090F" w:rsidP="006B19C4">
                  <w:pPr>
                    <w:pStyle w:val="Default"/>
                    <w:framePr w:hSpace="180" w:wrap="around" w:vAnchor="text" w:hAnchor="text" w:y="1"/>
                    <w:suppressOverlap/>
                  </w:pPr>
                </w:p>
              </w:tc>
            </w:tr>
          </w:tbl>
          <w:p w14:paraId="44E3E936" w14:textId="77777777" w:rsidR="0040090F" w:rsidRPr="00D51B41" w:rsidRDefault="0040090F" w:rsidP="006B19C4">
            <w:pPr>
              <w:rPr>
                <w:rFonts w:ascii="Arial" w:hAnsi="Arial" w:cs="Arial"/>
              </w:rPr>
            </w:pPr>
          </w:p>
        </w:tc>
        <w:tc>
          <w:tcPr>
            <w:tcW w:w="4725" w:type="dxa"/>
          </w:tcPr>
          <w:p w14:paraId="76768CB6" w14:textId="77777777" w:rsidR="0040090F" w:rsidRDefault="0040090F" w:rsidP="006B19C4">
            <w:pPr>
              <w:rPr>
                <w:rFonts w:ascii="Arial" w:hAnsi="Arial" w:cs="Arial"/>
                <w:b/>
              </w:rPr>
            </w:pPr>
            <w:r w:rsidRPr="00D51B41">
              <w:rPr>
                <w:rFonts w:ascii="Arial" w:hAnsi="Arial" w:cs="Arial"/>
                <w:b/>
              </w:rPr>
              <w:t>Communication</w:t>
            </w:r>
          </w:p>
          <w:p w14:paraId="3D0128FD" w14:textId="77777777" w:rsidR="0040090F" w:rsidRPr="00D51B41" w:rsidRDefault="0040090F" w:rsidP="006B19C4">
            <w:pPr>
              <w:rPr>
                <w:rFonts w:ascii="Arial" w:hAnsi="Arial" w:cs="Arial"/>
                <w:b/>
              </w:rPr>
            </w:pPr>
          </w:p>
          <w:p w14:paraId="708E49F3" w14:textId="77777777" w:rsidR="0040090F" w:rsidRPr="00D51B41" w:rsidRDefault="0040090F" w:rsidP="0040090F">
            <w:pPr>
              <w:pStyle w:val="ListParagraph"/>
              <w:numPr>
                <w:ilvl w:val="0"/>
                <w:numId w:val="12"/>
              </w:numPr>
              <w:rPr>
                <w:rFonts w:ascii="Arial" w:hAnsi="Arial" w:cs="Arial"/>
              </w:rPr>
            </w:pPr>
            <w:r w:rsidRPr="00D51B41">
              <w:rPr>
                <w:rFonts w:ascii="Arial" w:hAnsi="Arial" w:cs="Arial"/>
              </w:rPr>
              <w:t xml:space="preserve">All communication modes are used to share the School Behaviour Charter. </w:t>
            </w:r>
          </w:p>
          <w:p w14:paraId="1DB7D987" w14:textId="77777777" w:rsidR="0040090F" w:rsidRPr="00D51B41" w:rsidRDefault="0040090F" w:rsidP="006B19C4">
            <w:pPr>
              <w:ind w:left="360"/>
              <w:rPr>
                <w:rFonts w:ascii="Arial" w:hAnsi="Arial" w:cs="Arial"/>
              </w:rPr>
            </w:pPr>
          </w:p>
        </w:tc>
        <w:tc>
          <w:tcPr>
            <w:tcW w:w="4725" w:type="dxa"/>
          </w:tcPr>
          <w:p w14:paraId="3120D966" w14:textId="77777777" w:rsidR="0040090F" w:rsidRDefault="0040090F" w:rsidP="006B19C4">
            <w:pPr>
              <w:rPr>
                <w:rFonts w:ascii="Arial" w:hAnsi="Arial" w:cs="Arial"/>
                <w:b/>
              </w:rPr>
            </w:pPr>
            <w:r w:rsidRPr="00D51B41">
              <w:rPr>
                <w:rFonts w:ascii="Arial" w:hAnsi="Arial" w:cs="Arial"/>
                <w:b/>
              </w:rPr>
              <w:t>Communication</w:t>
            </w:r>
          </w:p>
          <w:p w14:paraId="5440F139" w14:textId="77777777" w:rsidR="0040090F" w:rsidRPr="00D51B41" w:rsidRDefault="0040090F" w:rsidP="006B19C4">
            <w:pPr>
              <w:rPr>
                <w:rFonts w:ascii="Arial" w:hAnsi="Arial" w:cs="Arial"/>
                <w:b/>
              </w:rPr>
            </w:pPr>
          </w:p>
          <w:p w14:paraId="5A73095F" w14:textId="77777777" w:rsidR="0040090F" w:rsidRPr="00D51B41" w:rsidRDefault="0040090F" w:rsidP="0040090F">
            <w:pPr>
              <w:pStyle w:val="ListParagraph"/>
              <w:numPr>
                <w:ilvl w:val="0"/>
                <w:numId w:val="12"/>
              </w:numPr>
              <w:rPr>
                <w:rFonts w:ascii="Arial" w:hAnsi="Arial" w:cs="Arial"/>
              </w:rPr>
            </w:pPr>
            <w:r w:rsidRPr="00D51B41">
              <w:rPr>
                <w:rFonts w:ascii="Arial" w:hAnsi="Arial" w:cs="Arial"/>
              </w:rPr>
              <w:t>Individual communication modes are used to share the School Behaviour Charter.</w:t>
            </w:r>
          </w:p>
        </w:tc>
      </w:tr>
    </w:tbl>
    <w:p w14:paraId="7707B884" w14:textId="77777777" w:rsidR="0040090F" w:rsidRDefault="0040090F"/>
    <w:sectPr w:rsidR="0040090F" w:rsidSect="0040090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8E65" w14:textId="77777777" w:rsidR="00714BF4" w:rsidRDefault="00714BF4" w:rsidP="00714BF4">
      <w:r>
        <w:separator/>
      </w:r>
    </w:p>
  </w:endnote>
  <w:endnote w:type="continuationSeparator" w:id="0">
    <w:p w14:paraId="095B323C" w14:textId="77777777" w:rsidR="00714BF4" w:rsidRDefault="00714BF4" w:rsidP="007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D75D" w14:textId="77777777" w:rsidR="00714BF4" w:rsidRDefault="0071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69E2" w14:textId="1A3FEA5F" w:rsidR="00714BF4" w:rsidRDefault="00E571E0">
    <w:pPr>
      <w:pStyle w:val="Footer"/>
    </w:pPr>
    <w:r>
      <w:rPr>
        <w:noProof/>
      </w:rPr>
      <w:fldChar w:fldCharType="begin"/>
    </w:r>
    <w:r>
      <w:rPr>
        <w:noProof/>
      </w:rPr>
      <w:instrText xml:space="preserve"> FILENAME   \* MERGEFORMAT </w:instrText>
    </w:r>
    <w:r>
      <w:rPr>
        <w:noProof/>
      </w:rPr>
      <w:fldChar w:fldCharType="separate"/>
    </w:r>
    <w:r w:rsidR="00714BF4">
      <w:rPr>
        <w:noProof/>
      </w:rPr>
      <w:t xml:space="preserve"> MCS SEMH 09.18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2451" w14:textId="77777777" w:rsidR="00714BF4" w:rsidRDefault="0071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722E" w14:textId="77777777" w:rsidR="00714BF4" w:rsidRDefault="00714BF4" w:rsidP="00714BF4">
      <w:r>
        <w:separator/>
      </w:r>
    </w:p>
  </w:footnote>
  <w:footnote w:type="continuationSeparator" w:id="0">
    <w:p w14:paraId="4ED10D3B" w14:textId="77777777" w:rsidR="00714BF4" w:rsidRDefault="00714BF4" w:rsidP="0071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968C" w14:textId="77777777" w:rsidR="00714BF4" w:rsidRDefault="0071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FDA5" w14:textId="77777777" w:rsidR="00714BF4" w:rsidRDefault="00714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42FC" w14:textId="77777777" w:rsidR="00714BF4" w:rsidRDefault="0071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6A5"/>
    <w:multiLevelType w:val="hybridMultilevel"/>
    <w:tmpl w:val="CC845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166"/>
    <w:multiLevelType w:val="hybridMultilevel"/>
    <w:tmpl w:val="FAF8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423ED"/>
    <w:multiLevelType w:val="hybridMultilevel"/>
    <w:tmpl w:val="209E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90E97"/>
    <w:multiLevelType w:val="hybridMultilevel"/>
    <w:tmpl w:val="DE5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F55CF"/>
    <w:multiLevelType w:val="hybridMultilevel"/>
    <w:tmpl w:val="C688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7620"/>
    <w:multiLevelType w:val="hybridMultilevel"/>
    <w:tmpl w:val="FC12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C1B16"/>
    <w:multiLevelType w:val="hybridMultilevel"/>
    <w:tmpl w:val="6692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975C0"/>
    <w:multiLevelType w:val="hybridMultilevel"/>
    <w:tmpl w:val="4C607C8A"/>
    <w:lvl w:ilvl="0" w:tplc="377ACD94">
      <w:start w:val="5"/>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B7224"/>
    <w:multiLevelType w:val="hybridMultilevel"/>
    <w:tmpl w:val="33E8B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B033F"/>
    <w:multiLevelType w:val="hybridMultilevel"/>
    <w:tmpl w:val="76C24D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E21A54"/>
    <w:multiLevelType w:val="hybridMultilevel"/>
    <w:tmpl w:val="F35E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06B3C"/>
    <w:multiLevelType w:val="hybridMultilevel"/>
    <w:tmpl w:val="38742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FD2FC4"/>
    <w:multiLevelType w:val="hybridMultilevel"/>
    <w:tmpl w:val="71FAE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6"/>
  </w:num>
  <w:num w:numId="6">
    <w:abstractNumId w:val="11"/>
  </w:num>
  <w:num w:numId="7">
    <w:abstractNumId w:val="8"/>
  </w:num>
  <w:num w:numId="8">
    <w:abstractNumId w:val="9"/>
  </w:num>
  <w:num w:numId="9">
    <w:abstractNumId w:val="0"/>
  </w:num>
  <w:num w:numId="10">
    <w:abstractNumId w:val="1"/>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0F"/>
    <w:rsid w:val="0040090F"/>
    <w:rsid w:val="00714BF4"/>
    <w:rsid w:val="009A4F0C"/>
    <w:rsid w:val="00D63595"/>
    <w:rsid w:val="00E5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6BE0"/>
  <w15:chartTrackingRefBased/>
  <w15:docId w15:val="{D2A4208E-10F2-4652-8972-3EBE15FD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90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40090F"/>
    <w:rPr>
      <w:color w:val="0563C1" w:themeColor="hyperlink"/>
      <w:u w:val="single"/>
    </w:rPr>
  </w:style>
  <w:style w:type="table" w:styleId="TableGrid">
    <w:name w:val="Table Grid"/>
    <w:basedOn w:val="TableNormal"/>
    <w:rsid w:val="004009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90F"/>
    <w:pPr>
      <w:ind w:left="720"/>
      <w:contextualSpacing/>
    </w:pPr>
  </w:style>
  <w:style w:type="paragraph" w:styleId="Header">
    <w:name w:val="header"/>
    <w:basedOn w:val="Normal"/>
    <w:link w:val="HeaderChar"/>
    <w:uiPriority w:val="99"/>
    <w:unhideWhenUsed/>
    <w:rsid w:val="00714BF4"/>
    <w:pPr>
      <w:tabs>
        <w:tab w:val="center" w:pos="4513"/>
        <w:tab w:val="right" w:pos="9026"/>
      </w:tabs>
    </w:pPr>
  </w:style>
  <w:style w:type="character" w:customStyle="1" w:styleId="HeaderChar">
    <w:name w:val="Header Char"/>
    <w:basedOn w:val="DefaultParagraphFont"/>
    <w:link w:val="Header"/>
    <w:uiPriority w:val="99"/>
    <w:rsid w:val="00714B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4BF4"/>
    <w:pPr>
      <w:tabs>
        <w:tab w:val="center" w:pos="4513"/>
        <w:tab w:val="right" w:pos="9026"/>
      </w:tabs>
    </w:pPr>
  </w:style>
  <w:style w:type="character" w:customStyle="1" w:styleId="FooterChar">
    <w:name w:val="Footer Char"/>
    <w:basedOn w:val="DefaultParagraphFont"/>
    <w:link w:val="Footer"/>
    <w:uiPriority w:val="99"/>
    <w:rsid w:val="00714B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10962</Characters>
  <Application>Microsoft Office Word</Application>
  <DocSecurity>6</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Louise - CY EPA</dc:creator>
  <cp:keywords/>
  <dc:description/>
  <cp:lastModifiedBy>Edwards, Max - CY CDO (Corporate Director's Office)</cp:lastModifiedBy>
  <cp:revision>2</cp:revision>
  <dcterms:created xsi:type="dcterms:W3CDTF">2018-11-20T16:28:00Z</dcterms:created>
  <dcterms:modified xsi:type="dcterms:W3CDTF">2018-11-20T16:28:00Z</dcterms:modified>
</cp:coreProperties>
</file>