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63"/>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843"/>
        <w:gridCol w:w="5137"/>
      </w:tblGrid>
      <w:tr w:rsidR="00586DCF" w:rsidTr="00C4307E">
        <w:trPr>
          <w:trHeight w:val="1270"/>
        </w:trPr>
        <w:tc>
          <w:tcPr>
            <w:tcW w:w="4219" w:type="dxa"/>
            <w:vAlign w:val="center"/>
          </w:tcPr>
          <w:p w:rsidR="00586DCF" w:rsidRDefault="00586DCF" w:rsidP="0023194C">
            <w:pPr>
              <w:rPr>
                <w:rFonts w:ascii="Arial" w:hAnsi="Arial" w:cs="Arial"/>
                <w:b/>
                <w:sz w:val="28"/>
                <w:szCs w:val="28"/>
              </w:rPr>
            </w:pPr>
            <w:r>
              <w:rPr>
                <w:rFonts w:ascii="Arial" w:hAnsi="Arial" w:cs="Arial"/>
                <w:b/>
                <w:noProof/>
                <w:sz w:val="28"/>
                <w:szCs w:val="28"/>
                <w:lang w:val="en-GB" w:eastAsia="en-GB"/>
              </w:rPr>
              <w:drawing>
                <wp:inline distT="0" distB="0" distL="0" distR="0" wp14:anchorId="3165BF7C" wp14:editId="276FD782">
                  <wp:extent cx="2590800" cy="3536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353695"/>
                          </a:xfrm>
                          <a:prstGeom prst="rect">
                            <a:avLst/>
                          </a:prstGeom>
                          <a:noFill/>
                        </pic:spPr>
                      </pic:pic>
                    </a:graphicData>
                  </a:graphic>
                </wp:inline>
              </w:drawing>
            </w:r>
          </w:p>
        </w:tc>
        <w:tc>
          <w:tcPr>
            <w:tcW w:w="1843" w:type="dxa"/>
          </w:tcPr>
          <w:p w:rsidR="00586DCF" w:rsidRDefault="00586DCF" w:rsidP="0023194C">
            <w:pPr>
              <w:rPr>
                <w:rFonts w:ascii="Arial" w:hAnsi="Arial" w:cs="Arial"/>
                <w:b/>
                <w:sz w:val="28"/>
                <w:szCs w:val="28"/>
              </w:rPr>
            </w:pPr>
            <w:r>
              <w:rPr>
                <w:rFonts w:ascii="Arial" w:hAnsi="Arial" w:cs="Arial"/>
                <w:b/>
                <w:noProof/>
                <w:sz w:val="28"/>
                <w:szCs w:val="28"/>
                <w:lang w:val="en-GB" w:eastAsia="en-GB"/>
              </w:rPr>
              <w:drawing>
                <wp:inline distT="0" distB="0" distL="0" distR="0" wp14:anchorId="08AB5971" wp14:editId="3092F4E8">
                  <wp:extent cx="1081216" cy="716692"/>
                  <wp:effectExtent l="0" t="0" r="508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r="76943" b="70692"/>
                          <a:stretch/>
                        </pic:blipFill>
                        <pic:spPr bwMode="auto">
                          <a:xfrm>
                            <a:off x="0" y="0"/>
                            <a:ext cx="1080943" cy="71651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37" w:type="dxa"/>
            <w:vAlign w:val="center"/>
          </w:tcPr>
          <w:p w:rsidR="00586DCF" w:rsidRDefault="00586DCF" w:rsidP="0023194C">
            <w:pPr>
              <w:rPr>
                <w:rFonts w:ascii="Arial" w:hAnsi="Arial" w:cs="Arial"/>
                <w:b/>
                <w:sz w:val="28"/>
                <w:szCs w:val="28"/>
              </w:rPr>
            </w:pPr>
            <w:r>
              <w:rPr>
                <w:rFonts w:ascii="Arial" w:hAnsi="Arial" w:cs="Arial"/>
                <w:b/>
                <w:noProof/>
                <w:sz w:val="28"/>
                <w:szCs w:val="28"/>
                <w:lang w:val="en-GB" w:eastAsia="en-GB"/>
              </w:rPr>
              <w:drawing>
                <wp:inline distT="0" distB="0" distL="0" distR="0" wp14:anchorId="10CA2C3F" wp14:editId="371016B3">
                  <wp:extent cx="3008870" cy="357075"/>
                  <wp:effectExtent l="0" t="0" r="127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35837" t="85398"/>
                          <a:stretch/>
                        </pic:blipFill>
                        <pic:spPr bwMode="auto">
                          <a:xfrm>
                            <a:off x="0" y="0"/>
                            <a:ext cx="3008870" cy="3570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24A7E" w:rsidRPr="00586DCF" w:rsidRDefault="00324A7E" w:rsidP="003B5931">
      <w:pPr>
        <w:spacing w:before="120" w:after="120"/>
        <w:jc w:val="center"/>
        <w:rPr>
          <w:rFonts w:ascii="Arial" w:hAnsi="Arial" w:cs="Arial"/>
          <w:b/>
          <w:szCs w:val="28"/>
        </w:rPr>
      </w:pPr>
      <w:r w:rsidRPr="00586DCF">
        <w:rPr>
          <w:rFonts w:ascii="Arial" w:hAnsi="Arial" w:cs="Arial"/>
          <w:b/>
          <w:sz w:val="28"/>
          <w:szCs w:val="32"/>
        </w:rPr>
        <w:t>Referral to KM CAT</w:t>
      </w:r>
      <w:r w:rsidR="00586DCF">
        <w:rPr>
          <w:rFonts w:ascii="Arial" w:hAnsi="Arial" w:cs="Arial"/>
          <w:b/>
          <w:sz w:val="28"/>
          <w:szCs w:val="32"/>
        </w:rPr>
        <w:t xml:space="preserve">: </w:t>
      </w:r>
      <w:r w:rsidR="00976EF2">
        <w:rPr>
          <w:rFonts w:ascii="Arial" w:hAnsi="Arial" w:cs="Arial"/>
          <w:b/>
          <w:sz w:val="28"/>
          <w:szCs w:val="28"/>
        </w:rPr>
        <w:t>Partnership Agreement</w:t>
      </w:r>
    </w:p>
    <w:p w:rsidR="00976EF2" w:rsidRDefault="00976EF2" w:rsidP="00976EF2">
      <w:pPr>
        <w:spacing w:before="120" w:after="120"/>
        <w:rPr>
          <w:rFonts w:ascii="Arial" w:hAnsi="Arial" w:cs="Arial"/>
          <w:szCs w:val="24"/>
        </w:rPr>
      </w:pPr>
      <w:r w:rsidRPr="0088249F">
        <w:rPr>
          <w:rFonts w:ascii="Arial" w:hAnsi="Arial" w:cs="Arial"/>
          <w:szCs w:val="24"/>
        </w:rPr>
        <w:t xml:space="preserve">A referral to the KM CAT service </w:t>
      </w:r>
      <w:r w:rsidRPr="0088249F">
        <w:rPr>
          <w:rFonts w:ascii="Arial" w:hAnsi="Arial" w:cs="Arial"/>
          <w:b/>
          <w:szCs w:val="24"/>
        </w:rPr>
        <w:t>may</w:t>
      </w:r>
      <w:r w:rsidRPr="0088249F">
        <w:rPr>
          <w:rFonts w:ascii="Arial" w:hAnsi="Arial" w:cs="Arial"/>
          <w:szCs w:val="24"/>
        </w:rPr>
        <w:t xml:space="preserve"> result in a complex assessment and subsequent provision of communication </w:t>
      </w:r>
      <w:r>
        <w:rPr>
          <w:rFonts w:ascii="Arial" w:hAnsi="Arial" w:cs="Arial"/>
          <w:szCs w:val="24"/>
        </w:rPr>
        <w:t>equipment for the child or young person (C</w:t>
      </w:r>
      <w:r w:rsidRPr="0088249F">
        <w:rPr>
          <w:rFonts w:ascii="Arial" w:hAnsi="Arial" w:cs="Arial"/>
          <w:szCs w:val="24"/>
        </w:rPr>
        <w:t>YP</w:t>
      </w:r>
      <w:r>
        <w:rPr>
          <w:rFonts w:ascii="Arial" w:hAnsi="Arial" w:cs="Arial"/>
          <w:szCs w:val="24"/>
        </w:rPr>
        <w:t>)</w:t>
      </w:r>
      <w:r w:rsidRPr="0088249F">
        <w:rPr>
          <w:rFonts w:ascii="Arial" w:hAnsi="Arial" w:cs="Arial"/>
          <w:szCs w:val="24"/>
        </w:rPr>
        <w:t xml:space="preserve"> concerned.</w:t>
      </w:r>
      <w:r>
        <w:rPr>
          <w:rFonts w:ascii="Arial" w:hAnsi="Arial" w:cs="Arial"/>
          <w:szCs w:val="24"/>
        </w:rPr>
        <w:t xml:space="preserve"> </w:t>
      </w:r>
      <w:r w:rsidRPr="0088249F">
        <w:rPr>
          <w:rFonts w:ascii="Arial" w:hAnsi="Arial" w:cs="Arial"/>
          <w:szCs w:val="24"/>
        </w:rPr>
        <w:t>If this is the case, the process is much more effective if all professionals and family members supporting the CYP work together to evaluate the CYP’s language skills prior to assessment, deliver an appropriate assessment and fully commit to the process of implementing equipment and supporting the CYP to develop their skills in using it.</w:t>
      </w:r>
      <w:r>
        <w:rPr>
          <w:rFonts w:ascii="Arial" w:hAnsi="Arial" w:cs="Arial"/>
          <w:szCs w:val="24"/>
        </w:rPr>
        <w:t xml:space="preserve"> </w:t>
      </w:r>
    </w:p>
    <w:p w:rsidR="00EA42CF" w:rsidRDefault="00237DA1" w:rsidP="0023194C">
      <w:pPr>
        <w:spacing w:before="120" w:after="120"/>
        <w:rPr>
          <w:rFonts w:ascii="Arial" w:hAnsi="Arial" w:cs="Arial"/>
          <w:szCs w:val="24"/>
        </w:rPr>
      </w:pPr>
      <w:r w:rsidRPr="0088249F">
        <w:rPr>
          <w:rFonts w:ascii="Arial" w:hAnsi="Arial" w:cs="Arial"/>
          <w:szCs w:val="24"/>
        </w:rPr>
        <w:t xml:space="preserve">In order to achieve this, we ask for the following commitments from the </w:t>
      </w:r>
      <w:bookmarkStart w:id="0" w:name="_GoBack"/>
      <w:bookmarkEnd w:id="0"/>
      <w:r w:rsidR="0079500E">
        <w:rPr>
          <w:rFonts w:ascii="Arial" w:hAnsi="Arial" w:cs="Arial"/>
          <w:b/>
          <w:szCs w:val="24"/>
        </w:rPr>
        <w:t xml:space="preserve">Parents and </w:t>
      </w:r>
      <w:r w:rsidR="0088249F" w:rsidRPr="0088249F">
        <w:rPr>
          <w:rFonts w:ascii="Arial" w:hAnsi="Arial" w:cs="Arial"/>
          <w:b/>
          <w:szCs w:val="24"/>
        </w:rPr>
        <w:t>Carers</w:t>
      </w:r>
      <w:r w:rsidR="0088249F">
        <w:rPr>
          <w:rFonts w:ascii="Arial" w:hAnsi="Arial" w:cs="Arial"/>
          <w:szCs w:val="24"/>
        </w:rPr>
        <w:t xml:space="preserve"> and from the </w:t>
      </w:r>
      <w:r w:rsidR="0088249F" w:rsidRPr="0088249F">
        <w:rPr>
          <w:rFonts w:ascii="Arial" w:hAnsi="Arial" w:cs="Arial"/>
          <w:b/>
          <w:szCs w:val="24"/>
        </w:rPr>
        <w:t>Education Settings</w:t>
      </w:r>
      <w:r w:rsidR="0088249F">
        <w:rPr>
          <w:rFonts w:ascii="Arial" w:hAnsi="Arial" w:cs="Arial"/>
          <w:szCs w:val="24"/>
        </w:rPr>
        <w:t xml:space="preserve"> and </w:t>
      </w:r>
      <w:r w:rsidR="0088249F" w:rsidRPr="0088249F">
        <w:rPr>
          <w:rFonts w:ascii="Arial" w:hAnsi="Arial" w:cs="Arial"/>
          <w:b/>
          <w:szCs w:val="24"/>
        </w:rPr>
        <w:t>Therapy Services</w:t>
      </w:r>
      <w:r w:rsidR="0088249F">
        <w:rPr>
          <w:rFonts w:ascii="Arial" w:hAnsi="Arial" w:cs="Arial"/>
          <w:szCs w:val="24"/>
        </w:rPr>
        <w:t xml:space="preserve"> supporting the CYP:</w:t>
      </w:r>
    </w:p>
    <w:p w:rsidR="004227F8" w:rsidRPr="0088249F" w:rsidRDefault="004227F8" w:rsidP="0023194C">
      <w:pPr>
        <w:pStyle w:val="ListParagraph"/>
        <w:numPr>
          <w:ilvl w:val="0"/>
          <w:numId w:val="15"/>
        </w:numPr>
        <w:spacing w:before="60" w:after="60"/>
        <w:ind w:left="714" w:hanging="357"/>
        <w:contextualSpacing w:val="0"/>
        <w:rPr>
          <w:rFonts w:ascii="Arial" w:hAnsi="Arial" w:cs="Arial"/>
          <w:b/>
          <w:szCs w:val="24"/>
        </w:rPr>
      </w:pPr>
      <w:r w:rsidRPr="0088249F">
        <w:rPr>
          <w:rFonts w:ascii="Arial" w:hAnsi="Arial" w:cs="Arial"/>
        </w:rPr>
        <w:t>Contribute to the referral form and subsequent assessment process.</w:t>
      </w:r>
    </w:p>
    <w:p w:rsidR="00C04F0E" w:rsidRPr="0088249F" w:rsidRDefault="002C20B3" w:rsidP="0023194C">
      <w:pPr>
        <w:pStyle w:val="ListParagraph"/>
        <w:numPr>
          <w:ilvl w:val="0"/>
          <w:numId w:val="15"/>
        </w:numPr>
        <w:spacing w:before="60" w:after="60"/>
        <w:ind w:left="714" w:hanging="357"/>
        <w:contextualSpacing w:val="0"/>
        <w:rPr>
          <w:rFonts w:ascii="Arial" w:hAnsi="Arial" w:cs="Arial"/>
          <w:szCs w:val="24"/>
        </w:rPr>
      </w:pPr>
      <w:r w:rsidRPr="0088249F">
        <w:rPr>
          <w:rFonts w:ascii="Arial" w:hAnsi="Arial" w:cs="Arial"/>
          <w:szCs w:val="24"/>
        </w:rPr>
        <w:t xml:space="preserve">Attend all meetings regarding </w:t>
      </w:r>
    </w:p>
    <w:p w:rsidR="00C04F0E" w:rsidRPr="0088249F" w:rsidRDefault="002C20B3" w:rsidP="0023194C">
      <w:pPr>
        <w:pStyle w:val="ListParagraph"/>
        <w:numPr>
          <w:ilvl w:val="1"/>
          <w:numId w:val="15"/>
        </w:numPr>
        <w:spacing w:before="60" w:after="60"/>
        <w:ind w:left="1434" w:hanging="357"/>
        <w:contextualSpacing w:val="0"/>
        <w:rPr>
          <w:rFonts w:ascii="Arial" w:hAnsi="Arial" w:cs="Arial"/>
          <w:szCs w:val="24"/>
        </w:rPr>
      </w:pPr>
      <w:r w:rsidRPr="0088249F">
        <w:rPr>
          <w:rFonts w:ascii="Arial" w:hAnsi="Arial" w:cs="Arial"/>
          <w:szCs w:val="24"/>
        </w:rPr>
        <w:t xml:space="preserve">the initial assessment, </w:t>
      </w:r>
    </w:p>
    <w:p w:rsidR="00C04F0E" w:rsidRPr="0088249F" w:rsidRDefault="002C20B3" w:rsidP="0023194C">
      <w:pPr>
        <w:pStyle w:val="ListParagraph"/>
        <w:numPr>
          <w:ilvl w:val="1"/>
          <w:numId w:val="15"/>
        </w:numPr>
        <w:spacing w:before="60" w:after="60"/>
        <w:ind w:left="1434" w:hanging="357"/>
        <w:contextualSpacing w:val="0"/>
        <w:rPr>
          <w:rFonts w:ascii="Arial" w:hAnsi="Arial" w:cs="Arial"/>
          <w:szCs w:val="24"/>
        </w:rPr>
      </w:pPr>
      <w:r w:rsidRPr="0088249F">
        <w:rPr>
          <w:rFonts w:ascii="Arial" w:hAnsi="Arial" w:cs="Arial"/>
          <w:szCs w:val="24"/>
        </w:rPr>
        <w:t xml:space="preserve">the delivery of equipment, </w:t>
      </w:r>
      <w:r w:rsidR="00C04F0E" w:rsidRPr="0088249F">
        <w:rPr>
          <w:rFonts w:ascii="Arial" w:hAnsi="Arial" w:cs="Arial"/>
          <w:szCs w:val="24"/>
        </w:rPr>
        <w:t>and</w:t>
      </w:r>
    </w:p>
    <w:p w:rsidR="00C04F0E" w:rsidRPr="0088249F" w:rsidRDefault="002C20B3" w:rsidP="0023194C">
      <w:pPr>
        <w:pStyle w:val="ListParagraph"/>
        <w:numPr>
          <w:ilvl w:val="1"/>
          <w:numId w:val="15"/>
        </w:numPr>
        <w:spacing w:before="60" w:after="60"/>
        <w:ind w:left="1434" w:hanging="357"/>
        <w:contextualSpacing w:val="0"/>
        <w:rPr>
          <w:rFonts w:ascii="Arial" w:hAnsi="Arial" w:cs="Arial"/>
          <w:szCs w:val="24"/>
        </w:rPr>
      </w:pPr>
      <w:r w:rsidRPr="0088249F">
        <w:rPr>
          <w:rFonts w:ascii="Arial" w:hAnsi="Arial" w:cs="Arial"/>
          <w:szCs w:val="24"/>
        </w:rPr>
        <w:t>training in how to use th</w:t>
      </w:r>
      <w:r w:rsidR="00C04F0E" w:rsidRPr="0088249F">
        <w:rPr>
          <w:rFonts w:ascii="Arial" w:hAnsi="Arial" w:cs="Arial"/>
          <w:szCs w:val="24"/>
        </w:rPr>
        <w:t>e device and edit the software.</w:t>
      </w:r>
    </w:p>
    <w:p w:rsidR="0009359A" w:rsidRPr="0088249F" w:rsidRDefault="0009359A" w:rsidP="0023194C">
      <w:pPr>
        <w:pStyle w:val="ListParagraph"/>
        <w:numPr>
          <w:ilvl w:val="0"/>
          <w:numId w:val="15"/>
        </w:numPr>
        <w:spacing w:before="60" w:after="60"/>
        <w:ind w:left="714" w:hanging="357"/>
        <w:contextualSpacing w:val="0"/>
        <w:rPr>
          <w:rFonts w:ascii="Arial" w:hAnsi="Arial" w:cs="Arial"/>
          <w:szCs w:val="24"/>
        </w:rPr>
      </w:pPr>
      <w:r w:rsidRPr="0088249F">
        <w:rPr>
          <w:rFonts w:ascii="Arial" w:hAnsi="Arial" w:cs="Arial"/>
        </w:rPr>
        <w:t>Support a trial loan of equipment (if this is deemed appropriate) and give feedback which helps to evaluate the suitability of the loaned equipment,</w:t>
      </w:r>
    </w:p>
    <w:p w:rsidR="00C04F0E" w:rsidRPr="0088249F" w:rsidRDefault="00DC69AB" w:rsidP="0023194C">
      <w:pPr>
        <w:pStyle w:val="ListParagraph"/>
        <w:numPr>
          <w:ilvl w:val="0"/>
          <w:numId w:val="15"/>
        </w:numPr>
        <w:spacing w:before="60" w:after="60"/>
        <w:ind w:left="714" w:hanging="357"/>
        <w:contextualSpacing w:val="0"/>
        <w:rPr>
          <w:rFonts w:ascii="Arial" w:hAnsi="Arial" w:cs="Arial"/>
          <w:szCs w:val="24"/>
        </w:rPr>
      </w:pPr>
      <w:r>
        <w:rPr>
          <w:rFonts w:ascii="Arial" w:hAnsi="Arial" w:cs="Arial"/>
          <w:szCs w:val="24"/>
        </w:rPr>
        <w:t>To be</w:t>
      </w:r>
      <w:r w:rsidR="00C04F0E" w:rsidRPr="0088249F">
        <w:rPr>
          <w:rFonts w:ascii="Arial" w:hAnsi="Arial" w:cs="Arial"/>
          <w:szCs w:val="24"/>
        </w:rPr>
        <w:t xml:space="preserve"> actively involved in setting progress targets </w:t>
      </w:r>
      <w:r w:rsidR="00E34BFC" w:rsidRPr="0088249F">
        <w:rPr>
          <w:rFonts w:ascii="Arial" w:hAnsi="Arial" w:cs="Arial"/>
          <w:szCs w:val="24"/>
        </w:rPr>
        <w:t xml:space="preserve">and outcome measures </w:t>
      </w:r>
      <w:r w:rsidR="0088249F">
        <w:rPr>
          <w:rFonts w:ascii="Arial" w:hAnsi="Arial" w:cs="Arial"/>
          <w:szCs w:val="24"/>
        </w:rPr>
        <w:t>for the</w:t>
      </w:r>
      <w:r w:rsidR="00C04F0E" w:rsidRPr="0088249F">
        <w:rPr>
          <w:rFonts w:ascii="Arial" w:hAnsi="Arial" w:cs="Arial"/>
          <w:szCs w:val="24"/>
        </w:rPr>
        <w:t xml:space="preserve"> CYP at </w:t>
      </w:r>
      <w:r w:rsidR="00237DA1" w:rsidRPr="0088249F">
        <w:rPr>
          <w:rFonts w:ascii="Arial" w:hAnsi="Arial" w:cs="Arial"/>
          <w:szCs w:val="24"/>
        </w:rPr>
        <w:t xml:space="preserve">regular </w:t>
      </w:r>
      <w:r w:rsidR="00C04F0E" w:rsidRPr="0088249F">
        <w:rPr>
          <w:rFonts w:ascii="Arial" w:hAnsi="Arial" w:cs="Arial"/>
          <w:szCs w:val="24"/>
        </w:rPr>
        <w:t>target review meetings with the KM CAT team and oth</w:t>
      </w:r>
      <w:r w:rsidR="0088249F">
        <w:rPr>
          <w:rFonts w:ascii="Arial" w:hAnsi="Arial" w:cs="Arial"/>
          <w:szCs w:val="24"/>
        </w:rPr>
        <w:t>er professionals supporting the</w:t>
      </w:r>
      <w:r w:rsidR="00C04F0E" w:rsidRPr="0088249F">
        <w:rPr>
          <w:rFonts w:ascii="Arial" w:hAnsi="Arial" w:cs="Arial"/>
          <w:szCs w:val="24"/>
        </w:rPr>
        <w:t xml:space="preserve"> CYP.</w:t>
      </w:r>
      <w:r w:rsidR="00A5791D">
        <w:rPr>
          <w:rFonts w:ascii="Arial" w:hAnsi="Arial" w:cs="Arial"/>
          <w:szCs w:val="24"/>
        </w:rPr>
        <w:t xml:space="preserve"> </w:t>
      </w:r>
    </w:p>
    <w:p w:rsidR="00C04F0E" w:rsidRPr="0088249F" w:rsidRDefault="00237DA1" w:rsidP="0023194C">
      <w:pPr>
        <w:pStyle w:val="ListParagraph"/>
        <w:numPr>
          <w:ilvl w:val="0"/>
          <w:numId w:val="15"/>
        </w:numPr>
        <w:spacing w:before="60" w:after="60"/>
        <w:ind w:left="714" w:hanging="357"/>
        <w:contextualSpacing w:val="0"/>
        <w:rPr>
          <w:rFonts w:ascii="Arial" w:hAnsi="Arial" w:cs="Arial"/>
          <w:szCs w:val="24"/>
        </w:rPr>
      </w:pPr>
      <w:r w:rsidRPr="0088249F">
        <w:rPr>
          <w:rFonts w:ascii="Arial" w:hAnsi="Arial" w:cs="Arial"/>
          <w:szCs w:val="24"/>
        </w:rPr>
        <w:t>P</w:t>
      </w:r>
      <w:r w:rsidR="00C04F0E" w:rsidRPr="0088249F">
        <w:rPr>
          <w:rFonts w:ascii="Arial" w:hAnsi="Arial" w:cs="Arial"/>
          <w:szCs w:val="24"/>
        </w:rPr>
        <w:t xml:space="preserve">rovide the support and follow-up as agreed at these </w:t>
      </w:r>
      <w:r w:rsidR="006B6259" w:rsidRPr="0088249F">
        <w:rPr>
          <w:rFonts w:ascii="Arial" w:hAnsi="Arial" w:cs="Arial"/>
          <w:szCs w:val="24"/>
        </w:rPr>
        <w:t>target setting meetings.</w:t>
      </w:r>
      <w:r w:rsidRPr="0088249F">
        <w:rPr>
          <w:rFonts w:ascii="Arial" w:hAnsi="Arial" w:cs="Arial"/>
          <w:szCs w:val="24"/>
        </w:rPr>
        <w:t xml:space="preserve"> This will include ensuring there are regular opportunities for the CYP to use their communication aid, and to model use of the device to the CYP.</w:t>
      </w:r>
    </w:p>
    <w:p w:rsidR="002C20B3" w:rsidRPr="0088249F" w:rsidRDefault="002C20B3" w:rsidP="0023194C">
      <w:pPr>
        <w:pStyle w:val="ListParagraph"/>
        <w:numPr>
          <w:ilvl w:val="0"/>
          <w:numId w:val="15"/>
        </w:numPr>
        <w:spacing w:before="60" w:after="60"/>
        <w:ind w:left="714" w:hanging="357"/>
        <w:contextualSpacing w:val="0"/>
        <w:rPr>
          <w:rFonts w:ascii="Arial" w:hAnsi="Arial" w:cs="Arial"/>
          <w:szCs w:val="24"/>
        </w:rPr>
      </w:pPr>
      <w:r w:rsidRPr="0088249F">
        <w:rPr>
          <w:rFonts w:ascii="Arial" w:hAnsi="Arial" w:cs="Arial"/>
          <w:szCs w:val="24"/>
        </w:rPr>
        <w:t>Take care of the equipment and ensure that it is regularly cleaned, stored safely when not in use (for example, overnight) and transported safely in an appropriate bag or case.</w:t>
      </w:r>
    </w:p>
    <w:p w:rsidR="002C20B3" w:rsidRPr="0088249F" w:rsidRDefault="002C20B3" w:rsidP="0023194C">
      <w:pPr>
        <w:pStyle w:val="ListParagraph"/>
        <w:numPr>
          <w:ilvl w:val="0"/>
          <w:numId w:val="15"/>
        </w:numPr>
        <w:spacing w:before="60" w:after="60"/>
        <w:ind w:left="714" w:hanging="357"/>
        <w:contextualSpacing w:val="0"/>
        <w:rPr>
          <w:rFonts w:ascii="Arial" w:hAnsi="Arial" w:cs="Arial"/>
          <w:szCs w:val="24"/>
        </w:rPr>
      </w:pPr>
      <w:r w:rsidRPr="0088249F">
        <w:rPr>
          <w:rFonts w:ascii="Arial" w:hAnsi="Arial" w:cs="Arial"/>
          <w:szCs w:val="24"/>
        </w:rPr>
        <w:t xml:space="preserve">Notify the KM CAT service of any breakages or problems with the device or software. </w:t>
      </w:r>
    </w:p>
    <w:p w:rsidR="002C20B3" w:rsidRPr="0088249F" w:rsidRDefault="002C20B3" w:rsidP="0023194C">
      <w:pPr>
        <w:pStyle w:val="ListParagraph"/>
        <w:numPr>
          <w:ilvl w:val="0"/>
          <w:numId w:val="15"/>
        </w:numPr>
        <w:spacing w:before="60" w:after="60"/>
        <w:ind w:left="714" w:hanging="357"/>
        <w:contextualSpacing w:val="0"/>
        <w:rPr>
          <w:rFonts w:ascii="Arial" w:hAnsi="Arial" w:cs="Arial"/>
          <w:szCs w:val="24"/>
        </w:rPr>
      </w:pPr>
      <w:r w:rsidRPr="0088249F">
        <w:rPr>
          <w:rFonts w:ascii="Arial" w:hAnsi="Arial" w:cs="Arial"/>
          <w:szCs w:val="24"/>
        </w:rPr>
        <w:t>Add the equipment to the</w:t>
      </w:r>
      <w:r w:rsidR="0088249F">
        <w:rPr>
          <w:rFonts w:ascii="Arial" w:hAnsi="Arial" w:cs="Arial"/>
          <w:szCs w:val="24"/>
        </w:rPr>
        <w:t xml:space="preserve"> home contents insurance policy and the school insurance policy.</w:t>
      </w:r>
      <w:r w:rsidRPr="0088249F">
        <w:rPr>
          <w:rFonts w:ascii="Arial" w:hAnsi="Arial" w:cs="Arial"/>
          <w:szCs w:val="24"/>
        </w:rPr>
        <w:t xml:space="preserve"> </w:t>
      </w:r>
    </w:p>
    <w:p w:rsidR="0023194C" w:rsidRPr="0023194C" w:rsidRDefault="0023194C" w:rsidP="0023194C">
      <w:pPr>
        <w:spacing w:before="120" w:after="120"/>
        <w:rPr>
          <w:rFonts w:ascii="Arial" w:hAnsi="Arial" w:cs="Arial"/>
          <w:sz w:val="4"/>
          <w:szCs w:val="24"/>
        </w:rPr>
      </w:pPr>
    </w:p>
    <w:p w:rsidR="00A30DA1" w:rsidRPr="0088249F" w:rsidRDefault="0088249F" w:rsidP="0023194C">
      <w:pPr>
        <w:spacing w:before="120" w:after="120"/>
        <w:rPr>
          <w:rFonts w:ascii="Arial" w:hAnsi="Arial" w:cs="Arial"/>
          <w:b/>
        </w:rPr>
      </w:pPr>
      <w:r>
        <w:rPr>
          <w:rFonts w:ascii="Arial" w:hAnsi="Arial" w:cs="Arial"/>
          <w:b/>
        </w:rPr>
        <w:t>In addition, for the Educational Provision</w:t>
      </w:r>
      <w:r w:rsidR="00A30DA1" w:rsidRPr="0088249F">
        <w:rPr>
          <w:rFonts w:ascii="Arial" w:hAnsi="Arial" w:cs="Arial"/>
          <w:b/>
        </w:rPr>
        <w:t>, we ask that you:</w:t>
      </w:r>
    </w:p>
    <w:p w:rsidR="0088249F" w:rsidRDefault="0088249F" w:rsidP="0023194C">
      <w:pPr>
        <w:pStyle w:val="ListParagraph"/>
        <w:numPr>
          <w:ilvl w:val="0"/>
          <w:numId w:val="16"/>
        </w:numPr>
        <w:spacing w:before="60" w:after="60"/>
        <w:ind w:left="714" w:hanging="357"/>
        <w:contextualSpacing w:val="0"/>
        <w:rPr>
          <w:rFonts w:ascii="Arial" w:hAnsi="Arial" w:cs="Arial"/>
          <w:szCs w:val="24"/>
        </w:rPr>
      </w:pPr>
      <w:r>
        <w:rPr>
          <w:rFonts w:ascii="Arial" w:hAnsi="Arial" w:cs="Arial"/>
          <w:szCs w:val="24"/>
        </w:rPr>
        <w:t xml:space="preserve">Incorporate the communication targets </w:t>
      </w:r>
      <w:r w:rsidR="00972890" w:rsidRPr="0088249F">
        <w:rPr>
          <w:rFonts w:ascii="Arial" w:hAnsi="Arial" w:cs="Arial"/>
          <w:szCs w:val="24"/>
        </w:rPr>
        <w:t xml:space="preserve">into the CYP’s EHC Plan (if one is in place), or their school Provision Plan. </w:t>
      </w:r>
    </w:p>
    <w:p w:rsidR="00976EF2" w:rsidRPr="0088249F" w:rsidRDefault="0088249F" w:rsidP="00976EF2">
      <w:pPr>
        <w:pStyle w:val="ListParagraph"/>
        <w:numPr>
          <w:ilvl w:val="0"/>
          <w:numId w:val="16"/>
        </w:numPr>
        <w:spacing w:before="60" w:after="60"/>
        <w:ind w:hanging="357"/>
        <w:contextualSpacing w:val="0"/>
        <w:rPr>
          <w:rFonts w:ascii="Arial" w:hAnsi="Arial" w:cs="Arial"/>
          <w:szCs w:val="24"/>
        </w:rPr>
      </w:pPr>
      <w:r>
        <w:rPr>
          <w:rFonts w:ascii="Arial" w:hAnsi="Arial" w:cs="Arial"/>
          <w:szCs w:val="24"/>
        </w:rPr>
        <w:t>Where appropriate, make provision for the CYP to</w:t>
      </w:r>
      <w:r w:rsidR="0009359A" w:rsidRPr="0088249F">
        <w:rPr>
          <w:rFonts w:ascii="Arial" w:hAnsi="Arial" w:cs="Arial"/>
          <w:szCs w:val="24"/>
        </w:rPr>
        <w:t>:</w:t>
      </w:r>
      <w:r w:rsidR="00976EF2" w:rsidRPr="00976EF2">
        <w:rPr>
          <w:rFonts w:ascii="Arial" w:hAnsi="Arial" w:cs="Arial"/>
          <w:szCs w:val="24"/>
        </w:rPr>
        <w:t xml:space="preserve"> </w:t>
      </w:r>
    </w:p>
    <w:p w:rsidR="00976EF2" w:rsidRPr="0088249F" w:rsidRDefault="00976EF2" w:rsidP="00976EF2">
      <w:pPr>
        <w:widowControl/>
        <w:numPr>
          <w:ilvl w:val="1"/>
          <w:numId w:val="16"/>
        </w:numPr>
        <w:spacing w:before="60" w:after="60"/>
        <w:ind w:hanging="357"/>
        <w:rPr>
          <w:rFonts w:ascii="Arial" w:hAnsi="Arial" w:cs="Arial"/>
        </w:rPr>
      </w:pPr>
      <w:r>
        <w:rPr>
          <w:rFonts w:ascii="Arial" w:hAnsi="Arial" w:cs="Arial"/>
        </w:rPr>
        <w:t xml:space="preserve">use the </w:t>
      </w:r>
      <w:r w:rsidRPr="0088249F">
        <w:rPr>
          <w:rFonts w:ascii="Arial" w:hAnsi="Arial" w:cs="Arial"/>
        </w:rPr>
        <w:t>specialised hardware and software</w:t>
      </w:r>
      <w:r>
        <w:rPr>
          <w:rFonts w:ascii="Arial" w:hAnsi="Arial" w:cs="Arial"/>
        </w:rPr>
        <w:t xml:space="preserve"> recommended</w:t>
      </w:r>
    </w:p>
    <w:p w:rsidR="00976EF2" w:rsidRPr="0088249F" w:rsidRDefault="00976EF2" w:rsidP="00976EF2">
      <w:pPr>
        <w:widowControl/>
        <w:numPr>
          <w:ilvl w:val="1"/>
          <w:numId w:val="16"/>
        </w:numPr>
        <w:spacing w:before="60" w:after="60"/>
        <w:ind w:hanging="357"/>
        <w:rPr>
          <w:rFonts w:ascii="Arial" w:hAnsi="Arial" w:cs="Arial"/>
        </w:rPr>
      </w:pPr>
      <w:proofErr w:type="spellStart"/>
      <w:r>
        <w:rPr>
          <w:rFonts w:ascii="Arial" w:hAnsi="Arial" w:cs="Arial"/>
        </w:rPr>
        <w:t>practise</w:t>
      </w:r>
      <w:proofErr w:type="spellEnd"/>
      <w:r>
        <w:rPr>
          <w:rFonts w:ascii="Arial" w:hAnsi="Arial" w:cs="Arial"/>
        </w:rPr>
        <w:t xml:space="preserve"> keyboarding skills.</w:t>
      </w:r>
    </w:p>
    <w:p w:rsidR="00972890" w:rsidRPr="0088249F" w:rsidRDefault="00972890" w:rsidP="00976EF2">
      <w:pPr>
        <w:pStyle w:val="ListParagraph"/>
        <w:numPr>
          <w:ilvl w:val="0"/>
          <w:numId w:val="16"/>
        </w:numPr>
        <w:spacing w:before="60" w:after="60"/>
        <w:ind w:left="714" w:hanging="357"/>
        <w:contextualSpacing w:val="0"/>
        <w:rPr>
          <w:rFonts w:ascii="Arial" w:hAnsi="Arial" w:cs="Arial"/>
          <w:szCs w:val="24"/>
        </w:rPr>
      </w:pPr>
      <w:r w:rsidRPr="0088249F">
        <w:rPr>
          <w:rFonts w:ascii="Arial" w:hAnsi="Arial" w:cs="Arial"/>
          <w:szCs w:val="24"/>
        </w:rPr>
        <w:t xml:space="preserve">Facilitate the KM CAT team coming into class to work with the CYP and to liaise with the class team. </w:t>
      </w:r>
    </w:p>
    <w:p w:rsidR="00324A7E" w:rsidRDefault="00663C56" w:rsidP="0023194C">
      <w:pPr>
        <w:pStyle w:val="ListParagraph"/>
        <w:numPr>
          <w:ilvl w:val="0"/>
          <w:numId w:val="16"/>
        </w:numPr>
        <w:spacing w:before="60" w:after="60"/>
        <w:ind w:left="714" w:hanging="357"/>
        <w:contextualSpacing w:val="0"/>
        <w:rPr>
          <w:rFonts w:ascii="Arial" w:hAnsi="Arial" w:cs="Arial"/>
          <w:szCs w:val="24"/>
        </w:rPr>
      </w:pPr>
      <w:r>
        <w:rPr>
          <w:rFonts w:ascii="Arial" w:hAnsi="Arial" w:cs="Arial"/>
          <w:szCs w:val="24"/>
        </w:rPr>
        <w:t>C</w:t>
      </w:r>
      <w:r w:rsidR="00A60A9F" w:rsidRPr="0088249F">
        <w:rPr>
          <w:rFonts w:ascii="Arial" w:hAnsi="Arial" w:cs="Arial"/>
          <w:szCs w:val="24"/>
        </w:rPr>
        <w:t>ontinue to evaluate CYP’s changing learning needs and educational levels, with respect to KM CAT’s assessment recommendations.</w:t>
      </w:r>
    </w:p>
    <w:p w:rsidR="0023194C" w:rsidRPr="0023194C" w:rsidRDefault="0023194C" w:rsidP="0023194C">
      <w:pPr>
        <w:pStyle w:val="ListParagraph"/>
        <w:spacing w:before="60" w:after="60"/>
        <w:ind w:left="357"/>
        <w:contextualSpacing w:val="0"/>
        <w:rPr>
          <w:rFonts w:ascii="Arial" w:hAnsi="Arial" w:cs="Arial"/>
          <w:sz w:val="2"/>
          <w:szCs w:val="24"/>
        </w:rPr>
      </w:pPr>
    </w:p>
    <w:p w:rsidR="0057620C" w:rsidRDefault="0057620C">
      <w:pPr>
        <w:widowControl/>
        <w:rPr>
          <w:rFonts w:ascii="Arial" w:hAnsi="Arial" w:cs="Arial"/>
          <w:b/>
        </w:rPr>
      </w:pPr>
      <w:r>
        <w:rPr>
          <w:rFonts w:ascii="Arial" w:hAnsi="Arial" w:cs="Arial"/>
          <w:b/>
        </w:rPr>
        <w:br w:type="page"/>
      </w:r>
    </w:p>
    <w:p w:rsidR="00953B06" w:rsidRPr="0088249F" w:rsidRDefault="004227F8" w:rsidP="0023194C">
      <w:pPr>
        <w:spacing w:before="120" w:after="120"/>
        <w:rPr>
          <w:rFonts w:ascii="Arial" w:hAnsi="Arial" w:cs="Arial"/>
          <w:b/>
        </w:rPr>
      </w:pPr>
      <w:r w:rsidRPr="0088249F">
        <w:rPr>
          <w:rFonts w:ascii="Arial" w:hAnsi="Arial" w:cs="Arial"/>
          <w:b/>
        </w:rPr>
        <w:lastRenderedPageBreak/>
        <w:t>For</w:t>
      </w:r>
      <w:r w:rsidR="006B6259" w:rsidRPr="0088249F">
        <w:rPr>
          <w:rFonts w:ascii="Arial" w:hAnsi="Arial" w:cs="Arial"/>
          <w:b/>
        </w:rPr>
        <w:t xml:space="preserve"> local therapy services</w:t>
      </w:r>
      <w:r w:rsidRPr="0088249F">
        <w:rPr>
          <w:rFonts w:ascii="Arial" w:hAnsi="Arial" w:cs="Arial"/>
          <w:b/>
        </w:rPr>
        <w:t xml:space="preserve"> (for example, SLT or Occupational Therapy)</w:t>
      </w:r>
      <w:r w:rsidR="006B6259" w:rsidRPr="0088249F">
        <w:rPr>
          <w:rFonts w:ascii="Arial" w:hAnsi="Arial" w:cs="Arial"/>
          <w:b/>
        </w:rPr>
        <w:t>, we ask that you:</w:t>
      </w:r>
    </w:p>
    <w:p w:rsidR="00663C56" w:rsidRDefault="00663C56" w:rsidP="0023194C">
      <w:pPr>
        <w:pStyle w:val="ListParagraph"/>
        <w:numPr>
          <w:ilvl w:val="0"/>
          <w:numId w:val="16"/>
        </w:numPr>
        <w:spacing w:before="60" w:after="60"/>
        <w:ind w:left="714" w:hanging="357"/>
        <w:contextualSpacing w:val="0"/>
        <w:rPr>
          <w:rFonts w:ascii="Arial" w:hAnsi="Arial" w:cs="Arial"/>
          <w:szCs w:val="24"/>
        </w:rPr>
      </w:pPr>
      <w:r>
        <w:rPr>
          <w:rFonts w:ascii="Arial" w:hAnsi="Arial" w:cs="Arial"/>
          <w:szCs w:val="24"/>
        </w:rPr>
        <w:t>Work collaboratively with school staff to produce and implement appropriate</w:t>
      </w:r>
      <w:r w:rsidR="0083170A">
        <w:rPr>
          <w:rFonts w:ascii="Arial" w:hAnsi="Arial" w:cs="Arial"/>
          <w:szCs w:val="24"/>
        </w:rPr>
        <w:t>, personalised</w:t>
      </w:r>
      <w:r>
        <w:rPr>
          <w:rFonts w:ascii="Arial" w:hAnsi="Arial" w:cs="Arial"/>
          <w:szCs w:val="24"/>
        </w:rPr>
        <w:t xml:space="preserve"> low tech communication resources</w:t>
      </w:r>
      <w:r w:rsidR="0083170A">
        <w:rPr>
          <w:rFonts w:ascii="Arial" w:hAnsi="Arial" w:cs="Arial"/>
          <w:szCs w:val="24"/>
        </w:rPr>
        <w:t xml:space="preserve">, for the CYP to use in addition to any high tech equipment supplied. </w:t>
      </w:r>
    </w:p>
    <w:p w:rsidR="00663C56" w:rsidRDefault="0083170A" w:rsidP="0023194C">
      <w:pPr>
        <w:pStyle w:val="ListParagraph"/>
        <w:numPr>
          <w:ilvl w:val="0"/>
          <w:numId w:val="16"/>
        </w:numPr>
        <w:spacing w:before="60" w:after="60"/>
        <w:ind w:left="714" w:hanging="357"/>
        <w:contextualSpacing w:val="0"/>
        <w:rPr>
          <w:rFonts w:ascii="Arial" w:hAnsi="Arial" w:cs="Arial"/>
          <w:szCs w:val="24"/>
        </w:rPr>
      </w:pPr>
      <w:r>
        <w:rPr>
          <w:rFonts w:ascii="Arial" w:hAnsi="Arial" w:cs="Arial"/>
          <w:szCs w:val="24"/>
        </w:rPr>
        <w:t xml:space="preserve">Support educational staff to implement and use the high tech equipment supplied by the KM CAT service. </w:t>
      </w:r>
    </w:p>
    <w:p w:rsidR="0083170A" w:rsidRPr="0083170A" w:rsidRDefault="0083170A" w:rsidP="0023194C">
      <w:pPr>
        <w:pStyle w:val="ListParagraph"/>
        <w:numPr>
          <w:ilvl w:val="0"/>
          <w:numId w:val="16"/>
        </w:numPr>
        <w:spacing w:before="60" w:after="60"/>
        <w:ind w:left="714" w:hanging="357"/>
        <w:contextualSpacing w:val="0"/>
        <w:rPr>
          <w:rFonts w:ascii="Arial" w:hAnsi="Arial" w:cs="Arial"/>
          <w:szCs w:val="24"/>
        </w:rPr>
      </w:pPr>
      <w:r w:rsidRPr="0083170A">
        <w:rPr>
          <w:rFonts w:ascii="Arial" w:hAnsi="Arial" w:cs="Arial"/>
          <w:szCs w:val="24"/>
        </w:rPr>
        <w:t>Continue to evaluate CYP’s changing needs in terms of physical access to equipment and their language skills.</w:t>
      </w:r>
      <w:r w:rsidR="00A5791D">
        <w:rPr>
          <w:rFonts w:ascii="Arial" w:hAnsi="Arial" w:cs="Arial"/>
          <w:szCs w:val="24"/>
        </w:rPr>
        <w:t xml:space="preserve"> </w:t>
      </w:r>
      <w:r w:rsidRPr="0083170A">
        <w:rPr>
          <w:rFonts w:ascii="Arial" w:hAnsi="Arial" w:cs="Arial"/>
          <w:szCs w:val="24"/>
        </w:rPr>
        <w:t xml:space="preserve">Advise the KM CAT team if changing needs mean that existing </w:t>
      </w:r>
      <w:r>
        <w:rPr>
          <w:rFonts w:ascii="Arial" w:hAnsi="Arial" w:cs="Arial"/>
          <w:szCs w:val="24"/>
        </w:rPr>
        <w:t>communication</w:t>
      </w:r>
      <w:r w:rsidRPr="0083170A">
        <w:rPr>
          <w:rFonts w:ascii="Arial" w:hAnsi="Arial" w:cs="Arial"/>
          <w:szCs w:val="24"/>
        </w:rPr>
        <w:t xml:space="preserve"> systems require review. </w:t>
      </w:r>
    </w:p>
    <w:p w:rsidR="00EA71FA" w:rsidRPr="00663C56" w:rsidRDefault="00663C56" w:rsidP="0023194C">
      <w:pPr>
        <w:pStyle w:val="ListParagraph"/>
        <w:numPr>
          <w:ilvl w:val="0"/>
          <w:numId w:val="16"/>
        </w:numPr>
        <w:spacing w:before="60" w:after="60"/>
        <w:ind w:left="714" w:hanging="357"/>
        <w:contextualSpacing w:val="0"/>
        <w:rPr>
          <w:rFonts w:ascii="Arial" w:hAnsi="Arial" w:cs="Arial"/>
          <w:szCs w:val="24"/>
        </w:rPr>
      </w:pPr>
      <w:r>
        <w:rPr>
          <w:rFonts w:ascii="Arial" w:hAnsi="Arial" w:cs="Arial"/>
          <w:szCs w:val="24"/>
        </w:rPr>
        <w:t>P</w:t>
      </w:r>
      <w:r w:rsidR="00EA71FA" w:rsidRPr="00663C56">
        <w:rPr>
          <w:rFonts w:ascii="Arial" w:hAnsi="Arial" w:cs="Arial"/>
          <w:szCs w:val="24"/>
        </w:rPr>
        <w:t>rovid</w:t>
      </w:r>
      <w:r>
        <w:rPr>
          <w:rFonts w:ascii="Arial" w:hAnsi="Arial" w:cs="Arial"/>
          <w:szCs w:val="24"/>
        </w:rPr>
        <w:t>e</w:t>
      </w:r>
      <w:r w:rsidR="00EA71FA" w:rsidRPr="00663C56">
        <w:rPr>
          <w:rFonts w:ascii="Arial" w:hAnsi="Arial" w:cs="Arial"/>
          <w:szCs w:val="24"/>
        </w:rPr>
        <w:t xml:space="preserve"> support in </w:t>
      </w:r>
      <w:r>
        <w:rPr>
          <w:rFonts w:ascii="Arial" w:hAnsi="Arial" w:cs="Arial"/>
          <w:szCs w:val="24"/>
        </w:rPr>
        <w:t xml:space="preserve">the </w:t>
      </w:r>
      <w:r w:rsidR="00EA71FA" w:rsidRPr="00663C56">
        <w:rPr>
          <w:rFonts w:ascii="Arial" w:hAnsi="Arial" w:cs="Arial"/>
          <w:szCs w:val="24"/>
        </w:rPr>
        <w:t>home and education settings (as appropriate), to develop physical access to high and low tech AAC</w:t>
      </w:r>
      <w:r w:rsidR="003A4AEE" w:rsidRPr="00663C56">
        <w:rPr>
          <w:rFonts w:ascii="Arial" w:hAnsi="Arial" w:cs="Arial"/>
          <w:szCs w:val="24"/>
        </w:rPr>
        <w:t xml:space="preserve"> resources and equipment</w:t>
      </w:r>
      <w:r w:rsidR="00EA71FA" w:rsidRPr="00663C56">
        <w:rPr>
          <w:rFonts w:ascii="Arial" w:hAnsi="Arial" w:cs="Arial"/>
          <w:szCs w:val="24"/>
        </w:rPr>
        <w:t>.</w:t>
      </w:r>
    </w:p>
    <w:p w:rsidR="00067772" w:rsidRDefault="00A60A9F" w:rsidP="0023194C">
      <w:pPr>
        <w:pStyle w:val="ListParagraph"/>
        <w:numPr>
          <w:ilvl w:val="0"/>
          <w:numId w:val="16"/>
        </w:numPr>
        <w:spacing w:before="60" w:after="60"/>
        <w:ind w:left="714" w:hanging="357"/>
        <w:contextualSpacing w:val="0"/>
        <w:rPr>
          <w:rFonts w:ascii="Arial" w:hAnsi="Arial" w:cs="Arial"/>
          <w:szCs w:val="24"/>
        </w:rPr>
      </w:pPr>
      <w:r w:rsidRPr="0088249F">
        <w:rPr>
          <w:rFonts w:ascii="Arial" w:hAnsi="Arial" w:cs="Arial"/>
          <w:szCs w:val="24"/>
        </w:rPr>
        <w:t>E</w:t>
      </w:r>
      <w:r w:rsidR="00067772" w:rsidRPr="0088249F">
        <w:rPr>
          <w:rFonts w:ascii="Arial" w:hAnsi="Arial" w:cs="Arial"/>
          <w:szCs w:val="24"/>
        </w:rPr>
        <w:t xml:space="preserve">nsure CYP have their sensory and physical needs met to support functional use of </w:t>
      </w:r>
      <w:r w:rsidR="003A4AEE" w:rsidRPr="0088249F">
        <w:rPr>
          <w:rFonts w:ascii="Arial" w:hAnsi="Arial" w:cs="Arial"/>
          <w:szCs w:val="24"/>
        </w:rPr>
        <w:t>communication equipment and resources</w:t>
      </w:r>
      <w:r w:rsidR="00067772" w:rsidRPr="0088249F">
        <w:rPr>
          <w:rFonts w:ascii="Arial" w:hAnsi="Arial" w:cs="Arial"/>
          <w:szCs w:val="24"/>
        </w:rPr>
        <w:t>.</w:t>
      </w:r>
    </w:p>
    <w:p w:rsidR="0023194C" w:rsidRPr="0023194C" w:rsidRDefault="0023194C" w:rsidP="0023194C">
      <w:pPr>
        <w:pStyle w:val="ListParagraph"/>
        <w:spacing w:before="60" w:after="60"/>
        <w:ind w:left="0"/>
        <w:contextualSpacing w:val="0"/>
        <w:rPr>
          <w:rFonts w:ascii="Arial" w:hAnsi="Arial" w:cs="Arial"/>
          <w:sz w:val="4"/>
          <w:szCs w:val="24"/>
        </w:rPr>
      </w:pPr>
    </w:p>
    <w:p w:rsidR="004227F8" w:rsidRPr="0088249F" w:rsidRDefault="00324A7E" w:rsidP="0023194C">
      <w:pPr>
        <w:spacing w:before="120" w:after="120"/>
        <w:rPr>
          <w:rFonts w:ascii="Arial" w:hAnsi="Arial" w:cs="Arial"/>
          <w:b/>
        </w:rPr>
      </w:pPr>
      <w:r>
        <w:rPr>
          <w:rFonts w:ascii="Arial" w:hAnsi="Arial" w:cs="Arial"/>
          <w:b/>
        </w:rPr>
        <w:t>In return the KM CAT is committed to</w:t>
      </w:r>
      <w:r w:rsidR="00C30611" w:rsidRPr="0088249F">
        <w:rPr>
          <w:rFonts w:ascii="Arial" w:hAnsi="Arial" w:cs="Arial"/>
          <w:b/>
        </w:rPr>
        <w:t>:</w:t>
      </w:r>
    </w:p>
    <w:p w:rsidR="009E037C" w:rsidRPr="00976EF2" w:rsidRDefault="00823262" w:rsidP="0023194C">
      <w:pPr>
        <w:pStyle w:val="ListParagraph"/>
        <w:numPr>
          <w:ilvl w:val="0"/>
          <w:numId w:val="22"/>
        </w:numPr>
        <w:spacing w:before="120" w:after="120"/>
        <w:contextualSpacing w:val="0"/>
        <w:rPr>
          <w:rFonts w:ascii="Arial" w:hAnsi="Arial" w:cs="Arial"/>
        </w:rPr>
      </w:pPr>
      <w:r w:rsidRPr="0088249F">
        <w:rPr>
          <w:rFonts w:ascii="Arial" w:hAnsi="Arial" w:cs="Arial"/>
        </w:rPr>
        <w:t xml:space="preserve">Provide a complex, trans-disciplinary assessment for CYP who meet the service </w:t>
      </w:r>
      <w:r w:rsidRPr="00976EF2">
        <w:rPr>
          <w:rFonts w:ascii="Arial" w:hAnsi="Arial" w:cs="Arial"/>
        </w:rPr>
        <w:t>criteria (</w:t>
      </w:r>
      <w:r w:rsidR="00976EF2">
        <w:rPr>
          <w:rFonts w:ascii="Arial" w:hAnsi="Arial" w:cs="Arial"/>
        </w:rPr>
        <w:t xml:space="preserve">KM CAT Referral Form, </w:t>
      </w:r>
      <w:r w:rsidR="00976EF2" w:rsidRPr="00976EF2">
        <w:rPr>
          <w:rFonts w:ascii="Arial" w:hAnsi="Arial" w:cs="Arial"/>
        </w:rPr>
        <w:t>Section 8</w:t>
      </w:r>
      <w:r w:rsidR="00976EF2">
        <w:rPr>
          <w:rFonts w:ascii="Arial" w:hAnsi="Arial" w:cs="Arial"/>
        </w:rPr>
        <w:t>)</w:t>
      </w:r>
      <w:r w:rsidR="009E037C" w:rsidRPr="00976EF2">
        <w:rPr>
          <w:rFonts w:ascii="Arial" w:hAnsi="Arial" w:cs="Arial"/>
        </w:rPr>
        <w:t>. This will include:</w:t>
      </w:r>
    </w:p>
    <w:p w:rsidR="009E037C" w:rsidRPr="0088249F" w:rsidRDefault="00A904D0" w:rsidP="0023194C">
      <w:pPr>
        <w:pStyle w:val="ListParagraph"/>
        <w:numPr>
          <w:ilvl w:val="1"/>
          <w:numId w:val="21"/>
        </w:numPr>
        <w:spacing w:before="120" w:after="120"/>
        <w:contextualSpacing w:val="0"/>
        <w:rPr>
          <w:rFonts w:ascii="Arial" w:hAnsi="Arial" w:cs="Arial"/>
        </w:rPr>
      </w:pPr>
      <w:r w:rsidRPr="0088249F">
        <w:rPr>
          <w:rFonts w:ascii="Arial" w:hAnsi="Arial" w:cs="Arial"/>
        </w:rPr>
        <w:t>A</w:t>
      </w:r>
      <w:r w:rsidR="00823262" w:rsidRPr="0088249F">
        <w:rPr>
          <w:rFonts w:ascii="Arial" w:hAnsi="Arial" w:cs="Arial"/>
        </w:rPr>
        <w:t xml:space="preserve"> preliminary discussion with family and supporting professionals, </w:t>
      </w:r>
      <w:r w:rsidR="009E037C" w:rsidRPr="0088249F">
        <w:rPr>
          <w:rFonts w:ascii="Arial" w:hAnsi="Arial" w:cs="Arial"/>
        </w:rPr>
        <w:t>in order to get a clear picture of the CYP, and to tailor a bespoke assessment around their interests, motivators and their specific needs;</w:t>
      </w:r>
    </w:p>
    <w:p w:rsidR="009E037C" w:rsidRPr="0088249F" w:rsidRDefault="00A904D0" w:rsidP="0023194C">
      <w:pPr>
        <w:pStyle w:val="ListParagraph"/>
        <w:numPr>
          <w:ilvl w:val="1"/>
          <w:numId w:val="21"/>
        </w:numPr>
        <w:spacing w:before="120" w:after="120"/>
        <w:contextualSpacing w:val="0"/>
        <w:rPr>
          <w:rFonts w:ascii="Arial" w:hAnsi="Arial" w:cs="Arial"/>
        </w:rPr>
      </w:pPr>
      <w:r w:rsidRPr="0088249F">
        <w:rPr>
          <w:rFonts w:ascii="Arial" w:hAnsi="Arial" w:cs="Arial"/>
        </w:rPr>
        <w:t>A</w:t>
      </w:r>
      <w:r w:rsidR="009E037C" w:rsidRPr="0088249F">
        <w:rPr>
          <w:rFonts w:ascii="Arial" w:hAnsi="Arial" w:cs="Arial"/>
        </w:rPr>
        <w:t xml:space="preserve"> trans-disciplinary, CYP-centred assessment session, which may also lead to a trial loan of specific equipment;</w:t>
      </w:r>
    </w:p>
    <w:p w:rsidR="009E037C" w:rsidRPr="0088249F" w:rsidRDefault="00A904D0" w:rsidP="0023194C">
      <w:pPr>
        <w:pStyle w:val="ListParagraph"/>
        <w:numPr>
          <w:ilvl w:val="1"/>
          <w:numId w:val="21"/>
        </w:numPr>
        <w:spacing w:before="120" w:after="120"/>
        <w:contextualSpacing w:val="0"/>
        <w:rPr>
          <w:rFonts w:ascii="Arial" w:hAnsi="Arial" w:cs="Arial"/>
        </w:rPr>
      </w:pPr>
      <w:r w:rsidRPr="0088249F">
        <w:rPr>
          <w:rFonts w:ascii="Arial" w:hAnsi="Arial" w:cs="Arial"/>
        </w:rPr>
        <w:t>P</w:t>
      </w:r>
      <w:r w:rsidR="009E037C" w:rsidRPr="0088249F">
        <w:rPr>
          <w:rFonts w:ascii="Arial" w:hAnsi="Arial" w:cs="Arial"/>
        </w:rPr>
        <w:t>rovision of equipment, as indicated by the conclusion of the assessment process;</w:t>
      </w:r>
    </w:p>
    <w:p w:rsidR="009E037C" w:rsidRPr="0088249F" w:rsidRDefault="00A904D0" w:rsidP="0023194C">
      <w:pPr>
        <w:pStyle w:val="ListParagraph"/>
        <w:numPr>
          <w:ilvl w:val="1"/>
          <w:numId w:val="21"/>
        </w:numPr>
        <w:spacing w:before="120" w:after="120"/>
        <w:contextualSpacing w:val="0"/>
        <w:rPr>
          <w:rFonts w:ascii="Arial" w:hAnsi="Arial" w:cs="Arial"/>
        </w:rPr>
      </w:pPr>
      <w:r w:rsidRPr="0088249F">
        <w:rPr>
          <w:rFonts w:ascii="Arial" w:hAnsi="Arial" w:cs="Arial"/>
        </w:rPr>
        <w:t>A</w:t>
      </w:r>
      <w:r w:rsidR="009E037C" w:rsidRPr="0088249F">
        <w:rPr>
          <w:rFonts w:ascii="Arial" w:hAnsi="Arial" w:cs="Arial"/>
        </w:rPr>
        <w:t xml:space="preserve"> detailed assessment report outlining the rationale behind provision of specific equipment and advice around how to introduce this to the CYP.</w:t>
      </w:r>
    </w:p>
    <w:p w:rsidR="00A904D0" w:rsidRPr="0088249F" w:rsidRDefault="00A904D0" w:rsidP="0023194C">
      <w:pPr>
        <w:pStyle w:val="ListParagraph"/>
        <w:numPr>
          <w:ilvl w:val="1"/>
          <w:numId w:val="21"/>
        </w:numPr>
        <w:spacing w:before="120" w:after="120"/>
        <w:contextualSpacing w:val="0"/>
        <w:rPr>
          <w:rFonts w:ascii="Arial" w:hAnsi="Arial" w:cs="Arial"/>
        </w:rPr>
      </w:pPr>
      <w:r w:rsidRPr="0088249F">
        <w:rPr>
          <w:rFonts w:ascii="Arial" w:hAnsi="Arial" w:cs="Arial"/>
        </w:rPr>
        <w:t>Training for the CYP’s family, local therapists and school staff supporting the CYP to enable them to operate the equipment, edit the software and feel confident about introducing it to the CYP.</w:t>
      </w:r>
    </w:p>
    <w:p w:rsidR="009104A1" w:rsidRPr="0088249F" w:rsidRDefault="009104A1" w:rsidP="0023194C">
      <w:pPr>
        <w:pStyle w:val="ListParagraph"/>
        <w:numPr>
          <w:ilvl w:val="0"/>
          <w:numId w:val="21"/>
        </w:numPr>
        <w:spacing w:before="120" w:after="120"/>
        <w:contextualSpacing w:val="0"/>
        <w:rPr>
          <w:rFonts w:ascii="Arial" w:hAnsi="Arial" w:cs="Arial"/>
        </w:rPr>
      </w:pPr>
      <w:r w:rsidRPr="0088249F">
        <w:rPr>
          <w:rFonts w:ascii="Arial" w:hAnsi="Arial" w:cs="Arial"/>
        </w:rPr>
        <w:t>Work collaboratively with the CYP’s family, school staff and therapists to ensure that a robust post-a</w:t>
      </w:r>
      <w:r w:rsidR="00156055" w:rsidRPr="0088249F">
        <w:rPr>
          <w:rFonts w:ascii="Arial" w:hAnsi="Arial" w:cs="Arial"/>
        </w:rPr>
        <w:t xml:space="preserve">ssessment package is delivered, enabling </w:t>
      </w:r>
      <w:r w:rsidRPr="0088249F">
        <w:rPr>
          <w:rFonts w:ascii="Arial" w:hAnsi="Arial" w:cs="Arial"/>
        </w:rPr>
        <w:t xml:space="preserve">the CYP </w:t>
      </w:r>
      <w:r w:rsidR="00156055" w:rsidRPr="0088249F">
        <w:rPr>
          <w:rFonts w:ascii="Arial" w:hAnsi="Arial" w:cs="Arial"/>
        </w:rPr>
        <w:t>to become</w:t>
      </w:r>
      <w:r w:rsidRPr="0088249F">
        <w:rPr>
          <w:rFonts w:ascii="Arial" w:hAnsi="Arial" w:cs="Arial"/>
        </w:rPr>
        <w:t xml:space="preserve"> familiar with their new equipment and software.</w:t>
      </w:r>
      <w:r w:rsidR="00A5791D">
        <w:rPr>
          <w:rFonts w:ascii="Arial" w:hAnsi="Arial" w:cs="Arial"/>
        </w:rPr>
        <w:t xml:space="preserve"> </w:t>
      </w:r>
    </w:p>
    <w:p w:rsidR="00156055" w:rsidRPr="0088249F" w:rsidRDefault="00156055" w:rsidP="0023194C">
      <w:pPr>
        <w:pStyle w:val="ListParagraph"/>
        <w:numPr>
          <w:ilvl w:val="0"/>
          <w:numId w:val="21"/>
        </w:numPr>
        <w:spacing w:before="120" w:after="120"/>
        <w:contextualSpacing w:val="0"/>
        <w:rPr>
          <w:rFonts w:ascii="Arial" w:hAnsi="Arial" w:cs="Arial"/>
        </w:rPr>
      </w:pPr>
      <w:r w:rsidRPr="0088249F">
        <w:rPr>
          <w:rFonts w:ascii="Arial" w:hAnsi="Arial" w:cs="Arial"/>
        </w:rPr>
        <w:t>Co-ordinate meetings to set and review progress targets and outcome measures, so that the CYP continues to develop their communication skills.</w:t>
      </w:r>
      <w:r w:rsidR="00A5791D">
        <w:rPr>
          <w:rFonts w:ascii="Arial" w:hAnsi="Arial" w:cs="Arial"/>
        </w:rPr>
        <w:t xml:space="preserve"> </w:t>
      </w:r>
    </w:p>
    <w:p w:rsidR="00156055" w:rsidRPr="0088249F" w:rsidRDefault="00156055" w:rsidP="0023194C">
      <w:pPr>
        <w:pStyle w:val="ListParagraph"/>
        <w:numPr>
          <w:ilvl w:val="0"/>
          <w:numId w:val="21"/>
        </w:numPr>
        <w:spacing w:before="120" w:after="120"/>
        <w:contextualSpacing w:val="0"/>
        <w:rPr>
          <w:rFonts w:ascii="Arial" w:hAnsi="Arial" w:cs="Arial"/>
        </w:rPr>
      </w:pPr>
      <w:r w:rsidRPr="0088249F">
        <w:rPr>
          <w:rFonts w:ascii="Arial" w:hAnsi="Arial" w:cs="Arial"/>
        </w:rPr>
        <w:t>Offer school and home intervention visits in order to model good practice, discuss on-going requirements and observe the CYP’s progress.</w:t>
      </w:r>
    </w:p>
    <w:p w:rsidR="00156055" w:rsidRPr="0088249F" w:rsidRDefault="00156055" w:rsidP="0023194C">
      <w:pPr>
        <w:pStyle w:val="ListParagraph"/>
        <w:numPr>
          <w:ilvl w:val="0"/>
          <w:numId w:val="21"/>
        </w:numPr>
        <w:spacing w:before="120" w:after="120"/>
        <w:contextualSpacing w:val="0"/>
        <w:rPr>
          <w:rFonts w:ascii="Arial" w:hAnsi="Arial" w:cs="Arial"/>
        </w:rPr>
      </w:pPr>
      <w:r w:rsidRPr="0088249F">
        <w:rPr>
          <w:rFonts w:ascii="Arial" w:hAnsi="Arial" w:cs="Arial"/>
        </w:rPr>
        <w:t xml:space="preserve">Provide further advice, guidance and strategies as a result of these meetings and interventions. </w:t>
      </w:r>
    </w:p>
    <w:p w:rsidR="00156055" w:rsidRPr="0088249F" w:rsidRDefault="00156055" w:rsidP="0023194C">
      <w:pPr>
        <w:pStyle w:val="ListParagraph"/>
        <w:numPr>
          <w:ilvl w:val="0"/>
          <w:numId w:val="21"/>
        </w:numPr>
        <w:spacing w:before="120" w:after="120"/>
        <w:contextualSpacing w:val="0"/>
        <w:rPr>
          <w:rFonts w:ascii="Arial" w:hAnsi="Arial" w:cs="Arial"/>
        </w:rPr>
      </w:pPr>
      <w:r w:rsidRPr="0088249F">
        <w:rPr>
          <w:rFonts w:ascii="Arial" w:hAnsi="Arial" w:cs="Arial"/>
        </w:rPr>
        <w:t xml:space="preserve">Endeavour to attend EHCP </w:t>
      </w:r>
      <w:r w:rsidR="00C4307E">
        <w:rPr>
          <w:rFonts w:ascii="Arial" w:hAnsi="Arial" w:cs="Arial"/>
        </w:rPr>
        <w:t xml:space="preserve">(Education, Health care Plan) </w:t>
      </w:r>
      <w:r w:rsidRPr="0088249F">
        <w:rPr>
          <w:rFonts w:ascii="Arial" w:hAnsi="Arial" w:cs="Arial"/>
        </w:rPr>
        <w:t xml:space="preserve">meetings, so that KM CAT advice and guidance can be incorporated into the EHC outcomes and Provision Plans. </w:t>
      </w:r>
    </w:p>
    <w:p w:rsidR="00C30611" w:rsidRPr="0023194C" w:rsidRDefault="00156055" w:rsidP="0023194C">
      <w:pPr>
        <w:pStyle w:val="ListParagraph"/>
        <w:numPr>
          <w:ilvl w:val="0"/>
          <w:numId w:val="21"/>
        </w:numPr>
        <w:spacing w:before="120" w:after="120"/>
        <w:ind w:right="141"/>
        <w:contextualSpacing w:val="0"/>
        <w:rPr>
          <w:rFonts w:ascii="Arial" w:hAnsi="Arial" w:cs="Arial"/>
          <w:b/>
        </w:rPr>
      </w:pPr>
      <w:r w:rsidRPr="0023194C">
        <w:rPr>
          <w:rFonts w:ascii="Arial" w:hAnsi="Arial" w:cs="Arial"/>
        </w:rPr>
        <w:t>Provide a re-assessment,</w:t>
      </w:r>
      <w:r w:rsidR="00663C56" w:rsidRPr="0023194C">
        <w:rPr>
          <w:rFonts w:ascii="Arial" w:hAnsi="Arial" w:cs="Arial"/>
        </w:rPr>
        <w:t xml:space="preserve"> when the need arises for this.</w:t>
      </w:r>
    </w:p>
    <w:sectPr w:rsidR="00C30611" w:rsidRPr="0023194C" w:rsidSect="0018261E">
      <w:headerReference w:type="default" r:id="rId10"/>
      <w:footerReference w:type="default" r:id="rId11"/>
      <w:headerReference w:type="first" r:id="rId12"/>
      <w:footerReference w:type="first" r:id="rId13"/>
      <w:endnotePr>
        <w:numFmt w:val="decimal"/>
      </w:endnotePr>
      <w:pgSz w:w="11908" w:h="16833" w:code="9"/>
      <w:pgMar w:top="142" w:right="568" w:bottom="851" w:left="709" w:header="4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5CB" w:rsidRDefault="00FD45CB">
      <w:r>
        <w:separator/>
      </w:r>
    </w:p>
  </w:endnote>
  <w:endnote w:type="continuationSeparator" w:id="0">
    <w:p w:rsidR="00FD45CB" w:rsidRDefault="00FD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75254"/>
      <w:docPartObj>
        <w:docPartGallery w:val="Page Numbers (Bottom of Page)"/>
        <w:docPartUnique/>
      </w:docPartObj>
    </w:sdtPr>
    <w:sdtEndPr/>
    <w:sdtContent>
      <w:sdt>
        <w:sdtPr>
          <w:id w:val="1315377362"/>
          <w:docPartObj>
            <w:docPartGallery w:val="Page Numbers (Top of Page)"/>
            <w:docPartUnique/>
          </w:docPartObj>
        </w:sdtPr>
        <w:sdtEndPr/>
        <w:sdtContent>
          <w:p w:rsidR="00586DCF" w:rsidRPr="00B368AA" w:rsidRDefault="00586DCF" w:rsidP="00586DCF">
            <w:pPr>
              <w:pStyle w:val="Footer"/>
              <w:jc w:val="center"/>
              <w:rPr>
                <w:bCs/>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3544"/>
              <w:gridCol w:w="3557"/>
            </w:tblGrid>
            <w:tr w:rsidR="00586DCF" w:rsidRPr="00586DCF" w:rsidTr="00113157">
              <w:tc>
                <w:tcPr>
                  <w:tcW w:w="3615" w:type="dxa"/>
                </w:tcPr>
                <w:p w:rsidR="00586DCF" w:rsidRPr="00586DCF" w:rsidRDefault="00586DCF" w:rsidP="00586DCF">
                  <w:pPr>
                    <w:pStyle w:val="Footer"/>
                    <w:jc w:val="center"/>
                    <w:rPr>
                      <w:rFonts w:ascii="Arial" w:hAnsi="Arial" w:cs="Arial"/>
                      <w:bCs/>
                      <w:szCs w:val="24"/>
                    </w:rPr>
                  </w:pPr>
                </w:p>
              </w:tc>
              <w:tc>
                <w:tcPr>
                  <w:tcW w:w="3616" w:type="dxa"/>
                </w:tcPr>
                <w:p w:rsidR="00586DCF" w:rsidRPr="00586DCF" w:rsidRDefault="00586DCF" w:rsidP="00586DCF">
                  <w:pPr>
                    <w:pStyle w:val="Footer"/>
                    <w:jc w:val="center"/>
                    <w:rPr>
                      <w:rFonts w:ascii="Arial" w:hAnsi="Arial" w:cs="Arial"/>
                      <w:bCs/>
                      <w:szCs w:val="24"/>
                    </w:rPr>
                  </w:pPr>
                  <w:r w:rsidRPr="00586DCF">
                    <w:rPr>
                      <w:rFonts w:ascii="Arial" w:hAnsi="Arial" w:cs="Arial"/>
                    </w:rPr>
                    <w:t xml:space="preserve">Page </w:t>
                  </w:r>
                  <w:r w:rsidRPr="00586DCF">
                    <w:rPr>
                      <w:rFonts w:ascii="Arial" w:hAnsi="Arial" w:cs="Arial"/>
                      <w:bCs/>
                      <w:szCs w:val="24"/>
                    </w:rPr>
                    <w:fldChar w:fldCharType="begin"/>
                  </w:r>
                  <w:r w:rsidRPr="00586DCF">
                    <w:rPr>
                      <w:rFonts w:ascii="Arial" w:hAnsi="Arial" w:cs="Arial"/>
                      <w:bCs/>
                    </w:rPr>
                    <w:instrText xml:space="preserve"> PAGE </w:instrText>
                  </w:r>
                  <w:r w:rsidRPr="00586DCF">
                    <w:rPr>
                      <w:rFonts w:ascii="Arial" w:hAnsi="Arial" w:cs="Arial"/>
                      <w:bCs/>
                      <w:szCs w:val="24"/>
                    </w:rPr>
                    <w:fldChar w:fldCharType="separate"/>
                  </w:r>
                  <w:r w:rsidR="00DB1975">
                    <w:rPr>
                      <w:rFonts w:ascii="Arial" w:hAnsi="Arial" w:cs="Arial"/>
                      <w:bCs/>
                      <w:noProof/>
                    </w:rPr>
                    <w:t>2</w:t>
                  </w:r>
                  <w:r w:rsidRPr="00586DCF">
                    <w:rPr>
                      <w:rFonts w:ascii="Arial" w:hAnsi="Arial" w:cs="Arial"/>
                      <w:bCs/>
                      <w:szCs w:val="24"/>
                    </w:rPr>
                    <w:fldChar w:fldCharType="end"/>
                  </w:r>
                  <w:r w:rsidRPr="00586DCF">
                    <w:rPr>
                      <w:rFonts w:ascii="Arial" w:hAnsi="Arial" w:cs="Arial"/>
                    </w:rPr>
                    <w:t xml:space="preserve"> of </w:t>
                  </w:r>
                  <w:r w:rsidRPr="00586DCF">
                    <w:rPr>
                      <w:rFonts w:ascii="Arial" w:hAnsi="Arial" w:cs="Arial"/>
                      <w:bCs/>
                      <w:szCs w:val="24"/>
                    </w:rPr>
                    <w:fldChar w:fldCharType="begin"/>
                  </w:r>
                  <w:r w:rsidRPr="00586DCF">
                    <w:rPr>
                      <w:rFonts w:ascii="Arial" w:hAnsi="Arial" w:cs="Arial"/>
                      <w:bCs/>
                    </w:rPr>
                    <w:instrText xml:space="preserve"> NUMPAGES  </w:instrText>
                  </w:r>
                  <w:r w:rsidRPr="00586DCF">
                    <w:rPr>
                      <w:rFonts w:ascii="Arial" w:hAnsi="Arial" w:cs="Arial"/>
                      <w:bCs/>
                      <w:szCs w:val="24"/>
                    </w:rPr>
                    <w:fldChar w:fldCharType="separate"/>
                  </w:r>
                  <w:r w:rsidR="00DB1975">
                    <w:rPr>
                      <w:rFonts w:ascii="Arial" w:hAnsi="Arial" w:cs="Arial"/>
                      <w:bCs/>
                      <w:noProof/>
                    </w:rPr>
                    <w:t>2</w:t>
                  </w:r>
                  <w:r w:rsidRPr="00586DCF">
                    <w:rPr>
                      <w:rFonts w:ascii="Arial" w:hAnsi="Arial" w:cs="Arial"/>
                      <w:bCs/>
                      <w:szCs w:val="24"/>
                    </w:rPr>
                    <w:fldChar w:fldCharType="end"/>
                  </w:r>
                </w:p>
              </w:tc>
              <w:tc>
                <w:tcPr>
                  <w:tcW w:w="3616" w:type="dxa"/>
                </w:tcPr>
                <w:p w:rsidR="00586DCF" w:rsidRPr="00586DCF" w:rsidRDefault="00586DCF" w:rsidP="00586DCF">
                  <w:pPr>
                    <w:pStyle w:val="Footer"/>
                    <w:jc w:val="right"/>
                    <w:rPr>
                      <w:rFonts w:ascii="Arial" w:hAnsi="Arial" w:cs="Arial"/>
                      <w:bCs/>
                      <w:szCs w:val="24"/>
                    </w:rPr>
                  </w:pPr>
                  <w:r w:rsidRPr="00586DCF">
                    <w:rPr>
                      <w:rFonts w:ascii="Arial" w:hAnsi="Arial" w:cs="Arial"/>
                      <w:bCs/>
                      <w:szCs w:val="24"/>
                    </w:rPr>
                    <w:t>20180901</w:t>
                  </w:r>
                </w:p>
              </w:tc>
            </w:tr>
          </w:tbl>
          <w:p w:rsidR="00C755B8" w:rsidRPr="005D720F" w:rsidRDefault="00DB1975" w:rsidP="00586DCF">
            <w:pPr>
              <w:pStyle w:val="Footer"/>
              <w:tabs>
                <w:tab w:val="left" w:pos="2760"/>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9D5" w:rsidRDefault="00227697" w:rsidP="00EF37CA">
    <w:pPr>
      <w:contextualSpacing/>
      <w:rPr>
        <w:rFonts w:ascii="Arial" w:hAnsi="Arial" w:cs="Arial"/>
        <w:szCs w:val="24"/>
      </w:rPr>
    </w:pPr>
    <w:r>
      <w:rPr>
        <w:noProof/>
        <w:snapToGrid/>
        <w:lang w:val="en-GB" w:eastAsia="en-GB"/>
      </w:rPr>
      <mc:AlternateContent>
        <mc:Choice Requires="wps">
          <w:drawing>
            <wp:anchor distT="4294967295" distB="4294967295" distL="114300" distR="114300" simplePos="0" relativeHeight="251659264" behindDoc="0" locked="0" layoutInCell="0" allowOverlap="1">
              <wp:simplePos x="0" y="0"/>
              <wp:positionH relativeFrom="column">
                <wp:posOffset>-45085</wp:posOffset>
              </wp:positionH>
              <wp:positionV relativeFrom="paragraph">
                <wp:posOffset>76834</wp:posOffset>
              </wp:positionV>
              <wp:extent cx="6600825" cy="0"/>
              <wp:effectExtent l="0" t="0" r="9525"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81943"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pt,6.05pt" to="516.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" o:allowincell="f"/>
          </w:pict>
        </mc:Fallback>
      </mc:AlternateContent>
    </w:r>
  </w:p>
  <w:p w:rsidR="00227697" w:rsidRDefault="00227697" w:rsidP="00227697">
    <w:pPr>
      <w:pStyle w:val="QHeader"/>
      <w:tabs>
        <w:tab w:val="clear" w:pos="9639"/>
        <w:tab w:val="left" w:pos="7935"/>
      </w:tabs>
      <w:ind w:right="28"/>
    </w:pPr>
    <w:r w:rsidRPr="001F1A2C">
      <w:rPr>
        <w:szCs w:val="24"/>
      </w:rPr>
      <w:t xml:space="preserve">Kent </w:t>
    </w:r>
    <w:r>
      <w:rPr>
        <w:szCs w:val="24"/>
      </w:rPr>
      <w:t xml:space="preserve">and Medway </w:t>
    </w:r>
    <w:r w:rsidRPr="001F1A2C">
      <w:rPr>
        <w:szCs w:val="24"/>
      </w:rPr>
      <w:t>Communication and Assistive Technology Service</w:t>
    </w:r>
    <w:r>
      <w:t xml:space="preserve"> </w:t>
    </w:r>
    <w:r>
      <w:tab/>
    </w:r>
    <w:r w:rsidR="00A5791D">
      <w:t xml:space="preserve">            </w:t>
    </w:r>
    <w:proofErr w:type="spellStart"/>
    <w:r w:rsidR="00953B06">
      <w:t>xxxx</w:t>
    </w:r>
    <w:proofErr w:type="spellEnd"/>
    <w:r w:rsidR="00A5791D">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5CB" w:rsidRDefault="00FD45CB">
      <w:r>
        <w:separator/>
      </w:r>
    </w:p>
  </w:footnote>
  <w:footnote w:type="continuationSeparator" w:id="0">
    <w:p w:rsidR="00FD45CB" w:rsidRDefault="00FD4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CF" w:rsidRPr="00C4307E" w:rsidRDefault="00586DCF" w:rsidP="00586DCF">
    <w:pPr>
      <w:pStyle w:val="QHeader"/>
      <w:tabs>
        <w:tab w:val="clear" w:pos="9639"/>
        <w:tab w:val="left" w:pos="7935"/>
      </w:tabs>
      <w:ind w:left="-284" w:right="-284"/>
      <w:rPr>
        <w:sz w:val="24"/>
      </w:rPr>
    </w:pPr>
    <w:r w:rsidRPr="00C4307E">
      <w:rPr>
        <w:noProof/>
        <w:sz w:val="24"/>
      </w:rPr>
      <mc:AlternateContent>
        <mc:Choice Requires="wps">
          <w:drawing>
            <wp:anchor distT="0" distB="0" distL="114300" distR="114300" simplePos="0" relativeHeight="251663360" behindDoc="0" locked="0" layoutInCell="0" allowOverlap="1" wp14:anchorId="56AAD0D2" wp14:editId="7219F681">
              <wp:simplePos x="0" y="0"/>
              <wp:positionH relativeFrom="column">
                <wp:posOffset>-203835</wp:posOffset>
              </wp:positionH>
              <wp:positionV relativeFrom="paragraph">
                <wp:posOffset>162560</wp:posOffset>
              </wp:positionV>
              <wp:extent cx="6918325" cy="0"/>
              <wp:effectExtent l="0" t="0" r="158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55898"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2.8pt" to="528.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sY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" o:allowincell="f"/>
          </w:pict>
        </mc:Fallback>
      </mc:AlternateContent>
    </w:r>
    <w:r w:rsidRPr="00C4307E">
      <w:rPr>
        <w:sz w:val="24"/>
        <w:szCs w:val="24"/>
      </w:rPr>
      <w:t>Kent and Medway Communication and Assistive Technology Service</w:t>
    </w:r>
    <w:r w:rsidRPr="00C4307E">
      <w:rPr>
        <w:sz w:val="24"/>
      </w:rPr>
      <w:t xml:space="preserve"> </w:t>
    </w:r>
    <w:r w:rsidRPr="00C4307E">
      <w:rPr>
        <w:sz w:val="24"/>
      </w:rPr>
      <w:tab/>
    </w:r>
    <w:r w:rsidR="00A5791D" w:rsidRPr="00C4307E">
      <w:rPr>
        <w:sz w:val="24"/>
      </w:rPr>
      <w:t xml:space="preserve">  </w:t>
    </w:r>
    <w:r w:rsidRPr="00C4307E">
      <w:rPr>
        <w:sz w:val="24"/>
      </w:rPr>
      <w:t xml:space="preserve"> </w:t>
    </w:r>
    <w:r w:rsidRPr="00C4307E">
      <w:rPr>
        <w:sz w:val="24"/>
      </w:rPr>
      <w:tab/>
    </w:r>
    <w:r w:rsidR="00A5791D" w:rsidRPr="00C4307E">
      <w:rPr>
        <w:sz w:val="24"/>
      </w:rPr>
      <w:t xml:space="preserve">       </w:t>
    </w:r>
    <w:r w:rsidR="00DB1975">
      <w:rPr>
        <w:sz w:val="24"/>
      </w:rPr>
      <w:t xml:space="preserve"> CAT-CR</w:t>
    </w:r>
    <w:r w:rsidRPr="00C4307E">
      <w:rPr>
        <w:sz w:val="24"/>
      </w:rPr>
      <w:t>-</w:t>
    </w:r>
    <w:r w:rsidR="00DB1975">
      <w:rPr>
        <w:sz w:val="24"/>
      </w:rPr>
      <w:t>01b</w:t>
    </w:r>
  </w:p>
  <w:p w:rsidR="00586DCF" w:rsidRDefault="00586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horzAnchor="margin" w:tblpX="-176" w:tblpY="63"/>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843"/>
      <w:gridCol w:w="5137"/>
    </w:tblGrid>
    <w:tr w:rsidR="00A60A9F" w:rsidTr="000466F4">
      <w:trPr>
        <w:trHeight w:val="1270"/>
      </w:trPr>
      <w:tc>
        <w:tcPr>
          <w:tcW w:w="4219" w:type="dxa"/>
          <w:vAlign w:val="center"/>
        </w:tcPr>
        <w:p w:rsidR="00A60A9F" w:rsidRDefault="00A60A9F" w:rsidP="00A60A9F">
          <w:pPr>
            <w:jc w:val="center"/>
            <w:rPr>
              <w:rFonts w:ascii="Arial" w:hAnsi="Arial" w:cs="Arial"/>
              <w:b/>
              <w:sz w:val="28"/>
              <w:szCs w:val="28"/>
            </w:rPr>
          </w:pPr>
          <w:r>
            <w:rPr>
              <w:rFonts w:ascii="Arial" w:hAnsi="Arial" w:cs="Arial"/>
              <w:b/>
              <w:noProof/>
              <w:sz w:val="28"/>
              <w:szCs w:val="28"/>
              <w:lang w:val="en-GB" w:eastAsia="en-GB"/>
            </w:rPr>
            <w:drawing>
              <wp:inline distT="0" distB="0" distL="0" distR="0" wp14:anchorId="006AD357" wp14:editId="1D3A65E2">
                <wp:extent cx="2590800" cy="353695"/>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353695"/>
                        </a:xfrm>
                        <a:prstGeom prst="rect">
                          <a:avLst/>
                        </a:prstGeom>
                        <a:noFill/>
                      </pic:spPr>
                    </pic:pic>
                  </a:graphicData>
                </a:graphic>
              </wp:inline>
            </w:drawing>
          </w:r>
        </w:p>
      </w:tc>
      <w:tc>
        <w:tcPr>
          <w:tcW w:w="1843" w:type="dxa"/>
        </w:tcPr>
        <w:p w:rsidR="00A60A9F" w:rsidRDefault="00A60A9F" w:rsidP="00A60A9F">
          <w:pPr>
            <w:jc w:val="center"/>
            <w:rPr>
              <w:rFonts w:ascii="Arial" w:hAnsi="Arial" w:cs="Arial"/>
              <w:b/>
              <w:sz w:val="28"/>
              <w:szCs w:val="28"/>
            </w:rPr>
          </w:pPr>
          <w:r>
            <w:rPr>
              <w:rFonts w:ascii="Arial" w:hAnsi="Arial" w:cs="Arial"/>
              <w:b/>
              <w:noProof/>
              <w:sz w:val="28"/>
              <w:szCs w:val="28"/>
              <w:lang w:val="en-GB" w:eastAsia="en-GB"/>
            </w:rPr>
            <w:drawing>
              <wp:inline distT="0" distB="0" distL="0" distR="0" wp14:anchorId="64634832" wp14:editId="4FD59B3D">
                <wp:extent cx="1081216" cy="716692"/>
                <wp:effectExtent l="0" t="0" r="508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r="76943" b="70692"/>
                        <a:stretch/>
                      </pic:blipFill>
                      <pic:spPr bwMode="auto">
                        <a:xfrm>
                          <a:off x="0" y="0"/>
                          <a:ext cx="1080943" cy="71651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37" w:type="dxa"/>
          <w:vAlign w:val="center"/>
        </w:tcPr>
        <w:p w:rsidR="00A60A9F" w:rsidRDefault="00A60A9F" w:rsidP="00A60A9F">
          <w:pPr>
            <w:jc w:val="center"/>
            <w:rPr>
              <w:rFonts w:ascii="Arial" w:hAnsi="Arial" w:cs="Arial"/>
              <w:b/>
              <w:sz w:val="28"/>
              <w:szCs w:val="28"/>
            </w:rPr>
          </w:pPr>
          <w:r>
            <w:rPr>
              <w:rFonts w:ascii="Arial" w:hAnsi="Arial" w:cs="Arial"/>
              <w:b/>
              <w:noProof/>
              <w:sz w:val="28"/>
              <w:szCs w:val="28"/>
              <w:lang w:val="en-GB" w:eastAsia="en-GB"/>
            </w:rPr>
            <w:drawing>
              <wp:inline distT="0" distB="0" distL="0" distR="0" wp14:anchorId="50B15910" wp14:editId="3EB295DA">
                <wp:extent cx="3008870" cy="357075"/>
                <wp:effectExtent l="0" t="0" r="127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35837" t="85398"/>
                        <a:stretch/>
                      </pic:blipFill>
                      <pic:spPr bwMode="auto">
                        <a:xfrm>
                          <a:off x="0" y="0"/>
                          <a:ext cx="3008870" cy="3570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60A9F" w:rsidRDefault="00A60A9F" w:rsidP="00A60A9F"/>
  <w:p w:rsidR="00A60A9F" w:rsidRDefault="00A60A9F" w:rsidP="00A60A9F">
    <w:pPr>
      <w:spacing w:before="120" w:after="120"/>
      <w:jc w:val="center"/>
      <w:rPr>
        <w:rFonts w:ascii="Arial" w:hAnsi="Arial" w:cs="Arial"/>
        <w:b/>
        <w:sz w:val="32"/>
        <w:szCs w:val="32"/>
      </w:rPr>
    </w:pPr>
    <w:r>
      <w:rPr>
        <w:rFonts w:ascii="Arial" w:hAnsi="Arial" w:cs="Arial"/>
        <w:b/>
        <w:sz w:val="32"/>
        <w:szCs w:val="32"/>
      </w:rPr>
      <w:t xml:space="preserve">Referral to KM CAT </w:t>
    </w:r>
  </w:p>
  <w:p w:rsidR="00A60A9F" w:rsidRPr="004F48F7" w:rsidRDefault="00A60A9F" w:rsidP="00A60A9F">
    <w:pPr>
      <w:spacing w:before="120" w:after="120"/>
      <w:jc w:val="center"/>
      <w:rPr>
        <w:rFonts w:ascii="Arial" w:hAnsi="Arial" w:cs="Arial"/>
        <w:b/>
        <w:sz w:val="28"/>
        <w:szCs w:val="28"/>
      </w:rPr>
    </w:pPr>
    <w:r w:rsidRPr="004F48F7">
      <w:rPr>
        <w:rFonts w:ascii="Arial" w:hAnsi="Arial" w:cs="Arial"/>
        <w:b/>
        <w:sz w:val="28"/>
        <w:szCs w:val="28"/>
      </w:rPr>
      <w:t xml:space="preserve">Expectations and Responsibilities </w:t>
    </w:r>
  </w:p>
  <w:p w:rsidR="00A60A9F" w:rsidRDefault="00A60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F6431E8"/>
    <w:lvl w:ilvl="0">
      <w:start w:val="1"/>
      <w:numFmt w:val="decimal"/>
      <w:lvlText w:val="%1."/>
      <w:lvlJc w:val="left"/>
      <w:pPr>
        <w:tabs>
          <w:tab w:val="num" w:pos="360"/>
        </w:tabs>
        <w:ind w:left="360" w:hanging="360"/>
      </w:pPr>
      <w:rPr>
        <w:rFonts w:ascii="Times New Roman" w:hAnsi="Times New Roman" w:hint="default"/>
        <w:sz w:val="24"/>
      </w:rPr>
    </w:lvl>
  </w:abstractNum>
  <w:abstractNum w:abstractNumId="1" w15:restartNumberingAfterBreak="0">
    <w:nsid w:val="FFFFFF89"/>
    <w:multiLevelType w:val="singleLevel"/>
    <w:tmpl w:val="986AA60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6C08B8"/>
    <w:multiLevelType w:val="hybridMultilevel"/>
    <w:tmpl w:val="56324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F4FB4"/>
    <w:multiLevelType w:val="singleLevel"/>
    <w:tmpl w:val="66E4A58C"/>
    <w:lvl w:ilvl="0">
      <w:start w:val="1"/>
      <w:numFmt w:val="bullet"/>
      <w:lvlText w:val=""/>
      <w:lvlJc w:val="left"/>
      <w:pPr>
        <w:tabs>
          <w:tab w:val="num" w:pos="360"/>
        </w:tabs>
        <w:ind w:left="360" w:hanging="360"/>
      </w:pPr>
      <w:rPr>
        <w:rFonts w:ascii="Symbol" w:hAnsi="Symbol" w:hint="default"/>
        <w:sz w:val="32"/>
      </w:rPr>
    </w:lvl>
  </w:abstractNum>
  <w:abstractNum w:abstractNumId="4" w15:restartNumberingAfterBreak="0">
    <w:nsid w:val="151208C6"/>
    <w:multiLevelType w:val="hybridMultilevel"/>
    <w:tmpl w:val="AB32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A628D"/>
    <w:multiLevelType w:val="singleLevel"/>
    <w:tmpl w:val="4816F2CE"/>
    <w:lvl w:ilvl="0">
      <w:start w:val="1"/>
      <w:numFmt w:val="bullet"/>
      <w:pStyle w:val="QBullet"/>
      <w:lvlText w:val=""/>
      <w:lvlJc w:val="left"/>
      <w:pPr>
        <w:tabs>
          <w:tab w:val="num" w:pos="360"/>
        </w:tabs>
        <w:ind w:left="360" w:hanging="360"/>
      </w:pPr>
      <w:rPr>
        <w:rFonts w:ascii="Symbol" w:hAnsi="Symbol" w:hint="default"/>
      </w:rPr>
    </w:lvl>
  </w:abstractNum>
  <w:abstractNum w:abstractNumId="6" w15:restartNumberingAfterBreak="0">
    <w:nsid w:val="17461620"/>
    <w:multiLevelType w:val="hybridMultilevel"/>
    <w:tmpl w:val="EE9C6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E1E89"/>
    <w:multiLevelType w:val="hybridMultilevel"/>
    <w:tmpl w:val="500C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B0119"/>
    <w:multiLevelType w:val="hybridMultilevel"/>
    <w:tmpl w:val="AB7E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707D4"/>
    <w:multiLevelType w:val="hybridMultilevel"/>
    <w:tmpl w:val="4CC4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D7B78"/>
    <w:multiLevelType w:val="hybridMultilevel"/>
    <w:tmpl w:val="D8083D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9A0042"/>
    <w:multiLevelType w:val="hybridMultilevel"/>
    <w:tmpl w:val="C2E09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13B0E"/>
    <w:multiLevelType w:val="hybridMultilevel"/>
    <w:tmpl w:val="7DFA7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5B1D10"/>
    <w:multiLevelType w:val="hybridMultilevel"/>
    <w:tmpl w:val="2E72457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3D10464"/>
    <w:multiLevelType w:val="hybridMultilevel"/>
    <w:tmpl w:val="DD3A9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3D551E"/>
    <w:multiLevelType w:val="singleLevel"/>
    <w:tmpl w:val="72686578"/>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271523"/>
    <w:multiLevelType w:val="hybridMultilevel"/>
    <w:tmpl w:val="CB38E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92FDC"/>
    <w:multiLevelType w:val="singleLevel"/>
    <w:tmpl w:val="DA84BD7C"/>
    <w:lvl w:ilvl="0">
      <w:start w:val="1"/>
      <w:numFmt w:val="decimal"/>
      <w:pStyle w:val="QNumber"/>
      <w:lvlText w:val="%1."/>
      <w:lvlJc w:val="left"/>
      <w:pPr>
        <w:tabs>
          <w:tab w:val="num" w:pos="360"/>
        </w:tabs>
        <w:ind w:left="360" w:hanging="360"/>
      </w:pPr>
      <w:rPr>
        <w:rFonts w:ascii="Arial" w:hAnsi="Arial" w:hint="default"/>
        <w:sz w:val="22"/>
      </w:rPr>
    </w:lvl>
  </w:abstractNum>
  <w:abstractNum w:abstractNumId="18" w15:restartNumberingAfterBreak="0">
    <w:nsid w:val="70525797"/>
    <w:multiLevelType w:val="singleLevel"/>
    <w:tmpl w:val="EAD201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7375977"/>
    <w:multiLevelType w:val="hybridMultilevel"/>
    <w:tmpl w:val="D5A4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C808B7"/>
    <w:multiLevelType w:val="hybridMultilevel"/>
    <w:tmpl w:val="B768C4DE"/>
    <w:lvl w:ilvl="0" w:tplc="1870ED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F7E6991"/>
    <w:multiLevelType w:val="hybridMultilevel"/>
    <w:tmpl w:val="3FB8F4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0"/>
  </w:num>
  <w:num w:numId="4">
    <w:abstractNumId w:val="3"/>
  </w:num>
  <w:num w:numId="5">
    <w:abstractNumId w:val="18"/>
  </w:num>
  <w:num w:numId="6">
    <w:abstractNumId w:val="5"/>
  </w:num>
  <w:num w:numId="7">
    <w:abstractNumId w:val="17"/>
  </w:num>
  <w:num w:numId="8">
    <w:abstractNumId w:val="13"/>
  </w:num>
  <w:num w:numId="9">
    <w:abstractNumId w:val="7"/>
  </w:num>
  <w:num w:numId="10">
    <w:abstractNumId w:val="20"/>
  </w:num>
  <w:num w:numId="11">
    <w:abstractNumId w:val="21"/>
  </w:num>
  <w:num w:numId="12">
    <w:abstractNumId w:val="12"/>
  </w:num>
  <w:num w:numId="13">
    <w:abstractNumId w:val="10"/>
  </w:num>
  <w:num w:numId="14">
    <w:abstractNumId w:val="2"/>
  </w:num>
  <w:num w:numId="15">
    <w:abstractNumId w:val="14"/>
  </w:num>
  <w:num w:numId="16">
    <w:abstractNumId w:val="16"/>
  </w:num>
  <w:num w:numId="17">
    <w:abstractNumId w:val="9"/>
  </w:num>
  <w:num w:numId="18">
    <w:abstractNumId w:val="11"/>
  </w:num>
  <w:num w:numId="19">
    <w:abstractNumId w:val="8"/>
  </w:num>
  <w:num w:numId="20">
    <w:abstractNumId w:val="19"/>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98"/>
    <w:rsid w:val="0002544B"/>
    <w:rsid w:val="00030B33"/>
    <w:rsid w:val="00041D09"/>
    <w:rsid w:val="00067772"/>
    <w:rsid w:val="0009359A"/>
    <w:rsid w:val="000A30F2"/>
    <w:rsid w:val="000A4D11"/>
    <w:rsid w:val="000B313A"/>
    <w:rsid w:val="000B3274"/>
    <w:rsid w:val="000C231B"/>
    <w:rsid w:val="000C3EEF"/>
    <w:rsid w:val="000C3F93"/>
    <w:rsid w:val="000D7C33"/>
    <w:rsid w:val="000F09AD"/>
    <w:rsid w:val="000F35FD"/>
    <w:rsid w:val="00135CA2"/>
    <w:rsid w:val="00142A1C"/>
    <w:rsid w:val="00156055"/>
    <w:rsid w:val="0018261E"/>
    <w:rsid w:val="00184D5E"/>
    <w:rsid w:val="001866C9"/>
    <w:rsid w:val="001912C4"/>
    <w:rsid w:val="001B7F4A"/>
    <w:rsid w:val="001C5605"/>
    <w:rsid w:val="001D1308"/>
    <w:rsid w:val="001E0E00"/>
    <w:rsid w:val="001E64BA"/>
    <w:rsid w:val="001E7D20"/>
    <w:rsid w:val="00215EF6"/>
    <w:rsid w:val="00220496"/>
    <w:rsid w:val="00227697"/>
    <w:rsid w:val="0023194C"/>
    <w:rsid w:val="00237DA1"/>
    <w:rsid w:val="00253B07"/>
    <w:rsid w:val="002633D0"/>
    <w:rsid w:val="00285135"/>
    <w:rsid w:val="002904BB"/>
    <w:rsid w:val="002A1EE6"/>
    <w:rsid w:val="002B1B40"/>
    <w:rsid w:val="002B5EC5"/>
    <w:rsid w:val="002B6890"/>
    <w:rsid w:val="002B7369"/>
    <w:rsid w:val="002C20B3"/>
    <w:rsid w:val="002D0B77"/>
    <w:rsid w:val="002D4AB5"/>
    <w:rsid w:val="00300FE4"/>
    <w:rsid w:val="003048C2"/>
    <w:rsid w:val="00322CB0"/>
    <w:rsid w:val="00324A7E"/>
    <w:rsid w:val="00331E6E"/>
    <w:rsid w:val="003479F9"/>
    <w:rsid w:val="003604F2"/>
    <w:rsid w:val="003710FF"/>
    <w:rsid w:val="0038352A"/>
    <w:rsid w:val="00393757"/>
    <w:rsid w:val="00394C4B"/>
    <w:rsid w:val="003A0003"/>
    <w:rsid w:val="003A23E6"/>
    <w:rsid w:val="003A4AEE"/>
    <w:rsid w:val="003B5931"/>
    <w:rsid w:val="003F0C03"/>
    <w:rsid w:val="003F6C60"/>
    <w:rsid w:val="004227F8"/>
    <w:rsid w:val="00427508"/>
    <w:rsid w:val="004519D5"/>
    <w:rsid w:val="00454A0F"/>
    <w:rsid w:val="00461EB6"/>
    <w:rsid w:val="00462980"/>
    <w:rsid w:val="00477C6A"/>
    <w:rsid w:val="00480AF9"/>
    <w:rsid w:val="00480F2C"/>
    <w:rsid w:val="004D3268"/>
    <w:rsid w:val="004D5FF9"/>
    <w:rsid w:val="004E4740"/>
    <w:rsid w:val="004E7469"/>
    <w:rsid w:val="004F48F7"/>
    <w:rsid w:val="004F55AB"/>
    <w:rsid w:val="004F5C31"/>
    <w:rsid w:val="0050120D"/>
    <w:rsid w:val="00505C47"/>
    <w:rsid w:val="00513A2F"/>
    <w:rsid w:val="00517C9B"/>
    <w:rsid w:val="0053220A"/>
    <w:rsid w:val="00535CEF"/>
    <w:rsid w:val="005714D0"/>
    <w:rsid w:val="0057620C"/>
    <w:rsid w:val="00586DCF"/>
    <w:rsid w:val="005A1D3A"/>
    <w:rsid w:val="005B46CC"/>
    <w:rsid w:val="005D58A8"/>
    <w:rsid w:val="005D720F"/>
    <w:rsid w:val="005F3FC7"/>
    <w:rsid w:val="006024C2"/>
    <w:rsid w:val="00620D0B"/>
    <w:rsid w:val="0063539D"/>
    <w:rsid w:val="006536E0"/>
    <w:rsid w:val="00660395"/>
    <w:rsid w:val="00663C56"/>
    <w:rsid w:val="00673035"/>
    <w:rsid w:val="0068789A"/>
    <w:rsid w:val="006A5737"/>
    <w:rsid w:val="006B35FB"/>
    <w:rsid w:val="006B6259"/>
    <w:rsid w:val="006D5F51"/>
    <w:rsid w:val="006F07A1"/>
    <w:rsid w:val="00723F51"/>
    <w:rsid w:val="00731EC1"/>
    <w:rsid w:val="0075215F"/>
    <w:rsid w:val="00761D54"/>
    <w:rsid w:val="007706E4"/>
    <w:rsid w:val="007754CD"/>
    <w:rsid w:val="0078048C"/>
    <w:rsid w:val="0079500E"/>
    <w:rsid w:val="00796B88"/>
    <w:rsid w:val="007B5F75"/>
    <w:rsid w:val="007C1DA4"/>
    <w:rsid w:val="007C2BF2"/>
    <w:rsid w:val="007C44F5"/>
    <w:rsid w:val="007D2B56"/>
    <w:rsid w:val="007E0AB9"/>
    <w:rsid w:val="007E5F9F"/>
    <w:rsid w:val="007F551B"/>
    <w:rsid w:val="00806458"/>
    <w:rsid w:val="00812778"/>
    <w:rsid w:val="00823262"/>
    <w:rsid w:val="0083170A"/>
    <w:rsid w:val="00834C77"/>
    <w:rsid w:val="00834EF7"/>
    <w:rsid w:val="00874B4F"/>
    <w:rsid w:val="0088249F"/>
    <w:rsid w:val="00887458"/>
    <w:rsid w:val="00892B42"/>
    <w:rsid w:val="0089322E"/>
    <w:rsid w:val="008942EB"/>
    <w:rsid w:val="00895AD7"/>
    <w:rsid w:val="008F75D4"/>
    <w:rsid w:val="008F7BCB"/>
    <w:rsid w:val="00903C3E"/>
    <w:rsid w:val="009104A1"/>
    <w:rsid w:val="00922687"/>
    <w:rsid w:val="009261BD"/>
    <w:rsid w:val="00936C30"/>
    <w:rsid w:val="00953895"/>
    <w:rsid w:val="00953B06"/>
    <w:rsid w:val="00965463"/>
    <w:rsid w:val="00972890"/>
    <w:rsid w:val="00976EF2"/>
    <w:rsid w:val="00981881"/>
    <w:rsid w:val="00986779"/>
    <w:rsid w:val="00993A0C"/>
    <w:rsid w:val="009B3E2E"/>
    <w:rsid w:val="009D4484"/>
    <w:rsid w:val="009D56C6"/>
    <w:rsid w:val="009E037C"/>
    <w:rsid w:val="009E2AC2"/>
    <w:rsid w:val="009F121D"/>
    <w:rsid w:val="009F7AA9"/>
    <w:rsid w:val="00A00263"/>
    <w:rsid w:val="00A03DBF"/>
    <w:rsid w:val="00A30586"/>
    <w:rsid w:val="00A30DA1"/>
    <w:rsid w:val="00A41478"/>
    <w:rsid w:val="00A5791D"/>
    <w:rsid w:val="00A60A9F"/>
    <w:rsid w:val="00A722F0"/>
    <w:rsid w:val="00A81A0C"/>
    <w:rsid w:val="00A81A68"/>
    <w:rsid w:val="00A8339C"/>
    <w:rsid w:val="00A86E1C"/>
    <w:rsid w:val="00A904D0"/>
    <w:rsid w:val="00A953DE"/>
    <w:rsid w:val="00AA3688"/>
    <w:rsid w:val="00AA564C"/>
    <w:rsid w:val="00AB0662"/>
    <w:rsid w:val="00AC59CE"/>
    <w:rsid w:val="00AD5425"/>
    <w:rsid w:val="00AE652D"/>
    <w:rsid w:val="00B20870"/>
    <w:rsid w:val="00B52EDF"/>
    <w:rsid w:val="00B613FA"/>
    <w:rsid w:val="00B66007"/>
    <w:rsid w:val="00B75DCF"/>
    <w:rsid w:val="00B97CFE"/>
    <w:rsid w:val="00BA5F43"/>
    <w:rsid w:val="00BA754B"/>
    <w:rsid w:val="00BD064C"/>
    <w:rsid w:val="00C04F0E"/>
    <w:rsid w:val="00C226A7"/>
    <w:rsid w:val="00C230BE"/>
    <w:rsid w:val="00C30611"/>
    <w:rsid w:val="00C41881"/>
    <w:rsid w:val="00C4307E"/>
    <w:rsid w:val="00C6395F"/>
    <w:rsid w:val="00C72310"/>
    <w:rsid w:val="00C73D9C"/>
    <w:rsid w:val="00C7523D"/>
    <w:rsid w:val="00C755B8"/>
    <w:rsid w:val="00C94FD1"/>
    <w:rsid w:val="00CA57A1"/>
    <w:rsid w:val="00CC5034"/>
    <w:rsid w:val="00CD29AA"/>
    <w:rsid w:val="00CD7667"/>
    <w:rsid w:val="00D478C0"/>
    <w:rsid w:val="00D47943"/>
    <w:rsid w:val="00DA4B38"/>
    <w:rsid w:val="00DB1975"/>
    <w:rsid w:val="00DC217D"/>
    <w:rsid w:val="00DC69AB"/>
    <w:rsid w:val="00DD0198"/>
    <w:rsid w:val="00E03515"/>
    <w:rsid w:val="00E075B1"/>
    <w:rsid w:val="00E11A83"/>
    <w:rsid w:val="00E34BFC"/>
    <w:rsid w:val="00E572EB"/>
    <w:rsid w:val="00E64110"/>
    <w:rsid w:val="00EA42CF"/>
    <w:rsid w:val="00EA5754"/>
    <w:rsid w:val="00EA71FA"/>
    <w:rsid w:val="00EB5A79"/>
    <w:rsid w:val="00EF37CA"/>
    <w:rsid w:val="00F033D5"/>
    <w:rsid w:val="00F30DAD"/>
    <w:rsid w:val="00F330A5"/>
    <w:rsid w:val="00F6591E"/>
    <w:rsid w:val="00F872B6"/>
    <w:rsid w:val="00F95029"/>
    <w:rsid w:val="00FA5833"/>
    <w:rsid w:val="00FB0745"/>
    <w:rsid w:val="00FB3E4F"/>
    <w:rsid w:val="00FB586A"/>
    <w:rsid w:val="00FB631F"/>
    <w:rsid w:val="00FC74BE"/>
    <w:rsid w:val="00FD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115804A"/>
  <w15:docId w15:val="{525DAA8C-A94D-4E4D-8B08-A9A09761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EnvelopeAddress">
    <w:name w:val="envelope address"/>
    <w:basedOn w:val="Normal"/>
    <w:pPr>
      <w:framePr w:w="7920" w:h="1980" w:hRule="exact" w:hSpace="180" w:wrap="auto" w:hAnchor="page" w:xAlign="center" w:yAlign="bottom"/>
      <w:ind w:left="2880"/>
    </w:pPr>
    <w:rPr>
      <w:rFonts w:ascii="Arial" w:hAnsi="Arial"/>
      <w:b/>
      <w:sz w:val="36"/>
    </w:rPr>
  </w:style>
  <w:style w:type="paragraph" w:styleId="EnvelopeReturn">
    <w:name w:val="envelope return"/>
    <w:basedOn w:val="Normal"/>
    <w:rPr>
      <w:rFonts w:ascii="Arial" w:hAnsi="Arial"/>
      <w:sz w:val="16"/>
    </w:rPr>
  </w:style>
  <w:style w:type="paragraph" w:customStyle="1" w:styleId="QNormal">
    <w:name w:val="QNormal"/>
    <w:pPr>
      <w:spacing w:before="120"/>
    </w:pPr>
    <w:rPr>
      <w:rFonts w:ascii="Arial" w:hAnsi="Arial"/>
      <w:sz w:val="22"/>
    </w:rPr>
  </w:style>
  <w:style w:type="paragraph" w:customStyle="1" w:styleId="QTitle">
    <w:name w:val="QTitle"/>
    <w:basedOn w:val="QNormal"/>
    <w:next w:val="QHeading1"/>
    <w:pPr>
      <w:spacing w:before="240"/>
      <w:jc w:val="center"/>
    </w:pPr>
    <w:rPr>
      <w:b/>
      <w:sz w:val="32"/>
    </w:rPr>
  </w:style>
  <w:style w:type="paragraph" w:customStyle="1" w:styleId="QHeading1">
    <w:name w:val="QHeading1"/>
    <w:basedOn w:val="QNormal"/>
    <w:next w:val="QNormal"/>
    <w:pPr>
      <w:spacing w:before="360"/>
    </w:pPr>
    <w:rPr>
      <w:b/>
      <w:sz w:val="24"/>
    </w:rPr>
  </w:style>
  <w:style w:type="paragraph" w:customStyle="1" w:styleId="QHeading2">
    <w:name w:val="QHeading2"/>
    <w:basedOn w:val="QNormal"/>
    <w:next w:val="QNormal"/>
    <w:pPr>
      <w:spacing w:before="240"/>
    </w:pPr>
    <w:rPr>
      <w:i/>
      <w:sz w:val="24"/>
    </w:rPr>
  </w:style>
  <w:style w:type="paragraph" w:customStyle="1" w:styleId="QBullet">
    <w:name w:val="QBullet"/>
    <w:basedOn w:val="QNormal"/>
    <w:pPr>
      <w:numPr>
        <w:numId w:val="6"/>
      </w:numPr>
      <w:tabs>
        <w:tab w:val="clear" w:pos="360"/>
        <w:tab w:val="left" w:pos="454"/>
      </w:tabs>
      <w:ind w:left="454" w:hanging="454"/>
    </w:pPr>
  </w:style>
  <w:style w:type="paragraph" w:customStyle="1" w:styleId="QBulletIndent">
    <w:name w:val="QBullet Indent"/>
    <w:basedOn w:val="QBullet"/>
    <w:pPr>
      <w:ind w:left="908"/>
    </w:pPr>
  </w:style>
  <w:style w:type="paragraph" w:customStyle="1" w:styleId="QNumber">
    <w:name w:val="QNumber"/>
    <w:basedOn w:val="QNormal"/>
    <w:pPr>
      <w:numPr>
        <w:numId w:val="7"/>
      </w:numPr>
      <w:tabs>
        <w:tab w:val="clear" w:pos="360"/>
        <w:tab w:val="left" w:pos="454"/>
      </w:tabs>
      <w:ind w:left="454" w:hanging="454"/>
    </w:pPr>
  </w:style>
  <w:style w:type="paragraph" w:customStyle="1" w:styleId="QTable">
    <w:name w:val="QTable"/>
    <w:basedOn w:val="QNormal"/>
    <w:pPr>
      <w:spacing w:before="60" w:after="60"/>
    </w:pPr>
  </w:style>
  <w:style w:type="paragraph" w:customStyle="1" w:styleId="QHeader">
    <w:name w:val="QHeader"/>
    <w:basedOn w:val="QNormal"/>
    <w:pPr>
      <w:tabs>
        <w:tab w:val="right" w:pos="9639"/>
      </w:tabs>
      <w:spacing w:before="0"/>
    </w:pPr>
  </w:style>
  <w:style w:type="paragraph" w:customStyle="1" w:styleId="QWatermark">
    <w:name w:val="QWatermark"/>
    <w:basedOn w:val="QNormal"/>
    <w:pPr>
      <w:spacing w:before="0"/>
      <w:jc w:val="center"/>
    </w:pPr>
    <w:rPr>
      <w:rFonts w:ascii="Times New Roman" w:hAnsi="Times New Roman"/>
      <w:color w:val="C0C0C0"/>
      <w:sz w:val="400"/>
    </w:rPr>
  </w:style>
  <w:style w:type="table" w:styleId="TableGrid">
    <w:name w:val="Table Grid"/>
    <w:basedOn w:val="TableNormal"/>
    <w:uiPriority w:val="59"/>
    <w:rsid w:val="00517C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D720F"/>
    <w:pPr>
      <w:tabs>
        <w:tab w:val="center" w:pos="4320"/>
        <w:tab w:val="right" w:pos="8640"/>
      </w:tabs>
    </w:pPr>
  </w:style>
  <w:style w:type="paragraph" w:styleId="Footer">
    <w:name w:val="footer"/>
    <w:basedOn w:val="Normal"/>
    <w:link w:val="FooterChar"/>
    <w:uiPriority w:val="99"/>
    <w:rsid w:val="005D720F"/>
    <w:pPr>
      <w:tabs>
        <w:tab w:val="center" w:pos="4320"/>
        <w:tab w:val="right" w:pos="8640"/>
      </w:tabs>
    </w:pPr>
  </w:style>
  <w:style w:type="character" w:styleId="CommentReference">
    <w:name w:val="annotation reference"/>
    <w:semiHidden/>
    <w:rsid w:val="006F07A1"/>
    <w:rPr>
      <w:sz w:val="16"/>
      <w:szCs w:val="16"/>
    </w:rPr>
  </w:style>
  <w:style w:type="paragraph" w:styleId="CommentText">
    <w:name w:val="annotation text"/>
    <w:basedOn w:val="Normal"/>
    <w:semiHidden/>
    <w:rsid w:val="006F07A1"/>
    <w:rPr>
      <w:sz w:val="20"/>
    </w:rPr>
  </w:style>
  <w:style w:type="paragraph" w:styleId="CommentSubject">
    <w:name w:val="annotation subject"/>
    <w:basedOn w:val="CommentText"/>
    <w:next w:val="CommentText"/>
    <w:semiHidden/>
    <w:rsid w:val="006F07A1"/>
    <w:rPr>
      <w:b/>
      <w:bCs/>
    </w:rPr>
  </w:style>
  <w:style w:type="paragraph" w:styleId="BalloonText">
    <w:name w:val="Balloon Text"/>
    <w:basedOn w:val="Normal"/>
    <w:semiHidden/>
    <w:rsid w:val="006F07A1"/>
    <w:rPr>
      <w:rFonts w:ascii="Tahoma" w:hAnsi="Tahoma" w:cs="Tahoma"/>
      <w:sz w:val="16"/>
      <w:szCs w:val="16"/>
    </w:rPr>
  </w:style>
  <w:style w:type="character" w:styleId="Hyperlink">
    <w:name w:val="Hyperlink"/>
    <w:rsid w:val="006D5F51"/>
    <w:rPr>
      <w:color w:val="0000FF"/>
      <w:u w:val="single"/>
    </w:rPr>
  </w:style>
  <w:style w:type="paragraph" w:styleId="ListParagraph">
    <w:name w:val="List Paragraph"/>
    <w:basedOn w:val="Normal"/>
    <w:uiPriority w:val="34"/>
    <w:qFormat/>
    <w:rsid w:val="003048C2"/>
    <w:pPr>
      <w:ind w:left="720"/>
      <w:contextualSpacing/>
    </w:pPr>
  </w:style>
  <w:style w:type="character" w:customStyle="1" w:styleId="FooterChar">
    <w:name w:val="Footer Char"/>
    <w:link w:val="Footer"/>
    <w:uiPriority w:val="99"/>
    <w:rsid w:val="00EF37CA"/>
    <w:rPr>
      <w:snapToGrid w:val="0"/>
      <w:sz w:val="24"/>
      <w:lang w:val="en-US" w:eastAsia="en-US"/>
    </w:rPr>
  </w:style>
  <w:style w:type="character" w:customStyle="1" w:styleId="HeaderChar">
    <w:name w:val="Header Char"/>
    <w:link w:val="Header"/>
    <w:uiPriority w:val="99"/>
    <w:rsid w:val="00DC217D"/>
    <w:rPr>
      <w:snapToGrid w:val="0"/>
      <w:sz w:val="24"/>
      <w:lang w:val="en-US" w:eastAsia="en-US"/>
    </w:rPr>
  </w:style>
  <w:style w:type="paragraph" w:customStyle="1" w:styleId="StyleQTable10pt">
    <w:name w:val="Style QTable + 10 pt"/>
    <w:basedOn w:val="QTable"/>
    <w:rsid w:val="007F551B"/>
    <w:pPr>
      <w:spacing w:before="100" w:after="100"/>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882037">
      <w:bodyDiv w:val="1"/>
      <w:marLeft w:val="0"/>
      <w:marRight w:val="0"/>
      <w:marTop w:val="0"/>
      <w:marBottom w:val="0"/>
      <w:divBdr>
        <w:top w:val="none" w:sz="0" w:space="0" w:color="auto"/>
        <w:left w:val="none" w:sz="0" w:space="0" w:color="auto"/>
        <w:bottom w:val="none" w:sz="0" w:space="0" w:color="auto"/>
        <w:right w:val="none" w:sz="0" w:space="0" w:color="auto"/>
      </w:divBdr>
    </w:div>
    <w:div w:id="1867794403">
      <w:bodyDiv w:val="1"/>
      <w:marLeft w:val="0"/>
      <w:marRight w:val="0"/>
      <w:marTop w:val="0"/>
      <w:marBottom w:val="0"/>
      <w:divBdr>
        <w:top w:val="none" w:sz="0" w:space="0" w:color="auto"/>
        <w:left w:val="none" w:sz="0" w:space="0" w:color="auto"/>
        <w:bottom w:val="none" w:sz="0" w:space="0" w:color="auto"/>
        <w:right w:val="none" w:sz="0" w:space="0" w:color="auto"/>
      </w:divBdr>
    </w:div>
    <w:div w:id="209184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51196-2496-4B87-9563-1144CB8B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788</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Medical Physics</vt:lpstr>
    </vt:vector>
  </TitlesOfParts>
  <Company>Medical Physics</Company>
  <LinksUpToDate>false</LinksUpToDate>
  <CharactersWithSpaces>4970</CharactersWithSpaces>
  <SharedDoc>false</SharedDoc>
  <HLinks>
    <vt:vector size="6" baseType="variant">
      <vt:variant>
        <vt:i4>7602196</vt:i4>
      </vt:variant>
      <vt:variant>
        <vt:i4>0</vt:i4>
      </vt:variant>
      <vt:variant>
        <vt:i4>0</vt:i4>
      </vt:variant>
      <vt:variant>
        <vt:i4>5</vt:i4>
      </vt:variant>
      <vt:variant>
        <vt:lpwstr>mailto:firstname.Lastname@xxx.xx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Physics</dc:title>
  <dc:creator>nicole.tumber</dc:creator>
  <cp:lastModifiedBy>Windows User</cp:lastModifiedBy>
  <cp:revision>14</cp:revision>
  <cp:lastPrinted>2018-09-04T14:01:00Z</cp:lastPrinted>
  <dcterms:created xsi:type="dcterms:W3CDTF">2018-08-01T12:04:00Z</dcterms:created>
  <dcterms:modified xsi:type="dcterms:W3CDTF">2018-10-04T14:46:00Z</dcterms:modified>
</cp:coreProperties>
</file>