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556EA" w14:textId="39B016B6" w:rsidR="004B6179" w:rsidRPr="00F61FA9" w:rsidRDefault="00C15191" w:rsidP="004B6179">
      <w:pPr>
        <w:pStyle w:val="Pa0"/>
        <w:spacing w:after="160"/>
        <w:jc w:val="both"/>
        <w:rPr>
          <w:rFonts w:ascii="Arial" w:hAnsi="Arial" w:cs="Arial"/>
          <w:b/>
          <w:bCs/>
          <w:color w:val="000000"/>
          <w:sz w:val="28"/>
          <w:szCs w:val="28"/>
        </w:rPr>
      </w:pPr>
      <w:r w:rsidRPr="00F61FA9">
        <w:rPr>
          <w:rFonts w:ascii="Arial" w:hAnsi="Arial" w:cs="Arial"/>
          <w:b/>
          <w:bCs/>
          <w:color w:val="000000"/>
          <w:sz w:val="28"/>
          <w:szCs w:val="28"/>
        </w:rPr>
        <w:t>Overview</w:t>
      </w:r>
    </w:p>
    <w:p w14:paraId="53611D00" w14:textId="77777777" w:rsidR="0006030D" w:rsidRDefault="008852BA" w:rsidP="00F61FA9">
      <w:pPr>
        <w:pStyle w:val="NormalWeb"/>
        <w:spacing w:line="276" w:lineRule="auto"/>
        <w:rPr>
          <w:rFonts w:ascii="Arial" w:hAnsi="Arial" w:cs="Arial"/>
          <w:lang w:val="en"/>
        </w:rPr>
      </w:pPr>
      <w:r w:rsidRPr="00F61FA9">
        <w:rPr>
          <w:rFonts w:ascii="Arial" w:hAnsi="Arial" w:cs="Arial"/>
          <w:lang w:val="en"/>
        </w:rPr>
        <w:t>Access to Work is a publicly funded employment support programme that aims to help more disabled people start or stay in work.</w:t>
      </w:r>
    </w:p>
    <w:p w14:paraId="2633F183" w14:textId="4FA279B1" w:rsidR="008852BA" w:rsidRPr="00F61FA9" w:rsidRDefault="008852BA" w:rsidP="00F61FA9">
      <w:pPr>
        <w:pStyle w:val="NormalWeb"/>
        <w:spacing w:line="276" w:lineRule="auto"/>
        <w:rPr>
          <w:rFonts w:ascii="Arial" w:hAnsi="Arial" w:cs="Arial"/>
          <w:lang w:val="en"/>
        </w:rPr>
      </w:pPr>
      <w:r w:rsidRPr="00F61FA9">
        <w:rPr>
          <w:rFonts w:ascii="Arial" w:hAnsi="Arial" w:cs="Arial"/>
          <w:lang w:val="en"/>
        </w:rPr>
        <w:t>It can provide practical and financial support for people who have a disability or long term physical or mental health condition. Support can be provided where someone needs help or adaptations beyond reasonable adjustments.</w:t>
      </w:r>
    </w:p>
    <w:p w14:paraId="52FA2A7F" w14:textId="6B92F6F3" w:rsidR="002448A1" w:rsidRDefault="002448A1" w:rsidP="00F61FA9">
      <w:pPr>
        <w:pStyle w:val="Default"/>
        <w:spacing w:line="276" w:lineRule="auto"/>
      </w:pPr>
      <w:r w:rsidRPr="00F61FA9">
        <w:rPr>
          <w:rFonts w:ascii="Arial" w:hAnsi="Arial" w:cs="Arial"/>
          <w:lang w:val="en"/>
        </w:rPr>
        <w:t xml:space="preserve">An Access to Work grant can pay for practical support to help your employee stay in work, or to support you if you are self-employed. </w:t>
      </w:r>
    </w:p>
    <w:p w14:paraId="29E8D2FF" w14:textId="77777777" w:rsidR="0078265F" w:rsidRPr="00F61FA9" w:rsidRDefault="0078265F" w:rsidP="00F61FA9">
      <w:pPr>
        <w:pStyle w:val="Default"/>
        <w:spacing w:line="276" w:lineRule="auto"/>
      </w:pPr>
    </w:p>
    <w:p w14:paraId="0FF46648" w14:textId="5248A2FF" w:rsidR="00B57EDB" w:rsidRPr="00F61FA9" w:rsidRDefault="004B6179" w:rsidP="00F61FA9">
      <w:pPr>
        <w:pStyle w:val="Pa0"/>
        <w:spacing w:after="160" w:line="276" w:lineRule="auto"/>
        <w:jc w:val="both"/>
        <w:rPr>
          <w:b/>
          <w:bCs/>
          <w:sz w:val="28"/>
          <w:szCs w:val="28"/>
        </w:rPr>
      </w:pPr>
      <w:r w:rsidRPr="00F61FA9">
        <w:rPr>
          <w:rFonts w:ascii="Arial" w:hAnsi="Arial" w:cs="Arial"/>
        </w:rPr>
        <w:t>Access to Work can also give practical advice and guidance to employers, to help them understand physical and mental ill health and how they can support employees.</w:t>
      </w:r>
    </w:p>
    <w:p w14:paraId="2E049CDE" w14:textId="3AB0B27C" w:rsidR="00B57EDB" w:rsidRPr="00F61FA9" w:rsidRDefault="0095799F" w:rsidP="00B57EDB">
      <w:pPr>
        <w:pStyle w:val="NormalWeb"/>
        <w:rPr>
          <w:rFonts w:ascii="Arial" w:hAnsi="Arial" w:cs="Arial"/>
          <w:b/>
          <w:bCs/>
          <w:sz w:val="28"/>
          <w:szCs w:val="28"/>
          <w:lang w:val="en"/>
        </w:rPr>
      </w:pPr>
      <w:r w:rsidRPr="00F61FA9">
        <w:rPr>
          <w:rFonts w:ascii="Arial" w:hAnsi="Arial" w:cs="Arial"/>
          <w:b/>
          <w:bCs/>
          <w:sz w:val="28"/>
          <w:szCs w:val="28"/>
          <w:lang w:val="en"/>
        </w:rPr>
        <w:t>How can it help me?</w:t>
      </w:r>
    </w:p>
    <w:p w14:paraId="0202B9C8" w14:textId="77777777" w:rsidR="00B57EDB" w:rsidRPr="00F61FA9" w:rsidRDefault="00B57EDB" w:rsidP="00F61FA9">
      <w:pPr>
        <w:numPr>
          <w:ilvl w:val="0"/>
          <w:numId w:val="9"/>
        </w:numPr>
        <w:spacing w:before="100" w:beforeAutospacing="1" w:after="100" w:afterAutospacing="1"/>
        <w:rPr>
          <w:rFonts w:cs="Arial"/>
          <w:sz w:val="24"/>
          <w:szCs w:val="24"/>
          <w:lang w:val="en"/>
        </w:rPr>
      </w:pPr>
      <w:r w:rsidRPr="00F61FA9">
        <w:rPr>
          <w:rFonts w:cs="Arial"/>
          <w:sz w:val="24"/>
          <w:szCs w:val="24"/>
          <w:lang w:val="en"/>
        </w:rPr>
        <w:t>hire disabled people with the skills you need</w:t>
      </w:r>
    </w:p>
    <w:p w14:paraId="3D9DEBEC" w14:textId="77777777" w:rsidR="00B57EDB" w:rsidRPr="00F61FA9" w:rsidRDefault="00B57EDB" w:rsidP="00F61FA9">
      <w:pPr>
        <w:numPr>
          <w:ilvl w:val="0"/>
          <w:numId w:val="9"/>
        </w:numPr>
        <w:spacing w:before="100" w:beforeAutospacing="1" w:after="100" w:afterAutospacing="1"/>
        <w:rPr>
          <w:rFonts w:cs="Arial"/>
          <w:sz w:val="24"/>
          <w:szCs w:val="24"/>
          <w:lang w:val="en"/>
        </w:rPr>
      </w:pPr>
      <w:r w:rsidRPr="00F61FA9">
        <w:rPr>
          <w:rFonts w:cs="Arial"/>
          <w:sz w:val="24"/>
          <w:szCs w:val="24"/>
          <w:lang w:val="en"/>
        </w:rPr>
        <w:t xml:space="preserve">retain an employee who develops a disability or </w:t>
      </w:r>
      <w:proofErr w:type="gramStart"/>
      <w:r w:rsidRPr="00F61FA9">
        <w:rPr>
          <w:rFonts w:cs="Arial"/>
          <w:sz w:val="24"/>
          <w:szCs w:val="24"/>
          <w:lang w:val="en"/>
        </w:rPr>
        <w:t>long term</w:t>
      </w:r>
      <w:proofErr w:type="gramEnd"/>
      <w:r w:rsidRPr="00F61FA9">
        <w:rPr>
          <w:rFonts w:cs="Arial"/>
          <w:sz w:val="24"/>
          <w:szCs w:val="24"/>
          <w:lang w:val="en"/>
        </w:rPr>
        <w:t xml:space="preserve"> condition (keeping their valuable skills and saving both time and money recruiting a replacement)</w:t>
      </w:r>
    </w:p>
    <w:p w14:paraId="6E709466" w14:textId="2CC2223B" w:rsidR="00B57EDB" w:rsidRPr="00F61FA9" w:rsidRDefault="00B57EDB" w:rsidP="00F61FA9">
      <w:pPr>
        <w:numPr>
          <w:ilvl w:val="0"/>
          <w:numId w:val="9"/>
        </w:numPr>
        <w:spacing w:before="100" w:beforeAutospacing="1" w:after="100" w:afterAutospacing="1"/>
        <w:rPr>
          <w:rFonts w:cs="Arial"/>
          <w:sz w:val="24"/>
          <w:szCs w:val="24"/>
          <w:lang w:val="en"/>
        </w:rPr>
      </w:pPr>
      <w:r w:rsidRPr="00F61FA9">
        <w:rPr>
          <w:rFonts w:cs="Arial"/>
          <w:sz w:val="24"/>
          <w:szCs w:val="24"/>
          <w:lang w:val="en"/>
        </w:rPr>
        <w:t>show that you value and will support your employees by having good employment policies and practices</w:t>
      </w:r>
      <w:r w:rsidR="00E0597F">
        <w:rPr>
          <w:rFonts w:cs="Arial"/>
          <w:sz w:val="24"/>
          <w:szCs w:val="24"/>
          <w:lang w:val="en"/>
        </w:rPr>
        <w:t>.</w:t>
      </w:r>
    </w:p>
    <w:p w14:paraId="6FFA11D3" w14:textId="77777777" w:rsidR="00B57EDB" w:rsidRPr="00F61FA9" w:rsidRDefault="00B57EDB" w:rsidP="00F61FA9">
      <w:pPr>
        <w:pStyle w:val="NormalWeb"/>
        <w:spacing w:line="276" w:lineRule="auto"/>
        <w:rPr>
          <w:rFonts w:ascii="Arial" w:hAnsi="Arial" w:cs="Arial"/>
          <w:lang w:val="en"/>
        </w:rPr>
      </w:pPr>
      <w:r w:rsidRPr="00F61FA9">
        <w:rPr>
          <w:rFonts w:ascii="Arial" w:hAnsi="Arial" w:cs="Arial"/>
          <w:lang w:val="en"/>
        </w:rPr>
        <w:t xml:space="preserve">Your employee can get help paying for support they may need because of their disability or </w:t>
      </w:r>
      <w:proofErr w:type="gramStart"/>
      <w:r w:rsidRPr="00F61FA9">
        <w:rPr>
          <w:rFonts w:ascii="Arial" w:hAnsi="Arial" w:cs="Arial"/>
          <w:lang w:val="en"/>
        </w:rPr>
        <w:t>long term</w:t>
      </w:r>
      <w:proofErr w:type="gramEnd"/>
      <w:r w:rsidRPr="00F61FA9">
        <w:rPr>
          <w:rFonts w:ascii="Arial" w:hAnsi="Arial" w:cs="Arial"/>
          <w:lang w:val="en"/>
        </w:rPr>
        <w:t xml:space="preserve"> health condition, for example:</w:t>
      </w:r>
    </w:p>
    <w:p w14:paraId="678AC6C2" w14:textId="77777777" w:rsidR="00B57EDB" w:rsidRPr="00F61FA9" w:rsidRDefault="00B57EDB" w:rsidP="00F61FA9">
      <w:pPr>
        <w:numPr>
          <w:ilvl w:val="0"/>
          <w:numId w:val="10"/>
        </w:numPr>
        <w:spacing w:before="100" w:beforeAutospacing="1" w:after="100" w:afterAutospacing="1"/>
        <w:rPr>
          <w:rFonts w:cs="Arial"/>
          <w:sz w:val="24"/>
          <w:szCs w:val="24"/>
          <w:lang w:val="en"/>
        </w:rPr>
      </w:pPr>
      <w:r w:rsidRPr="00F61FA9">
        <w:rPr>
          <w:rFonts w:cs="Arial"/>
          <w:sz w:val="24"/>
          <w:szCs w:val="24"/>
          <w:lang w:val="en"/>
        </w:rPr>
        <w:t>aid and equipment in the workplace</w:t>
      </w:r>
    </w:p>
    <w:p w14:paraId="51F7EB19" w14:textId="77777777" w:rsidR="00B57EDB" w:rsidRPr="00F61FA9" w:rsidRDefault="00B57EDB" w:rsidP="00F61FA9">
      <w:pPr>
        <w:numPr>
          <w:ilvl w:val="0"/>
          <w:numId w:val="10"/>
        </w:numPr>
        <w:spacing w:before="100" w:beforeAutospacing="1" w:after="100" w:afterAutospacing="1"/>
        <w:rPr>
          <w:rFonts w:cs="Arial"/>
          <w:sz w:val="24"/>
          <w:szCs w:val="24"/>
          <w:lang w:val="en"/>
        </w:rPr>
      </w:pPr>
      <w:r w:rsidRPr="00F61FA9">
        <w:rPr>
          <w:rFonts w:cs="Arial"/>
          <w:sz w:val="24"/>
          <w:szCs w:val="24"/>
          <w:lang w:val="en"/>
        </w:rPr>
        <w:t>adapting equipment to make it easier for them to use</w:t>
      </w:r>
    </w:p>
    <w:p w14:paraId="2F030A21" w14:textId="77777777" w:rsidR="00B57EDB" w:rsidRPr="00F61FA9" w:rsidRDefault="00B57EDB" w:rsidP="00F61FA9">
      <w:pPr>
        <w:numPr>
          <w:ilvl w:val="0"/>
          <w:numId w:val="10"/>
        </w:numPr>
        <w:spacing w:before="100" w:beforeAutospacing="1" w:after="100" w:afterAutospacing="1"/>
        <w:rPr>
          <w:rFonts w:cs="Arial"/>
          <w:sz w:val="24"/>
          <w:szCs w:val="24"/>
          <w:lang w:val="en"/>
        </w:rPr>
      </w:pPr>
      <w:r w:rsidRPr="00F61FA9">
        <w:rPr>
          <w:rFonts w:cs="Arial"/>
          <w:sz w:val="24"/>
          <w:szCs w:val="24"/>
          <w:lang w:val="en"/>
        </w:rPr>
        <w:t>travel to work</w:t>
      </w:r>
    </w:p>
    <w:p w14:paraId="22A86AFB" w14:textId="77777777" w:rsidR="00B57EDB" w:rsidRPr="00F61FA9" w:rsidRDefault="00B57EDB" w:rsidP="00F61FA9">
      <w:pPr>
        <w:numPr>
          <w:ilvl w:val="0"/>
          <w:numId w:val="10"/>
        </w:numPr>
        <w:spacing w:before="100" w:beforeAutospacing="1" w:after="100" w:afterAutospacing="1"/>
        <w:rPr>
          <w:rFonts w:cs="Arial"/>
          <w:sz w:val="24"/>
          <w:szCs w:val="24"/>
          <w:lang w:val="en"/>
        </w:rPr>
      </w:pPr>
      <w:r w:rsidRPr="00F61FA9">
        <w:rPr>
          <w:rFonts w:cs="Arial"/>
          <w:sz w:val="24"/>
          <w:szCs w:val="24"/>
          <w:lang w:val="en"/>
        </w:rPr>
        <w:t>travel in work</w:t>
      </w:r>
    </w:p>
    <w:p w14:paraId="321CF49A" w14:textId="77777777" w:rsidR="00B57EDB" w:rsidRPr="00F61FA9" w:rsidRDefault="00B57EDB" w:rsidP="00F61FA9">
      <w:pPr>
        <w:numPr>
          <w:ilvl w:val="0"/>
          <w:numId w:val="10"/>
        </w:numPr>
        <w:spacing w:before="100" w:beforeAutospacing="1" w:after="100" w:afterAutospacing="1"/>
        <w:rPr>
          <w:rFonts w:cs="Arial"/>
          <w:sz w:val="24"/>
          <w:szCs w:val="24"/>
          <w:lang w:val="en"/>
        </w:rPr>
      </w:pPr>
      <w:r w:rsidRPr="00F61FA9">
        <w:rPr>
          <w:rFonts w:cs="Arial"/>
          <w:sz w:val="24"/>
          <w:szCs w:val="24"/>
          <w:lang w:val="en"/>
        </w:rPr>
        <w:t>communication support at interviews</w:t>
      </w:r>
    </w:p>
    <w:p w14:paraId="1BE0947C" w14:textId="77777777" w:rsidR="00B57EDB" w:rsidRPr="00F61FA9" w:rsidRDefault="00B57EDB" w:rsidP="00F61FA9">
      <w:pPr>
        <w:numPr>
          <w:ilvl w:val="0"/>
          <w:numId w:val="10"/>
        </w:numPr>
        <w:spacing w:before="100" w:beforeAutospacing="1" w:after="100" w:afterAutospacing="1"/>
        <w:rPr>
          <w:rFonts w:cs="Arial"/>
          <w:sz w:val="24"/>
          <w:szCs w:val="24"/>
          <w:lang w:val="en"/>
        </w:rPr>
      </w:pPr>
      <w:r w:rsidRPr="00F61FA9">
        <w:rPr>
          <w:rFonts w:cs="Arial"/>
          <w:sz w:val="24"/>
          <w:szCs w:val="24"/>
          <w:lang w:val="en"/>
        </w:rPr>
        <w:t>a wide variety of support workers</w:t>
      </w:r>
    </w:p>
    <w:p w14:paraId="11AD190A" w14:textId="77777777" w:rsidR="00B57EDB" w:rsidRPr="00F61FA9" w:rsidRDefault="00B57EDB" w:rsidP="00F61FA9">
      <w:pPr>
        <w:numPr>
          <w:ilvl w:val="0"/>
          <w:numId w:val="10"/>
        </w:numPr>
        <w:spacing w:before="100" w:beforeAutospacing="1" w:after="100" w:afterAutospacing="1"/>
        <w:rPr>
          <w:rFonts w:cs="Arial"/>
          <w:sz w:val="24"/>
          <w:szCs w:val="24"/>
          <w:lang w:val="en"/>
        </w:rPr>
      </w:pPr>
      <w:r w:rsidRPr="00F61FA9">
        <w:rPr>
          <w:rFonts w:cs="Arial"/>
          <w:sz w:val="24"/>
          <w:szCs w:val="24"/>
          <w:lang w:val="en"/>
        </w:rPr>
        <w:t>the Mental Health Support Service</w:t>
      </w:r>
    </w:p>
    <w:p w14:paraId="38A64CC1" w14:textId="3631BA3A" w:rsidR="00B57EDB" w:rsidRPr="00F61FA9" w:rsidRDefault="00B57EDB" w:rsidP="00F61FA9">
      <w:pPr>
        <w:numPr>
          <w:ilvl w:val="0"/>
          <w:numId w:val="10"/>
        </w:numPr>
        <w:spacing w:before="100" w:beforeAutospacing="1" w:after="100" w:afterAutospacing="1"/>
        <w:rPr>
          <w:rFonts w:cs="Arial"/>
          <w:sz w:val="24"/>
          <w:szCs w:val="24"/>
          <w:lang w:val="en"/>
        </w:rPr>
      </w:pPr>
      <w:r w:rsidRPr="00F61FA9">
        <w:rPr>
          <w:rFonts w:cs="Arial"/>
          <w:sz w:val="24"/>
          <w:szCs w:val="24"/>
          <w:lang w:val="en"/>
        </w:rPr>
        <w:t>other practical help at work, such as a job coach or a sign language interpreter</w:t>
      </w:r>
      <w:r w:rsidR="00E0597F">
        <w:rPr>
          <w:rFonts w:cs="Arial"/>
          <w:sz w:val="24"/>
          <w:szCs w:val="24"/>
          <w:lang w:val="en"/>
        </w:rPr>
        <w:t>.</w:t>
      </w:r>
    </w:p>
    <w:p w14:paraId="5EDB63D3" w14:textId="2584228B" w:rsidR="00B57EDB" w:rsidRDefault="00BF0019" w:rsidP="00F61FA9">
      <w:pPr>
        <w:pStyle w:val="Pa2"/>
        <w:spacing w:after="40" w:line="276" w:lineRule="auto"/>
        <w:jc w:val="both"/>
        <w:rPr>
          <w:lang w:val="en"/>
        </w:rPr>
      </w:pPr>
      <w:r w:rsidRPr="007A075D">
        <w:rPr>
          <w:rFonts w:ascii="Arial" w:hAnsi="Arial" w:cs="Arial"/>
          <w:color w:val="000000"/>
        </w:rPr>
        <w:t xml:space="preserve">If </w:t>
      </w:r>
      <w:r w:rsidR="0089591F" w:rsidRPr="00F61FA9">
        <w:rPr>
          <w:rFonts w:ascii="Arial" w:hAnsi="Arial" w:cs="Arial"/>
          <w:lang w:val="en"/>
        </w:rPr>
        <w:t>your staff member has</w:t>
      </w:r>
      <w:r w:rsidR="0089591F">
        <w:rPr>
          <w:lang w:val="en"/>
        </w:rPr>
        <w:t xml:space="preserve"> </w:t>
      </w:r>
      <w:r w:rsidR="0089591F">
        <w:rPr>
          <w:rFonts w:ascii="Arial" w:hAnsi="Arial" w:cs="Arial"/>
          <w:color w:val="000000"/>
        </w:rPr>
        <w:t xml:space="preserve">a </w:t>
      </w:r>
      <w:r w:rsidRPr="007A075D">
        <w:rPr>
          <w:rFonts w:ascii="Arial" w:hAnsi="Arial" w:cs="Arial"/>
          <w:color w:val="000000"/>
        </w:rPr>
        <w:t xml:space="preserve">mental health </w:t>
      </w:r>
      <w:proofErr w:type="gramStart"/>
      <w:r w:rsidRPr="007A075D">
        <w:rPr>
          <w:rFonts w:ascii="Arial" w:hAnsi="Arial" w:cs="Arial"/>
          <w:color w:val="000000"/>
        </w:rPr>
        <w:t>condition</w:t>
      </w:r>
      <w:proofErr w:type="gramEnd"/>
      <w:r w:rsidRPr="007A075D">
        <w:rPr>
          <w:rFonts w:ascii="Arial" w:hAnsi="Arial" w:cs="Arial"/>
          <w:color w:val="000000"/>
        </w:rPr>
        <w:t xml:space="preserve"> </w:t>
      </w:r>
      <w:r w:rsidR="009B3426">
        <w:rPr>
          <w:rFonts w:ascii="Arial" w:hAnsi="Arial" w:cs="Arial"/>
          <w:color w:val="000000"/>
        </w:rPr>
        <w:t>they</w:t>
      </w:r>
      <w:r w:rsidRPr="007A075D">
        <w:rPr>
          <w:rFonts w:ascii="Arial" w:hAnsi="Arial" w:cs="Arial"/>
          <w:color w:val="000000"/>
        </w:rPr>
        <w:t xml:space="preserve"> will be offered assistance to develop a support plan. This may include steps to support </w:t>
      </w:r>
      <w:r w:rsidR="00BF4BE6">
        <w:rPr>
          <w:rFonts w:ascii="Arial" w:hAnsi="Arial" w:cs="Arial"/>
          <w:color w:val="000000"/>
        </w:rPr>
        <w:t xml:space="preserve">them in </w:t>
      </w:r>
      <w:r w:rsidRPr="007A075D">
        <w:rPr>
          <w:rFonts w:ascii="Arial" w:hAnsi="Arial" w:cs="Arial"/>
          <w:color w:val="000000"/>
        </w:rPr>
        <w:t>remaining in or returning to work and suggestions for reasonable adjustments in the workplace</w:t>
      </w:r>
      <w:r w:rsidR="006C7723">
        <w:rPr>
          <w:rFonts w:ascii="Arial" w:hAnsi="Arial" w:cs="Arial"/>
          <w:color w:val="000000"/>
        </w:rPr>
        <w:t>.</w:t>
      </w:r>
    </w:p>
    <w:p w14:paraId="32A44E71" w14:textId="77777777" w:rsidR="005F3885" w:rsidRPr="00F61FA9" w:rsidRDefault="005F3885" w:rsidP="005F3885">
      <w:pPr>
        <w:spacing w:before="100" w:beforeAutospacing="1" w:after="100" w:afterAutospacing="1" w:line="240" w:lineRule="auto"/>
        <w:rPr>
          <w:rFonts w:eastAsia="Times New Roman" w:cs="Arial"/>
          <w:sz w:val="24"/>
          <w:szCs w:val="24"/>
          <w:lang w:val="en" w:eastAsia="en-GB"/>
        </w:rPr>
      </w:pPr>
      <w:r w:rsidRPr="00F61FA9">
        <w:rPr>
          <w:rFonts w:eastAsia="Times New Roman" w:cs="Arial"/>
          <w:sz w:val="24"/>
          <w:szCs w:val="24"/>
          <w:lang w:val="en" w:eastAsia="en-GB"/>
        </w:rPr>
        <w:t>Examples of assistance to develop a support plan:</w:t>
      </w:r>
    </w:p>
    <w:p w14:paraId="64620111" w14:textId="77777777" w:rsidR="005F3885" w:rsidRPr="00F61FA9" w:rsidRDefault="005F3885" w:rsidP="00F61FA9">
      <w:pPr>
        <w:numPr>
          <w:ilvl w:val="0"/>
          <w:numId w:val="11"/>
        </w:numPr>
        <w:spacing w:before="100" w:beforeAutospacing="1" w:after="100" w:afterAutospacing="1"/>
        <w:rPr>
          <w:rFonts w:eastAsia="Times New Roman" w:cs="Arial"/>
          <w:sz w:val="24"/>
          <w:szCs w:val="24"/>
          <w:lang w:val="en" w:eastAsia="en-GB"/>
        </w:rPr>
      </w:pPr>
      <w:r w:rsidRPr="00F61FA9">
        <w:rPr>
          <w:rFonts w:eastAsia="Times New Roman" w:cs="Arial"/>
          <w:sz w:val="24"/>
          <w:szCs w:val="24"/>
          <w:lang w:val="en" w:eastAsia="en-GB"/>
        </w:rPr>
        <w:t>flexible working patterns to accommodate changes in mood and impact of medication</w:t>
      </w:r>
    </w:p>
    <w:p w14:paraId="1ECFD5F9" w14:textId="77777777" w:rsidR="005F3885" w:rsidRPr="00F61FA9" w:rsidRDefault="005F3885" w:rsidP="00F61FA9">
      <w:pPr>
        <w:numPr>
          <w:ilvl w:val="0"/>
          <w:numId w:val="11"/>
        </w:numPr>
        <w:spacing w:before="100" w:beforeAutospacing="1" w:after="100" w:afterAutospacing="1"/>
        <w:rPr>
          <w:rFonts w:eastAsia="Times New Roman" w:cs="Arial"/>
          <w:sz w:val="24"/>
          <w:szCs w:val="24"/>
          <w:lang w:val="en" w:eastAsia="en-GB"/>
        </w:rPr>
      </w:pPr>
      <w:r w:rsidRPr="00F61FA9">
        <w:rPr>
          <w:rFonts w:eastAsia="Times New Roman" w:cs="Arial"/>
          <w:sz w:val="24"/>
          <w:szCs w:val="24"/>
          <w:lang w:val="en" w:eastAsia="en-GB"/>
        </w:rPr>
        <w:lastRenderedPageBreak/>
        <w:t>providing a mentor to give additional support at work</w:t>
      </w:r>
    </w:p>
    <w:p w14:paraId="26508168" w14:textId="77777777" w:rsidR="005F3885" w:rsidRPr="00F61FA9" w:rsidRDefault="005F3885" w:rsidP="00F61FA9">
      <w:pPr>
        <w:numPr>
          <w:ilvl w:val="0"/>
          <w:numId w:val="11"/>
        </w:numPr>
        <w:spacing w:before="100" w:beforeAutospacing="1" w:after="100" w:afterAutospacing="1"/>
        <w:rPr>
          <w:rFonts w:eastAsia="Times New Roman" w:cs="Arial"/>
          <w:sz w:val="24"/>
          <w:szCs w:val="24"/>
          <w:lang w:val="en" w:eastAsia="en-GB"/>
        </w:rPr>
      </w:pPr>
      <w:r w:rsidRPr="00F61FA9">
        <w:rPr>
          <w:rFonts w:eastAsia="Times New Roman" w:cs="Arial"/>
          <w:sz w:val="24"/>
          <w:szCs w:val="24"/>
          <w:lang w:val="en" w:eastAsia="en-GB"/>
        </w:rPr>
        <w:t>arranging additional time to complete certain tasks</w:t>
      </w:r>
    </w:p>
    <w:p w14:paraId="79814559" w14:textId="77777777" w:rsidR="005F3885" w:rsidRPr="00F61FA9" w:rsidRDefault="005F3885" w:rsidP="00F61FA9">
      <w:pPr>
        <w:numPr>
          <w:ilvl w:val="0"/>
          <w:numId w:val="11"/>
        </w:numPr>
        <w:spacing w:before="100" w:beforeAutospacing="1" w:after="100" w:afterAutospacing="1"/>
        <w:rPr>
          <w:rFonts w:eastAsia="Times New Roman" w:cs="Arial"/>
          <w:sz w:val="24"/>
          <w:szCs w:val="24"/>
          <w:lang w:val="en" w:eastAsia="en-GB"/>
        </w:rPr>
      </w:pPr>
      <w:r w:rsidRPr="00F61FA9">
        <w:rPr>
          <w:rFonts w:eastAsia="Times New Roman" w:cs="Arial"/>
          <w:sz w:val="24"/>
          <w:szCs w:val="24"/>
          <w:lang w:val="en" w:eastAsia="en-GB"/>
        </w:rPr>
        <w:t>providing additional training</w:t>
      </w:r>
    </w:p>
    <w:p w14:paraId="6F4E6DFA" w14:textId="77777777" w:rsidR="005F3885" w:rsidRPr="00F61FA9" w:rsidRDefault="005F3885" w:rsidP="00F61FA9">
      <w:pPr>
        <w:numPr>
          <w:ilvl w:val="0"/>
          <w:numId w:val="11"/>
        </w:numPr>
        <w:spacing w:before="100" w:beforeAutospacing="1" w:after="100" w:afterAutospacing="1"/>
        <w:rPr>
          <w:rFonts w:eastAsia="Times New Roman" w:cs="Arial"/>
          <w:sz w:val="24"/>
          <w:szCs w:val="24"/>
          <w:lang w:val="en" w:eastAsia="en-GB"/>
        </w:rPr>
      </w:pPr>
      <w:r w:rsidRPr="00F61FA9">
        <w:rPr>
          <w:rFonts w:eastAsia="Times New Roman" w:cs="Arial"/>
          <w:sz w:val="24"/>
          <w:szCs w:val="24"/>
          <w:lang w:val="en" w:eastAsia="en-GB"/>
        </w:rPr>
        <w:t>regular meetings between you and your employee to talk about their concerns</w:t>
      </w:r>
    </w:p>
    <w:p w14:paraId="2EDDF965" w14:textId="5B667EA0" w:rsidR="005F3885" w:rsidRPr="00F61FA9" w:rsidRDefault="005F3885" w:rsidP="00F61FA9">
      <w:pPr>
        <w:numPr>
          <w:ilvl w:val="0"/>
          <w:numId w:val="11"/>
        </w:numPr>
        <w:spacing w:before="100" w:beforeAutospacing="1" w:after="100" w:afterAutospacing="1"/>
        <w:rPr>
          <w:rFonts w:eastAsia="Times New Roman" w:cs="Arial"/>
          <w:sz w:val="24"/>
          <w:szCs w:val="24"/>
          <w:lang w:val="en" w:eastAsia="en-GB"/>
        </w:rPr>
      </w:pPr>
      <w:r w:rsidRPr="00F61FA9">
        <w:rPr>
          <w:rFonts w:eastAsia="Times New Roman" w:cs="Arial"/>
          <w:sz w:val="24"/>
          <w:szCs w:val="24"/>
          <w:lang w:val="en" w:eastAsia="en-GB"/>
        </w:rPr>
        <w:t>a phased return to work, such as reduced hours or less days</w:t>
      </w:r>
      <w:r w:rsidR="008F45B8">
        <w:rPr>
          <w:rFonts w:eastAsia="Times New Roman" w:cs="Arial"/>
          <w:sz w:val="24"/>
          <w:szCs w:val="24"/>
          <w:lang w:val="en" w:eastAsia="en-GB"/>
        </w:rPr>
        <w:t>.</w:t>
      </w:r>
    </w:p>
    <w:p w14:paraId="14B56EFC" w14:textId="77777777" w:rsidR="005F3885" w:rsidRPr="00F61FA9" w:rsidRDefault="005F3885" w:rsidP="00F61FA9">
      <w:pPr>
        <w:spacing w:before="100" w:beforeAutospacing="1" w:after="100" w:afterAutospacing="1"/>
        <w:rPr>
          <w:rFonts w:eastAsia="Times New Roman" w:cs="Arial"/>
          <w:sz w:val="24"/>
          <w:szCs w:val="24"/>
          <w:lang w:val="en" w:eastAsia="en-GB"/>
        </w:rPr>
      </w:pPr>
      <w:r w:rsidRPr="00F61FA9">
        <w:rPr>
          <w:rFonts w:eastAsia="Times New Roman" w:cs="Arial"/>
          <w:sz w:val="24"/>
          <w:szCs w:val="24"/>
          <w:lang w:val="en" w:eastAsia="en-GB"/>
        </w:rPr>
        <w:t xml:space="preserve">Access to Work does not provide the support </w:t>
      </w:r>
      <w:proofErr w:type="gramStart"/>
      <w:r w:rsidRPr="00F61FA9">
        <w:rPr>
          <w:rFonts w:eastAsia="Times New Roman" w:cs="Arial"/>
          <w:sz w:val="24"/>
          <w:szCs w:val="24"/>
          <w:lang w:val="en" w:eastAsia="en-GB"/>
        </w:rPr>
        <w:t>itself, but</w:t>
      </w:r>
      <w:proofErr w:type="gramEnd"/>
      <w:r w:rsidRPr="00F61FA9">
        <w:rPr>
          <w:rFonts w:eastAsia="Times New Roman" w:cs="Arial"/>
          <w:sz w:val="24"/>
          <w:szCs w:val="24"/>
          <w:lang w:val="en" w:eastAsia="en-GB"/>
        </w:rPr>
        <w:t xml:space="preserve"> provides a grant to reimburse the cost of the support that is needed.</w:t>
      </w:r>
    </w:p>
    <w:p w14:paraId="052406CB" w14:textId="77777777" w:rsidR="00BF00F5" w:rsidRPr="00413C1B" w:rsidRDefault="00BF00F5" w:rsidP="00BF00F5">
      <w:pPr>
        <w:pStyle w:val="Pa2"/>
        <w:spacing w:after="40"/>
        <w:jc w:val="both"/>
        <w:rPr>
          <w:rFonts w:ascii="Arial" w:hAnsi="Arial" w:cs="Arial"/>
          <w:b/>
          <w:color w:val="000000"/>
          <w:sz w:val="28"/>
          <w:szCs w:val="28"/>
        </w:rPr>
      </w:pPr>
      <w:r>
        <w:rPr>
          <w:rFonts w:ascii="Arial" w:hAnsi="Arial" w:cs="Arial"/>
          <w:b/>
          <w:sz w:val="28"/>
          <w:szCs w:val="28"/>
        </w:rPr>
        <w:t>Who can get Access to Work</w:t>
      </w:r>
      <w:r w:rsidRPr="00413C1B">
        <w:rPr>
          <w:rFonts w:ascii="Arial" w:hAnsi="Arial" w:cs="Arial"/>
          <w:b/>
          <w:sz w:val="28"/>
          <w:szCs w:val="28"/>
        </w:rPr>
        <w:t>?</w:t>
      </w:r>
    </w:p>
    <w:p w14:paraId="763E68F2" w14:textId="77777777" w:rsidR="00BF00F5" w:rsidRPr="00F61FA9" w:rsidRDefault="00BF00F5" w:rsidP="00BF00F5">
      <w:pPr>
        <w:pStyle w:val="NormalWeb"/>
        <w:rPr>
          <w:rFonts w:ascii="Arial" w:hAnsi="Arial" w:cs="Arial"/>
          <w:lang w:val="en"/>
        </w:rPr>
      </w:pPr>
      <w:r w:rsidRPr="00F61FA9">
        <w:rPr>
          <w:rFonts w:ascii="Arial" w:hAnsi="Arial" w:cs="Arial"/>
          <w:lang w:val="en"/>
        </w:rPr>
        <w:t>To be eligible for help, a person must:</w:t>
      </w:r>
    </w:p>
    <w:p w14:paraId="534D0479" w14:textId="77777777" w:rsidR="00BF00F5" w:rsidRPr="00F61FA9" w:rsidRDefault="00BF00F5" w:rsidP="00F61FA9">
      <w:pPr>
        <w:numPr>
          <w:ilvl w:val="0"/>
          <w:numId w:val="12"/>
        </w:numPr>
        <w:spacing w:before="100" w:beforeAutospacing="1" w:after="100" w:afterAutospacing="1"/>
        <w:rPr>
          <w:rFonts w:cs="Arial"/>
          <w:sz w:val="24"/>
          <w:szCs w:val="24"/>
          <w:lang w:val="en"/>
        </w:rPr>
      </w:pPr>
      <w:r w:rsidRPr="00F61FA9">
        <w:rPr>
          <w:rFonts w:cs="Arial"/>
          <w:sz w:val="24"/>
          <w:szCs w:val="24"/>
          <w:lang w:val="en"/>
        </w:rPr>
        <w:t xml:space="preserve">have a disability or </w:t>
      </w:r>
      <w:proofErr w:type="gramStart"/>
      <w:r w:rsidRPr="00F61FA9">
        <w:rPr>
          <w:rFonts w:cs="Arial"/>
          <w:sz w:val="24"/>
          <w:szCs w:val="24"/>
          <w:lang w:val="en"/>
        </w:rPr>
        <w:t>long term</w:t>
      </w:r>
      <w:proofErr w:type="gramEnd"/>
      <w:r w:rsidRPr="00F61FA9">
        <w:rPr>
          <w:rFonts w:cs="Arial"/>
          <w:sz w:val="24"/>
          <w:szCs w:val="24"/>
          <w:lang w:val="en"/>
        </w:rPr>
        <w:t xml:space="preserve"> health condition that has a negative effect on their ability to do their job</w:t>
      </w:r>
    </w:p>
    <w:p w14:paraId="4CB179D6" w14:textId="77777777" w:rsidR="00BF00F5" w:rsidRPr="00F61FA9" w:rsidRDefault="00BF00F5" w:rsidP="00F61FA9">
      <w:pPr>
        <w:numPr>
          <w:ilvl w:val="0"/>
          <w:numId w:val="12"/>
        </w:numPr>
        <w:spacing w:before="100" w:beforeAutospacing="1" w:after="100" w:afterAutospacing="1"/>
        <w:rPr>
          <w:rFonts w:cs="Arial"/>
          <w:sz w:val="24"/>
          <w:szCs w:val="24"/>
          <w:lang w:val="en"/>
        </w:rPr>
      </w:pPr>
      <w:r w:rsidRPr="00F61FA9">
        <w:rPr>
          <w:rFonts w:cs="Arial"/>
          <w:sz w:val="24"/>
          <w:szCs w:val="24"/>
          <w:lang w:val="en"/>
        </w:rPr>
        <w:t>have a mental health condition and need support in work</w:t>
      </w:r>
    </w:p>
    <w:p w14:paraId="4F9BE573" w14:textId="77777777" w:rsidR="00BF00F5" w:rsidRPr="00F61FA9" w:rsidRDefault="00BF00F5" w:rsidP="00F61FA9">
      <w:pPr>
        <w:numPr>
          <w:ilvl w:val="0"/>
          <w:numId w:val="12"/>
        </w:numPr>
        <w:spacing w:before="100" w:beforeAutospacing="1" w:after="100" w:afterAutospacing="1"/>
        <w:rPr>
          <w:rFonts w:cs="Arial"/>
          <w:sz w:val="24"/>
          <w:szCs w:val="24"/>
          <w:lang w:val="en"/>
        </w:rPr>
      </w:pPr>
      <w:r w:rsidRPr="00F61FA9">
        <w:rPr>
          <w:rFonts w:cs="Arial"/>
          <w:sz w:val="24"/>
          <w:szCs w:val="24"/>
          <w:lang w:val="en"/>
        </w:rPr>
        <w:t>be over 16 years old</w:t>
      </w:r>
    </w:p>
    <w:p w14:paraId="2ABE5D65" w14:textId="77777777" w:rsidR="00BF00F5" w:rsidRPr="00F61FA9" w:rsidRDefault="00BF00F5" w:rsidP="00F61FA9">
      <w:pPr>
        <w:numPr>
          <w:ilvl w:val="0"/>
          <w:numId w:val="12"/>
        </w:numPr>
        <w:spacing w:before="100" w:beforeAutospacing="1" w:after="100" w:afterAutospacing="1"/>
        <w:rPr>
          <w:rFonts w:cs="Arial"/>
          <w:sz w:val="24"/>
          <w:szCs w:val="24"/>
          <w:lang w:val="en"/>
        </w:rPr>
      </w:pPr>
      <w:r w:rsidRPr="00F61FA9">
        <w:rPr>
          <w:rFonts w:cs="Arial"/>
          <w:sz w:val="24"/>
          <w:szCs w:val="24"/>
          <w:lang w:val="en"/>
        </w:rPr>
        <w:t>be in, or about to start, paid employment (including self-employment)</w:t>
      </w:r>
    </w:p>
    <w:p w14:paraId="6411C5C1" w14:textId="77777777" w:rsidR="00BF00F5" w:rsidRPr="00F61FA9" w:rsidRDefault="00BF00F5" w:rsidP="00F61FA9">
      <w:pPr>
        <w:numPr>
          <w:ilvl w:val="0"/>
          <w:numId w:val="12"/>
        </w:numPr>
        <w:spacing w:before="100" w:beforeAutospacing="1" w:after="100" w:afterAutospacing="1"/>
        <w:rPr>
          <w:rFonts w:cs="Arial"/>
          <w:sz w:val="24"/>
          <w:szCs w:val="24"/>
          <w:lang w:val="en"/>
        </w:rPr>
      </w:pPr>
      <w:r w:rsidRPr="00F61FA9">
        <w:rPr>
          <w:rFonts w:cs="Arial"/>
          <w:sz w:val="24"/>
          <w:szCs w:val="24"/>
          <w:lang w:val="en"/>
        </w:rPr>
        <w:t>normally live and work in Great Britain</w:t>
      </w:r>
    </w:p>
    <w:p w14:paraId="18DC63B1" w14:textId="5A5D2ABB" w:rsidR="00BF00F5" w:rsidRPr="00F61FA9" w:rsidRDefault="00BF00F5" w:rsidP="00F61FA9">
      <w:pPr>
        <w:numPr>
          <w:ilvl w:val="0"/>
          <w:numId w:val="12"/>
        </w:numPr>
        <w:spacing w:before="100" w:beforeAutospacing="1" w:after="100" w:afterAutospacing="1"/>
        <w:rPr>
          <w:rFonts w:cs="Arial"/>
          <w:sz w:val="24"/>
          <w:szCs w:val="24"/>
          <w:lang w:val="en"/>
        </w:rPr>
      </w:pPr>
      <w:r w:rsidRPr="00F61FA9">
        <w:rPr>
          <w:rFonts w:cs="Arial"/>
          <w:sz w:val="24"/>
          <w:szCs w:val="24"/>
          <w:lang w:val="en"/>
        </w:rPr>
        <w:t>not be claiming Incapacity Benefit or Employment Support Allowance once they are in work</w:t>
      </w:r>
      <w:r w:rsidR="007F18F3" w:rsidRPr="00F61FA9">
        <w:rPr>
          <w:rFonts w:cs="Arial"/>
          <w:sz w:val="24"/>
          <w:szCs w:val="24"/>
          <w:lang w:val="en"/>
        </w:rPr>
        <w:t>.</w:t>
      </w:r>
    </w:p>
    <w:p w14:paraId="59E94A53" w14:textId="4C38FA4E" w:rsidR="00BF00F5" w:rsidRDefault="00BF00F5" w:rsidP="00F61FA9">
      <w:pPr>
        <w:pStyle w:val="NormalWeb"/>
        <w:spacing w:line="276" w:lineRule="auto"/>
        <w:rPr>
          <w:rFonts w:ascii="Arial" w:hAnsi="Arial" w:cs="Arial"/>
          <w:lang w:val="en"/>
        </w:rPr>
      </w:pPr>
      <w:r w:rsidRPr="00F61FA9">
        <w:rPr>
          <w:rFonts w:ascii="Arial" w:hAnsi="Arial" w:cs="Arial"/>
          <w:lang w:val="en"/>
        </w:rPr>
        <w:t>However, they may get it for a limited time if they are doing certain types of ‘permitted work’ to help them move off benefits completely.</w:t>
      </w:r>
    </w:p>
    <w:p w14:paraId="6568DBA4" w14:textId="757A16FB" w:rsidR="00CB288C" w:rsidRPr="00F61FA9" w:rsidRDefault="0092380D" w:rsidP="00CB288C">
      <w:pPr>
        <w:pStyle w:val="Heading3"/>
        <w:rPr>
          <w:rFonts w:ascii="Arial" w:hAnsi="Arial" w:cs="Arial"/>
          <w:b/>
          <w:bCs/>
          <w:color w:val="auto"/>
          <w:sz w:val="28"/>
          <w:szCs w:val="28"/>
          <w:lang w:val="en" w:eastAsia="en-GB"/>
        </w:rPr>
      </w:pPr>
      <w:r w:rsidRPr="00F61FA9">
        <w:rPr>
          <w:rFonts w:ascii="Arial" w:hAnsi="Arial" w:cs="Arial"/>
          <w:b/>
          <w:bCs/>
          <w:color w:val="auto"/>
          <w:sz w:val="28"/>
          <w:szCs w:val="28"/>
          <w:lang w:val="en"/>
        </w:rPr>
        <w:t>Their condition</w:t>
      </w:r>
    </w:p>
    <w:p w14:paraId="02BF1646" w14:textId="77777777" w:rsidR="00CB288C" w:rsidRPr="00F61FA9" w:rsidRDefault="00CB288C" w:rsidP="00F61FA9">
      <w:pPr>
        <w:pStyle w:val="NormalWeb"/>
        <w:spacing w:line="276" w:lineRule="auto"/>
        <w:rPr>
          <w:rFonts w:ascii="Arial" w:hAnsi="Arial" w:cs="Arial"/>
          <w:lang w:val="en"/>
        </w:rPr>
      </w:pPr>
      <w:r w:rsidRPr="00F61FA9">
        <w:rPr>
          <w:rFonts w:ascii="Arial" w:hAnsi="Arial" w:cs="Arial"/>
          <w:lang w:val="en"/>
        </w:rPr>
        <w:t xml:space="preserve">Their disability or health condition must affect their ability to do the job or means they </w:t>
      </w:r>
      <w:proofErr w:type="gramStart"/>
      <w:r w:rsidRPr="00F61FA9">
        <w:rPr>
          <w:rFonts w:ascii="Arial" w:hAnsi="Arial" w:cs="Arial"/>
          <w:lang w:val="en"/>
        </w:rPr>
        <w:t>have to</w:t>
      </w:r>
      <w:proofErr w:type="gramEnd"/>
      <w:r w:rsidRPr="00F61FA9">
        <w:rPr>
          <w:rFonts w:ascii="Arial" w:hAnsi="Arial" w:cs="Arial"/>
          <w:lang w:val="en"/>
        </w:rPr>
        <w:t xml:space="preserve"> pay work-related costs.</w:t>
      </w:r>
    </w:p>
    <w:p w14:paraId="77C6284F" w14:textId="77777777" w:rsidR="00CB288C" w:rsidRPr="00F61FA9" w:rsidRDefault="00CB288C" w:rsidP="00F61FA9">
      <w:pPr>
        <w:pStyle w:val="NormalWeb"/>
        <w:spacing w:line="276" w:lineRule="auto"/>
        <w:rPr>
          <w:rFonts w:ascii="Arial" w:hAnsi="Arial" w:cs="Arial"/>
          <w:lang w:val="en"/>
        </w:rPr>
      </w:pPr>
      <w:r w:rsidRPr="00F61FA9">
        <w:rPr>
          <w:rFonts w:ascii="Arial" w:hAnsi="Arial" w:cs="Arial"/>
          <w:lang w:val="en"/>
        </w:rPr>
        <w:t>For example, special computer equipment or travel costs because they can’t use public transport.</w:t>
      </w:r>
    </w:p>
    <w:p w14:paraId="08055757" w14:textId="77777777" w:rsidR="00CB288C" w:rsidRPr="00F61FA9" w:rsidRDefault="00CB288C" w:rsidP="00F61FA9">
      <w:pPr>
        <w:pStyle w:val="NormalWeb"/>
        <w:spacing w:line="276" w:lineRule="auto"/>
        <w:rPr>
          <w:rFonts w:ascii="Arial" w:hAnsi="Arial" w:cs="Arial"/>
          <w:lang w:val="en"/>
        </w:rPr>
      </w:pPr>
      <w:r w:rsidRPr="00F61FA9">
        <w:rPr>
          <w:rFonts w:ascii="Arial" w:hAnsi="Arial" w:cs="Arial"/>
          <w:lang w:val="en"/>
        </w:rPr>
        <w:t>If they have a mental health condition it must affect their ability to do the job. It must also mean they need support to:</w:t>
      </w:r>
    </w:p>
    <w:p w14:paraId="4FF459BB" w14:textId="77777777" w:rsidR="00CB288C" w:rsidRPr="00F61FA9" w:rsidRDefault="00CB288C" w:rsidP="00F61FA9">
      <w:pPr>
        <w:numPr>
          <w:ilvl w:val="0"/>
          <w:numId w:val="13"/>
        </w:numPr>
        <w:spacing w:before="100" w:beforeAutospacing="1" w:after="100" w:afterAutospacing="1"/>
        <w:rPr>
          <w:rFonts w:cs="Arial"/>
          <w:sz w:val="24"/>
          <w:szCs w:val="24"/>
          <w:lang w:val="en"/>
        </w:rPr>
      </w:pPr>
      <w:r w:rsidRPr="00F61FA9">
        <w:rPr>
          <w:rFonts w:cs="Arial"/>
          <w:sz w:val="24"/>
          <w:szCs w:val="24"/>
          <w:lang w:val="en"/>
        </w:rPr>
        <w:t>reduce absence from work</w:t>
      </w:r>
    </w:p>
    <w:p w14:paraId="6C232C74" w14:textId="5D7EDB44" w:rsidR="00CB288C" w:rsidRDefault="00CB288C" w:rsidP="00F61FA9">
      <w:pPr>
        <w:numPr>
          <w:ilvl w:val="0"/>
          <w:numId w:val="13"/>
        </w:numPr>
        <w:spacing w:before="100" w:beforeAutospacing="1" w:after="100" w:afterAutospacing="1"/>
        <w:rPr>
          <w:rFonts w:cs="Arial"/>
          <w:sz w:val="24"/>
          <w:szCs w:val="24"/>
          <w:lang w:val="en"/>
        </w:rPr>
      </w:pPr>
      <w:r w:rsidRPr="00F61FA9">
        <w:rPr>
          <w:rFonts w:cs="Arial"/>
          <w:sz w:val="24"/>
          <w:szCs w:val="24"/>
          <w:lang w:val="en"/>
        </w:rPr>
        <w:t>stay in work</w:t>
      </w:r>
      <w:r w:rsidR="003037CE">
        <w:rPr>
          <w:rFonts w:cs="Arial"/>
          <w:sz w:val="24"/>
          <w:szCs w:val="24"/>
          <w:lang w:val="en"/>
        </w:rPr>
        <w:t>.</w:t>
      </w:r>
    </w:p>
    <w:p w14:paraId="44772D1E" w14:textId="0AE3E2CC" w:rsidR="00342CC7" w:rsidRPr="00F61FA9" w:rsidRDefault="00342CC7" w:rsidP="00F61FA9">
      <w:pPr>
        <w:spacing w:before="100" w:beforeAutospacing="1" w:after="100" w:afterAutospacing="1" w:line="240" w:lineRule="auto"/>
        <w:rPr>
          <w:rFonts w:cs="Arial"/>
          <w:b/>
          <w:bCs/>
          <w:sz w:val="28"/>
          <w:szCs w:val="28"/>
          <w:lang w:val="en"/>
        </w:rPr>
      </w:pPr>
      <w:r w:rsidRPr="00F61FA9">
        <w:rPr>
          <w:rFonts w:cs="Arial"/>
          <w:b/>
          <w:bCs/>
          <w:sz w:val="28"/>
          <w:szCs w:val="28"/>
          <w:lang w:val="en"/>
        </w:rPr>
        <w:t>Universal Credit</w:t>
      </w:r>
    </w:p>
    <w:p w14:paraId="6C097F0A" w14:textId="66AE9618" w:rsidR="001A35DA" w:rsidRDefault="00342CC7" w:rsidP="00F61FA9">
      <w:pPr>
        <w:pStyle w:val="Heading3"/>
        <w:spacing w:after="240"/>
        <w:rPr>
          <w:rFonts w:ascii="Arial" w:hAnsi="Arial" w:cs="Arial"/>
          <w:color w:val="auto"/>
          <w:lang w:val="en"/>
        </w:rPr>
      </w:pPr>
      <w:r w:rsidRPr="00F61FA9">
        <w:rPr>
          <w:rFonts w:ascii="Arial" w:hAnsi="Arial" w:cs="Arial"/>
          <w:color w:val="auto"/>
          <w:lang w:val="en"/>
        </w:rPr>
        <w:t>Universal Credit is a single benefit paid to those in or out of employment. If your employee is claiming Universal Credit and has a disability or health condition, they will be able to apply for Access to Work for any paid work they do.</w:t>
      </w:r>
    </w:p>
    <w:p w14:paraId="52C1011E" w14:textId="5154B30A" w:rsidR="003037CE" w:rsidRDefault="003037CE" w:rsidP="003037CE">
      <w:pPr>
        <w:rPr>
          <w:lang w:val="en"/>
        </w:rPr>
      </w:pPr>
    </w:p>
    <w:p w14:paraId="396569FD" w14:textId="77777777" w:rsidR="003037CE" w:rsidRPr="003037CE" w:rsidRDefault="003037CE" w:rsidP="003037CE">
      <w:pPr>
        <w:rPr>
          <w:lang w:val="en"/>
        </w:rPr>
      </w:pPr>
    </w:p>
    <w:p w14:paraId="2D773E02" w14:textId="5C1C036E" w:rsidR="001A35DA" w:rsidRPr="00F61FA9" w:rsidRDefault="001A35DA" w:rsidP="00F61FA9">
      <w:pPr>
        <w:rPr>
          <w:b/>
          <w:bCs/>
          <w:sz w:val="28"/>
          <w:szCs w:val="28"/>
          <w:lang w:val="en"/>
        </w:rPr>
      </w:pPr>
      <w:r w:rsidRPr="00F61FA9">
        <w:rPr>
          <w:b/>
          <w:bCs/>
          <w:sz w:val="28"/>
          <w:szCs w:val="28"/>
          <w:lang w:val="en"/>
        </w:rPr>
        <w:lastRenderedPageBreak/>
        <w:t>Changing jobs</w:t>
      </w:r>
    </w:p>
    <w:p w14:paraId="5CD6C0A4" w14:textId="4ADC28FE" w:rsidR="003A6E30" w:rsidRPr="00F61FA9" w:rsidRDefault="00F9732F" w:rsidP="003037CE">
      <w:pPr>
        <w:pStyle w:val="NormalWeb"/>
        <w:spacing w:line="276" w:lineRule="auto"/>
      </w:pPr>
      <w:r w:rsidRPr="00F61FA9">
        <w:rPr>
          <w:rFonts w:ascii="Arial" w:hAnsi="Arial" w:cs="Arial"/>
          <w:lang w:val="en"/>
        </w:rPr>
        <w:t xml:space="preserve">If an </w:t>
      </w:r>
      <w:proofErr w:type="gramStart"/>
      <w:r w:rsidRPr="00F61FA9">
        <w:rPr>
          <w:rFonts w:ascii="Arial" w:hAnsi="Arial" w:cs="Arial"/>
          <w:lang w:val="en"/>
        </w:rPr>
        <w:t>individual changes employers</w:t>
      </w:r>
      <w:proofErr w:type="gramEnd"/>
      <w:r w:rsidRPr="00F61FA9">
        <w:rPr>
          <w:rFonts w:ascii="Arial" w:hAnsi="Arial" w:cs="Arial"/>
          <w:lang w:val="en"/>
        </w:rPr>
        <w:t>, they may be able to transfer equipment to their new employer, but they cannot automatically transfer awards for support workers or travel – they would need to contact the Access to Work team to discuss their new arrangements.</w:t>
      </w:r>
    </w:p>
    <w:p w14:paraId="381D5E13" w14:textId="76F02BB5" w:rsidR="003A6E30" w:rsidRDefault="004B6179" w:rsidP="00DA1A28">
      <w:pPr>
        <w:pStyle w:val="Default"/>
        <w:rPr>
          <w:b/>
          <w:bCs/>
          <w:sz w:val="28"/>
          <w:szCs w:val="28"/>
        </w:rPr>
      </w:pPr>
      <w:r>
        <w:rPr>
          <w:b/>
          <w:bCs/>
          <w:sz w:val="28"/>
          <w:szCs w:val="28"/>
        </w:rPr>
        <w:t>If a new KCC staff member requires special aids and equipment when they join us, will KCC have to pay towards the cost</w:t>
      </w:r>
      <w:r w:rsidRPr="00B03A8F">
        <w:rPr>
          <w:b/>
          <w:bCs/>
          <w:sz w:val="28"/>
          <w:szCs w:val="28"/>
        </w:rPr>
        <w:t xml:space="preserve">? </w:t>
      </w:r>
    </w:p>
    <w:p w14:paraId="76C9BFED" w14:textId="77777777" w:rsidR="00C13D9A" w:rsidRPr="00F61FA9" w:rsidRDefault="00C13D9A" w:rsidP="00F61FA9">
      <w:pPr>
        <w:pStyle w:val="Default"/>
        <w:rPr>
          <w:b/>
          <w:bCs/>
          <w:sz w:val="28"/>
          <w:szCs w:val="28"/>
        </w:rPr>
      </w:pPr>
    </w:p>
    <w:p w14:paraId="74255717" w14:textId="7B1D6FB7" w:rsidR="004B6179" w:rsidRDefault="004B6179" w:rsidP="00F61FA9">
      <w:pPr>
        <w:pStyle w:val="Default"/>
        <w:spacing w:line="276" w:lineRule="auto"/>
        <w:ind w:right="510"/>
        <w:rPr>
          <w:rFonts w:ascii="Arial" w:hAnsi="Arial" w:cs="Arial"/>
        </w:rPr>
      </w:pPr>
      <w:r w:rsidRPr="00F61FA9">
        <w:rPr>
          <w:rFonts w:ascii="Arial" w:hAnsi="Arial" w:cs="Arial"/>
        </w:rPr>
        <w:t xml:space="preserve">As an employer you may have to share the cost with Access to Work if the person has been working for you </w:t>
      </w:r>
      <w:r w:rsidRPr="00F61FA9">
        <w:rPr>
          <w:rFonts w:ascii="Arial" w:hAnsi="Arial" w:cs="Arial"/>
          <w:b/>
          <w:u w:val="single"/>
        </w:rPr>
        <w:t>for more than six weeks</w:t>
      </w:r>
      <w:r w:rsidRPr="00F61FA9">
        <w:rPr>
          <w:rFonts w:ascii="Arial" w:hAnsi="Arial" w:cs="Arial"/>
        </w:rPr>
        <w:t xml:space="preserve"> when they apply for Access to Work. You will only have to share the cost for: </w:t>
      </w:r>
    </w:p>
    <w:p w14:paraId="3353AF59" w14:textId="77777777" w:rsidR="003037CE" w:rsidRPr="00F61FA9" w:rsidRDefault="003037CE" w:rsidP="00F61FA9">
      <w:pPr>
        <w:pStyle w:val="Default"/>
        <w:spacing w:line="276" w:lineRule="auto"/>
        <w:ind w:right="510"/>
        <w:rPr>
          <w:rFonts w:ascii="Arial" w:hAnsi="Arial" w:cs="Arial"/>
        </w:rPr>
      </w:pPr>
    </w:p>
    <w:p w14:paraId="74255718" w14:textId="77777777" w:rsidR="004B6179" w:rsidRPr="00F61FA9" w:rsidRDefault="004B6179" w:rsidP="00F61FA9">
      <w:pPr>
        <w:pStyle w:val="Default"/>
        <w:numPr>
          <w:ilvl w:val="0"/>
          <w:numId w:val="8"/>
        </w:numPr>
        <w:spacing w:after="11" w:line="276" w:lineRule="auto"/>
        <w:rPr>
          <w:rFonts w:ascii="Arial" w:hAnsi="Arial" w:cs="Arial"/>
        </w:rPr>
      </w:pPr>
      <w:r w:rsidRPr="00F61FA9">
        <w:rPr>
          <w:rFonts w:ascii="Arial" w:hAnsi="Arial" w:cs="Arial"/>
        </w:rPr>
        <w:t xml:space="preserve">special aids and equipment, and </w:t>
      </w:r>
    </w:p>
    <w:p w14:paraId="74255719" w14:textId="77777777" w:rsidR="004B6179" w:rsidRPr="00F61FA9" w:rsidRDefault="004B6179" w:rsidP="00F61FA9">
      <w:pPr>
        <w:pStyle w:val="Default"/>
        <w:numPr>
          <w:ilvl w:val="0"/>
          <w:numId w:val="8"/>
        </w:numPr>
        <w:spacing w:line="276" w:lineRule="auto"/>
        <w:rPr>
          <w:rFonts w:ascii="Arial" w:hAnsi="Arial" w:cs="Arial"/>
        </w:rPr>
      </w:pPr>
      <w:r w:rsidRPr="00F61FA9">
        <w:rPr>
          <w:rFonts w:ascii="Arial" w:hAnsi="Arial" w:cs="Arial"/>
        </w:rPr>
        <w:t xml:space="preserve">adaptations to premises or equipment. </w:t>
      </w:r>
    </w:p>
    <w:p w14:paraId="7425571A" w14:textId="77777777" w:rsidR="004B6179" w:rsidRPr="00F61FA9" w:rsidRDefault="004B6179" w:rsidP="004B6179">
      <w:pPr>
        <w:pStyle w:val="Default"/>
        <w:rPr>
          <w:rFonts w:ascii="Arial" w:hAnsi="Arial" w:cs="Arial"/>
        </w:rPr>
      </w:pPr>
    </w:p>
    <w:p w14:paraId="7425571B" w14:textId="77777777" w:rsidR="004B6179" w:rsidRPr="00F61FA9" w:rsidRDefault="004B6179" w:rsidP="004B6179">
      <w:pPr>
        <w:pStyle w:val="Default"/>
        <w:spacing w:line="221" w:lineRule="atLeast"/>
        <w:jc w:val="both"/>
        <w:rPr>
          <w:rFonts w:ascii="Arial" w:hAnsi="Arial" w:cs="Arial"/>
        </w:rPr>
      </w:pPr>
      <w:r w:rsidRPr="00F61FA9">
        <w:rPr>
          <w:rFonts w:ascii="Arial" w:hAnsi="Arial" w:cs="Arial"/>
        </w:rPr>
        <w:t>Cost share does not apply to self-employed applicants or to the Mental Health Support Service.</w:t>
      </w:r>
    </w:p>
    <w:p w14:paraId="7425571C" w14:textId="77777777" w:rsidR="004B6179" w:rsidRDefault="004B6179" w:rsidP="004B6179">
      <w:pPr>
        <w:pStyle w:val="Default"/>
        <w:spacing w:line="221" w:lineRule="atLeast"/>
        <w:jc w:val="both"/>
      </w:pPr>
    </w:p>
    <w:p w14:paraId="7425571D" w14:textId="77777777" w:rsidR="004B6179" w:rsidRPr="00BB06F9" w:rsidRDefault="004B6179" w:rsidP="004B6179">
      <w:pPr>
        <w:pStyle w:val="Default"/>
        <w:spacing w:line="221" w:lineRule="atLeast"/>
        <w:jc w:val="both"/>
        <w:rPr>
          <w:rFonts w:ascii="Arial" w:hAnsi="Arial" w:cs="Arial"/>
        </w:rPr>
      </w:pPr>
      <w:r w:rsidRPr="00F61FA9">
        <w:rPr>
          <w:rFonts w:ascii="Arial" w:hAnsi="Arial" w:cs="Arial"/>
          <w:b/>
          <w:bCs/>
          <w:sz w:val="28"/>
          <w:szCs w:val="28"/>
        </w:rPr>
        <w:t>How much do KCC pay towards the cost of any recommended equipment or adjustments?</w:t>
      </w:r>
    </w:p>
    <w:p w14:paraId="7425571E" w14:textId="77777777" w:rsidR="004B6179" w:rsidRPr="00BB06F9" w:rsidRDefault="004B6179" w:rsidP="00F61FA9">
      <w:pPr>
        <w:pStyle w:val="Pa1"/>
        <w:spacing w:before="160" w:after="100" w:line="276" w:lineRule="auto"/>
        <w:jc w:val="both"/>
        <w:rPr>
          <w:rFonts w:ascii="Arial" w:hAnsi="Arial" w:cs="Arial"/>
          <w:color w:val="000000"/>
        </w:rPr>
      </w:pPr>
      <w:r w:rsidRPr="00F61FA9">
        <w:rPr>
          <w:rFonts w:ascii="Arial" w:hAnsi="Arial" w:cs="Arial"/>
          <w:lang w:val="en"/>
        </w:rPr>
        <w:t>Large employers with 250 or more employees will pay the first £1,000 plus 20% of costs up to £10,000.</w:t>
      </w:r>
    </w:p>
    <w:p w14:paraId="7425571F" w14:textId="77777777" w:rsidR="004B6179" w:rsidRPr="00BB06F9" w:rsidRDefault="004B6179" w:rsidP="004B6179">
      <w:pPr>
        <w:pStyle w:val="Pa1"/>
        <w:spacing w:before="160" w:after="100"/>
        <w:jc w:val="both"/>
        <w:rPr>
          <w:rFonts w:ascii="Arial" w:hAnsi="Arial" w:cs="Arial"/>
          <w:color w:val="000000"/>
        </w:rPr>
      </w:pPr>
      <w:r w:rsidRPr="00BB06F9">
        <w:rPr>
          <w:rFonts w:ascii="Arial" w:hAnsi="Arial" w:cs="Arial"/>
          <w:b/>
          <w:bCs/>
          <w:color w:val="000000"/>
          <w:sz w:val="28"/>
          <w:szCs w:val="28"/>
        </w:rPr>
        <w:t xml:space="preserve">How do I apply? </w:t>
      </w:r>
    </w:p>
    <w:p w14:paraId="74255720" w14:textId="2652FBAB" w:rsidR="004B6179" w:rsidRDefault="004B6179" w:rsidP="004B6179">
      <w:pPr>
        <w:pStyle w:val="Pa8"/>
        <w:spacing w:after="100"/>
        <w:jc w:val="both"/>
        <w:rPr>
          <w:rStyle w:val="A0"/>
          <w:rFonts w:ascii="Arial" w:hAnsi="Arial" w:cs="Arial"/>
          <w:b w:val="0"/>
          <w:bCs w:val="0"/>
          <w:sz w:val="24"/>
          <w:szCs w:val="24"/>
        </w:rPr>
      </w:pPr>
      <w:r w:rsidRPr="00F61FA9">
        <w:rPr>
          <w:rStyle w:val="A0"/>
          <w:rFonts w:ascii="Arial" w:hAnsi="Arial" w:cs="Arial"/>
          <w:b w:val="0"/>
          <w:bCs w:val="0"/>
          <w:sz w:val="24"/>
          <w:szCs w:val="24"/>
        </w:rPr>
        <w:t xml:space="preserve">Speak to your manager in the first instance before making your application.  The application must be initiated by you with your manager’s knowledge.  For more information about the Access to Work programme, or to make an application, contact their customer service team: </w:t>
      </w:r>
    </w:p>
    <w:p w14:paraId="3BDF47DB" w14:textId="6169ED7E" w:rsidR="00A01FD0" w:rsidRPr="00F61FA9" w:rsidRDefault="00A01FD0">
      <w:pPr>
        <w:pStyle w:val="Heading2"/>
        <w:rPr>
          <w:rFonts w:ascii="Times New Roman" w:hAnsi="Times New Roman"/>
          <w:lang w:eastAsia="en-GB"/>
        </w:rPr>
      </w:pPr>
      <w:r w:rsidRPr="001750CD">
        <w:t>How someone can claim</w:t>
      </w:r>
      <w:r w:rsidR="002D25C4">
        <w:t>?</w:t>
      </w:r>
    </w:p>
    <w:p w14:paraId="7FD47439" w14:textId="77777777" w:rsidR="00A01FD0" w:rsidRPr="00F61FA9" w:rsidRDefault="00A01FD0" w:rsidP="00A01FD0">
      <w:pPr>
        <w:pStyle w:val="NormalWeb"/>
        <w:rPr>
          <w:rFonts w:ascii="Arial" w:hAnsi="Arial" w:cs="Arial"/>
          <w:lang w:val="en"/>
        </w:rPr>
      </w:pPr>
      <w:r w:rsidRPr="00F61FA9">
        <w:rPr>
          <w:rFonts w:ascii="Arial" w:hAnsi="Arial" w:cs="Arial"/>
          <w:lang w:val="en"/>
        </w:rPr>
        <w:t>Your employee can apply for Access to Work if they need help and support to get them back to work.</w:t>
      </w:r>
    </w:p>
    <w:p w14:paraId="147B9C7B" w14:textId="77777777" w:rsidR="00A01FD0" w:rsidRPr="00F61FA9" w:rsidRDefault="00A01FD0" w:rsidP="00A01FD0">
      <w:pPr>
        <w:pStyle w:val="NormalWeb"/>
        <w:rPr>
          <w:rFonts w:ascii="Arial" w:hAnsi="Arial" w:cs="Arial"/>
          <w:lang w:val="en"/>
        </w:rPr>
      </w:pPr>
      <w:r w:rsidRPr="00F61FA9">
        <w:rPr>
          <w:rFonts w:ascii="Arial" w:hAnsi="Arial" w:cs="Arial"/>
          <w:lang w:val="en"/>
        </w:rPr>
        <w:t xml:space="preserve">The quickest and easiest way to apply is online at </w:t>
      </w:r>
      <w:hyperlink r:id="rId8" w:history="1">
        <w:r w:rsidRPr="00F61FA9">
          <w:rPr>
            <w:rStyle w:val="Hyperlink"/>
            <w:rFonts w:ascii="Arial" w:hAnsi="Arial" w:cs="Arial"/>
            <w:lang w:val="en"/>
          </w:rPr>
          <w:t>www.gov.uk/access-to-work</w:t>
        </w:r>
      </w:hyperlink>
      <w:r w:rsidRPr="00F61FA9">
        <w:rPr>
          <w:rFonts w:ascii="Arial" w:hAnsi="Arial" w:cs="Arial"/>
          <w:lang w:val="en"/>
        </w:rPr>
        <w:t>.</w:t>
      </w:r>
    </w:p>
    <w:p w14:paraId="652ED234" w14:textId="77777777" w:rsidR="00A01FD0" w:rsidRPr="00F61FA9" w:rsidRDefault="00A01FD0" w:rsidP="00A01FD0">
      <w:pPr>
        <w:pStyle w:val="NormalWeb"/>
        <w:rPr>
          <w:rFonts w:ascii="Arial" w:hAnsi="Arial" w:cs="Arial"/>
          <w:lang w:val="en"/>
        </w:rPr>
      </w:pPr>
      <w:r w:rsidRPr="00F61FA9">
        <w:rPr>
          <w:rFonts w:ascii="Arial" w:hAnsi="Arial" w:cs="Arial"/>
          <w:lang w:val="en"/>
        </w:rPr>
        <w:t xml:space="preserve">They can also apply by phoning </w:t>
      </w:r>
      <w:proofErr w:type="spellStart"/>
      <w:r w:rsidRPr="00F61FA9">
        <w:rPr>
          <w:rFonts w:ascii="Arial" w:hAnsi="Arial" w:cs="Arial"/>
          <w:lang w:val="en"/>
        </w:rPr>
        <w:t>Jobcentre</w:t>
      </w:r>
      <w:proofErr w:type="spellEnd"/>
      <w:r w:rsidRPr="00F61FA9">
        <w:rPr>
          <w:rFonts w:ascii="Arial" w:hAnsi="Arial" w:cs="Arial"/>
          <w:lang w:val="en"/>
        </w:rPr>
        <w:t xml:space="preserve"> Plus on:</w:t>
      </w:r>
    </w:p>
    <w:p w14:paraId="50430595" w14:textId="77777777" w:rsidR="00A01FD0" w:rsidRPr="00F61FA9" w:rsidRDefault="00A01FD0" w:rsidP="00A01FD0">
      <w:pPr>
        <w:pStyle w:val="NormalWeb"/>
        <w:rPr>
          <w:rFonts w:ascii="Arial" w:hAnsi="Arial" w:cs="Arial"/>
          <w:lang w:val="en"/>
        </w:rPr>
      </w:pPr>
      <w:r w:rsidRPr="00F61FA9">
        <w:rPr>
          <w:rFonts w:ascii="Arial" w:hAnsi="Arial" w:cs="Arial"/>
          <w:lang w:val="en"/>
        </w:rPr>
        <w:t xml:space="preserve">Telephone: 0800 121 7479 </w:t>
      </w:r>
      <w:r w:rsidRPr="00F61FA9">
        <w:rPr>
          <w:rFonts w:ascii="Arial" w:hAnsi="Arial" w:cs="Arial"/>
          <w:lang w:val="en"/>
        </w:rPr>
        <w:br/>
        <w:t xml:space="preserve">Textphone: 0800 121 7579 </w:t>
      </w:r>
    </w:p>
    <w:p w14:paraId="0BF1F130" w14:textId="77777777" w:rsidR="00A01FD0" w:rsidRPr="00F61FA9" w:rsidRDefault="00A01FD0" w:rsidP="00F61FA9">
      <w:pPr>
        <w:pStyle w:val="Default"/>
      </w:pPr>
    </w:p>
    <w:p w14:paraId="74255724" w14:textId="1B43D1BE" w:rsidR="004B6179" w:rsidRPr="00BB06F9" w:rsidRDefault="004B6179" w:rsidP="00F61FA9">
      <w:pPr>
        <w:pStyle w:val="Pa9"/>
        <w:jc w:val="both"/>
        <w:rPr>
          <w:rFonts w:ascii="Arial" w:hAnsi="Arial" w:cs="Arial"/>
          <w:color w:val="000000"/>
        </w:rPr>
      </w:pPr>
      <w:r w:rsidRPr="00F61FA9">
        <w:rPr>
          <w:rStyle w:val="A0"/>
          <w:rFonts w:ascii="Arial" w:hAnsi="Arial" w:cs="Arial"/>
          <w:sz w:val="24"/>
          <w:szCs w:val="24"/>
        </w:rPr>
        <w:tab/>
      </w:r>
    </w:p>
    <w:p w14:paraId="74255725" w14:textId="77777777" w:rsidR="004B6179" w:rsidRPr="007A075D" w:rsidRDefault="004B6179" w:rsidP="004B6179">
      <w:pPr>
        <w:pStyle w:val="Pa9"/>
        <w:ind w:left="720"/>
        <w:jc w:val="both"/>
        <w:rPr>
          <w:rStyle w:val="A0"/>
          <w:rFonts w:cs="Arial"/>
          <w:sz w:val="24"/>
          <w:szCs w:val="24"/>
        </w:rPr>
      </w:pPr>
    </w:p>
    <w:p w14:paraId="74255726" w14:textId="77777777" w:rsidR="00AA1BAB" w:rsidRDefault="00AA1BAB" w:rsidP="00B162A6"/>
    <w:p w14:paraId="74255727" w14:textId="77777777" w:rsidR="00AA1BAB" w:rsidRDefault="00AA1BAB" w:rsidP="00B162A6"/>
    <w:sectPr w:rsidR="00AA1BAB" w:rsidSect="000A56F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3321A" w14:textId="77777777" w:rsidR="00C42E20" w:rsidRDefault="00C42E20" w:rsidP="00AA1BAB">
      <w:pPr>
        <w:spacing w:after="0" w:line="240" w:lineRule="auto"/>
      </w:pPr>
      <w:r>
        <w:separator/>
      </w:r>
    </w:p>
  </w:endnote>
  <w:endnote w:type="continuationSeparator" w:id="0">
    <w:p w14:paraId="15FFA986" w14:textId="77777777" w:rsidR="00C42E20" w:rsidRDefault="00C42E20"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M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1A68D" w14:textId="77777777" w:rsidR="00752208" w:rsidRDefault="00752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5572E" w14:textId="46EA0FEE" w:rsidR="00AA1BAB" w:rsidRPr="00F61FA9" w:rsidRDefault="00752208" w:rsidP="00F61FA9">
    <w:pPr>
      <w:pStyle w:val="Footer"/>
      <w:jc w:val="center"/>
      <w:rPr>
        <w:sz w:val="20"/>
        <w:szCs w:val="20"/>
      </w:rPr>
    </w:pPr>
    <w:r w:rsidRPr="00F61FA9">
      <w:rPr>
        <w:sz w:val="20"/>
        <w:szCs w:val="20"/>
      </w:rPr>
      <w:t>H</w:t>
    </w:r>
    <w:r w:rsidR="00096428" w:rsidRPr="00F61FA9">
      <w:rPr>
        <w:sz w:val="20"/>
        <w:szCs w:val="20"/>
      </w:rPr>
      <w:t>&amp;S/KS/Reviewed/0</w:t>
    </w:r>
    <w:r w:rsidR="003F3E6F">
      <w:rPr>
        <w:sz w:val="20"/>
        <w:szCs w:val="20"/>
      </w:rPr>
      <w:t>2</w:t>
    </w:r>
    <w:r w:rsidR="00096428" w:rsidRPr="00F61FA9">
      <w:rPr>
        <w:sz w:val="20"/>
        <w:szCs w:val="20"/>
      </w:rPr>
      <w:t>.2</w:t>
    </w:r>
    <w:r w:rsidR="003F3E6F">
      <w:rPr>
        <w:sz w:val="20"/>
        <w:szCs w:val="20"/>
      </w:rPr>
      <w:t>1</w:t>
    </w:r>
    <w:r w:rsidR="00096428" w:rsidRPr="00F61FA9">
      <w:rPr>
        <w:sz w:val="20"/>
        <w:szCs w:val="20"/>
      </w:rPr>
      <w:t>/Next r</w:t>
    </w:r>
    <w:r w:rsidR="00175149" w:rsidRPr="00F61FA9">
      <w:rPr>
        <w:sz w:val="20"/>
        <w:szCs w:val="20"/>
      </w:rPr>
      <w:t>eview 0</w:t>
    </w:r>
    <w:r w:rsidR="003B6424">
      <w:rPr>
        <w:sz w:val="20"/>
        <w:szCs w:val="20"/>
      </w:rPr>
      <w:t>2</w:t>
    </w:r>
    <w:r w:rsidR="00175149" w:rsidRPr="00F61FA9">
      <w:rPr>
        <w:sz w:val="20"/>
        <w:szCs w:val="20"/>
      </w:rPr>
      <w:t>.2</w:t>
    </w:r>
    <w:r w:rsidR="003B6424">
      <w:rPr>
        <w:sz w:val="20"/>
        <w:szCs w:val="20"/>
      </w:rPr>
      <w:t>3</w:t>
    </w:r>
  </w:p>
  <w:p w14:paraId="7425572F" w14:textId="77777777" w:rsidR="00AA1BAB" w:rsidRDefault="000A56FE">
    <w:pPr>
      <w:pStyle w:val="Footer"/>
    </w:pPr>
    <w:r>
      <w:rPr>
        <w:noProof/>
        <w:lang w:eastAsia="en-GB"/>
      </w:rPr>
      <w:drawing>
        <wp:anchor distT="0" distB="0" distL="114300" distR="114300" simplePos="0" relativeHeight="251658752" behindDoc="0" locked="0" layoutInCell="1" allowOverlap="1" wp14:anchorId="74255731" wp14:editId="06F5DA9A">
          <wp:simplePos x="0" y="0"/>
          <wp:positionH relativeFrom="page">
            <wp:posOffset>8890</wp:posOffset>
          </wp:positionH>
          <wp:positionV relativeFrom="page">
            <wp:posOffset>10130790</wp:posOffset>
          </wp:positionV>
          <wp:extent cx="7569200" cy="207010"/>
          <wp:effectExtent l="0" t="0" r="0" b="2540"/>
          <wp:wrapThrough wrapText="bothSides">
            <wp:wrapPolygon edited="0">
              <wp:start x="0" y="0"/>
              <wp:lineTo x="0" y="19877"/>
              <wp:lineTo x="21528" y="19877"/>
              <wp:lineTo x="21528" y="0"/>
              <wp:lineTo x="0" y="0"/>
            </wp:wrapPolygon>
          </wp:wrapThrough>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8A7BD" w14:textId="77777777" w:rsidR="00752208" w:rsidRDefault="00752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934EF" w14:textId="77777777" w:rsidR="00C42E20" w:rsidRDefault="00C42E20" w:rsidP="00AA1BAB">
      <w:pPr>
        <w:spacing w:after="0" w:line="240" w:lineRule="auto"/>
      </w:pPr>
      <w:r>
        <w:separator/>
      </w:r>
    </w:p>
  </w:footnote>
  <w:footnote w:type="continuationSeparator" w:id="0">
    <w:p w14:paraId="0148B907" w14:textId="77777777" w:rsidR="00C42E20" w:rsidRDefault="00C42E20"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0322D" w14:textId="77777777" w:rsidR="00752208" w:rsidRDefault="00752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5572C" w14:textId="77777777" w:rsidR="00AA1BAB" w:rsidRDefault="00AA1BAB">
    <w:pPr>
      <w:pStyle w:val="Header"/>
    </w:pPr>
  </w:p>
  <w:p w14:paraId="7425572D" w14:textId="77777777" w:rsidR="00AA1BAB" w:rsidRDefault="00AA1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77A39" w14:textId="77777777" w:rsidR="00F65D70" w:rsidRPr="00F65D70" w:rsidRDefault="00F65D70" w:rsidP="00F65D70">
    <w:pPr>
      <w:rPr>
        <w:rFonts w:cs="Arial"/>
        <w:b/>
        <w:sz w:val="48"/>
        <w:szCs w:val="48"/>
      </w:rPr>
    </w:pPr>
    <w:r w:rsidRPr="00F65D70">
      <w:rPr>
        <w:rFonts w:cs="Arial"/>
        <w:b/>
        <w:sz w:val="48"/>
        <w:szCs w:val="48"/>
      </w:rPr>
      <w:t>Access to Work</w:t>
    </w:r>
  </w:p>
  <w:p w14:paraId="3608DD5C" w14:textId="77777777" w:rsidR="00F65D70" w:rsidRPr="00F65D70" w:rsidRDefault="00F65D70" w:rsidP="00F65D70">
    <w:pPr>
      <w:rPr>
        <w:rFonts w:cs="Arial"/>
        <w:sz w:val="40"/>
        <w:szCs w:val="40"/>
      </w:rPr>
    </w:pPr>
    <w:r w:rsidRPr="00F65D70">
      <w:rPr>
        <w:rFonts w:cs="Arial"/>
        <w:sz w:val="40"/>
        <w:szCs w:val="40"/>
      </w:rPr>
      <w:t>Factsheet</w:t>
    </w:r>
  </w:p>
  <w:p w14:paraId="74255730" w14:textId="58328443" w:rsidR="000A56FE" w:rsidRDefault="000A56FE">
    <w:pPr>
      <w:pStyle w:val="Header"/>
    </w:pPr>
    <w:r>
      <w:rPr>
        <w:noProof/>
        <w:lang w:eastAsia="en-GB"/>
      </w:rPr>
      <w:drawing>
        <wp:anchor distT="0" distB="0" distL="114300" distR="114300" simplePos="0" relativeHeight="251659776" behindDoc="1" locked="0" layoutInCell="1" allowOverlap="1" wp14:anchorId="74255735" wp14:editId="20CFF2FB">
          <wp:simplePos x="0" y="0"/>
          <wp:positionH relativeFrom="page">
            <wp:posOffset>8890</wp:posOffset>
          </wp:positionH>
          <wp:positionV relativeFrom="page">
            <wp:posOffset>-6985</wp:posOffset>
          </wp:positionV>
          <wp:extent cx="7556500" cy="1640840"/>
          <wp:effectExtent l="0" t="0" r="6350" b="0"/>
          <wp:wrapThrough wrapText="bothSides">
            <wp:wrapPolygon edited="0">
              <wp:start x="0" y="0"/>
              <wp:lineTo x="0" y="21316"/>
              <wp:lineTo x="21564" y="21316"/>
              <wp:lineTo x="21564" y="0"/>
              <wp:lineTo x="0" y="0"/>
            </wp:wrapPolygon>
          </wp:wrapThrough>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306"/>
    <w:multiLevelType w:val="hybridMultilevel"/>
    <w:tmpl w:val="8DE27D3A"/>
    <w:lvl w:ilvl="0" w:tplc="5E8ECFD6">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583D3"/>
    <w:multiLevelType w:val="hybridMultilevel"/>
    <w:tmpl w:val="2ADACC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07089A"/>
    <w:multiLevelType w:val="multilevel"/>
    <w:tmpl w:val="5204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B45F1"/>
    <w:multiLevelType w:val="multilevel"/>
    <w:tmpl w:val="DC80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112A3"/>
    <w:multiLevelType w:val="multilevel"/>
    <w:tmpl w:val="6904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46D59"/>
    <w:multiLevelType w:val="multilevel"/>
    <w:tmpl w:val="68CA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802BA"/>
    <w:multiLevelType w:val="hybridMultilevel"/>
    <w:tmpl w:val="D4D0AEBC"/>
    <w:lvl w:ilvl="0" w:tplc="5E8ECFD6">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C573C8"/>
    <w:multiLevelType w:val="hybridMultilevel"/>
    <w:tmpl w:val="0A245316"/>
    <w:lvl w:ilvl="0" w:tplc="5E8ECFD6">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1111F9"/>
    <w:multiLevelType w:val="multilevel"/>
    <w:tmpl w:val="9400445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0B5963"/>
    <w:multiLevelType w:val="multilevel"/>
    <w:tmpl w:val="FDCE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1626BC"/>
    <w:multiLevelType w:val="multilevel"/>
    <w:tmpl w:val="80E6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3"/>
  </w:num>
  <w:num w:numId="4">
    <w:abstractNumId w:val="9"/>
  </w:num>
  <w:num w:numId="5">
    <w:abstractNumId w:val="7"/>
  </w:num>
  <w:num w:numId="6">
    <w:abstractNumId w:val="8"/>
  </w:num>
  <w:num w:numId="7">
    <w:abstractNumId w:val="0"/>
  </w:num>
  <w:num w:numId="8">
    <w:abstractNumId w:val="1"/>
  </w:num>
  <w:num w:numId="9">
    <w:abstractNumId w:val="11"/>
  </w:num>
  <w:num w:numId="10">
    <w:abstractNumId w:val="3"/>
  </w:num>
  <w:num w:numId="11">
    <w:abstractNumId w:val="4"/>
  </w:num>
  <w:num w:numId="12">
    <w:abstractNumId w:val="2"/>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6FE"/>
    <w:rsid w:val="00010A6C"/>
    <w:rsid w:val="0002057D"/>
    <w:rsid w:val="000324EB"/>
    <w:rsid w:val="00045BA0"/>
    <w:rsid w:val="00052172"/>
    <w:rsid w:val="0006030D"/>
    <w:rsid w:val="00096428"/>
    <w:rsid w:val="000A1FE3"/>
    <w:rsid w:val="000A56FE"/>
    <w:rsid w:val="000F2240"/>
    <w:rsid w:val="00107CAE"/>
    <w:rsid w:val="001750CD"/>
    <w:rsid w:val="00175149"/>
    <w:rsid w:val="00186059"/>
    <w:rsid w:val="001A35DA"/>
    <w:rsid w:val="00226B34"/>
    <w:rsid w:val="002417E4"/>
    <w:rsid w:val="002448A1"/>
    <w:rsid w:val="00283405"/>
    <w:rsid w:val="002D25C4"/>
    <w:rsid w:val="003037CE"/>
    <w:rsid w:val="00342CC7"/>
    <w:rsid w:val="00363FD9"/>
    <w:rsid w:val="003A6E30"/>
    <w:rsid w:val="003B6424"/>
    <w:rsid w:val="003D78D6"/>
    <w:rsid w:val="003F3E6F"/>
    <w:rsid w:val="00482221"/>
    <w:rsid w:val="004A348D"/>
    <w:rsid w:val="004B6179"/>
    <w:rsid w:val="0051517D"/>
    <w:rsid w:val="00554D69"/>
    <w:rsid w:val="0055796B"/>
    <w:rsid w:val="005633CE"/>
    <w:rsid w:val="005B123C"/>
    <w:rsid w:val="005F1B5A"/>
    <w:rsid w:val="005F3885"/>
    <w:rsid w:val="00687723"/>
    <w:rsid w:val="006A3BCC"/>
    <w:rsid w:val="006B3A0E"/>
    <w:rsid w:val="006C7723"/>
    <w:rsid w:val="006F5FB9"/>
    <w:rsid w:val="00752208"/>
    <w:rsid w:val="0076633E"/>
    <w:rsid w:val="00781EB5"/>
    <w:rsid w:val="0078265F"/>
    <w:rsid w:val="007F0E0A"/>
    <w:rsid w:val="007F18F3"/>
    <w:rsid w:val="00826935"/>
    <w:rsid w:val="008852BA"/>
    <w:rsid w:val="0089591F"/>
    <w:rsid w:val="008F01E9"/>
    <w:rsid w:val="008F45B8"/>
    <w:rsid w:val="008F673C"/>
    <w:rsid w:val="0092380D"/>
    <w:rsid w:val="00935A01"/>
    <w:rsid w:val="00937DBC"/>
    <w:rsid w:val="0095799F"/>
    <w:rsid w:val="009B3426"/>
    <w:rsid w:val="009B7CA1"/>
    <w:rsid w:val="009D5C37"/>
    <w:rsid w:val="00A01FD0"/>
    <w:rsid w:val="00A324F5"/>
    <w:rsid w:val="00A531DE"/>
    <w:rsid w:val="00A553E7"/>
    <w:rsid w:val="00A66A34"/>
    <w:rsid w:val="00A8542B"/>
    <w:rsid w:val="00AA1BAB"/>
    <w:rsid w:val="00AB6E49"/>
    <w:rsid w:val="00B06CC6"/>
    <w:rsid w:val="00B162A6"/>
    <w:rsid w:val="00B26AD1"/>
    <w:rsid w:val="00B4058A"/>
    <w:rsid w:val="00B53BC4"/>
    <w:rsid w:val="00B57EDB"/>
    <w:rsid w:val="00B83F98"/>
    <w:rsid w:val="00BB06F9"/>
    <w:rsid w:val="00BE5B00"/>
    <w:rsid w:val="00BF0019"/>
    <w:rsid w:val="00BF00F5"/>
    <w:rsid w:val="00BF17EE"/>
    <w:rsid w:val="00BF4BE6"/>
    <w:rsid w:val="00C13D9A"/>
    <w:rsid w:val="00C15191"/>
    <w:rsid w:val="00C31071"/>
    <w:rsid w:val="00C42E20"/>
    <w:rsid w:val="00C5605A"/>
    <w:rsid w:val="00CB288C"/>
    <w:rsid w:val="00CE3062"/>
    <w:rsid w:val="00CE4735"/>
    <w:rsid w:val="00D17298"/>
    <w:rsid w:val="00D17EF3"/>
    <w:rsid w:val="00D34C49"/>
    <w:rsid w:val="00D45763"/>
    <w:rsid w:val="00D672D2"/>
    <w:rsid w:val="00DA1A28"/>
    <w:rsid w:val="00E0597F"/>
    <w:rsid w:val="00E11C07"/>
    <w:rsid w:val="00E705F5"/>
    <w:rsid w:val="00EF2AB1"/>
    <w:rsid w:val="00F02F65"/>
    <w:rsid w:val="00F22692"/>
    <w:rsid w:val="00F61FA9"/>
    <w:rsid w:val="00F65D70"/>
    <w:rsid w:val="00F761FC"/>
    <w:rsid w:val="00F97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2556EA"/>
  <w15:docId w15:val="{87F23871-31E3-4597-A661-39CF62E0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unhideWhenUsed/>
    <w:qFormat/>
    <w:rsid w:val="001750CD"/>
    <w:pPr>
      <w:keepNext/>
      <w:spacing w:before="240" w:after="60"/>
      <w:outlineLvl w:val="1"/>
    </w:pPr>
    <w:rPr>
      <w:rFonts w:eastAsia="Times New Roman"/>
      <w:b/>
      <w:bCs/>
      <w:iCs/>
      <w:sz w:val="28"/>
      <w:szCs w:val="28"/>
      <w:lang w:val="en"/>
    </w:rPr>
  </w:style>
  <w:style w:type="paragraph" w:styleId="Heading3">
    <w:name w:val="heading 3"/>
    <w:basedOn w:val="Normal"/>
    <w:next w:val="Normal"/>
    <w:link w:val="Heading3Char"/>
    <w:uiPriority w:val="9"/>
    <w:unhideWhenUsed/>
    <w:qFormat/>
    <w:rsid w:val="00B57E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rsid w:val="001750CD"/>
    <w:rPr>
      <w:rFonts w:ascii="Arial" w:eastAsia="Times New Roman" w:hAnsi="Arial"/>
      <w:b/>
      <w:bCs/>
      <w:iCs/>
      <w:sz w:val="28"/>
      <w:szCs w:val="28"/>
      <w:lang w:val="en"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paragraph" w:customStyle="1" w:styleId="Default">
    <w:name w:val="Default"/>
    <w:rsid w:val="004B6179"/>
    <w:pPr>
      <w:autoSpaceDE w:val="0"/>
      <w:autoSpaceDN w:val="0"/>
      <w:adjustRightInd w:val="0"/>
    </w:pPr>
    <w:rPr>
      <w:rFonts w:ascii="FS Me" w:eastAsia="Times New Roman" w:hAnsi="FS Me" w:cs="FS Me"/>
      <w:color w:val="000000"/>
      <w:sz w:val="24"/>
      <w:szCs w:val="24"/>
    </w:rPr>
  </w:style>
  <w:style w:type="paragraph" w:customStyle="1" w:styleId="Pa0">
    <w:name w:val="Pa0"/>
    <w:basedOn w:val="Default"/>
    <w:next w:val="Default"/>
    <w:rsid w:val="004B6179"/>
    <w:pPr>
      <w:spacing w:line="221" w:lineRule="atLeast"/>
    </w:pPr>
    <w:rPr>
      <w:rFonts w:cs="Times New Roman"/>
      <w:color w:val="auto"/>
    </w:rPr>
  </w:style>
  <w:style w:type="paragraph" w:customStyle="1" w:styleId="Pa1">
    <w:name w:val="Pa1"/>
    <w:basedOn w:val="Default"/>
    <w:next w:val="Default"/>
    <w:rsid w:val="004B6179"/>
    <w:pPr>
      <w:spacing w:line="281" w:lineRule="atLeast"/>
    </w:pPr>
    <w:rPr>
      <w:rFonts w:cs="Times New Roman"/>
      <w:color w:val="auto"/>
    </w:rPr>
  </w:style>
  <w:style w:type="paragraph" w:customStyle="1" w:styleId="Pa2">
    <w:name w:val="Pa2"/>
    <w:basedOn w:val="Default"/>
    <w:next w:val="Default"/>
    <w:rsid w:val="004B6179"/>
    <w:pPr>
      <w:spacing w:line="221" w:lineRule="atLeast"/>
    </w:pPr>
    <w:rPr>
      <w:rFonts w:cs="Times New Roman"/>
      <w:color w:val="auto"/>
    </w:rPr>
  </w:style>
  <w:style w:type="paragraph" w:customStyle="1" w:styleId="Pa3">
    <w:name w:val="Pa3"/>
    <w:basedOn w:val="Default"/>
    <w:next w:val="Default"/>
    <w:rsid w:val="004B6179"/>
    <w:pPr>
      <w:spacing w:line="221" w:lineRule="atLeast"/>
    </w:pPr>
    <w:rPr>
      <w:rFonts w:cs="Times New Roman"/>
      <w:color w:val="auto"/>
    </w:rPr>
  </w:style>
  <w:style w:type="paragraph" w:customStyle="1" w:styleId="Pa4">
    <w:name w:val="Pa4"/>
    <w:basedOn w:val="Default"/>
    <w:next w:val="Default"/>
    <w:rsid w:val="004B6179"/>
    <w:pPr>
      <w:spacing w:line="221" w:lineRule="atLeast"/>
    </w:pPr>
    <w:rPr>
      <w:rFonts w:cs="Times New Roman"/>
      <w:color w:val="auto"/>
    </w:rPr>
  </w:style>
  <w:style w:type="paragraph" w:customStyle="1" w:styleId="Pa8">
    <w:name w:val="Pa8"/>
    <w:basedOn w:val="Default"/>
    <w:next w:val="Default"/>
    <w:rsid w:val="004B6179"/>
    <w:pPr>
      <w:spacing w:line="241" w:lineRule="atLeast"/>
    </w:pPr>
    <w:rPr>
      <w:rFonts w:cs="Times New Roman"/>
      <w:color w:val="auto"/>
    </w:rPr>
  </w:style>
  <w:style w:type="character" w:customStyle="1" w:styleId="A0">
    <w:name w:val="A0"/>
    <w:rsid w:val="004B6179"/>
    <w:rPr>
      <w:rFonts w:cs="FS Me"/>
      <w:b/>
      <w:bCs/>
      <w:color w:val="000000"/>
      <w:sz w:val="22"/>
      <w:szCs w:val="22"/>
    </w:rPr>
  </w:style>
  <w:style w:type="paragraph" w:customStyle="1" w:styleId="Pa9">
    <w:name w:val="Pa9"/>
    <w:basedOn w:val="Default"/>
    <w:next w:val="Default"/>
    <w:rsid w:val="004B6179"/>
    <w:pPr>
      <w:spacing w:line="241" w:lineRule="atLeast"/>
    </w:pPr>
    <w:rPr>
      <w:rFonts w:cs="Times New Roman"/>
      <w:color w:val="auto"/>
    </w:rPr>
  </w:style>
  <w:style w:type="paragraph" w:customStyle="1" w:styleId="CM13">
    <w:name w:val="CM13"/>
    <w:basedOn w:val="Default"/>
    <w:next w:val="Default"/>
    <w:uiPriority w:val="99"/>
    <w:rsid w:val="004B6179"/>
    <w:rPr>
      <w:rFonts w:cs="Times New Roman"/>
      <w:color w:val="auto"/>
    </w:rPr>
  </w:style>
  <w:style w:type="paragraph" w:styleId="NormalWeb">
    <w:name w:val="Normal (Web)"/>
    <w:basedOn w:val="Normal"/>
    <w:uiPriority w:val="99"/>
    <w:unhideWhenUsed/>
    <w:rsid w:val="006A3BC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uiPriority w:val="9"/>
    <w:rsid w:val="00B57EDB"/>
    <w:rPr>
      <w:rFonts w:asciiTheme="majorHAnsi" w:eastAsiaTheme="majorEastAsia" w:hAnsiTheme="majorHAnsi" w:cstheme="majorBidi"/>
      <w:color w:val="243F60" w:themeColor="accent1" w:themeShade="7F"/>
      <w:sz w:val="24"/>
      <w:szCs w:val="24"/>
      <w:lang w:eastAsia="en-US"/>
    </w:rPr>
  </w:style>
  <w:style w:type="character" w:styleId="Hyperlink">
    <w:name w:val="Hyperlink"/>
    <w:basedOn w:val="DefaultParagraphFont"/>
    <w:uiPriority w:val="99"/>
    <w:semiHidden/>
    <w:unhideWhenUsed/>
    <w:rsid w:val="00A01F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275367">
      <w:bodyDiv w:val="1"/>
      <w:marLeft w:val="0"/>
      <w:marRight w:val="0"/>
      <w:marTop w:val="0"/>
      <w:marBottom w:val="0"/>
      <w:divBdr>
        <w:top w:val="none" w:sz="0" w:space="0" w:color="auto"/>
        <w:left w:val="none" w:sz="0" w:space="0" w:color="auto"/>
        <w:bottom w:val="none" w:sz="0" w:space="0" w:color="auto"/>
        <w:right w:val="none" w:sz="0" w:space="0" w:color="auto"/>
      </w:divBdr>
      <w:divsChild>
        <w:div w:id="214005325">
          <w:marLeft w:val="0"/>
          <w:marRight w:val="0"/>
          <w:marTop w:val="0"/>
          <w:marBottom w:val="0"/>
          <w:divBdr>
            <w:top w:val="none" w:sz="0" w:space="0" w:color="auto"/>
            <w:left w:val="none" w:sz="0" w:space="0" w:color="auto"/>
            <w:bottom w:val="none" w:sz="0" w:space="0" w:color="auto"/>
            <w:right w:val="none" w:sz="0" w:space="0" w:color="auto"/>
          </w:divBdr>
          <w:divsChild>
            <w:div w:id="2142190676">
              <w:marLeft w:val="0"/>
              <w:marRight w:val="0"/>
              <w:marTop w:val="0"/>
              <w:marBottom w:val="0"/>
              <w:divBdr>
                <w:top w:val="none" w:sz="0" w:space="0" w:color="auto"/>
                <w:left w:val="none" w:sz="0" w:space="0" w:color="auto"/>
                <w:bottom w:val="none" w:sz="0" w:space="0" w:color="auto"/>
                <w:right w:val="none" w:sz="0" w:space="0" w:color="auto"/>
              </w:divBdr>
              <w:divsChild>
                <w:div w:id="1710765163">
                  <w:marLeft w:val="0"/>
                  <w:marRight w:val="0"/>
                  <w:marTop w:val="0"/>
                  <w:marBottom w:val="0"/>
                  <w:divBdr>
                    <w:top w:val="none" w:sz="0" w:space="0" w:color="auto"/>
                    <w:left w:val="none" w:sz="0" w:space="0" w:color="auto"/>
                    <w:bottom w:val="none" w:sz="0" w:space="0" w:color="auto"/>
                    <w:right w:val="none" w:sz="0" w:space="0" w:color="auto"/>
                  </w:divBdr>
                  <w:divsChild>
                    <w:div w:id="1958677551">
                      <w:marLeft w:val="0"/>
                      <w:marRight w:val="0"/>
                      <w:marTop w:val="0"/>
                      <w:marBottom w:val="0"/>
                      <w:divBdr>
                        <w:top w:val="none" w:sz="0" w:space="0" w:color="auto"/>
                        <w:left w:val="none" w:sz="0" w:space="0" w:color="auto"/>
                        <w:bottom w:val="none" w:sz="0" w:space="0" w:color="auto"/>
                        <w:right w:val="none" w:sz="0" w:space="0" w:color="auto"/>
                      </w:divBdr>
                      <w:divsChild>
                        <w:div w:id="644817538">
                          <w:marLeft w:val="0"/>
                          <w:marRight w:val="0"/>
                          <w:marTop w:val="0"/>
                          <w:marBottom w:val="0"/>
                          <w:divBdr>
                            <w:top w:val="none" w:sz="0" w:space="0" w:color="auto"/>
                            <w:left w:val="none" w:sz="0" w:space="0" w:color="auto"/>
                            <w:bottom w:val="none" w:sz="0" w:space="0" w:color="auto"/>
                            <w:right w:val="none" w:sz="0" w:space="0" w:color="auto"/>
                          </w:divBdr>
                          <w:divsChild>
                            <w:div w:id="19994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742556">
      <w:bodyDiv w:val="1"/>
      <w:marLeft w:val="0"/>
      <w:marRight w:val="0"/>
      <w:marTop w:val="0"/>
      <w:marBottom w:val="0"/>
      <w:divBdr>
        <w:top w:val="none" w:sz="0" w:space="0" w:color="auto"/>
        <w:left w:val="none" w:sz="0" w:space="0" w:color="auto"/>
        <w:bottom w:val="none" w:sz="0" w:space="0" w:color="auto"/>
        <w:right w:val="none" w:sz="0" w:space="0" w:color="auto"/>
      </w:divBdr>
      <w:divsChild>
        <w:div w:id="1803573512">
          <w:marLeft w:val="0"/>
          <w:marRight w:val="0"/>
          <w:marTop w:val="0"/>
          <w:marBottom w:val="0"/>
          <w:divBdr>
            <w:top w:val="none" w:sz="0" w:space="0" w:color="auto"/>
            <w:left w:val="none" w:sz="0" w:space="0" w:color="auto"/>
            <w:bottom w:val="none" w:sz="0" w:space="0" w:color="auto"/>
            <w:right w:val="none" w:sz="0" w:space="0" w:color="auto"/>
          </w:divBdr>
          <w:divsChild>
            <w:div w:id="1273131749">
              <w:marLeft w:val="0"/>
              <w:marRight w:val="0"/>
              <w:marTop w:val="0"/>
              <w:marBottom w:val="0"/>
              <w:divBdr>
                <w:top w:val="none" w:sz="0" w:space="0" w:color="auto"/>
                <w:left w:val="none" w:sz="0" w:space="0" w:color="auto"/>
                <w:bottom w:val="none" w:sz="0" w:space="0" w:color="auto"/>
                <w:right w:val="none" w:sz="0" w:space="0" w:color="auto"/>
              </w:divBdr>
              <w:divsChild>
                <w:div w:id="1959875325">
                  <w:marLeft w:val="0"/>
                  <w:marRight w:val="0"/>
                  <w:marTop w:val="0"/>
                  <w:marBottom w:val="0"/>
                  <w:divBdr>
                    <w:top w:val="none" w:sz="0" w:space="0" w:color="auto"/>
                    <w:left w:val="none" w:sz="0" w:space="0" w:color="auto"/>
                    <w:bottom w:val="none" w:sz="0" w:space="0" w:color="auto"/>
                    <w:right w:val="none" w:sz="0" w:space="0" w:color="auto"/>
                  </w:divBdr>
                  <w:divsChild>
                    <w:div w:id="986786148">
                      <w:marLeft w:val="0"/>
                      <w:marRight w:val="0"/>
                      <w:marTop w:val="0"/>
                      <w:marBottom w:val="0"/>
                      <w:divBdr>
                        <w:top w:val="none" w:sz="0" w:space="0" w:color="auto"/>
                        <w:left w:val="none" w:sz="0" w:space="0" w:color="auto"/>
                        <w:bottom w:val="none" w:sz="0" w:space="0" w:color="auto"/>
                        <w:right w:val="none" w:sz="0" w:space="0" w:color="auto"/>
                      </w:divBdr>
                      <w:divsChild>
                        <w:div w:id="2137481988">
                          <w:marLeft w:val="0"/>
                          <w:marRight w:val="0"/>
                          <w:marTop w:val="0"/>
                          <w:marBottom w:val="0"/>
                          <w:divBdr>
                            <w:top w:val="none" w:sz="0" w:space="0" w:color="auto"/>
                            <w:left w:val="none" w:sz="0" w:space="0" w:color="auto"/>
                            <w:bottom w:val="none" w:sz="0" w:space="0" w:color="auto"/>
                            <w:right w:val="none" w:sz="0" w:space="0" w:color="auto"/>
                          </w:divBdr>
                          <w:divsChild>
                            <w:div w:id="18094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213438">
      <w:bodyDiv w:val="1"/>
      <w:marLeft w:val="0"/>
      <w:marRight w:val="0"/>
      <w:marTop w:val="0"/>
      <w:marBottom w:val="0"/>
      <w:divBdr>
        <w:top w:val="none" w:sz="0" w:space="0" w:color="auto"/>
        <w:left w:val="none" w:sz="0" w:space="0" w:color="auto"/>
        <w:bottom w:val="none" w:sz="0" w:space="0" w:color="auto"/>
        <w:right w:val="none" w:sz="0" w:space="0" w:color="auto"/>
      </w:divBdr>
      <w:divsChild>
        <w:div w:id="43679520">
          <w:marLeft w:val="0"/>
          <w:marRight w:val="0"/>
          <w:marTop w:val="0"/>
          <w:marBottom w:val="0"/>
          <w:divBdr>
            <w:top w:val="none" w:sz="0" w:space="0" w:color="auto"/>
            <w:left w:val="none" w:sz="0" w:space="0" w:color="auto"/>
            <w:bottom w:val="none" w:sz="0" w:space="0" w:color="auto"/>
            <w:right w:val="none" w:sz="0" w:space="0" w:color="auto"/>
          </w:divBdr>
          <w:divsChild>
            <w:div w:id="384909223">
              <w:marLeft w:val="0"/>
              <w:marRight w:val="0"/>
              <w:marTop w:val="0"/>
              <w:marBottom w:val="0"/>
              <w:divBdr>
                <w:top w:val="none" w:sz="0" w:space="0" w:color="auto"/>
                <w:left w:val="none" w:sz="0" w:space="0" w:color="auto"/>
                <w:bottom w:val="none" w:sz="0" w:space="0" w:color="auto"/>
                <w:right w:val="none" w:sz="0" w:space="0" w:color="auto"/>
              </w:divBdr>
              <w:divsChild>
                <w:div w:id="1238249152">
                  <w:marLeft w:val="0"/>
                  <w:marRight w:val="0"/>
                  <w:marTop w:val="0"/>
                  <w:marBottom w:val="0"/>
                  <w:divBdr>
                    <w:top w:val="none" w:sz="0" w:space="0" w:color="auto"/>
                    <w:left w:val="none" w:sz="0" w:space="0" w:color="auto"/>
                    <w:bottom w:val="none" w:sz="0" w:space="0" w:color="auto"/>
                    <w:right w:val="none" w:sz="0" w:space="0" w:color="auto"/>
                  </w:divBdr>
                  <w:divsChild>
                    <w:div w:id="2025551432">
                      <w:marLeft w:val="0"/>
                      <w:marRight w:val="0"/>
                      <w:marTop w:val="0"/>
                      <w:marBottom w:val="0"/>
                      <w:divBdr>
                        <w:top w:val="none" w:sz="0" w:space="0" w:color="auto"/>
                        <w:left w:val="none" w:sz="0" w:space="0" w:color="auto"/>
                        <w:bottom w:val="none" w:sz="0" w:space="0" w:color="auto"/>
                        <w:right w:val="none" w:sz="0" w:space="0" w:color="auto"/>
                      </w:divBdr>
                      <w:divsChild>
                        <w:div w:id="1628854171">
                          <w:marLeft w:val="0"/>
                          <w:marRight w:val="0"/>
                          <w:marTop w:val="0"/>
                          <w:marBottom w:val="0"/>
                          <w:divBdr>
                            <w:top w:val="none" w:sz="0" w:space="0" w:color="auto"/>
                            <w:left w:val="none" w:sz="0" w:space="0" w:color="auto"/>
                            <w:bottom w:val="none" w:sz="0" w:space="0" w:color="auto"/>
                            <w:right w:val="none" w:sz="0" w:space="0" w:color="auto"/>
                          </w:divBdr>
                          <w:divsChild>
                            <w:div w:id="10438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988364">
      <w:bodyDiv w:val="1"/>
      <w:marLeft w:val="0"/>
      <w:marRight w:val="0"/>
      <w:marTop w:val="0"/>
      <w:marBottom w:val="0"/>
      <w:divBdr>
        <w:top w:val="none" w:sz="0" w:space="0" w:color="auto"/>
        <w:left w:val="none" w:sz="0" w:space="0" w:color="auto"/>
        <w:bottom w:val="none" w:sz="0" w:space="0" w:color="auto"/>
        <w:right w:val="none" w:sz="0" w:space="0" w:color="auto"/>
      </w:divBdr>
      <w:divsChild>
        <w:div w:id="614557888">
          <w:marLeft w:val="0"/>
          <w:marRight w:val="0"/>
          <w:marTop w:val="0"/>
          <w:marBottom w:val="0"/>
          <w:divBdr>
            <w:top w:val="none" w:sz="0" w:space="0" w:color="auto"/>
            <w:left w:val="none" w:sz="0" w:space="0" w:color="auto"/>
            <w:bottom w:val="none" w:sz="0" w:space="0" w:color="auto"/>
            <w:right w:val="none" w:sz="0" w:space="0" w:color="auto"/>
          </w:divBdr>
          <w:divsChild>
            <w:div w:id="1031615396">
              <w:marLeft w:val="0"/>
              <w:marRight w:val="0"/>
              <w:marTop w:val="0"/>
              <w:marBottom w:val="0"/>
              <w:divBdr>
                <w:top w:val="none" w:sz="0" w:space="0" w:color="auto"/>
                <w:left w:val="none" w:sz="0" w:space="0" w:color="auto"/>
                <w:bottom w:val="none" w:sz="0" w:space="0" w:color="auto"/>
                <w:right w:val="none" w:sz="0" w:space="0" w:color="auto"/>
              </w:divBdr>
              <w:divsChild>
                <w:div w:id="766971953">
                  <w:marLeft w:val="0"/>
                  <w:marRight w:val="0"/>
                  <w:marTop w:val="0"/>
                  <w:marBottom w:val="0"/>
                  <w:divBdr>
                    <w:top w:val="none" w:sz="0" w:space="0" w:color="auto"/>
                    <w:left w:val="none" w:sz="0" w:space="0" w:color="auto"/>
                    <w:bottom w:val="none" w:sz="0" w:space="0" w:color="auto"/>
                    <w:right w:val="none" w:sz="0" w:space="0" w:color="auto"/>
                  </w:divBdr>
                  <w:divsChild>
                    <w:div w:id="39867102">
                      <w:marLeft w:val="0"/>
                      <w:marRight w:val="0"/>
                      <w:marTop w:val="0"/>
                      <w:marBottom w:val="0"/>
                      <w:divBdr>
                        <w:top w:val="none" w:sz="0" w:space="0" w:color="auto"/>
                        <w:left w:val="none" w:sz="0" w:space="0" w:color="auto"/>
                        <w:bottom w:val="none" w:sz="0" w:space="0" w:color="auto"/>
                        <w:right w:val="none" w:sz="0" w:space="0" w:color="auto"/>
                      </w:divBdr>
                      <w:divsChild>
                        <w:div w:id="876965786">
                          <w:marLeft w:val="0"/>
                          <w:marRight w:val="0"/>
                          <w:marTop w:val="0"/>
                          <w:marBottom w:val="0"/>
                          <w:divBdr>
                            <w:top w:val="none" w:sz="0" w:space="0" w:color="auto"/>
                            <w:left w:val="none" w:sz="0" w:space="0" w:color="auto"/>
                            <w:bottom w:val="none" w:sz="0" w:space="0" w:color="auto"/>
                            <w:right w:val="none" w:sz="0" w:space="0" w:color="auto"/>
                          </w:divBdr>
                          <w:divsChild>
                            <w:div w:id="43937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626783">
      <w:bodyDiv w:val="1"/>
      <w:marLeft w:val="0"/>
      <w:marRight w:val="0"/>
      <w:marTop w:val="0"/>
      <w:marBottom w:val="0"/>
      <w:divBdr>
        <w:top w:val="none" w:sz="0" w:space="0" w:color="auto"/>
        <w:left w:val="none" w:sz="0" w:space="0" w:color="auto"/>
        <w:bottom w:val="none" w:sz="0" w:space="0" w:color="auto"/>
        <w:right w:val="none" w:sz="0" w:space="0" w:color="auto"/>
      </w:divBdr>
      <w:divsChild>
        <w:div w:id="698432765">
          <w:marLeft w:val="0"/>
          <w:marRight w:val="0"/>
          <w:marTop w:val="0"/>
          <w:marBottom w:val="0"/>
          <w:divBdr>
            <w:top w:val="none" w:sz="0" w:space="0" w:color="auto"/>
            <w:left w:val="none" w:sz="0" w:space="0" w:color="auto"/>
            <w:bottom w:val="none" w:sz="0" w:space="0" w:color="auto"/>
            <w:right w:val="none" w:sz="0" w:space="0" w:color="auto"/>
          </w:divBdr>
          <w:divsChild>
            <w:div w:id="1869485689">
              <w:marLeft w:val="0"/>
              <w:marRight w:val="0"/>
              <w:marTop w:val="0"/>
              <w:marBottom w:val="0"/>
              <w:divBdr>
                <w:top w:val="none" w:sz="0" w:space="0" w:color="auto"/>
                <w:left w:val="none" w:sz="0" w:space="0" w:color="auto"/>
                <w:bottom w:val="none" w:sz="0" w:space="0" w:color="auto"/>
                <w:right w:val="none" w:sz="0" w:space="0" w:color="auto"/>
              </w:divBdr>
              <w:divsChild>
                <w:div w:id="441074756">
                  <w:marLeft w:val="0"/>
                  <w:marRight w:val="0"/>
                  <w:marTop w:val="0"/>
                  <w:marBottom w:val="0"/>
                  <w:divBdr>
                    <w:top w:val="none" w:sz="0" w:space="0" w:color="auto"/>
                    <w:left w:val="none" w:sz="0" w:space="0" w:color="auto"/>
                    <w:bottom w:val="none" w:sz="0" w:space="0" w:color="auto"/>
                    <w:right w:val="none" w:sz="0" w:space="0" w:color="auto"/>
                  </w:divBdr>
                  <w:divsChild>
                    <w:div w:id="855971028">
                      <w:marLeft w:val="0"/>
                      <w:marRight w:val="0"/>
                      <w:marTop w:val="0"/>
                      <w:marBottom w:val="0"/>
                      <w:divBdr>
                        <w:top w:val="none" w:sz="0" w:space="0" w:color="auto"/>
                        <w:left w:val="none" w:sz="0" w:space="0" w:color="auto"/>
                        <w:bottom w:val="none" w:sz="0" w:space="0" w:color="auto"/>
                        <w:right w:val="none" w:sz="0" w:space="0" w:color="auto"/>
                      </w:divBdr>
                      <w:divsChild>
                        <w:div w:id="1792819860">
                          <w:marLeft w:val="0"/>
                          <w:marRight w:val="0"/>
                          <w:marTop w:val="0"/>
                          <w:marBottom w:val="0"/>
                          <w:divBdr>
                            <w:top w:val="none" w:sz="0" w:space="0" w:color="auto"/>
                            <w:left w:val="none" w:sz="0" w:space="0" w:color="auto"/>
                            <w:bottom w:val="none" w:sz="0" w:space="0" w:color="auto"/>
                            <w:right w:val="none" w:sz="0" w:space="0" w:color="auto"/>
                          </w:divBdr>
                          <w:divsChild>
                            <w:div w:id="8583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990558">
      <w:bodyDiv w:val="1"/>
      <w:marLeft w:val="0"/>
      <w:marRight w:val="0"/>
      <w:marTop w:val="0"/>
      <w:marBottom w:val="0"/>
      <w:divBdr>
        <w:top w:val="none" w:sz="0" w:space="0" w:color="auto"/>
        <w:left w:val="none" w:sz="0" w:space="0" w:color="auto"/>
        <w:bottom w:val="none" w:sz="0" w:space="0" w:color="auto"/>
        <w:right w:val="none" w:sz="0" w:space="0" w:color="auto"/>
      </w:divBdr>
      <w:divsChild>
        <w:div w:id="121117617">
          <w:marLeft w:val="0"/>
          <w:marRight w:val="0"/>
          <w:marTop w:val="0"/>
          <w:marBottom w:val="0"/>
          <w:divBdr>
            <w:top w:val="none" w:sz="0" w:space="0" w:color="auto"/>
            <w:left w:val="none" w:sz="0" w:space="0" w:color="auto"/>
            <w:bottom w:val="none" w:sz="0" w:space="0" w:color="auto"/>
            <w:right w:val="none" w:sz="0" w:space="0" w:color="auto"/>
          </w:divBdr>
          <w:divsChild>
            <w:div w:id="437918041">
              <w:marLeft w:val="0"/>
              <w:marRight w:val="0"/>
              <w:marTop w:val="0"/>
              <w:marBottom w:val="0"/>
              <w:divBdr>
                <w:top w:val="none" w:sz="0" w:space="0" w:color="auto"/>
                <w:left w:val="none" w:sz="0" w:space="0" w:color="auto"/>
                <w:bottom w:val="none" w:sz="0" w:space="0" w:color="auto"/>
                <w:right w:val="none" w:sz="0" w:space="0" w:color="auto"/>
              </w:divBdr>
              <w:divsChild>
                <w:div w:id="1904103133">
                  <w:marLeft w:val="0"/>
                  <w:marRight w:val="0"/>
                  <w:marTop w:val="0"/>
                  <w:marBottom w:val="0"/>
                  <w:divBdr>
                    <w:top w:val="none" w:sz="0" w:space="0" w:color="auto"/>
                    <w:left w:val="none" w:sz="0" w:space="0" w:color="auto"/>
                    <w:bottom w:val="none" w:sz="0" w:space="0" w:color="auto"/>
                    <w:right w:val="none" w:sz="0" w:space="0" w:color="auto"/>
                  </w:divBdr>
                  <w:divsChild>
                    <w:div w:id="849414805">
                      <w:marLeft w:val="0"/>
                      <w:marRight w:val="0"/>
                      <w:marTop w:val="0"/>
                      <w:marBottom w:val="0"/>
                      <w:divBdr>
                        <w:top w:val="none" w:sz="0" w:space="0" w:color="auto"/>
                        <w:left w:val="none" w:sz="0" w:space="0" w:color="auto"/>
                        <w:bottom w:val="none" w:sz="0" w:space="0" w:color="auto"/>
                        <w:right w:val="none" w:sz="0" w:space="0" w:color="auto"/>
                      </w:divBdr>
                      <w:divsChild>
                        <w:div w:id="1925067290">
                          <w:marLeft w:val="0"/>
                          <w:marRight w:val="0"/>
                          <w:marTop w:val="0"/>
                          <w:marBottom w:val="0"/>
                          <w:divBdr>
                            <w:top w:val="none" w:sz="0" w:space="0" w:color="auto"/>
                            <w:left w:val="none" w:sz="0" w:space="0" w:color="auto"/>
                            <w:bottom w:val="none" w:sz="0" w:space="0" w:color="auto"/>
                            <w:right w:val="none" w:sz="0" w:space="0" w:color="auto"/>
                          </w:divBdr>
                          <w:divsChild>
                            <w:div w:id="72170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401932">
      <w:bodyDiv w:val="1"/>
      <w:marLeft w:val="0"/>
      <w:marRight w:val="0"/>
      <w:marTop w:val="0"/>
      <w:marBottom w:val="0"/>
      <w:divBdr>
        <w:top w:val="none" w:sz="0" w:space="0" w:color="auto"/>
        <w:left w:val="none" w:sz="0" w:space="0" w:color="auto"/>
        <w:bottom w:val="none" w:sz="0" w:space="0" w:color="auto"/>
        <w:right w:val="none" w:sz="0" w:space="0" w:color="auto"/>
      </w:divBdr>
      <w:divsChild>
        <w:div w:id="1934969156">
          <w:marLeft w:val="0"/>
          <w:marRight w:val="0"/>
          <w:marTop w:val="0"/>
          <w:marBottom w:val="0"/>
          <w:divBdr>
            <w:top w:val="none" w:sz="0" w:space="0" w:color="auto"/>
            <w:left w:val="none" w:sz="0" w:space="0" w:color="auto"/>
            <w:bottom w:val="none" w:sz="0" w:space="0" w:color="auto"/>
            <w:right w:val="none" w:sz="0" w:space="0" w:color="auto"/>
          </w:divBdr>
          <w:divsChild>
            <w:div w:id="657268584">
              <w:marLeft w:val="0"/>
              <w:marRight w:val="0"/>
              <w:marTop w:val="0"/>
              <w:marBottom w:val="0"/>
              <w:divBdr>
                <w:top w:val="none" w:sz="0" w:space="0" w:color="auto"/>
                <w:left w:val="none" w:sz="0" w:space="0" w:color="auto"/>
                <w:bottom w:val="none" w:sz="0" w:space="0" w:color="auto"/>
                <w:right w:val="none" w:sz="0" w:space="0" w:color="auto"/>
              </w:divBdr>
              <w:divsChild>
                <w:div w:id="1684160764">
                  <w:marLeft w:val="0"/>
                  <w:marRight w:val="0"/>
                  <w:marTop w:val="0"/>
                  <w:marBottom w:val="0"/>
                  <w:divBdr>
                    <w:top w:val="none" w:sz="0" w:space="0" w:color="auto"/>
                    <w:left w:val="none" w:sz="0" w:space="0" w:color="auto"/>
                    <w:bottom w:val="none" w:sz="0" w:space="0" w:color="auto"/>
                    <w:right w:val="none" w:sz="0" w:space="0" w:color="auto"/>
                  </w:divBdr>
                  <w:divsChild>
                    <w:div w:id="898324579">
                      <w:marLeft w:val="0"/>
                      <w:marRight w:val="0"/>
                      <w:marTop w:val="0"/>
                      <w:marBottom w:val="0"/>
                      <w:divBdr>
                        <w:top w:val="none" w:sz="0" w:space="0" w:color="auto"/>
                        <w:left w:val="none" w:sz="0" w:space="0" w:color="auto"/>
                        <w:bottom w:val="none" w:sz="0" w:space="0" w:color="auto"/>
                        <w:right w:val="none" w:sz="0" w:space="0" w:color="auto"/>
                      </w:divBdr>
                      <w:divsChild>
                        <w:div w:id="1878816758">
                          <w:marLeft w:val="0"/>
                          <w:marRight w:val="0"/>
                          <w:marTop w:val="0"/>
                          <w:marBottom w:val="0"/>
                          <w:divBdr>
                            <w:top w:val="none" w:sz="0" w:space="0" w:color="auto"/>
                            <w:left w:val="none" w:sz="0" w:space="0" w:color="auto"/>
                            <w:bottom w:val="none" w:sz="0" w:space="0" w:color="auto"/>
                            <w:right w:val="none" w:sz="0" w:space="0" w:color="auto"/>
                          </w:divBdr>
                          <w:divsChild>
                            <w:div w:id="290476678">
                              <w:marLeft w:val="0"/>
                              <w:marRight w:val="0"/>
                              <w:marTop w:val="0"/>
                              <w:marBottom w:val="0"/>
                              <w:divBdr>
                                <w:top w:val="none" w:sz="0" w:space="0" w:color="auto"/>
                                <w:left w:val="none" w:sz="0" w:space="0" w:color="auto"/>
                                <w:bottom w:val="none" w:sz="0" w:space="0" w:color="auto"/>
                                <w:right w:val="none" w:sz="0" w:space="0" w:color="auto"/>
                              </w:divBdr>
                              <w:divsChild>
                                <w:div w:id="334574757">
                                  <w:marLeft w:val="0"/>
                                  <w:marRight w:val="0"/>
                                  <w:marTop w:val="0"/>
                                  <w:marBottom w:val="0"/>
                                  <w:divBdr>
                                    <w:top w:val="none" w:sz="0" w:space="0" w:color="auto"/>
                                    <w:left w:val="none" w:sz="0" w:space="0" w:color="auto"/>
                                    <w:bottom w:val="none" w:sz="0" w:space="0" w:color="auto"/>
                                    <w:right w:val="none" w:sz="0" w:space="0" w:color="auto"/>
                                  </w:divBdr>
                                </w:div>
                                <w:div w:id="1559899653">
                                  <w:marLeft w:val="0"/>
                                  <w:marRight w:val="0"/>
                                  <w:marTop w:val="0"/>
                                  <w:marBottom w:val="0"/>
                                  <w:divBdr>
                                    <w:top w:val="none" w:sz="0" w:space="0" w:color="auto"/>
                                    <w:left w:val="none" w:sz="0" w:space="0" w:color="auto"/>
                                    <w:bottom w:val="none" w:sz="0" w:space="0" w:color="auto"/>
                                    <w:right w:val="none" w:sz="0" w:space="0" w:color="auto"/>
                                  </w:divBdr>
                                  <w:divsChild>
                                    <w:div w:id="62488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191658">
      <w:bodyDiv w:val="1"/>
      <w:marLeft w:val="0"/>
      <w:marRight w:val="0"/>
      <w:marTop w:val="0"/>
      <w:marBottom w:val="0"/>
      <w:divBdr>
        <w:top w:val="none" w:sz="0" w:space="0" w:color="auto"/>
        <w:left w:val="none" w:sz="0" w:space="0" w:color="auto"/>
        <w:bottom w:val="none" w:sz="0" w:space="0" w:color="auto"/>
        <w:right w:val="none" w:sz="0" w:space="0" w:color="auto"/>
      </w:divBdr>
      <w:divsChild>
        <w:div w:id="871652167">
          <w:marLeft w:val="0"/>
          <w:marRight w:val="0"/>
          <w:marTop w:val="0"/>
          <w:marBottom w:val="0"/>
          <w:divBdr>
            <w:top w:val="none" w:sz="0" w:space="0" w:color="auto"/>
            <w:left w:val="none" w:sz="0" w:space="0" w:color="auto"/>
            <w:bottom w:val="none" w:sz="0" w:space="0" w:color="auto"/>
            <w:right w:val="none" w:sz="0" w:space="0" w:color="auto"/>
          </w:divBdr>
          <w:divsChild>
            <w:div w:id="1238174258">
              <w:marLeft w:val="0"/>
              <w:marRight w:val="0"/>
              <w:marTop w:val="0"/>
              <w:marBottom w:val="0"/>
              <w:divBdr>
                <w:top w:val="none" w:sz="0" w:space="0" w:color="auto"/>
                <w:left w:val="none" w:sz="0" w:space="0" w:color="auto"/>
                <w:bottom w:val="none" w:sz="0" w:space="0" w:color="auto"/>
                <w:right w:val="none" w:sz="0" w:space="0" w:color="auto"/>
              </w:divBdr>
              <w:divsChild>
                <w:div w:id="1192496391">
                  <w:marLeft w:val="0"/>
                  <w:marRight w:val="0"/>
                  <w:marTop w:val="0"/>
                  <w:marBottom w:val="0"/>
                  <w:divBdr>
                    <w:top w:val="none" w:sz="0" w:space="0" w:color="auto"/>
                    <w:left w:val="none" w:sz="0" w:space="0" w:color="auto"/>
                    <w:bottom w:val="none" w:sz="0" w:space="0" w:color="auto"/>
                    <w:right w:val="none" w:sz="0" w:space="0" w:color="auto"/>
                  </w:divBdr>
                  <w:divsChild>
                    <w:div w:id="741220486">
                      <w:marLeft w:val="0"/>
                      <w:marRight w:val="0"/>
                      <w:marTop w:val="0"/>
                      <w:marBottom w:val="0"/>
                      <w:divBdr>
                        <w:top w:val="none" w:sz="0" w:space="0" w:color="auto"/>
                        <w:left w:val="none" w:sz="0" w:space="0" w:color="auto"/>
                        <w:bottom w:val="none" w:sz="0" w:space="0" w:color="auto"/>
                        <w:right w:val="none" w:sz="0" w:space="0" w:color="auto"/>
                      </w:divBdr>
                      <w:divsChild>
                        <w:div w:id="893741328">
                          <w:marLeft w:val="0"/>
                          <w:marRight w:val="0"/>
                          <w:marTop w:val="0"/>
                          <w:marBottom w:val="0"/>
                          <w:divBdr>
                            <w:top w:val="none" w:sz="0" w:space="0" w:color="auto"/>
                            <w:left w:val="none" w:sz="0" w:space="0" w:color="auto"/>
                            <w:bottom w:val="none" w:sz="0" w:space="0" w:color="auto"/>
                            <w:right w:val="none" w:sz="0" w:space="0" w:color="auto"/>
                          </w:divBdr>
                          <w:divsChild>
                            <w:div w:id="13976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025016">
      <w:bodyDiv w:val="1"/>
      <w:marLeft w:val="0"/>
      <w:marRight w:val="0"/>
      <w:marTop w:val="0"/>
      <w:marBottom w:val="0"/>
      <w:divBdr>
        <w:top w:val="none" w:sz="0" w:space="0" w:color="auto"/>
        <w:left w:val="none" w:sz="0" w:space="0" w:color="auto"/>
        <w:bottom w:val="none" w:sz="0" w:space="0" w:color="auto"/>
        <w:right w:val="none" w:sz="0" w:space="0" w:color="auto"/>
      </w:divBdr>
      <w:divsChild>
        <w:div w:id="1863283777">
          <w:marLeft w:val="0"/>
          <w:marRight w:val="0"/>
          <w:marTop w:val="0"/>
          <w:marBottom w:val="0"/>
          <w:divBdr>
            <w:top w:val="none" w:sz="0" w:space="0" w:color="auto"/>
            <w:left w:val="none" w:sz="0" w:space="0" w:color="auto"/>
            <w:bottom w:val="none" w:sz="0" w:space="0" w:color="auto"/>
            <w:right w:val="none" w:sz="0" w:space="0" w:color="auto"/>
          </w:divBdr>
          <w:divsChild>
            <w:div w:id="1106314083">
              <w:marLeft w:val="0"/>
              <w:marRight w:val="0"/>
              <w:marTop w:val="0"/>
              <w:marBottom w:val="0"/>
              <w:divBdr>
                <w:top w:val="none" w:sz="0" w:space="0" w:color="auto"/>
                <w:left w:val="none" w:sz="0" w:space="0" w:color="auto"/>
                <w:bottom w:val="none" w:sz="0" w:space="0" w:color="auto"/>
                <w:right w:val="none" w:sz="0" w:space="0" w:color="auto"/>
              </w:divBdr>
              <w:divsChild>
                <w:div w:id="1481069198">
                  <w:marLeft w:val="0"/>
                  <w:marRight w:val="0"/>
                  <w:marTop w:val="0"/>
                  <w:marBottom w:val="0"/>
                  <w:divBdr>
                    <w:top w:val="none" w:sz="0" w:space="0" w:color="auto"/>
                    <w:left w:val="none" w:sz="0" w:space="0" w:color="auto"/>
                    <w:bottom w:val="none" w:sz="0" w:space="0" w:color="auto"/>
                    <w:right w:val="none" w:sz="0" w:space="0" w:color="auto"/>
                  </w:divBdr>
                  <w:divsChild>
                    <w:div w:id="1740400669">
                      <w:marLeft w:val="0"/>
                      <w:marRight w:val="0"/>
                      <w:marTop w:val="0"/>
                      <w:marBottom w:val="0"/>
                      <w:divBdr>
                        <w:top w:val="none" w:sz="0" w:space="0" w:color="auto"/>
                        <w:left w:val="none" w:sz="0" w:space="0" w:color="auto"/>
                        <w:bottom w:val="none" w:sz="0" w:space="0" w:color="auto"/>
                        <w:right w:val="none" w:sz="0" w:space="0" w:color="auto"/>
                      </w:divBdr>
                      <w:divsChild>
                        <w:div w:id="1662194145">
                          <w:marLeft w:val="0"/>
                          <w:marRight w:val="0"/>
                          <w:marTop w:val="0"/>
                          <w:marBottom w:val="0"/>
                          <w:divBdr>
                            <w:top w:val="none" w:sz="0" w:space="0" w:color="auto"/>
                            <w:left w:val="none" w:sz="0" w:space="0" w:color="auto"/>
                            <w:bottom w:val="none" w:sz="0" w:space="0" w:color="auto"/>
                            <w:right w:val="none" w:sz="0" w:space="0" w:color="auto"/>
                          </w:divBdr>
                          <w:divsChild>
                            <w:div w:id="1297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ccess-to-wor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F63B2-F6BD-477B-8F0E-F55CDA9C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754</Words>
  <Characters>4298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work guidance</dc:title>
  <dc:creator>Archer, Lisa - ST EODD</dc:creator>
  <cp:lastModifiedBy>Christine Carty - ST PC</cp:lastModifiedBy>
  <cp:revision>2</cp:revision>
  <dcterms:created xsi:type="dcterms:W3CDTF">2021-02-23T13:57:00Z</dcterms:created>
  <dcterms:modified xsi:type="dcterms:W3CDTF">2021-02-23T13:57:00Z</dcterms:modified>
</cp:coreProperties>
</file>