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E5" w:rsidRDefault="00A563E5"/>
    <w:p w:rsidR="009F2A17" w:rsidRPr="00FD4D23" w:rsidRDefault="000C47F6" w:rsidP="00FD4D23">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8"/>
          <w:szCs w:val="36"/>
        </w:rPr>
      </w:pPr>
      <w:r w:rsidRPr="00FD4D23">
        <w:rPr>
          <w:rFonts w:asciiTheme="minorHAnsi" w:hAnsiTheme="minorHAnsi" w:cs="Arial"/>
          <w:b/>
          <w:sz w:val="28"/>
          <w:szCs w:val="36"/>
        </w:rPr>
        <w:t>Sound Progress</w:t>
      </w:r>
    </w:p>
    <w:p w:rsidR="009F2A17" w:rsidRDefault="009F2A17"/>
    <w:p w:rsidR="00556F99" w:rsidRDefault="00556F99" w:rsidP="003213D5">
      <w:pPr>
        <w:jc w:val="both"/>
        <w:rPr>
          <w:rFonts w:asciiTheme="minorHAnsi" w:hAnsiTheme="minorHAnsi"/>
          <w:b/>
          <w:sz w:val="22"/>
        </w:rPr>
      </w:pPr>
      <w:r w:rsidRPr="00556F99">
        <w:rPr>
          <w:rFonts w:asciiTheme="minorHAnsi" w:hAnsiTheme="minorHAnsi"/>
          <w:b/>
          <w:sz w:val="22"/>
        </w:rPr>
        <w:t>Introduction</w:t>
      </w:r>
    </w:p>
    <w:p w:rsidR="00556F99" w:rsidRPr="00556F99" w:rsidRDefault="00556F99" w:rsidP="003213D5">
      <w:pPr>
        <w:jc w:val="both"/>
        <w:rPr>
          <w:rFonts w:asciiTheme="minorHAnsi" w:hAnsiTheme="minorHAnsi"/>
          <w:sz w:val="22"/>
        </w:rPr>
      </w:pPr>
    </w:p>
    <w:p w:rsidR="00556F99" w:rsidRDefault="00556F99" w:rsidP="003213D5">
      <w:pPr>
        <w:jc w:val="both"/>
        <w:rPr>
          <w:rFonts w:asciiTheme="minorHAnsi" w:hAnsiTheme="minorHAnsi"/>
          <w:sz w:val="22"/>
          <w:szCs w:val="24"/>
        </w:rPr>
      </w:pPr>
      <w:r w:rsidRPr="00556F99">
        <w:rPr>
          <w:rFonts w:asciiTheme="minorHAnsi" w:hAnsiTheme="minorHAnsi"/>
          <w:sz w:val="22"/>
          <w:szCs w:val="24"/>
        </w:rPr>
        <w:t xml:space="preserve">If you wish to order the </w:t>
      </w:r>
      <w:r>
        <w:rPr>
          <w:rFonts w:asciiTheme="minorHAnsi" w:hAnsiTheme="minorHAnsi"/>
          <w:b/>
          <w:sz w:val="22"/>
          <w:szCs w:val="24"/>
        </w:rPr>
        <w:t>Sound Progress Product</w:t>
      </w:r>
      <w:r w:rsidRPr="00556F99">
        <w:rPr>
          <w:rFonts w:asciiTheme="minorHAnsi" w:hAnsiTheme="minorHAnsi"/>
          <w:sz w:val="22"/>
          <w:szCs w:val="24"/>
        </w:rPr>
        <w:t xml:space="preserve"> then please complete the form below and either email it to edukent@kent.gov.uk or return it to: EduKent, Kent County Council, Room 4:02, Sessions House, County Hall, Maidstone, Kent ME14 1XQ.  EduKent will then provide you with </w:t>
      </w:r>
      <w:r>
        <w:rPr>
          <w:rFonts w:asciiTheme="minorHAnsi" w:hAnsiTheme="minorHAnsi"/>
          <w:sz w:val="22"/>
          <w:szCs w:val="24"/>
        </w:rPr>
        <w:t>access</w:t>
      </w:r>
      <w:r w:rsidRPr="00556F99">
        <w:rPr>
          <w:rFonts w:asciiTheme="minorHAnsi" w:hAnsiTheme="minorHAnsi"/>
          <w:sz w:val="22"/>
          <w:szCs w:val="24"/>
        </w:rPr>
        <w:t xml:space="preserve"> instructions. </w:t>
      </w:r>
    </w:p>
    <w:p w:rsidR="00556F99" w:rsidRPr="00556F99" w:rsidRDefault="00556F99" w:rsidP="003213D5">
      <w:pPr>
        <w:jc w:val="both"/>
        <w:rPr>
          <w:rFonts w:asciiTheme="minorHAnsi" w:hAnsiTheme="minorHAnsi"/>
          <w:sz w:val="22"/>
          <w:szCs w:val="24"/>
        </w:rPr>
      </w:pPr>
    </w:p>
    <w:p w:rsidR="00556F99" w:rsidRPr="00556F99" w:rsidRDefault="00556F99" w:rsidP="003213D5">
      <w:pPr>
        <w:jc w:val="both"/>
        <w:rPr>
          <w:rFonts w:asciiTheme="minorHAnsi" w:hAnsiTheme="minorHAnsi"/>
          <w:sz w:val="22"/>
          <w:szCs w:val="24"/>
        </w:rPr>
      </w:pPr>
      <w:r w:rsidRPr="00556F99">
        <w:rPr>
          <w:rFonts w:asciiTheme="minorHAnsi" w:hAnsiTheme="minorHAnsi"/>
          <w:sz w:val="22"/>
          <w:szCs w:val="24"/>
        </w:rPr>
        <w:t xml:space="preserve">You will be invoiced by EduKent (or by direct debit if you are a direct debit customer) and by completing this order form you are agreeing to purchase the </w:t>
      </w:r>
      <w:r>
        <w:rPr>
          <w:rFonts w:asciiTheme="minorHAnsi" w:hAnsiTheme="minorHAnsi"/>
          <w:b/>
          <w:sz w:val="22"/>
          <w:szCs w:val="24"/>
        </w:rPr>
        <w:t>Sound Progress Product</w:t>
      </w:r>
      <w:r w:rsidRPr="00556F99">
        <w:rPr>
          <w:rFonts w:asciiTheme="minorHAnsi" w:hAnsiTheme="minorHAnsi"/>
          <w:sz w:val="22"/>
          <w:szCs w:val="24"/>
        </w:rPr>
        <w:t xml:space="preserve"> and make the relevant payment of </w:t>
      </w:r>
      <w:r w:rsidRPr="00556F99">
        <w:rPr>
          <w:rFonts w:asciiTheme="minorHAnsi" w:hAnsiTheme="minorHAnsi"/>
          <w:b/>
          <w:sz w:val="22"/>
          <w:szCs w:val="24"/>
        </w:rPr>
        <w:t>as appropriate.</w:t>
      </w:r>
      <w:r>
        <w:rPr>
          <w:rFonts w:asciiTheme="minorHAnsi" w:hAnsiTheme="minorHAnsi"/>
          <w:sz w:val="22"/>
          <w:szCs w:val="24"/>
        </w:rPr>
        <w:t xml:space="preserve"> </w:t>
      </w:r>
      <w:r w:rsidRPr="00556F99">
        <w:rPr>
          <w:rFonts w:asciiTheme="minorHAnsi" w:hAnsiTheme="minorHAnsi"/>
          <w:sz w:val="22"/>
          <w:szCs w:val="24"/>
        </w:rPr>
        <w:t>(</w:t>
      </w:r>
      <w:proofErr w:type="gramStart"/>
      <w:r w:rsidRPr="00556F99">
        <w:rPr>
          <w:rFonts w:asciiTheme="minorHAnsi" w:hAnsiTheme="minorHAnsi"/>
          <w:sz w:val="22"/>
          <w:szCs w:val="24"/>
        </w:rPr>
        <w:t>plus</w:t>
      </w:r>
      <w:proofErr w:type="gramEnd"/>
      <w:r w:rsidRPr="00556F99">
        <w:rPr>
          <w:rFonts w:asciiTheme="minorHAnsi" w:hAnsiTheme="minorHAnsi"/>
          <w:sz w:val="22"/>
          <w:szCs w:val="24"/>
        </w:rPr>
        <w:t xml:space="preserve"> VAT where applicable).</w:t>
      </w:r>
      <w:bookmarkStart w:id="0" w:name="_GoBack"/>
      <w:bookmarkEnd w:id="0"/>
    </w:p>
    <w:p w:rsidR="00556F99" w:rsidRPr="00556F99" w:rsidRDefault="00556F99" w:rsidP="003213D5">
      <w:pPr>
        <w:jc w:val="both"/>
        <w:rPr>
          <w:rFonts w:asciiTheme="minorHAnsi" w:hAnsiTheme="minorHAnsi"/>
          <w:sz w:val="22"/>
          <w:szCs w:val="24"/>
        </w:rPr>
      </w:pPr>
    </w:p>
    <w:tbl>
      <w:tblPr>
        <w:tblStyle w:val="TableGrid"/>
        <w:tblW w:w="0" w:type="auto"/>
        <w:jc w:val="center"/>
        <w:tblLook w:val="04A0" w:firstRow="1" w:lastRow="0" w:firstColumn="1" w:lastColumn="0" w:noHBand="0" w:noVBand="1"/>
      </w:tblPr>
      <w:tblGrid>
        <w:gridCol w:w="7320"/>
        <w:gridCol w:w="961"/>
        <w:gridCol w:w="1055"/>
      </w:tblGrid>
      <w:tr w:rsidR="00556F99" w:rsidRPr="00556F99" w:rsidTr="003213D5">
        <w:trPr>
          <w:jc w:val="center"/>
        </w:trPr>
        <w:tc>
          <w:tcPr>
            <w:tcW w:w="7320" w:type="dxa"/>
            <w:shd w:val="clear" w:color="auto" w:fill="92CDDC" w:themeFill="accent5" w:themeFillTint="99"/>
          </w:tcPr>
          <w:p w:rsidR="00556F99" w:rsidRPr="00556F99" w:rsidRDefault="00556F99" w:rsidP="003213D5">
            <w:pPr>
              <w:jc w:val="both"/>
              <w:rPr>
                <w:rFonts w:asciiTheme="minorHAnsi" w:hAnsiTheme="minorHAnsi"/>
                <w:b/>
                <w:sz w:val="22"/>
                <w:szCs w:val="24"/>
                <w:u w:val="single"/>
              </w:rPr>
            </w:pPr>
            <w:r w:rsidRPr="00556F99">
              <w:rPr>
                <w:rFonts w:asciiTheme="minorHAnsi" w:hAnsiTheme="minorHAnsi"/>
                <w:b/>
                <w:sz w:val="22"/>
                <w:szCs w:val="24"/>
                <w:u w:val="single"/>
              </w:rPr>
              <w:t xml:space="preserve">Please indicate which resource you wish to order: </w:t>
            </w:r>
          </w:p>
        </w:tc>
        <w:tc>
          <w:tcPr>
            <w:tcW w:w="961" w:type="dxa"/>
            <w:shd w:val="clear" w:color="auto" w:fill="92CDDC" w:themeFill="accent5" w:themeFillTint="99"/>
          </w:tcPr>
          <w:p w:rsidR="00556F99" w:rsidRPr="00556F99" w:rsidRDefault="00556F99" w:rsidP="003213D5">
            <w:pPr>
              <w:jc w:val="both"/>
              <w:rPr>
                <w:rFonts w:asciiTheme="minorHAnsi" w:hAnsiTheme="minorHAnsi"/>
                <w:b/>
                <w:sz w:val="22"/>
                <w:szCs w:val="24"/>
              </w:rPr>
            </w:pPr>
            <w:r w:rsidRPr="00556F99">
              <w:rPr>
                <w:rFonts w:asciiTheme="minorHAnsi" w:hAnsiTheme="minorHAnsi"/>
                <w:b/>
                <w:sz w:val="22"/>
                <w:szCs w:val="24"/>
              </w:rPr>
              <w:t>£</w:t>
            </w:r>
          </w:p>
        </w:tc>
        <w:tc>
          <w:tcPr>
            <w:tcW w:w="961" w:type="dxa"/>
            <w:shd w:val="clear" w:color="auto" w:fill="92CDDC" w:themeFill="accent5" w:themeFillTint="99"/>
          </w:tcPr>
          <w:p w:rsidR="00556F99" w:rsidRPr="00556F99" w:rsidRDefault="00556F99" w:rsidP="003213D5">
            <w:pPr>
              <w:jc w:val="both"/>
              <w:rPr>
                <w:rFonts w:asciiTheme="minorHAnsi" w:hAnsiTheme="minorHAnsi"/>
                <w:b/>
                <w:sz w:val="22"/>
                <w:szCs w:val="24"/>
              </w:rPr>
            </w:pPr>
            <w:r w:rsidRPr="00556F99">
              <w:rPr>
                <w:rFonts w:asciiTheme="minorHAnsi" w:hAnsiTheme="minorHAnsi"/>
                <w:b/>
                <w:sz w:val="22"/>
                <w:szCs w:val="24"/>
              </w:rPr>
              <w:t>Selection</w:t>
            </w:r>
          </w:p>
        </w:tc>
      </w:tr>
      <w:tr w:rsidR="00556F99" w:rsidRPr="00556F99" w:rsidTr="003213D5">
        <w:trPr>
          <w:jc w:val="center"/>
        </w:trPr>
        <w:tc>
          <w:tcPr>
            <w:tcW w:w="7320" w:type="dxa"/>
          </w:tcPr>
          <w:p w:rsidR="00556F99" w:rsidRPr="00556F99" w:rsidRDefault="00556F99" w:rsidP="003213D5">
            <w:pPr>
              <w:jc w:val="both"/>
              <w:rPr>
                <w:rFonts w:asciiTheme="minorHAnsi" w:hAnsiTheme="minorHAnsi"/>
                <w:sz w:val="22"/>
                <w:szCs w:val="24"/>
              </w:rPr>
            </w:pPr>
            <w:r>
              <w:rPr>
                <w:rFonts w:asciiTheme="minorHAnsi" w:hAnsiTheme="minorHAnsi"/>
                <w:b/>
                <w:sz w:val="22"/>
                <w:szCs w:val="24"/>
              </w:rPr>
              <w:t>Sound Progress – 3 licences</w:t>
            </w:r>
          </w:p>
        </w:tc>
        <w:tc>
          <w:tcPr>
            <w:tcW w:w="961" w:type="dxa"/>
          </w:tcPr>
          <w:p w:rsidR="00556F99" w:rsidRPr="00556F99" w:rsidRDefault="0043135E" w:rsidP="003213D5">
            <w:pPr>
              <w:jc w:val="both"/>
              <w:rPr>
                <w:rFonts w:asciiTheme="minorHAnsi" w:hAnsiTheme="minorHAnsi"/>
                <w:b/>
                <w:sz w:val="22"/>
                <w:szCs w:val="24"/>
              </w:rPr>
            </w:pPr>
            <w:r>
              <w:rPr>
                <w:rFonts w:asciiTheme="minorHAnsi" w:hAnsiTheme="minorHAnsi"/>
                <w:b/>
                <w:sz w:val="22"/>
                <w:szCs w:val="24"/>
              </w:rPr>
              <w:t>£153.75</w:t>
            </w:r>
          </w:p>
        </w:tc>
        <w:tc>
          <w:tcPr>
            <w:tcW w:w="961" w:type="dxa"/>
          </w:tcPr>
          <w:p w:rsidR="00556F99" w:rsidRPr="00556F99" w:rsidRDefault="00556F99" w:rsidP="003213D5">
            <w:pPr>
              <w:jc w:val="both"/>
              <w:rPr>
                <w:rFonts w:asciiTheme="minorHAnsi" w:hAnsiTheme="minorHAnsi"/>
                <w:sz w:val="22"/>
                <w:szCs w:val="24"/>
              </w:rPr>
            </w:pPr>
          </w:p>
        </w:tc>
      </w:tr>
      <w:tr w:rsidR="00556F99" w:rsidRPr="00556F99" w:rsidTr="003213D5">
        <w:trPr>
          <w:jc w:val="center"/>
        </w:trPr>
        <w:tc>
          <w:tcPr>
            <w:tcW w:w="7320" w:type="dxa"/>
          </w:tcPr>
          <w:p w:rsidR="00556F99" w:rsidRPr="00556F99" w:rsidRDefault="00556F99" w:rsidP="003213D5">
            <w:pPr>
              <w:jc w:val="both"/>
              <w:rPr>
                <w:rFonts w:asciiTheme="minorHAnsi" w:hAnsiTheme="minorHAnsi"/>
                <w:sz w:val="22"/>
                <w:szCs w:val="24"/>
                <w:highlight w:val="yellow"/>
              </w:rPr>
            </w:pPr>
            <w:r w:rsidRPr="00556F99">
              <w:rPr>
                <w:rFonts w:asciiTheme="minorHAnsi" w:hAnsiTheme="minorHAnsi"/>
                <w:b/>
                <w:sz w:val="22"/>
                <w:szCs w:val="24"/>
              </w:rPr>
              <w:t>Sound Progress – 5 licences</w:t>
            </w:r>
          </w:p>
        </w:tc>
        <w:tc>
          <w:tcPr>
            <w:tcW w:w="961" w:type="dxa"/>
          </w:tcPr>
          <w:p w:rsidR="00556F99" w:rsidRPr="00556F99" w:rsidRDefault="0043135E" w:rsidP="003213D5">
            <w:pPr>
              <w:jc w:val="both"/>
              <w:rPr>
                <w:rFonts w:asciiTheme="minorHAnsi" w:hAnsiTheme="minorHAnsi"/>
                <w:b/>
                <w:sz w:val="22"/>
                <w:szCs w:val="24"/>
              </w:rPr>
            </w:pPr>
            <w:r>
              <w:rPr>
                <w:rFonts w:asciiTheme="minorHAnsi" w:hAnsiTheme="minorHAnsi"/>
                <w:b/>
                <w:sz w:val="22"/>
                <w:szCs w:val="24"/>
              </w:rPr>
              <w:t>£256.25</w:t>
            </w:r>
          </w:p>
        </w:tc>
        <w:tc>
          <w:tcPr>
            <w:tcW w:w="961" w:type="dxa"/>
          </w:tcPr>
          <w:p w:rsidR="00556F99" w:rsidRPr="00556F99" w:rsidRDefault="00556F99" w:rsidP="003213D5">
            <w:pPr>
              <w:jc w:val="both"/>
              <w:rPr>
                <w:rFonts w:asciiTheme="minorHAnsi" w:hAnsiTheme="minorHAnsi"/>
                <w:sz w:val="22"/>
                <w:szCs w:val="24"/>
              </w:rPr>
            </w:pPr>
          </w:p>
        </w:tc>
      </w:tr>
      <w:tr w:rsidR="00556F99" w:rsidRPr="00556F99" w:rsidTr="003213D5">
        <w:trPr>
          <w:jc w:val="center"/>
        </w:trPr>
        <w:tc>
          <w:tcPr>
            <w:tcW w:w="7320" w:type="dxa"/>
          </w:tcPr>
          <w:p w:rsidR="00556F99" w:rsidRPr="00556F99" w:rsidRDefault="00556F99" w:rsidP="003213D5">
            <w:pPr>
              <w:jc w:val="both"/>
              <w:rPr>
                <w:rFonts w:asciiTheme="minorHAnsi" w:hAnsiTheme="minorHAnsi"/>
                <w:sz w:val="22"/>
                <w:szCs w:val="24"/>
                <w:highlight w:val="yellow"/>
              </w:rPr>
            </w:pPr>
            <w:r w:rsidRPr="00556F99">
              <w:rPr>
                <w:rFonts w:asciiTheme="minorHAnsi" w:hAnsiTheme="minorHAnsi"/>
                <w:b/>
                <w:sz w:val="22"/>
                <w:szCs w:val="24"/>
              </w:rPr>
              <w:t>Sound Progress –</w:t>
            </w:r>
            <w:r>
              <w:rPr>
                <w:rFonts w:asciiTheme="minorHAnsi" w:hAnsiTheme="minorHAnsi"/>
                <w:b/>
                <w:sz w:val="22"/>
                <w:szCs w:val="24"/>
              </w:rPr>
              <w:t xml:space="preserve"> 10</w:t>
            </w:r>
            <w:r w:rsidRPr="00556F99">
              <w:rPr>
                <w:rFonts w:asciiTheme="minorHAnsi" w:hAnsiTheme="minorHAnsi"/>
                <w:b/>
                <w:sz w:val="22"/>
                <w:szCs w:val="24"/>
              </w:rPr>
              <w:t xml:space="preserve"> licences</w:t>
            </w:r>
          </w:p>
        </w:tc>
        <w:tc>
          <w:tcPr>
            <w:tcW w:w="961" w:type="dxa"/>
          </w:tcPr>
          <w:p w:rsidR="00556F99" w:rsidRPr="00556F99" w:rsidRDefault="0043135E" w:rsidP="003213D5">
            <w:pPr>
              <w:jc w:val="both"/>
              <w:rPr>
                <w:rFonts w:asciiTheme="minorHAnsi" w:hAnsiTheme="minorHAnsi"/>
                <w:b/>
                <w:sz w:val="22"/>
                <w:szCs w:val="24"/>
              </w:rPr>
            </w:pPr>
            <w:r>
              <w:rPr>
                <w:rFonts w:asciiTheme="minorHAnsi" w:hAnsiTheme="minorHAnsi"/>
                <w:b/>
                <w:sz w:val="22"/>
                <w:szCs w:val="24"/>
              </w:rPr>
              <w:t>£512.50</w:t>
            </w:r>
          </w:p>
        </w:tc>
        <w:tc>
          <w:tcPr>
            <w:tcW w:w="961" w:type="dxa"/>
          </w:tcPr>
          <w:p w:rsidR="00556F99" w:rsidRPr="00556F99" w:rsidRDefault="00556F99" w:rsidP="003213D5">
            <w:pPr>
              <w:jc w:val="both"/>
              <w:rPr>
                <w:rFonts w:asciiTheme="minorHAnsi" w:hAnsiTheme="minorHAnsi"/>
                <w:sz w:val="22"/>
                <w:szCs w:val="24"/>
              </w:rPr>
            </w:pPr>
          </w:p>
        </w:tc>
      </w:tr>
      <w:tr w:rsidR="00556F99" w:rsidRPr="00556F99" w:rsidTr="003213D5">
        <w:trPr>
          <w:jc w:val="center"/>
        </w:trPr>
        <w:tc>
          <w:tcPr>
            <w:tcW w:w="7320" w:type="dxa"/>
          </w:tcPr>
          <w:p w:rsidR="00556F99" w:rsidRPr="00556F99" w:rsidRDefault="00556F99" w:rsidP="003213D5">
            <w:pPr>
              <w:jc w:val="both"/>
              <w:rPr>
                <w:rFonts w:asciiTheme="minorHAnsi" w:hAnsiTheme="minorHAnsi"/>
                <w:sz w:val="22"/>
                <w:szCs w:val="24"/>
                <w:highlight w:val="yellow"/>
              </w:rPr>
            </w:pPr>
            <w:r w:rsidRPr="00556F99">
              <w:rPr>
                <w:rFonts w:asciiTheme="minorHAnsi" w:hAnsiTheme="minorHAnsi"/>
                <w:b/>
                <w:sz w:val="22"/>
                <w:szCs w:val="24"/>
              </w:rPr>
              <w:t>Sound Progress –</w:t>
            </w:r>
            <w:r>
              <w:rPr>
                <w:rFonts w:asciiTheme="minorHAnsi" w:hAnsiTheme="minorHAnsi"/>
                <w:b/>
                <w:sz w:val="22"/>
                <w:szCs w:val="24"/>
              </w:rPr>
              <w:t xml:space="preserve"> 20</w:t>
            </w:r>
            <w:r w:rsidRPr="00556F99">
              <w:rPr>
                <w:rFonts w:asciiTheme="minorHAnsi" w:hAnsiTheme="minorHAnsi"/>
                <w:b/>
                <w:sz w:val="22"/>
                <w:szCs w:val="24"/>
              </w:rPr>
              <w:t xml:space="preserve"> licences</w:t>
            </w:r>
          </w:p>
        </w:tc>
        <w:tc>
          <w:tcPr>
            <w:tcW w:w="961" w:type="dxa"/>
          </w:tcPr>
          <w:p w:rsidR="00556F99" w:rsidRPr="00556F99" w:rsidRDefault="0043135E" w:rsidP="003213D5">
            <w:pPr>
              <w:jc w:val="both"/>
              <w:rPr>
                <w:rFonts w:asciiTheme="minorHAnsi" w:hAnsiTheme="minorHAnsi"/>
                <w:b/>
                <w:sz w:val="22"/>
                <w:szCs w:val="24"/>
              </w:rPr>
            </w:pPr>
            <w:r>
              <w:rPr>
                <w:rFonts w:asciiTheme="minorHAnsi" w:hAnsiTheme="minorHAnsi"/>
                <w:b/>
                <w:sz w:val="22"/>
                <w:szCs w:val="24"/>
              </w:rPr>
              <w:t>£768.75</w:t>
            </w:r>
          </w:p>
        </w:tc>
        <w:tc>
          <w:tcPr>
            <w:tcW w:w="961" w:type="dxa"/>
          </w:tcPr>
          <w:p w:rsidR="00556F99" w:rsidRPr="00556F99" w:rsidRDefault="00556F99" w:rsidP="003213D5">
            <w:pPr>
              <w:jc w:val="both"/>
              <w:rPr>
                <w:rFonts w:asciiTheme="minorHAnsi" w:hAnsiTheme="minorHAnsi"/>
                <w:sz w:val="22"/>
                <w:szCs w:val="24"/>
              </w:rPr>
            </w:pPr>
          </w:p>
        </w:tc>
      </w:tr>
      <w:tr w:rsidR="00556F99" w:rsidRPr="00556F99" w:rsidTr="003213D5">
        <w:trPr>
          <w:jc w:val="center"/>
        </w:trPr>
        <w:tc>
          <w:tcPr>
            <w:tcW w:w="7320" w:type="dxa"/>
          </w:tcPr>
          <w:p w:rsidR="00556F99" w:rsidRPr="00556F99" w:rsidRDefault="00556F99" w:rsidP="003213D5">
            <w:pPr>
              <w:jc w:val="both"/>
              <w:rPr>
                <w:rFonts w:asciiTheme="minorHAnsi" w:hAnsiTheme="minorHAnsi"/>
                <w:sz w:val="22"/>
                <w:szCs w:val="24"/>
                <w:highlight w:val="yellow"/>
              </w:rPr>
            </w:pPr>
            <w:r w:rsidRPr="00556F99">
              <w:rPr>
                <w:rFonts w:asciiTheme="minorHAnsi" w:hAnsiTheme="minorHAnsi"/>
                <w:b/>
                <w:sz w:val="22"/>
                <w:szCs w:val="24"/>
              </w:rPr>
              <w:t>Sound Progress –</w:t>
            </w:r>
            <w:r>
              <w:rPr>
                <w:rFonts w:asciiTheme="minorHAnsi" w:hAnsiTheme="minorHAnsi"/>
                <w:b/>
                <w:sz w:val="22"/>
                <w:szCs w:val="24"/>
              </w:rPr>
              <w:t xml:space="preserve"> Unlimited</w:t>
            </w:r>
            <w:r w:rsidRPr="00556F99">
              <w:rPr>
                <w:rFonts w:asciiTheme="minorHAnsi" w:hAnsiTheme="minorHAnsi"/>
                <w:b/>
                <w:sz w:val="22"/>
                <w:szCs w:val="24"/>
              </w:rPr>
              <w:t xml:space="preserve"> licences</w:t>
            </w:r>
          </w:p>
        </w:tc>
        <w:tc>
          <w:tcPr>
            <w:tcW w:w="961" w:type="dxa"/>
          </w:tcPr>
          <w:p w:rsidR="00556F99" w:rsidRPr="00556F99" w:rsidRDefault="0043135E" w:rsidP="003213D5">
            <w:pPr>
              <w:jc w:val="both"/>
              <w:rPr>
                <w:rFonts w:asciiTheme="minorHAnsi" w:hAnsiTheme="minorHAnsi"/>
                <w:b/>
                <w:sz w:val="22"/>
                <w:szCs w:val="24"/>
              </w:rPr>
            </w:pPr>
            <w:r>
              <w:rPr>
                <w:rFonts w:asciiTheme="minorHAnsi" w:hAnsiTheme="minorHAnsi"/>
                <w:b/>
                <w:sz w:val="22"/>
                <w:szCs w:val="24"/>
              </w:rPr>
              <w:t>£1025</w:t>
            </w:r>
          </w:p>
        </w:tc>
        <w:tc>
          <w:tcPr>
            <w:tcW w:w="961" w:type="dxa"/>
          </w:tcPr>
          <w:p w:rsidR="00556F99" w:rsidRPr="00556F99" w:rsidRDefault="00556F99" w:rsidP="003213D5">
            <w:pPr>
              <w:jc w:val="both"/>
              <w:rPr>
                <w:rFonts w:asciiTheme="minorHAnsi" w:hAnsiTheme="minorHAnsi"/>
                <w:sz w:val="22"/>
                <w:szCs w:val="24"/>
              </w:rPr>
            </w:pPr>
          </w:p>
        </w:tc>
      </w:tr>
    </w:tbl>
    <w:p w:rsidR="00556F99" w:rsidRPr="00556F99" w:rsidRDefault="00556F99" w:rsidP="003213D5">
      <w:pPr>
        <w:jc w:val="center"/>
        <w:rPr>
          <w:rFonts w:asciiTheme="minorHAnsi" w:hAnsiTheme="minorHAnsi" w:cs="Arial"/>
          <w:sz w:val="22"/>
          <w:szCs w:val="24"/>
        </w:rPr>
      </w:pPr>
    </w:p>
    <w:p w:rsidR="00FD4D23" w:rsidRPr="00FD4D23" w:rsidRDefault="00FD4D23" w:rsidP="003213D5">
      <w:pPr>
        <w:jc w:val="center"/>
        <w:rPr>
          <w:rFonts w:asciiTheme="minorHAnsi" w:hAnsiTheme="minorHAnsi"/>
          <w:b/>
          <w:sz w:val="22"/>
          <w:szCs w:val="22"/>
          <w:u w:val="single"/>
        </w:rPr>
      </w:pPr>
      <w:r w:rsidRPr="00FD4D23">
        <w:rPr>
          <w:rFonts w:asciiTheme="minorHAnsi" w:hAnsiTheme="minorHAnsi"/>
          <w:b/>
          <w:sz w:val="22"/>
          <w:szCs w:val="22"/>
          <w:u w:val="single"/>
        </w:rPr>
        <w:t>ORDER FORM</w:t>
      </w:r>
    </w:p>
    <w:p w:rsidR="00FD4D23" w:rsidRPr="00FD4D23" w:rsidRDefault="00FD4D23" w:rsidP="003213D5">
      <w:pPr>
        <w:jc w:val="both"/>
        <w:rPr>
          <w:rFonts w:asciiTheme="minorHAnsi" w:hAnsiTheme="minorHAnsi"/>
          <w:b/>
          <w:sz w:val="22"/>
          <w:szCs w:val="22"/>
          <w:u w:val="single"/>
        </w:rPr>
      </w:pPr>
    </w:p>
    <w:tbl>
      <w:tblPr>
        <w:tblStyle w:val="TableGrid"/>
        <w:tblW w:w="0" w:type="auto"/>
        <w:jc w:val="center"/>
        <w:tblLook w:val="04A0" w:firstRow="1" w:lastRow="0" w:firstColumn="1" w:lastColumn="0" w:noHBand="0" w:noVBand="1"/>
      </w:tblPr>
      <w:tblGrid>
        <w:gridCol w:w="1809"/>
        <w:gridCol w:w="2812"/>
        <w:gridCol w:w="1866"/>
        <w:gridCol w:w="2755"/>
      </w:tblGrid>
      <w:tr w:rsidR="00FD4D23" w:rsidRPr="00FD4D23" w:rsidTr="003213D5">
        <w:trPr>
          <w:jc w:val="center"/>
        </w:trPr>
        <w:tc>
          <w:tcPr>
            <w:tcW w:w="9242" w:type="dxa"/>
            <w:gridSpan w:val="4"/>
            <w:shd w:val="clear" w:color="auto" w:fill="FF0000"/>
          </w:tcPr>
          <w:p w:rsidR="00FD4D23" w:rsidRPr="00FD4D23" w:rsidRDefault="00FD4D23" w:rsidP="003213D5">
            <w:pPr>
              <w:jc w:val="both"/>
              <w:rPr>
                <w:rFonts w:asciiTheme="minorHAnsi" w:hAnsiTheme="minorHAnsi"/>
                <w:b/>
                <w:sz w:val="22"/>
                <w:szCs w:val="22"/>
                <w:u w:val="single"/>
              </w:rPr>
            </w:pPr>
            <w:r w:rsidRPr="00FD4D23">
              <w:rPr>
                <w:rFonts w:asciiTheme="minorHAnsi" w:hAnsiTheme="minorHAnsi"/>
                <w:b/>
                <w:color w:val="FFFFFF" w:themeColor="background1"/>
                <w:sz w:val="22"/>
                <w:szCs w:val="22"/>
                <w:u w:val="single"/>
              </w:rPr>
              <w:t>Customer Details</w:t>
            </w:r>
          </w:p>
        </w:tc>
      </w:tr>
      <w:tr w:rsidR="00FD4D23" w:rsidRPr="00FD4D23" w:rsidTr="003213D5">
        <w:trPr>
          <w:jc w:val="center"/>
        </w:trPr>
        <w:tc>
          <w:tcPr>
            <w:tcW w:w="1809"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Name of person ordering:</w:t>
            </w:r>
          </w:p>
        </w:tc>
        <w:tc>
          <w:tcPr>
            <w:tcW w:w="2812" w:type="dxa"/>
          </w:tcPr>
          <w:p w:rsidR="00FD4D23" w:rsidRPr="00FD4D23" w:rsidRDefault="00FD4D23" w:rsidP="003213D5">
            <w:pPr>
              <w:jc w:val="both"/>
              <w:rPr>
                <w:rFonts w:asciiTheme="minorHAnsi" w:hAnsiTheme="minorHAnsi"/>
                <w:b/>
                <w:sz w:val="22"/>
                <w:szCs w:val="22"/>
              </w:rPr>
            </w:pPr>
          </w:p>
        </w:tc>
        <w:tc>
          <w:tcPr>
            <w:tcW w:w="1866"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Billing contact:</w:t>
            </w:r>
          </w:p>
        </w:tc>
        <w:tc>
          <w:tcPr>
            <w:tcW w:w="2755" w:type="dxa"/>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1809"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Position:</w:t>
            </w:r>
          </w:p>
        </w:tc>
        <w:tc>
          <w:tcPr>
            <w:tcW w:w="2812" w:type="dxa"/>
          </w:tcPr>
          <w:p w:rsidR="00FD4D23" w:rsidRPr="00FD4D23" w:rsidRDefault="00FD4D23" w:rsidP="003213D5">
            <w:pPr>
              <w:jc w:val="both"/>
              <w:rPr>
                <w:rFonts w:asciiTheme="minorHAnsi" w:hAnsiTheme="minorHAnsi"/>
                <w:b/>
                <w:sz w:val="22"/>
                <w:szCs w:val="22"/>
              </w:rPr>
            </w:pPr>
          </w:p>
        </w:tc>
        <w:tc>
          <w:tcPr>
            <w:tcW w:w="1866"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Position:</w:t>
            </w:r>
          </w:p>
        </w:tc>
        <w:tc>
          <w:tcPr>
            <w:tcW w:w="2755" w:type="dxa"/>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1809"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 xml:space="preserve">Telephone: </w:t>
            </w:r>
          </w:p>
          <w:p w:rsidR="00FD4D23" w:rsidRPr="00FD4D23" w:rsidRDefault="00FD4D23" w:rsidP="003213D5">
            <w:pPr>
              <w:jc w:val="both"/>
              <w:rPr>
                <w:rFonts w:asciiTheme="minorHAnsi" w:hAnsiTheme="minorHAnsi"/>
                <w:b/>
                <w:sz w:val="22"/>
                <w:szCs w:val="22"/>
              </w:rPr>
            </w:pPr>
            <w:r w:rsidRPr="00FD4D23">
              <w:rPr>
                <w:rFonts w:asciiTheme="minorHAnsi" w:hAnsiTheme="minorHAnsi"/>
                <w:i/>
                <w:sz w:val="22"/>
                <w:szCs w:val="22"/>
              </w:rPr>
              <w:t>(daytime)</w:t>
            </w:r>
          </w:p>
        </w:tc>
        <w:tc>
          <w:tcPr>
            <w:tcW w:w="2812" w:type="dxa"/>
          </w:tcPr>
          <w:p w:rsidR="00FD4D23" w:rsidRPr="00FD4D23" w:rsidRDefault="00FD4D23" w:rsidP="003213D5">
            <w:pPr>
              <w:jc w:val="both"/>
              <w:rPr>
                <w:rFonts w:asciiTheme="minorHAnsi" w:hAnsiTheme="minorHAnsi"/>
                <w:b/>
                <w:sz w:val="22"/>
                <w:szCs w:val="22"/>
              </w:rPr>
            </w:pPr>
          </w:p>
        </w:tc>
        <w:tc>
          <w:tcPr>
            <w:tcW w:w="1866"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 xml:space="preserve">Telephone: </w:t>
            </w:r>
          </w:p>
          <w:p w:rsidR="00FD4D23" w:rsidRPr="00FD4D23" w:rsidRDefault="00FD4D23" w:rsidP="003213D5">
            <w:pPr>
              <w:jc w:val="both"/>
              <w:rPr>
                <w:rFonts w:asciiTheme="minorHAnsi" w:hAnsiTheme="minorHAnsi"/>
                <w:sz w:val="22"/>
                <w:szCs w:val="22"/>
              </w:rPr>
            </w:pPr>
            <w:r w:rsidRPr="00FD4D23">
              <w:rPr>
                <w:rFonts w:asciiTheme="minorHAnsi" w:hAnsiTheme="minorHAnsi"/>
                <w:i/>
                <w:sz w:val="22"/>
                <w:szCs w:val="22"/>
              </w:rPr>
              <w:t>(daytime)</w:t>
            </w:r>
          </w:p>
        </w:tc>
        <w:tc>
          <w:tcPr>
            <w:tcW w:w="2755" w:type="dxa"/>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1809"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Email:</w:t>
            </w:r>
          </w:p>
        </w:tc>
        <w:tc>
          <w:tcPr>
            <w:tcW w:w="2812" w:type="dxa"/>
          </w:tcPr>
          <w:p w:rsidR="00FD4D23" w:rsidRPr="00FD4D23" w:rsidRDefault="00FD4D23" w:rsidP="003213D5">
            <w:pPr>
              <w:jc w:val="both"/>
              <w:rPr>
                <w:rFonts w:asciiTheme="minorHAnsi" w:hAnsiTheme="minorHAnsi"/>
                <w:b/>
                <w:sz w:val="22"/>
                <w:szCs w:val="22"/>
              </w:rPr>
            </w:pPr>
          </w:p>
        </w:tc>
        <w:tc>
          <w:tcPr>
            <w:tcW w:w="1866" w:type="dxa"/>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Email for Billing:</w:t>
            </w:r>
          </w:p>
        </w:tc>
        <w:tc>
          <w:tcPr>
            <w:tcW w:w="2755" w:type="dxa"/>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9242" w:type="dxa"/>
            <w:gridSpan w:val="4"/>
            <w:shd w:val="clear" w:color="auto" w:fill="FF0000"/>
          </w:tcPr>
          <w:p w:rsidR="00FD4D23" w:rsidRPr="00FD4D23" w:rsidRDefault="00FD4D23" w:rsidP="003213D5">
            <w:pPr>
              <w:jc w:val="both"/>
              <w:rPr>
                <w:rFonts w:asciiTheme="minorHAnsi" w:hAnsiTheme="minorHAnsi"/>
                <w:sz w:val="22"/>
                <w:szCs w:val="22"/>
              </w:rPr>
            </w:pPr>
            <w:r w:rsidRPr="00FD4D23">
              <w:rPr>
                <w:rFonts w:asciiTheme="minorHAnsi" w:hAnsiTheme="minorHAnsi"/>
                <w:b/>
                <w:color w:val="FFFFFF" w:themeColor="background1"/>
                <w:sz w:val="22"/>
                <w:szCs w:val="22"/>
                <w:u w:val="single"/>
              </w:rPr>
              <w:t>School Details</w:t>
            </w:r>
          </w:p>
        </w:tc>
      </w:tr>
      <w:tr w:rsidR="00FD4D23" w:rsidRPr="00FD4D23" w:rsidTr="003213D5">
        <w:trPr>
          <w:jc w:val="center"/>
        </w:trPr>
        <w:tc>
          <w:tcPr>
            <w:tcW w:w="4621" w:type="dxa"/>
            <w:gridSpan w:val="2"/>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Name of School:</w:t>
            </w:r>
          </w:p>
        </w:tc>
        <w:tc>
          <w:tcPr>
            <w:tcW w:w="4621" w:type="dxa"/>
            <w:gridSpan w:val="2"/>
          </w:tcPr>
          <w:p w:rsidR="00FD4D23" w:rsidRPr="00FD4D23" w:rsidRDefault="00FD4D23" w:rsidP="003213D5">
            <w:pPr>
              <w:jc w:val="both"/>
              <w:rPr>
                <w:rFonts w:asciiTheme="minorHAnsi" w:hAnsiTheme="minorHAnsi"/>
                <w:sz w:val="22"/>
                <w:szCs w:val="22"/>
              </w:rPr>
            </w:pPr>
          </w:p>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4621" w:type="dxa"/>
            <w:gridSpan w:val="2"/>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Address:</w:t>
            </w:r>
          </w:p>
        </w:tc>
        <w:tc>
          <w:tcPr>
            <w:tcW w:w="4621" w:type="dxa"/>
            <w:gridSpan w:val="2"/>
          </w:tcPr>
          <w:p w:rsidR="00FD4D23" w:rsidRPr="00FD4D23" w:rsidRDefault="00FD4D23" w:rsidP="003213D5">
            <w:pPr>
              <w:jc w:val="both"/>
              <w:rPr>
                <w:rFonts w:asciiTheme="minorHAnsi" w:hAnsiTheme="minorHAnsi"/>
                <w:sz w:val="22"/>
                <w:szCs w:val="22"/>
              </w:rPr>
            </w:pPr>
          </w:p>
          <w:p w:rsidR="00FD4D23" w:rsidRPr="00FD4D23" w:rsidRDefault="00FD4D23" w:rsidP="003213D5">
            <w:pPr>
              <w:jc w:val="both"/>
              <w:rPr>
                <w:rFonts w:asciiTheme="minorHAnsi" w:hAnsiTheme="minorHAnsi"/>
                <w:sz w:val="22"/>
                <w:szCs w:val="22"/>
              </w:rPr>
            </w:pPr>
          </w:p>
          <w:p w:rsidR="00FD4D23" w:rsidRDefault="00FD4D23" w:rsidP="003213D5">
            <w:pPr>
              <w:jc w:val="both"/>
              <w:rPr>
                <w:rFonts w:asciiTheme="minorHAnsi" w:hAnsiTheme="minorHAnsi"/>
                <w:sz w:val="22"/>
                <w:szCs w:val="22"/>
              </w:rPr>
            </w:pPr>
          </w:p>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4621" w:type="dxa"/>
            <w:gridSpan w:val="2"/>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Postcode:</w:t>
            </w:r>
          </w:p>
        </w:tc>
        <w:tc>
          <w:tcPr>
            <w:tcW w:w="4621" w:type="dxa"/>
            <w:gridSpan w:val="2"/>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4621" w:type="dxa"/>
            <w:gridSpan w:val="2"/>
          </w:tcPr>
          <w:p w:rsidR="00FD4D23" w:rsidRPr="00FD4D23" w:rsidRDefault="00FD4D23" w:rsidP="003213D5">
            <w:pPr>
              <w:jc w:val="both"/>
              <w:rPr>
                <w:rFonts w:asciiTheme="minorHAnsi" w:hAnsiTheme="minorHAnsi"/>
                <w:b/>
                <w:sz w:val="22"/>
                <w:szCs w:val="22"/>
              </w:rPr>
            </w:pPr>
            <w:proofErr w:type="spellStart"/>
            <w:r w:rsidRPr="00FD4D23">
              <w:rPr>
                <w:rFonts w:asciiTheme="minorHAnsi" w:hAnsiTheme="minorHAnsi"/>
                <w:b/>
                <w:sz w:val="22"/>
                <w:szCs w:val="22"/>
              </w:rPr>
              <w:t>DfE</w:t>
            </w:r>
            <w:proofErr w:type="spellEnd"/>
            <w:r w:rsidRPr="00FD4D23">
              <w:rPr>
                <w:rFonts w:asciiTheme="minorHAnsi" w:hAnsiTheme="minorHAnsi"/>
                <w:b/>
                <w:sz w:val="22"/>
                <w:szCs w:val="22"/>
              </w:rPr>
              <w:t xml:space="preserve"> Number:</w:t>
            </w:r>
          </w:p>
        </w:tc>
        <w:tc>
          <w:tcPr>
            <w:tcW w:w="4621" w:type="dxa"/>
            <w:gridSpan w:val="2"/>
          </w:tcPr>
          <w:p w:rsidR="00FD4D23" w:rsidRPr="00FD4D23" w:rsidRDefault="00FD4D23" w:rsidP="003213D5">
            <w:pPr>
              <w:jc w:val="both"/>
              <w:rPr>
                <w:rFonts w:asciiTheme="minorHAnsi" w:hAnsiTheme="minorHAnsi"/>
                <w:sz w:val="22"/>
                <w:szCs w:val="22"/>
              </w:rPr>
            </w:pPr>
          </w:p>
        </w:tc>
      </w:tr>
      <w:tr w:rsidR="00FD4D23" w:rsidRPr="00FD4D23" w:rsidTr="003213D5">
        <w:trPr>
          <w:jc w:val="center"/>
        </w:trPr>
        <w:tc>
          <w:tcPr>
            <w:tcW w:w="4621" w:type="dxa"/>
            <w:gridSpan w:val="2"/>
          </w:tcPr>
          <w:p w:rsidR="00FD4D23" w:rsidRPr="00FD4D23" w:rsidRDefault="00FD4D23" w:rsidP="003213D5">
            <w:pPr>
              <w:jc w:val="both"/>
              <w:rPr>
                <w:rFonts w:asciiTheme="minorHAnsi" w:hAnsiTheme="minorHAnsi"/>
                <w:b/>
                <w:sz w:val="22"/>
                <w:szCs w:val="22"/>
              </w:rPr>
            </w:pPr>
            <w:r w:rsidRPr="00FD4D23">
              <w:rPr>
                <w:rFonts w:asciiTheme="minorHAnsi" w:hAnsiTheme="minorHAnsi"/>
                <w:b/>
                <w:sz w:val="22"/>
                <w:szCs w:val="22"/>
              </w:rPr>
              <w:t>Billing address:</w:t>
            </w:r>
          </w:p>
          <w:p w:rsidR="00FD4D23" w:rsidRPr="00FD4D23" w:rsidRDefault="00FD4D23" w:rsidP="003213D5">
            <w:pPr>
              <w:jc w:val="both"/>
              <w:rPr>
                <w:rFonts w:asciiTheme="minorHAnsi" w:hAnsiTheme="minorHAnsi"/>
                <w:i/>
                <w:sz w:val="22"/>
                <w:szCs w:val="22"/>
              </w:rPr>
            </w:pPr>
            <w:r w:rsidRPr="00FD4D23">
              <w:rPr>
                <w:rFonts w:asciiTheme="minorHAnsi" w:hAnsiTheme="minorHAnsi"/>
                <w:i/>
                <w:sz w:val="22"/>
                <w:szCs w:val="22"/>
              </w:rPr>
              <w:t>(If different from above)</w:t>
            </w:r>
          </w:p>
        </w:tc>
        <w:tc>
          <w:tcPr>
            <w:tcW w:w="4621" w:type="dxa"/>
            <w:gridSpan w:val="2"/>
          </w:tcPr>
          <w:p w:rsidR="00FD4D23" w:rsidRPr="00FD4D23" w:rsidRDefault="00FD4D23" w:rsidP="003213D5">
            <w:pPr>
              <w:jc w:val="both"/>
              <w:rPr>
                <w:rFonts w:asciiTheme="minorHAnsi" w:hAnsiTheme="minorHAnsi"/>
                <w:sz w:val="22"/>
                <w:szCs w:val="22"/>
              </w:rPr>
            </w:pPr>
          </w:p>
          <w:p w:rsidR="00FD4D23" w:rsidRPr="00FD4D23" w:rsidRDefault="00FD4D23" w:rsidP="003213D5">
            <w:pPr>
              <w:jc w:val="both"/>
              <w:rPr>
                <w:rFonts w:asciiTheme="minorHAnsi" w:hAnsiTheme="minorHAnsi"/>
                <w:sz w:val="22"/>
                <w:szCs w:val="22"/>
              </w:rPr>
            </w:pPr>
          </w:p>
          <w:p w:rsidR="00FD4D23" w:rsidRDefault="00FD4D23" w:rsidP="003213D5">
            <w:pPr>
              <w:jc w:val="both"/>
              <w:rPr>
                <w:rFonts w:asciiTheme="minorHAnsi" w:hAnsiTheme="minorHAnsi"/>
                <w:sz w:val="22"/>
                <w:szCs w:val="22"/>
              </w:rPr>
            </w:pPr>
          </w:p>
          <w:p w:rsidR="00FD4D23" w:rsidRPr="00FD4D23" w:rsidRDefault="00FD4D23" w:rsidP="003213D5">
            <w:pPr>
              <w:jc w:val="both"/>
              <w:rPr>
                <w:rFonts w:asciiTheme="minorHAnsi" w:hAnsiTheme="minorHAnsi"/>
                <w:sz w:val="22"/>
                <w:szCs w:val="22"/>
              </w:rPr>
            </w:pPr>
          </w:p>
        </w:tc>
      </w:tr>
    </w:tbl>
    <w:p w:rsidR="00FD4D23" w:rsidRPr="00FD4D23" w:rsidRDefault="00FD4D23" w:rsidP="003213D5">
      <w:pPr>
        <w:jc w:val="both"/>
        <w:rPr>
          <w:rFonts w:asciiTheme="minorHAnsi" w:hAnsiTheme="minorHAnsi"/>
          <w:i/>
          <w:sz w:val="22"/>
          <w:szCs w:val="22"/>
        </w:rPr>
      </w:pPr>
    </w:p>
    <w:tbl>
      <w:tblPr>
        <w:tblStyle w:val="TableGrid"/>
        <w:tblW w:w="0" w:type="auto"/>
        <w:jc w:val="center"/>
        <w:tblLook w:val="04A0" w:firstRow="1" w:lastRow="0" w:firstColumn="1" w:lastColumn="0" w:noHBand="0" w:noVBand="1"/>
      </w:tblPr>
      <w:tblGrid>
        <w:gridCol w:w="5920"/>
        <w:gridCol w:w="3322"/>
      </w:tblGrid>
      <w:tr w:rsidR="00FD4D23" w:rsidRPr="00FD4D23" w:rsidTr="003213D5">
        <w:trPr>
          <w:jc w:val="center"/>
        </w:trPr>
        <w:tc>
          <w:tcPr>
            <w:tcW w:w="5920" w:type="dxa"/>
          </w:tcPr>
          <w:p w:rsidR="00FD4D23" w:rsidRPr="00FD4D23" w:rsidRDefault="00FD4D23" w:rsidP="003213D5">
            <w:pPr>
              <w:jc w:val="both"/>
              <w:rPr>
                <w:rFonts w:asciiTheme="minorHAnsi" w:hAnsiTheme="minorHAnsi"/>
                <w:i/>
                <w:sz w:val="22"/>
                <w:szCs w:val="22"/>
              </w:rPr>
            </w:pPr>
            <w:r w:rsidRPr="00FD4D23">
              <w:rPr>
                <w:rFonts w:asciiTheme="minorHAnsi" w:hAnsiTheme="minorHAnsi"/>
                <w:i/>
                <w:sz w:val="22"/>
                <w:szCs w:val="22"/>
              </w:rPr>
              <w:t xml:space="preserve">Customer use only: </w:t>
            </w:r>
            <w:r w:rsidRPr="00FD4D23">
              <w:rPr>
                <w:rFonts w:asciiTheme="minorHAnsi" w:hAnsiTheme="minorHAnsi"/>
                <w:b/>
                <w:i/>
                <w:sz w:val="22"/>
                <w:szCs w:val="22"/>
              </w:rPr>
              <w:t>Order Reference No./Purchase Order No.</w:t>
            </w:r>
          </w:p>
        </w:tc>
        <w:tc>
          <w:tcPr>
            <w:tcW w:w="3322" w:type="dxa"/>
          </w:tcPr>
          <w:p w:rsidR="00FD4D23" w:rsidRPr="00FD4D23" w:rsidRDefault="00FD4D23" w:rsidP="003213D5">
            <w:pPr>
              <w:jc w:val="both"/>
              <w:rPr>
                <w:rFonts w:asciiTheme="minorHAnsi" w:hAnsiTheme="minorHAnsi"/>
                <w:i/>
                <w:sz w:val="22"/>
                <w:szCs w:val="22"/>
              </w:rPr>
            </w:pPr>
          </w:p>
        </w:tc>
      </w:tr>
    </w:tbl>
    <w:p w:rsidR="00FD4D23" w:rsidRPr="00FD4D23" w:rsidRDefault="00FD4D23" w:rsidP="003213D5">
      <w:pPr>
        <w:ind w:left="-426"/>
        <w:jc w:val="both"/>
        <w:rPr>
          <w:rFonts w:asciiTheme="minorHAnsi" w:hAnsiTheme="minorHAnsi"/>
          <w:i/>
          <w:sz w:val="22"/>
          <w:szCs w:val="22"/>
        </w:rPr>
      </w:pPr>
    </w:p>
    <w:p w:rsidR="00FD4D23" w:rsidRPr="00FD4D23" w:rsidRDefault="00FD4D23" w:rsidP="003213D5">
      <w:pPr>
        <w:jc w:val="both"/>
        <w:rPr>
          <w:rFonts w:asciiTheme="minorHAnsi" w:hAnsiTheme="minorHAnsi"/>
          <w:i/>
          <w:sz w:val="20"/>
          <w:szCs w:val="22"/>
        </w:rPr>
      </w:pPr>
      <w:r w:rsidRPr="00FD4D23">
        <w:rPr>
          <w:rFonts w:asciiTheme="minorHAnsi" w:hAnsiTheme="minorHAnsi"/>
          <w:i/>
          <w:sz w:val="20"/>
          <w:szCs w:val="22"/>
        </w:rPr>
        <w:t>*Please Note – By ordering this product you are agreeing to purchase this product for your school only, unless agreed otherwise by EduKent.  You should not reproduce or share this product with other schools or on any wider forum such as your website.  The product or resource you are purchasing is for the sole use of your school and the staff within your school.  Please see our Terms and Conditions on the EduKent website for further information.</w:t>
      </w:r>
    </w:p>
    <w:p w:rsidR="00FD4D23" w:rsidRPr="00FD4D23" w:rsidRDefault="00FD4D23" w:rsidP="003213D5">
      <w:pPr>
        <w:jc w:val="both"/>
        <w:rPr>
          <w:rFonts w:asciiTheme="minorHAnsi" w:hAnsiTheme="minorHAnsi"/>
          <w:sz w:val="22"/>
          <w:szCs w:val="22"/>
        </w:rPr>
      </w:pPr>
    </w:p>
    <w:p w:rsidR="00FD4D23" w:rsidRPr="00FD4D23" w:rsidRDefault="00FD4D23" w:rsidP="00FD4D23">
      <w:pPr>
        <w:rPr>
          <w:rFonts w:asciiTheme="minorHAnsi" w:hAnsiTheme="minorHAnsi"/>
          <w:b/>
          <w:sz w:val="22"/>
          <w:szCs w:val="22"/>
        </w:rPr>
      </w:pPr>
      <w:r w:rsidRPr="00FD4D23">
        <w:rPr>
          <w:rFonts w:asciiTheme="minorHAnsi" w:hAnsiTheme="minorHAnsi"/>
          <w:b/>
          <w:sz w:val="22"/>
          <w:szCs w:val="22"/>
        </w:rPr>
        <w:t>How did you hear about this product?</w:t>
      </w:r>
    </w:p>
    <w:p w:rsidR="00FD4D23" w:rsidRPr="00FD4D23" w:rsidRDefault="00FD4D23" w:rsidP="00FD4D23">
      <w:pPr>
        <w:rPr>
          <w:rFonts w:asciiTheme="minorHAnsi" w:hAnsiTheme="minorHAnsi"/>
          <w:b/>
          <w:sz w:val="22"/>
          <w:szCs w:val="22"/>
        </w:rPr>
      </w:pPr>
    </w:p>
    <w:tbl>
      <w:tblPr>
        <w:tblStyle w:val="TableGrid"/>
        <w:tblW w:w="9747" w:type="dxa"/>
        <w:jc w:val="center"/>
        <w:tblLook w:val="04A0" w:firstRow="1" w:lastRow="0" w:firstColumn="1" w:lastColumn="0" w:noHBand="0" w:noVBand="1"/>
      </w:tblPr>
      <w:tblGrid>
        <w:gridCol w:w="4621"/>
        <w:gridCol w:w="449"/>
        <w:gridCol w:w="4252"/>
        <w:gridCol w:w="425"/>
      </w:tblGrid>
      <w:tr w:rsidR="00FD4D23" w:rsidRPr="00FD4D23" w:rsidTr="003213D5">
        <w:trPr>
          <w:jc w:val="center"/>
        </w:trPr>
        <w:tc>
          <w:tcPr>
            <w:tcW w:w="4621" w:type="dxa"/>
          </w:tcPr>
          <w:p w:rsidR="00FD4D23" w:rsidRPr="00FD4D23" w:rsidRDefault="00FD4D23" w:rsidP="008655A9">
            <w:pPr>
              <w:rPr>
                <w:rFonts w:asciiTheme="minorHAnsi" w:hAnsiTheme="minorHAnsi"/>
                <w:sz w:val="22"/>
                <w:szCs w:val="22"/>
              </w:rPr>
            </w:pPr>
            <w:r w:rsidRPr="00FD4D23">
              <w:rPr>
                <w:rFonts w:asciiTheme="minorHAnsi" w:hAnsiTheme="minorHAnsi"/>
                <w:sz w:val="22"/>
                <w:szCs w:val="22"/>
              </w:rPr>
              <w:t xml:space="preserve">Email </w:t>
            </w:r>
          </w:p>
        </w:tc>
        <w:tc>
          <w:tcPr>
            <w:tcW w:w="449" w:type="dxa"/>
          </w:tcPr>
          <w:p w:rsidR="00FD4D23" w:rsidRPr="00FD4D23" w:rsidRDefault="00FD4D23" w:rsidP="008655A9">
            <w:pPr>
              <w:rPr>
                <w:rFonts w:asciiTheme="minorHAnsi" w:hAnsiTheme="minorHAnsi"/>
                <w:b/>
                <w:sz w:val="22"/>
                <w:szCs w:val="22"/>
              </w:rPr>
            </w:pPr>
          </w:p>
        </w:tc>
        <w:tc>
          <w:tcPr>
            <w:tcW w:w="4252" w:type="dxa"/>
          </w:tcPr>
          <w:p w:rsidR="00FD4D23" w:rsidRPr="00FD4D23" w:rsidRDefault="00FD4D23" w:rsidP="008655A9">
            <w:pPr>
              <w:rPr>
                <w:rFonts w:asciiTheme="minorHAnsi" w:hAnsiTheme="minorHAnsi"/>
                <w:sz w:val="22"/>
                <w:szCs w:val="22"/>
              </w:rPr>
            </w:pPr>
            <w:r w:rsidRPr="00FD4D23">
              <w:rPr>
                <w:rFonts w:asciiTheme="minorHAnsi" w:hAnsiTheme="minorHAnsi"/>
                <w:sz w:val="22"/>
                <w:szCs w:val="22"/>
              </w:rPr>
              <w:t>Social Media</w:t>
            </w:r>
          </w:p>
        </w:tc>
        <w:tc>
          <w:tcPr>
            <w:tcW w:w="425" w:type="dxa"/>
          </w:tcPr>
          <w:p w:rsidR="00FD4D23" w:rsidRPr="00FD4D23" w:rsidRDefault="00FD4D23" w:rsidP="008655A9">
            <w:pPr>
              <w:rPr>
                <w:rFonts w:asciiTheme="minorHAnsi" w:hAnsiTheme="minorHAnsi"/>
                <w:b/>
                <w:sz w:val="22"/>
                <w:szCs w:val="22"/>
              </w:rPr>
            </w:pPr>
          </w:p>
        </w:tc>
      </w:tr>
      <w:tr w:rsidR="00FD4D23" w:rsidRPr="00FD4D23" w:rsidTr="003213D5">
        <w:trPr>
          <w:jc w:val="center"/>
        </w:trPr>
        <w:tc>
          <w:tcPr>
            <w:tcW w:w="4621" w:type="dxa"/>
          </w:tcPr>
          <w:p w:rsidR="00FD4D23" w:rsidRPr="00FD4D23" w:rsidRDefault="00FD4D23" w:rsidP="008655A9">
            <w:pPr>
              <w:rPr>
                <w:rFonts w:asciiTheme="minorHAnsi" w:hAnsiTheme="minorHAnsi"/>
                <w:sz w:val="22"/>
                <w:szCs w:val="22"/>
              </w:rPr>
            </w:pPr>
            <w:r w:rsidRPr="00FD4D23">
              <w:rPr>
                <w:rFonts w:asciiTheme="minorHAnsi" w:hAnsiTheme="minorHAnsi"/>
                <w:sz w:val="22"/>
                <w:szCs w:val="22"/>
              </w:rPr>
              <w:lastRenderedPageBreak/>
              <w:t>EduKent website</w:t>
            </w:r>
          </w:p>
        </w:tc>
        <w:tc>
          <w:tcPr>
            <w:tcW w:w="449" w:type="dxa"/>
          </w:tcPr>
          <w:p w:rsidR="00FD4D23" w:rsidRPr="00FD4D23" w:rsidRDefault="00FD4D23" w:rsidP="008655A9">
            <w:pPr>
              <w:rPr>
                <w:rFonts w:asciiTheme="minorHAnsi" w:hAnsiTheme="minorHAnsi"/>
                <w:b/>
                <w:sz w:val="22"/>
                <w:szCs w:val="22"/>
              </w:rPr>
            </w:pPr>
          </w:p>
        </w:tc>
        <w:tc>
          <w:tcPr>
            <w:tcW w:w="4252" w:type="dxa"/>
          </w:tcPr>
          <w:p w:rsidR="00FD4D23" w:rsidRPr="00FD4D23" w:rsidRDefault="00FD4D23" w:rsidP="008655A9">
            <w:pPr>
              <w:rPr>
                <w:rFonts w:asciiTheme="minorHAnsi" w:hAnsiTheme="minorHAnsi"/>
                <w:sz w:val="22"/>
                <w:szCs w:val="22"/>
              </w:rPr>
            </w:pPr>
            <w:r w:rsidRPr="00FD4D23">
              <w:rPr>
                <w:rFonts w:asciiTheme="minorHAnsi" w:hAnsiTheme="minorHAnsi"/>
                <w:sz w:val="22"/>
                <w:szCs w:val="22"/>
              </w:rPr>
              <w:t>Events</w:t>
            </w:r>
          </w:p>
        </w:tc>
        <w:tc>
          <w:tcPr>
            <w:tcW w:w="425" w:type="dxa"/>
          </w:tcPr>
          <w:p w:rsidR="00FD4D23" w:rsidRPr="00FD4D23" w:rsidRDefault="00FD4D23" w:rsidP="008655A9">
            <w:pPr>
              <w:rPr>
                <w:rFonts w:asciiTheme="minorHAnsi" w:hAnsiTheme="minorHAnsi"/>
                <w:b/>
                <w:sz w:val="22"/>
                <w:szCs w:val="22"/>
              </w:rPr>
            </w:pPr>
          </w:p>
        </w:tc>
      </w:tr>
      <w:tr w:rsidR="00FD4D23" w:rsidRPr="00FD4D23" w:rsidTr="003213D5">
        <w:trPr>
          <w:jc w:val="center"/>
        </w:trPr>
        <w:tc>
          <w:tcPr>
            <w:tcW w:w="9322" w:type="dxa"/>
            <w:gridSpan w:val="3"/>
          </w:tcPr>
          <w:p w:rsidR="00FD4D23" w:rsidRPr="00FD4D23" w:rsidRDefault="00FD4D23" w:rsidP="008655A9">
            <w:pPr>
              <w:rPr>
                <w:rFonts w:asciiTheme="minorHAnsi" w:hAnsiTheme="minorHAnsi"/>
                <w:b/>
                <w:sz w:val="22"/>
                <w:szCs w:val="22"/>
              </w:rPr>
            </w:pPr>
            <w:r w:rsidRPr="00FD4D23">
              <w:rPr>
                <w:rFonts w:asciiTheme="minorHAnsi" w:hAnsiTheme="minorHAnsi"/>
                <w:sz w:val="22"/>
                <w:szCs w:val="22"/>
              </w:rPr>
              <w:t>Other (please state)</w:t>
            </w:r>
          </w:p>
        </w:tc>
        <w:tc>
          <w:tcPr>
            <w:tcW w:w="425" w:type="dxa"/>
          </w:tcPr>
          <w:p w:rsidR="00FD4D23" w:rsidRPr="00FD4D23" w:rsidRDefault="00FD4D23" w:rsidP="008655A9">
            <w:pPr>
              <w:rPr>
                <w:rFonts w:asciiTheme="minorHAnsi" w:hAnsiTheme="minorHAnsi"/>
                <w:b/>
                <w:sz w:val="22"/>
                <w:szCs w:val="22"/>
              </w:rPr>
            </w:pPr>
          </w:p>
        </w:tc>
      </w:tr>
    </w:tbl>
    <w:p w:rsidR="00FD4D23" w:rsidRPr="00FD4D23" w:rsidRDefault="00FD4D23" w:rsidP="00FD4D23">
      <w:pPr>
        <w:jc w:val="center"/>
        <w:rPr>
          <w:rStyle w:val="Hyperlink"/>
          <w:rFonts w:asciiTheme="minorHAnsi" w:hAnsiTheme="minorHAnsi"/>
          <w:b/>
          <w:sz w:val="22"/>
          <w:szCs w:val="22"/>
        </w:rPr>
      </w:pPr>
      <w:r w:rsidRPr="00FD4D23">
        <w:rPr>
          <w:rFonts w:asciiTheme="minorHAnsi" w:hAnsiTheme="minorHAnsi"/>
          <w:sz w:val="22"/>
          <w:szCs w:val="22"/>
        </w:rPr>
        <w:br/>
      </w:r>
      <w:r w:rsidRPr="00FD4D23">
        <w:rPr>
          <w:rFonts w:asciiTheme="minorHAnsi" w:hAnsiTheme="minorHAnsi"/>
          <w:b/>
          <w:sz w:val="22"/>
          <w:szCs w:val="22"/>
        </w:rPr>
        <w:t>Telephone: 03000 412424</w:t>
      </w:r>
      <w:r w:rsidRPr="00FD4D23">
        <w:rPr>
          <w:rFonts w:asciiTheme="minorHAnsi" w:hAnsiTheme="minorHAnsi"/>
          <w:b/>
          <w:sz w:val="22"/>
          <w:szCs w:val="22"/>
        </w:rPr>
        <w:tab/>
        <w:t xml:space="preserve">Email: </w:t>
      </w:r>
      <w:hyperlink r:id="rId8" w:history="1">
        <w:r w:rsidRPr="00FD4D23">
          <w:rPr>
            <w:rStyle w:val="Hyperlink"/>
            <w:rFonts w:asciiTheme="minorHAnsi" w:hAnsiTheme="minorHAnsi"/>
            <w:b/>
            <w:sz w:val="22"/>
            <w:szCs w:val="22"/>
          </w:rPr>
          <w:t>edukent@kent.gov.uk</w:t>
        </w:r>
      </w:hyperlink>
    </w:p>
    <w:p w:rsidR="00FD4D23" w:rsidRPr="00FD4D23" w:rsidRDefault="00FD4D23" w:rsidP="00FD4D23">
      <w:pPr>
        <w:jc w:val="center"/>
        <w:rPr>
          <w:rFonts w:asciiTheme="minorHAnsi" w:hAnsiTheme="minorHAnsi"/>
          <w:b/>
          <w:sz w:val="22"/>
          <w:szCs w:val="22"/>
        </w:rPr>
      </w:pPr>
    </w:p>
    <w:p w:rsidR="00FD4D23" w:rsidRPr="00FD4D23" w:rsidRDefault="00FD4D23" w:rsidP="00FD4D23">
      <w:pPr>
        <w:jc w:val="center"/>
        <w:rPr>
          <w:rFonts w:asciiTheme="minorHAnsi" w:hAnsiTheme="minorHAnsi"/>
          <w:sz w:val="22"/>
          <w:szCs w:val="22"/>
        </w:rPr>
      </w:pPr>
      <w:r w:rsidRPr="00FD4D23">
        <w:rPr>
          <w:rFonts w:asciiTheme="minorHAnsi" w:hAnsiTheme="minorHAnsi"/>
          <w:noProof/>
          <w:sz w:val="22"/>
          <w:szCs w:val="22"/>
        </w:rPr>
        <w:drawing>
          <wp:inline distT="0" distB="0" distL="0" distR="0" wp14:anchorId="09644F6D" wp14:editId="6847AEFF">
            <wp:extent cx="885825" cy="330158"/>
            <wp:effectExtent l="0" t="0" r="0" b="0"/>
            <wp:docPr id="1" name="Picture 1" descr="\\invicta.cantium.net\kccroot\Legacy Shares\G-EDFin\Edukent\MARKETING\IMAGES\CENTRAL IMAGE STOCK - ALL NAMED\EduKent Logos 2016\EduKent logo stra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cta.cantium.net\kccroot\Legacy Shares\G-EDFin\Edukent\MARKETING\IMAGES\CENTRAL IMAGE STOCK - ALL NAMED\EduKent Logos 2016\EduKent logo strap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762" cy="334980"/>
                    </a:xfrm>
                    <a:prstGeom prst="rect">
                      <a:avLst/>
                    </a:prstGeom>
                    <a:noFill/>
                    <a:ln>
                      <a:noFill/>
                    </a:ln>
                  </pic:spPr>
                </pic:pic>
              </a:graphicData>
            </a:graphic>
          </wp:inline>
        </w:drawing>
      </w:r>
    </w:p>
    <w:p w:rsidR="00FD4D23" w:rsidRPr="00FD4D23" w:rsidRDefault="00FD4D23" w:rsidP="00FD4D23">
      <w:pPr>
        <w:jc w:val="center"/>
        <w:rPr>
          <w:rFonts w:asciiTheme="minorHAnsi" w:hAnsiTheme="minorHAnsi"/>
          <w:sz w:val="22"/>
          <w:szCs w:val="22"/>
        </w:rPr>
      </w:pPr>
    </w:p>
    <w:p w:rsidR="00FD4D23" w:rsidRPr="00FD4D23" w:rsidRDefault="0043135E" w:rsidP="00FD4D23">
      <w:pPr>
        <w:jc w:val="center"/>
        <w:rPr>
          <w:rFonts w:asciiTheme="minorHAnsi" w:hAnsiTheme="minorHAnsi"/>
          <w:sz w:val="22"/>
          <w:szCs w:val="22"/>
        </w:rPr>
      </w:pPr>
      <w:hyperlink r:id="rId10" w:history="1">
        <w:r w:rsidR="00FD4D23" w:rsidRPr="00FD4D23">
          <w:rPr>
            <w:rStyle w:val="Hyperlink"/>
            <w:rFonts w:asciiTheme="minorHAnsi" w:hAnsiTheme="minorHAnsi"/>
            <w:sz w:val="22"/>
            <w:szCs w:val="22"/>
          </w:rPr>
          <w:t>www.edukent.co.uk</w:t>
        </w:r>
      </w:hyperlink>
    </w:p>
    <w:p w:rsidR="0052664F" w:rsidRPr="00FD4D23" w:rsidRDefault="0052664F">
      <w:pPr>
        <w:rPr>
          <w:rFonts w:asciiTheme="minorHAnsi" w:hAnsiTheme="minorHAnsi"/>
          <w:sz w:val="22"/>
          <w:szCs w:val="22"/>
        </w:rPr>
      </w:pPr>
    </w:p>
    <w:p w:rsidR="0052664F" w:rsidRPr="00FD4D23" w:rsidRDefault="00EA5E46" w:rsidP="004748E0">
      <w:pPr>
        <w:rPr>
          <w:rFonts w:asciiTheme="minorHAnsi" w:hAnsiTheme="minorHAnsi" w:cs="Arial"/>
          <w:b/>
          <w:sz w:val="22"/>
          <w:szCs w:val="22"/>
        </w:rPr>
      </w:pPr>
      <w:r w:rsidRPr="00FD4D23">
        <w:rPr>
          <w:rFonts w:asciiTheme="minorHAnsi" w:hAnsiTheme="minorHAnsi" w:cs="Arial"/>
          <w:b/>
          <w:sz w:val="22"/>
          <w:szCs w:val="22"/>
        </w:rPr>
        <w:tab/>
      </w:r>
    </w:p>
    <w:p w:rsidR="00EA5E46" w:rsidRDefault="00EA5E46" w:rsidP="00EA5E46">
      <w:pPr>
        <w:jc w:val="center"/>
      </w:pPr>
    </w:p>
    <w:sectPr w:rsidR="00EA5E46" w:rsidSect="00FD4D2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23" w:rsidRDefault="00FD4D23" w:rsidP="00FD4D23">
      <w:r>
        <w:separator/>
      </w:r>
    </w:p>
  </w:endnote>
  <w:endnote w:type="continuationSeparator" w:id="0">
    <w:p w:rsidR="00FD4D23" w:rsidRDefault="00FD4D23" w:rsidP="00FD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23" w:rsidRDefault="00FD4D23" w:rsidP="00FD4D23">
      <w:r>
        <w:separator/>
      </w:r>
    </w:p>
  </w:footnote>
  <w:footnote w:type="continuationSeparator" w:id="0">
    <w:p w:rsidR="00FD4D23" w:rsidRDefault="00FD4D23" w:rsidP="00FD4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4F"/>
    <w:rsid w:val="000C47F6"/>
    <w:rsid w:val="00115238"/>
    <w:rsid w:val="00230386"/>
    <w:rsid w:val="002F3746"/>
    <w:rsid w:val="003213D5"/>
    <w:rsid w:val="003B77B2"/>
    <w:rsid w:val="003F3AC9"/>
    <w:rsid w:val="003F5A6B"/>
    <w:rsid w:val="0043135E"/>
    <w:rsid w:val="004748E0"/>
    <w:rsid w:val="004D24CA"/>
    <w:rsid w:val="0052664F"/>
    <w:rsid w:val="00556F99"/>
    <w:rsid w:val="006601D7"/>
    <w:rsid w:val="00697830"/>
    <w:rsid w:val="006F4197"/>
    <w:rsid w:val="00754EFA"/>
    <w:rsid w:val="007F5E0A"/>
    <w:rsid w:val="00933D9C"/>
    <w:rsid w:val="00982958"/>
    <w:rsid w:val="009F2A17"/>
    <w:rsid w:val="00A563E5"/>
    <w:rsid w:val="00AA7723"/>
    <w:rsid w:val="00EA5E46"/>
    <w:rsid w:val="00FD1C2D"/>
    <w:rsid w:val="00FD4D23"/>
    <w:rsid w:val="00FE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CA"/>
    <w:rPr>
      <w:sz w:val="24"/>
      <w:lang w:eastAsia="en-GB"/>
    </w:rPr>
  </w:style>
  <w:style w:type="paragraph" w:styleId="Heading1">
    <w:name w:val="heading 1"/>
    <w:basedOn w:val="Normal"/>
    <w:next w:val="Normal"/>
    <w:link w:val="Heading1Char"/>
    <w:qFormat/>
    <w:rsid w:val="004D24CA"/>
    <w:pPr>
      <w:keepNext/>
      <w:outlineLvl w:val="0"/>
    </w:pPr>
  </w:style>
  <w:style w:type="paragraph" w:styleId="Heading3">
    <w:name w:val="heading 3"/>
    <w:basedOn w:val="Normal"/>
    <w:next w:val="Normal"/>
    <w:link w:val="Heading3Char"/>
    <w:qFormat/>
    <w:rsid w:val="004D24C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4CA"/>
    <w:rPr>
      <w:sz w:val="24"/>
      <w:lang w:eastAsia="en-GB"/>
    </w:rPr>
  </w:style>
  <w:style w:type="character" w:customStyle="1" w:styleId="Heading3Char">
    <w:name w:val="Heading 3 Char"/>
    <w:basedOn w:val="DefaultParagraphFont"/>
    <w:link w:val="Heading3"/>
    <w:rsid w:val="004D24CA"/>
    <w:rPr>
      <w:rFonts w:ascii="Arial" w:hAnsi="Arial"/>
      <w:sz w:val="24"/>
      <w:lang w:eastAsia="en-GB"/>
    </w:rPr>
  </w:style>
  <w:style w:type="character" w:styleId="Strong">
    <w:name w:val="Strong"/>
    <w:qFormat/>
    <w:rsid w:val="004D24CA"/>
    <w:rPr>
      <w:b/>
      <w:bCs/>
    </w:rPr>
  </w:style>
  <w:style w:type="table" w:styleId="TableGrid">
    <w:name w:val="Table Grid"/>
    <w:basedOn w:val="TableNormal"/>
    <w:uiPriority w:val="59"/>
    <w:rsid w:val="005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197"/>
    <w:rPr>
      <w:color w:val="0000FF" w:themeColor="hyperlink"/>
      <w:u w:val="single"/>
    </w:rPr>
  </w:style>
  <w:style w:type="paragraph" w:styleId="BalloonText">
    <w:name w:val="Balloon Text"/>
    <w:basedOn w:val="Normal"/>
    <w:link w:val="BalloonTextChar"/>
    <w:uiPriority w:val="99"/>
    <w:semiHidden/>
    <w:unhideWhenUsed/>
    <w:rsid w:val="00EA5E46"/>
    <w:rPr>
      <w:rFonts w:ascii="Tahoma" w:hAnsi="Tahoma" w:cs="Tahoma"/>
      <w:sz w:val="16"/>
      <w:szCs w:val="16"/>
    </w:rPr>
  </w:style>
  <w:style w:type="character" w:customStyle="1" w:styleId="BalloonTextChar">
    <w:name w:val="Balloon Text Char"/>
    <w:basedOn w:val="DefaultParagraphFont"/>
    <w:link w:val="BalloonText"/>
    <w:uiPriority w:val="99"/>
    <w:semiHidden/>
    <w:rsid w:val="00EA5E46"/>
    <w:rPr>
      <w:rFonts w:ascii="Tahoma" w:hAnsi="Tahoma" w:cs="Tahoma"/>
      <w:sz w:val="16"/>
      <w:szCs w:val="16"/>
      <w:lang w:eastAsia="en-GB"/>
    </w:rPr>
  </w:style>
  <w:style w:type="paragraph" w:styleId="Header">
    <w:name w:val="header"/>
    <w:basedOn w:val="Normal"/>
    <w:link w:val="HeaderChar"/>
    <w:uiPriority w:val="99"/>
    <w:unhideWhenUsed/>
    <w:rsid w:val="00FD4D23"/>
    <w:pPr>
      <w:tabs>
        <w:tab w:val="center" w:pos="4513"/>
        <w:tab w:val="right" w:pos="9026"/>
      </w:tabs>
    </w:pPr>
  </w:style>
  <w:style w:type="character" w:customStyle="1" w:styleId="HeaderChar">
    <w:name w:val="Header Char"/>
    <w:basedOn w:val="DefaultParagraphFont"/>
    <w:link w:val="Header"/>
    <w:uiPriority w:val="99"/>
    <w:rsid w:val="00FD4D23"/>
    <w:rPr>
      <w:sz w:val="24"/>
      <w:lang w:eastAsia="en-GB"/>
    </w:rPr>
  </w:style>
  <w:style w:type="paragraph" w:styleId="Footer">
    <w:name w:val="footer"/>
    <w:basedOn w:val="Normal"/>
    <w:link w:val="FooterChar"/>
    <w:uiPriority w:val="99"/>
    <w:unhideWhenUsed/>
    <w:rsid w:val="00FD4D23"/>
    <w:pPr>
      <w:tabs>
        <w:tab w:val="center" w:pos="4513"/>
        <w:tab w:val="right" w:pos="9026"/>
      </w:tabs>
    </w:pPr>
  </w:style>
  <w:style w:type="character" w:customStyle="1" w:styleId="FooterChar">
    <w:name w:val="Footer Char"/>
    <w:basedOn w:val="DefaultParagraphFont"/>
    <w:link w:val="Footer"/>
    <w:uiPriority w:val="99"/>
    <w:rsid w:val="00FD4D23"/>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CA"/>
    <w:rPr>
      <w:sz w:val="24"/>
      <w:lang w:eastAsia="en-GB"/>
    </w:rPr>
  </w:style>
  <w:style w:type="paragraph" w:styleId="Heading1">
    <w:name w:val="heading 1"/>
    <w:basedOn w:val="Normal"/>
    <w:next w:val="Normal"/>
    <w:link w:val="Heading1Char"/>
    <w:qFormat/>
    <w:rsid w:val="004D24CA"/>
    <w:pPr>
      <w:keepNext/>
      <w:outlineLvl w:val="0"/>
    </w:pPr>
  </w:style>
  <w:style w:type="paragraph" w:styleId="Heading3">
    <w:name w:val="heading 3"/>
    <w:basedOn w:val="Normal"/>
    <w:next w:val="Normal"/>
    <w:link w:val="Heading3Char"/>
    <w:qFormat/>
    <w:rsid w:val="004D24C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4CA"/>
    <w:rPr>
      <w:sz w:val="24"/>
      <w:lang w:eastAsia="en-GB"/>
    </w:rPr>
  </w:style>
  <w:style w:type="character" w:customStyle="1" w:styleId="Heading3Char">
    <w:name w:val="Heading 3 Char"/>
    <w:basedOn w:val="DefaultParagraphFont"/>
    <w:link w:val="Heading3"/>
    <w:rsid w:val="004D24CA"/>
    <w:rPr>
      <w:rFonts w:ascii="Arial" w:hAnsi="Arial"/>
      <w:sz w:val="24"/>
      <w:lang w:eastAsia="en-GB"/>
    </w:rPr>
  </w:style>
  <w:style w:type="character" w:styleId="Strong">
    <w:name w:val="Strong"/>
    <w:qFormat/>
    <w:rsid w:val="004D24CA"/>
    <w:rPr>
      <w:b/>
      <w:bCs/>
    </w:rPr>
  </w:style>
  <w:style w:type="table" w:styleId="TableGrid">
    <w:name w:val="Table Grid"/>
    <w:basedOn w:val="TableNormal"/>
    <w:uiPriority w:val="59"/>
    <w:rsid w:val="0052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4197"/>
    <w:rPr>
      <w:color w:val="0000FF" w:themeColor="hyperlink"/>
      <w:u w:val="single"/>
    </w:rPr>
  </w:style>
  <w:style w:type="paragraph" w:styleId="BalloonText">
    <w:name w:val="Balloon Text"/>
    <w:basedOn w:val="Normal"/>
    <w:link w:val="BalloonTextChar"/>
    <w:uiPriority w:val="99"/>
    <w:semiHidden/>
    <w:unhideWhenUsed/>
    <w:rsid w:val="00EA5E46"/>
    <w:rPr>
      <w:rFonts w:ascii="Tahoma" w:hAnsi="Tahoma" w:cs="Tahoma"/>
      <w:sz w:val="16"/>
      <w:szCs w:val="16"/>
    </w:rPr>
  </w:style>
  <w:style w:type="character" w:customStyle="1" w:styleId="BalloonTextChar">
    <w:name w:val="Balloon Text Char"/>
    <w:basedOn w:val="DefaultParagraphFont"/>
    <w:link w:val="BalloonText"/>
    <w:uiPriority w:val="99"/>
    <w:semiHidden/>
    <w:rsid w:val="00EA5E46"/>
    <w:rPr>
      <w:rFonts w:ascii="Tahoma" w:hAnsi="Tahoma" w:cs="Tahoma"/>
      <w:sz w:val="16"/>
      <w:szCs w:val="16"/>
      <w:lang w:eastAsia="en-GB"/>
    </w:rPr>
  </w:style>
  <w:style w:type="paragraph" w:styleId="Header">
    <w:name w:val="header"/>
    <w:basedOn w:val="Normal"/>
    <w:link w:val="HeaderChar"/>
    <w:uiPriority w:val="99"/>
    <w:unhideWhenUsed/>
    <w:rsid w:val="00FD4D23"/>
    <w:pPr>
      <w:tabs>
        <w:tab w:val="center" w:pos="4513"/>
        <w:tab w:val="right" w:pos="9026"/>
      </w:tabs>
    </w:pPr>
  </w:style>
  <w:style w:type="character" w:customStyle="1" w:styleId="HeaderChar">
    <w:name w:val="Header Char"/>
    <w:basedOn w:val="DefaultParagraphFont"/>
    <w:link w:val="Header"/>
    <w:uiPriority w:val="99"/>
    <w:rsid w:val="00FD4D23"/>
    <w:rPr>
      <w:sz w:val="24"/>
      <w:lang w:eastAsia="en-GB"/>
    </w:rPr>
  </w:style>
  <w:style w:type="paragraph" w:styleId="Footer">
    <w:name w:val="footer"/>
    <w:basedOn w:val="Normal"/>
    <w:link w:val="FooterChar"/>
    <w:uiPriority w:val="99"/>
    <w:unhideWhenUsed/>
    <w:rsid w:val="00FD4D23"/>
    <w:pPr>
      <w:tabs>
        <w:tab w:val="center" w:pos="4513"/>
        <w:tab w:val="right" w:pos="9026"/>
      </w:tabs>
    </w:pPr>
  </w:style>
  <w:style w:type="character" w:customStyle="1" w:styleId="FooterChar">
    <w:name w:val="Footer Char"/>
    <w:basedOn w:val="DefaultParagraphFont"/>
    <w:link w:val="Footer"/>
    <w:uiPriority w:val="99"/>
    <w:rsid w:val="00FD4D23"/>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kent@kent.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kent.co.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B392-AE96-485F-9720-B00BBFEE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996AD546</Template>
  <TotalTime>13</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Pam - BSS FP</dc:creator>
  <cp:lastModifiedBy>Bree, Kimberley - CC SI</cp:lastModifiedBy>
  <cp:revision>7</cp:revision>
  <cp:lastPrinted>2014-11-06T12:12:00Z</cp:lastPrinted>
  <dcterms:created xsi:type="dcterms:W3CDTF">2015-10-12T09:26:00Z</dcterms:created>
  <dcterms:modified xsi:type="dcterms:W3CDTF">2017-05-04T12:19:00Z</dcterms:modified>
</cp:coreProperties>
</file>