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13" w:rsidRDefault="006E0C13"/>
    <w:p w:rsidR="006E0C13" w:rsidRDefault="00566876">
      <w:r>
        <w:rPr>
          <w:noProof/>
          <w:color w:val="0000FF"/>
          <w:lang w:eastAsia="ja-JP"/>
        </w:rPr>
        <w:drawing>
          <wp:anchor distT="0" distB="0" distL="114300" distR="114300" simplePos="0" relativeHeight="251661312" behindDoc="1" locked="0" layoutInCell="1" allowOverlap="1" wp14:anchorId="4C187D12" wp14:editId="6282ED95">
            <wp:simplePos x="0" y="0"/>
            <wp:positionH relativeFrom="column">
              <wp:posOffset>3742690</wp:posOffset>
            </wp:positionH>
            <wp:positionV relativeFrom="paragraph">
              <wp:posOffset>8890</wp:posOffset>
            </wp:positionV>
            <wp:extent cx="2562225" cy="911225"/>
            <wp:effectExtent l="0" t="0" r="9525" b="3175"/>
            <wp:wrapTight wrapText="bothSides">
              <wp:wrapPolygon edited="0">
                <wp:start x="0" y="0"/>
                <wp:lineTo x="0" y="21224"/>
                <wp:lineTo x="21520" y="21224"/>
                <wp:lineTo x="21520" y="0"/>
                <wp:lineTo x="0" y="0"/>
              </wp:wrapPolygon>
            </wp:wrapTight>
            <wp:docPr id="5" name="irc_mi" descr="http://www.kcfg.co.uk/sda/storage/members/Canterbury%20christ%20church.bm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cfg.co.uk/sda/storage/members/Canterbury%20christ%20church.bm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inline distT="0" distB="0" distL="0" distR="0" wp14:anchorId="016D9414" wp14:editId="01906846">
            <wp:extent cx="2771775" cy="1039381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4262" cy="104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6E0C13" w:rsidRDefault="000F7D23" w:rsidP="00884FF0">
      <w:pPr>
        <w:spacing w:after="0" w:line="240" w:lineRule="auto"/>
        <w:rPr>
          <w:color w:val="7F7F7F" w:themeColor="text1" w:themeTint="80"/>
          <w:sz w:val="56"/>
          <w:szCs w:val="56"/>
        </w:rPr>
      </w:pPr>
      <w:r>
        <w:rPr>
          <w:color w:val="7F7F7F" w:themeColor="text1" w:themeTint="80"/>
          <w:sz w:val="56"/>
          <w:szCs w:val="56"/>
        </w:rPr>
        <w:t>Modern Foreign Languages</w:t>
      </w:r>
      <w:r w:rsidR="006E0C13">
        <w:rPr>
          <w:color w:val="7F7F7F" w:themeColor="text1" w:themeTint="80"/>
          <w:sz w:val="56"/>
          <w:szCs w:val="56"/>
        </w:rPr>
        <w:t xml:space="preserve"> </w:t>
      </w:r>
    </w:p>
    <w:p w:rsidR="006E0C13" w:rsidRDefault="00AC45FC" w:rsidP="00884FF0">
      <w:pPr>
        <w:spacing w:after="0" w:line="240" w:lineRule="auto"/>
        <w:rPr>
          <w:color w:val="7F7F7F" w:themeColor="text1" w:themeTint="80"/>
          <w:sz w:val="56"/>
          <w:szCs w:val="56"/>
        </w:rPr>
      </w:pPr>
      <w:r>
        <w:rPr>
          <w:color w:val="7F7F7F" w:themeColor="text1" w:themeTint="80"/>
          <w:sz w:val="56"/>
          <w:szCs w:val="56"/>
        </w:rPr>
        <w:t>S</w:t>
      </w:r>
      <w:r w:rsidR="000367D7">
        <w:rPr>
          <w:color w:val="7F7F7F" w:themeColor="text1" w:themeTint="80"/>
          <w:sz w:val="56"/>
          <w:szCs w:val="56"/>
        </w:rPr>
        <w:t>ubject Specialism Training 20</w:t>
      </w:r>
      <w:r w:rsidR="00C6364C">
        <w:rPr>
          <w:color w:val="7F7F7F" w:themeColor="text1" w:themeTint="80"/>
          <w:sz w:val="56"/>
          <w:szCs w:val="56"/>
        </w:rPr>
        <w:t>18</w:t>
      </w:r>
    </w:p>
    <w:p w:rsidR="00B03B85" w:rsidRPr="00AC45FC" w:rsidRDefault="00B03B85" w:rsidP="00884FF0">
      <w:pPr>
        <w:spacing w:after="0" w:line="240" w:lineRule="auto"/>
        <w:rPr>
          <w:b/>
          <w:i/>
          <w:color w:val="002060"/>
          <w:sz w:val="52"/>
          <w:szCs w:val="52"/>
        </w:rPr>
      </w:pPr>
      <w:r w:rsidRPr="00AC45FC">
        <w:rPr>
          <w:b/>
          <w:i/>
          <w:color w:val="002060"/>
          <w:sz w:val="52"/>
          <w:szCs w:val="52"/>
        </w:rPr>
        <w:t xml:space="preserve">FREE to all Schools – Starting </w:t>
      </w:r>
      <w:r w:rsidR="00C6364C">
        <w:rPr>
          <w:b/>
          <w:i/>
          <w:color w:val="002060"/>
          <w:sz w:val="52"/>
          <w:szCs w:val="52"/>
        </w:rPr>
        <w:t>January 2018</w:t>
      </w:r>
    </w:p>
    <w:p w:rsidR="009D3017" w:rsidRPr="00B31B47" w:rsidRDefault="009D3017" w:rsidP="00884FF0">
      <w:pPr>
        <w:spacing w:line="240" w:lineRule="auto"/>
        <w:jc w:val="both"/>
        <w:rPr>
          <w:i/>
        </w:rPr>
      </w:pPr>
    </w:p>
    <w:p w:rsidR="009D3017" w:rsidRPr="00B31B47" w:rsidRDefault="009D3017" w:rsidP="00884FF0">
      <w:pPr>
        <w:spacing w:line="240" w:lineRule="auto"/>
        <w:jc w:val="both"/>
        <w:rPr>
          <w:b/>
          <w:i/>
          <w:sz w:val="28"/>
        </w:rPr>
      </w:pPr>
      <w:r w:rsidRPr="00B31B47">
        <w:rPr>
          <w:b/>
          <w:i/>
          <w:sz w:val="28"/>
        </w:rPr>
        <w:t>Do you have MFL teachers currently teaching as non-specialist language teachers?</w:t>
      </w:r>
    </w:p>
    <w:p w:rsidR="009D3017" w:rsidRPr="00B31B47" w:rsidRDefault="009D3017" w:rsidP="00884FF0">
      <w:pPr>
        <w:spacing w:line="240" w:lineRule="auto"/>
        <w:jc w:val="both"/>
        <w:rPr>
          <w:b/>
          <w:i/>
          <w:sz w:val="28"/>
        </w:rPr>
      </w:pPr>
      <w:r w:rsidRPr="00B31B47">
        <w:rPr>
          <w:b/>
          <w:i/>
          <w:sz w:val="28"/>
        </w:rPr>
        <w:t>Do you have non-specialists eager to teach MFL?</w:t>
      </w:r>
    </w:p>
    <w:p w:rsidR="009D3017" w:rsidRPr="00B31B47" w:rsidRDefault="009D3017" w:rsidP="00884FF0">
      <w:pPr>
        <w:spacing w:line="240" w:lineRule="auto"/>
        <w:jc w:val="both"/>
        <w:rPr>
          <w:b/>
          <w:i/>
          <w:sz w:val="28"/>
        </w:rPr>
      </w:pPr>
      <w:r w:rsidRPr="00B31B47">
        <w:rPr>
          <w:b/>
          <w:i/>
          <w:sz w:val="28"/>
        </w:rPr>
        <w:t xml:space="preserve">Do you have any teacher with aptitude for language teaching (e.g. with an A Level language) who could increase </w:t>
      </w:r>
      <w:r w:rsidR="00B31B47" w:rsidRPr="00B31B47">
        <w:rPr>
          <w:b/>
          <w:i/>
          <w:sz w:val="28"/>
        </w:rPr>
        <w:t>capacity for teaching in your MF</w:t>
      </w:r>
      <w:r w:rsidRPr="00B31B47">
        <w:rPr>
          <w:b/>
          <w:i/>
          <w:sz w:val="28"/>
        </w:rPr>
        <w:t>L department?</w:t>
      </w:r>
    </w:p>
    <w:p w:rsidR="009D3017" w:rsidRPr="00B31B47" w:rsidRDefault="009D3017" w:rsidP="00884FF0">
      <w:pPr>
        <w:spacing w:line="240" w:lineRule="auto"/>
        <w:jc w:val="both"/>
        <w:rPr>
          <w:b/>
          <w:i/>
          <w:sz w:val="28"/>
        </w:rPr>
      </w:pPr>
      <w:r w:rsidRPr="00B31B47">
        <w:rPr>
          <w:b/>
          <w:i/>
          <w:sz w:val="28"/>
        </w:rPr>
        <w:t>Do you have teachers returning to teaching Modern Foreign Language?</w:t>
      </w:r>
    </w:p>
    <w:p w:rsidR="009D3017" w:rsidRPr="00B31B47" w:rsidRDefault="009D3017" w:rsidP="00884FF0">
      <w:pPr>
        <w:spacing w:line="240" w:lineRule="auto"/>
        <w:jc w:val="both"/>
        <w:rPr>
          <w:b/>
          <w:i/>
          <w:sz w:val="28"/>
        </w:rPr>
      </w:pPr>
      <w:r w:rsidRPr="00B31B47">
        <w:rPr>
          <w:b/>
          <w:i/>
          <w:sz w:val="28"/>
        </w:rPr>
        <w:t>If so, this free course is for them, specially designed for non-specialist to teach MFL effectively.</w:t>
      </w:r>
    </w:p>
    <w:p w:rsidR="006E0C13" w:rsidRPr="008A38C5" w:rsidRDefault="006E0C13" w:rsidP="00884FF0">
      <w:pPr>
        <w:spacing w:line="240" w:lineRule="auto"/>
        <w:jc w:val="both"/>
      </w:pPr>
      <w:r w:rsidRPr="008A38C5">
        <w:t>The</w:t>
      </w:r>
      <w:r w:rsidR="00AC45FC">
        <w:t xml:space="preserve"> core 5</w:t>
      </w:r>
      <w:r w:rsidRPr="008A38C5">
        <w:t xml:space="preserve"> day programme alongside online modules will improve both subject knowledge and classroom practitioner skills, allowing you to confidently teach up to GCSE</w:t>
      </w:r>
      <w:r w:rsidR="00F547D3">
        <w:t xml:space="preserve"> with an optional add on course for AS/A2 knowledge also available</w:t>
      </w:r>
      <w:r w:rsidRPr="008A38C5">
        <w:t xml:space="preserve">. </w:t>
      </w:r>
    </w:p>
    <w:p w:rsidR="00B03B85" w:rsidRDefault="00B03B85" w:rsidP="00B03B85">
      <w:pPr>
        <w:spacing w:line="120" w:lineRule="auto"/>
        <w:rPr>
          <w:color w:val="7F7F7F" w:themeColor="text1" w:themeTint="80"/>
          <w:sz w:val="36"/>
          <w:szCs w:val="36"/>
        </w:rPr>
      </w:pPr>
      <w:r w:rsidRPr="008A38C5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7C2DB" wp14:editId="46AB13B7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63531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B60D2" id="Straight Connector 1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7pt" to="500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6E0C13" w:rsidRDefault="006E0C13" w:rsidP="00884FF0">
      <w:pPr>
        <w:spacing w:line="240" w:lineRule="auto"/>
        <w:rPr>
          <w:color w:val="7F7F7F" w:themeColor="text1" w:themeTint="80"/>
          <w:sz w:val="36"/>
          <w:szCs w:val="36"/>
        </w:rPr>
      </w:pPr>
      <w:r w:rsidRPr="006E0C13">
        <w:rPr>
          <w:color w:val="7F7F7F" w:themeColor="text1" w:themeTint="80"/>
          <w:sz w:val="36"/>
          <w:szCs w:val="36"/>
        </w:rPr>
        <w:t>Eligibility</w:t>
      </w:r>
    </w:p>
    <w:p w:rsidR="006E0C13" w:rsidRPr="008A38C5" w:rsidRDefault="006E0C13" w:rsidP="00884FF0">
      <w:pPr>
        <w:spacing w:line="240" w:lineRule="auto"/>
      </w:pPr>
      <w:r w:rsidRPr="008A38C5">
        <w:t>To be eligible for a place on the programme, you must meet the following criteria:</w:t>
      </w:r>
    </w:p>
    <w:p w:rsidR="006E0C13" w:rsidRPr="008A38C5" w:rsidRDefault="006E0C13" w:rsidP="00884FF0">
      <w:pPr>
        <w:pStyle w:val="ListParagraph"/>
        <w:numPr>
          <w:ilvl w:val="0"/>
          <w:numId w:val="1"/>
        </w:numPr>
        <w:spacing w:line="240" w:lineRule="auto"/>
      </w:pPr>
      <w:r w:rsidRPr="008A38C5">
        <w:t>You must have QTS but do not have an initial teacher training specialism in the subject you are applying for.</w:t>
      </w:r>
    </w:p>
    <w:p w:rsidR="006E0C13" w:rsidRPr="008A38C5" w:rsidRDefault="006E0C13" w:rsidP="00884FF0">
      <w:pPr>
        <w:pStyle w:val="ListParagraph"/>
        <w:numPr>
          <w:ilvl w:val="0"/>
          <w:numId w:val="1"/>
        </w:numPr>
        <w:spacing w:line="240" w:lineRule="auto"/>
      </w:pPr>
      <w:r w:rsidRPr="008A38C5">
        <w:t>You are currently teaching in a maintained secondary school, maintained or non-maintained special school or academy, or you are a qualified teacher, not currently teaching, who wishes to return to teaching.</w:t>
      </w:r>
    </w:p>
    <w:p w:rsidR="006E0C13" w:rsidRPr="008A38C5" w:rsidRDefault="006E0C13" w:rsidP="00884FF0">
      <w:pPr>
        <w:pStyle w:val="ListParagraph"/>
        <w:numPr>
          <w:ilvl w:val="0"/>
          <w:numId w:val="1"/>
        </w:numPr>
        <w:spacing w:line="240" w:lineRule="auto"/>
      </w:pPr>
      <w:r w:rsidRPr="008A38C5">
        <w:t>Your school is willing to support your application and provide opportunities to attend all face to face taught sessions.</w:t>
      </w:r>
    </w:p>
    <w:p w:rsidR="006E0C13" w:rsidRDefault="006E0C13" w:rsidP="00884FF0">
      <w:pPr>
        <w:pStyle w:val="ListParagraph"/>
        <w:spacing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BD5053" wp14:editId="44BF69A7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3055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4B226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15pt" to="496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566876" w:rsidRDefault="006E0C13" w:rsidP="00884FF0">
      <w:pPr>
        <w:spacing w:line="240" w:lineRule="auto"/>
        <w:rPr>
          <w:color w:val="7F7F7F" w:themeColor="text1" w:themeTint="80"/>
          <w:sz w:val="36"/>
          <w:szCs w:val="36"/>
        </w:rPr>
      </w:pPr>
      <w:r>
        <w:rPr>
          <w:color w:val="7F7F7F" w:themeColor="text1" w:themeTint="80"/>
          <w:sz w:val="36"/>
          <w:szCs w:val="36"/>
        </w:rPr>
        <w:t>Format</w:t>
      </w:r>
    </w:p>
    <w:p w:rsidR="006E0C13" w:rsidRPr="00566876" w:rsidRDefault="009E018C" w:rsidP="00884FF0">
      <w:pPr>
        <w:spacing w:line="240" w:lineRule="auto"/>
        <w:rPr>
          <w:color w:val="7F7F7F" w:themeColor="text1" w:themeTint="80"/>
          <w:sz w:val="36"/>
          <w:szCs w:val="36"/>
        </w:rPr>
      </w:pPr>
      <w:r>
        <w:rPr>
          <w:sz w:val="24"/>
          <w:szCs w:val="24"/>
        </w:rPr>
        <w:t>The training will run following this</w:t>
      </w:r>
      <w:r w:rsidR="006E0C13">
        <w:rPr>
          <w:sz w:val="24"/>
          <w:szCs w:val="24"/>
        </w:rPr>
        <w:t xml:space="preserve"> format:</w:t>
      </w:r>
    </w:p>
    <w:p w:rsidR="006E0C13" w:rsidRDefault="000F7D23" w:rsidP="00884FF0">
      <w:pPr>
        <w:pStyle w:val="ListParagraph"/>
        <w:numPr>
          <w:ilvl w:val="0"/>
          <w:numId w:val="2"/>
        </w:numPr>
        <w:tabs>
          <w:tab w:val="left" w:pos="900"/>
        </w:tabs>
        <w:spacing w:line="240" w:lineRule="auto"/>
      </w:pPr>
      <w:r>
        <w:t>Five</w:t>
      </w:r>
      <w:r w:rsidR="006E0C13">
        <w:t xml:space="preserve"> face-to-face days at the Rochester Grammar School</w:t>
      </w:r>
      <w:r w:rsidR="007A2B2C">
        <w:t xml:space="preserve"> (or partner schools as appropriate), plus an induction day. </w:t>
      </w:r>
    </w:p>
    <w:p w:rsidR="007A2B2C" w:rsidRDefault="007A2B2C" w:rsidP="00884FF0">
      <w:pPr>
        <w:pStyle w:val="ListParagraph"/>
        <w:numPr>
          <w:ilvl w:val="0"/>
          <w:numId w:val="2"/>
        </w:numPr>
        <w:tabs>
          <w:tab w:val="left" w:pos="900"/>
        </w:tabs>
        <w:spacing w:line="240" w:lineRule="auto"/>
      </w:pPr>
      <w:r>
        <w:t>Online modules to be completed between sessions addressing gaps in kno</w:t>
      </w:r>
      <w:r w:rsidR="000F7D23">
        <w:t>wledge not addressed in the five</w:t>
      </w:r>
      <w:r>
        <w:t xml:space="preserve"> face-to-face days.</w:t>
      </w:r>
    </w:p>
    <w:p w:rsidR="009D3017" w:rsidRDefault="007A2B2C" w:rsidP="004E15B9">
      <w:pPr>
        <w:pStyle w:val="ListParagraph"/>
        <w:numPr>
          <w:ilvl w:val="0"/>
          <w:numId w:val="2"/>
        </w:numPr>
        <w:tabs>
          <w:tab w:val="left" w:pos="900"/>
        </w:tabs>
        <w:spacing w:line="240" w:lineRule="auto"/>
      </w:pPr>
      <w:r>
        <w:t xml:space="preserve">Support and activities in schools. This will be bespoke for each participant but could include lesson observations, peer support, action research and joint planning. </w:t>
      </w:r>
    </w:p>
    <w:p w:rsidR="009D3017" w:rsidRDefault="009D3017" w:rsidP="000F7D23"/>
    <w:p w:rsidR="009D3017" w:rsidRDefault="009D3017" w:rsidP="000F7D23"/>
    <w:p w:rsidR="009D3017" w:rsidRDefault="009D3017" w:rsidP="000F7D23"/>
    <w:p w:rsidR="009D3017" w:rsidRDefault="009D3017" w:rsidP="000F7D23"/>
    <w:p w:rsidR="009D3017" w:rsidRDefault="009D3017" w:rsidP="009D3017">
      <w:pPr>
        <w:spacing w:line="240" w:lineRule="auto"/>
      </w:pPr>
      <w:r>
        <w:rPr>
          <w:noProof/>
          <w:lang w:eastAsia="ja-JP"/>
        </w:rPr>
        <w:drawing>
          <wp:inline distT="0" distB="0" distL="0" distR="0" wp14:anchorId="481309C4" wp14:editId="1D6A78F3">
            <wp:extent cx="2771775" cy="1039381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4262" cy="104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ja-JP"/>
        </w:rPr>
        <w:drawing>
          <wp:anchor distT="0" distB="0" distL="114300" distR="114300" simplePos="0" relativeHeight="251677696" behindDoc="1" locked="0" layoutInCell="1" allowOverlap="1" wp14:anchorId="4CDCA9E0" wp14:editId="486DDC21">
            <wp:simplePos x="0" y="0"/>
            <wp:positionH relativeFrom="margin">
              <wp:posOffset>3662680</wp:posOffset>
            </wp:positionH>
            <wp:positionV relativeFrom="paragraph">
              <wp:posOffset>9525</wp:posOffset>
            </wp:positionV>
            <wp:extent cx="2562225" cy="911225"/>
            <wp:effectExtent l="0" t="0" r="9525" b="3175"/>
            <wp:wrapTight wrapText="bothSides">
              <wp:wrapPolygon edited="0">
                <wp:start x="0" y="0"/>
                <wp:lineTo x="0" y="21224"/>
                <wp:lineTo x="21520" y="21224"/>
                <wp:lineTo x="21520" y="0"/>
                <wp:lineTo x="0" y="0"/>
              </wp:wrapPolygon>
            </wp:wrapTight>
            <wp:docPr id="15" name="irc_mi" descr="http://www.kcfg.co.uk/sda/storage/members/Canterbury%20christ%20church.bm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cfg.co.uk/sda/storage/members/Canterbury%20christ%20church.bm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017" w:rsidRDefault="009D3017" w:rsidP="009D3017">
      <w:pPr>
        <w:spacing w:line="240" w:lineRule="auto"/>
      </w:pPr>
    </w:p>
    <w:p w:rsidR="00D56569" w:rsidRPr="00C77C7F" w:rsidRDefault="00D56569" w:rsidP="009D3017">
      <w:pPr>
        <w:spacing w:line="240" w:lineRule="auto"/>
        <w:rPr>
          <w:i/>
          <w:sz w:val="28"/>
          <w:szCs w:val="28"/>
        </w:rPr>
      </w:pPr>
      <w:r w:rsidRPr="00C77C7F">
        <w:rPr>
          <w:i/>
          <w:sz w:val="28"/>
          <w:szCs w:val="28"/>
        </w:rPr>
        <w:t xml:space="preserve">The training will provide opportunities to focus </w:t>
      </w:r>
      <w:r w:rsidRPr="00C77C7F">
        <w:rPr>
          <w:b/>
          <w:i/>
          <w:sz w:val="28"/>
          <w:szCs w:val="28"/>
        </w:rPr>
        <w:t>on the three Key Stages</w:t>
      </w:r>
      <w:r w:rsidRPr="00C77C7F">
        <w:rPr>
          <w:i/>
          <w:sz w:val="28"/>
          <w:szCs w:val="28"/>
        </w:rPr>
        <w:t xml:space="preserve">: </w:t>
      </w:r>
      <w:r w:rsidRPr="00C77C7F">
        <w:rPr>
          <w:b/>
          <w:i/>
          <w:sz w:val="28"/>
          <w:szCs w:val="28"/>
        </w:rPr>
        <w:t>KS3, KS4 and KS5</w:t>
      </w:r>
      <w:r w:rsidRPr="00C77C7F">
        <w:rPr>
          <w:i/>
          <w:sz w:val="28"/>
          <w:szCs w:val="28"/>
        </w:rPr>
        <w:t xml:space="preserve"> so that the training is entirely </w:t>
      </w:r>
      <w:r w:rsidRPr="00C77C7F">
        <w:rPr>
          <w:b/>
          <w:i/>
          <w:sz w:val="28"/>
          <w:szCs w:val="28"/>
        </w:rPr>
        <w:t>targeting your needs</w:t>
      </w:r>
      <w:r w:rsidRPr="00C77C7F">
        <w:rPr>
          <w:i/>
          <w:sz w:val="28"/>
          <w:szCs w:val="28"/>
        </w:rPr>
        <w:t>.</w:t>
      </w:r>
    </w:p>
    <w:p w:rsidR="00C77C7F" w:rsidRPr="00C77C7F" w:rsidRDefault="007A2B2C" w:rsidP="009D3017">
      <w:pPr>
        <w:spacing w:line="240" w:lineRule="auto"/>
        <w:rPr>
          <w:i/>
          <w:sz w:val="28"/>
          <w:szCs w:val="28"/>
        </w:rPr>
      </w:pPr>
      <w:r w:rsidRPr="00C77C7F">
        <w:rPr>
          <w:i/>
          <w:sz w:val="28"/>
          <w:szCs w:val="28"/>
        </w:rPr>
        <w:t xml:space="preserve">All sessions will focus </w:t>
      </w:r>
      <w:r w:rsidRPr="00C77C7F">
        <w:rPr>
          <w:b/>
          <w:i/>
          <w:sz w:val="28"/>
          <w:szCs w:val="28"/>
        </w:rPr>
        <w:t>on subject knowledge</w:t>
      </w:r>
      <w:r w:rsidRPr="00C77C7F">
        <w:rPr>
          <w:i/>
          <w:sz w:val="28"/>
          <w:szCs w:val="28"/>
        </w:rPr>
        <w:t xml:space="preserve">, </w:t>
      </w:r>
      <w:r w:rsidRPr="00C77C7F">
        <w:rPr>
          <w:b/>
          <w:i/>
          <w:sz w:val="28"/>
          <w:szCs w:val="28"/>
        </w:rPr>
        <w:t xml:space="preserve">pedagogy </w:t>
      </w:r>
      <w:r w:rsidRPr="00C77C7F">
        <w:rPr>
          <w:i/>
          <w:sz w:val="28"/>
          <w:szCs w:val="28"/>
        </w:rPr>
        <w:t xml:space="preserve">and </w:t>
      </w:r>
      <w:r w:rsidRPr="00C77C7F">
        <w:rPr>
          <w:b/>
          <w:i/>
          <w:sz w:val="28"/>
          <w:szCs w:val="28"/>
        </w:rPr>
        <w:t>effe</w:t>
      </w:r>
      <w:r w:rsidR="009E018C" w:rsidRPr="00C77C7F">
        <w:rPr>
          <w:b/>
          <w:i/>
          <w:sz w:val="28"/>
          <w:szCs w:val="28"/>
        </w:rPr>
        <w:t>ctive learning</w:t>
      </w:r>
      <w:r w:rsidR="009E018C" w:rsidRPr="00C77C7F">
        <w:rPr>
          <w:i/>
          <w:sz w:val="28"/>
          <w:szCs w:val="28"/>
        </w:rPr>
        <w:t xml:space="preserve"> through </w:t>
      </w:r>
      <w:r w:rsidR="009E018C" w:rsidRPr="00C77C7F">
        <w:rPr>
          <w:b/>
          <w:i/>
          <w:sz w:val="28"/>
          <w:szCs w:val="28"/>
        </w:rPr>
        <w:t>pair/group</w:t>
      </w:r>
      <w:r w:rsidRPr="00C77C7F">
        <w:rPr>
          <w:b/>
          <w:i/>
          <w:sz w:val="28"/>
          <w:szCs w:val="28"/>
        </w:rPr>
        <w:t xml:space="preserve"> work</w:t>
      </w:r>
      <w:r w:rsidR="009E018C" w:rsidRPr="00C77C7F">
        <w:rPr>
          <w:i/>
          <w:sz w:val="28"/>
          <w:szCs w:val="28"/>
        </w:rPr>
        <w:t xml:space="preserve"> and </w:t>
      </w:r>
      <w:r w:rsidR="009E018C" w:rsidRPr="00C77C7F">
        <w:rPr>
          <w:b/>
          <w:i/>
          <w:sz w:val="28"/>
          <w:szCs w:val="28"/>
        </w:rPr>
        <w:t>discussions</w:t>
      </w:r>
      <w:r w:rsidRPr="00C77C7F">
        <w:rPr>
          <w:b/>
          <w:i/>
          <w:sz w:val="28"/>
          <w:szCs w:val="28"/>
        </w:rPr>
        <w:t xml:space="preserve"> </w:t>
      </w:r>
      <w:r w:rsidRPr="00C77C7F">
        <w:rPr>
          <w:i/>
          <w:sz w:val="28"/>
          <w:szCs w:val="28"/>
        </w:rPr>
        <w:t xml:space="preserve">where appropriate. </w:t>
      </w:r>
    </w:p>
    <w:p w:rsidR="00D56569" w:rsidRPr="00C77C7F" w:rsidRDefault="00D56569" w:rsidP="00C77C7F">
      <w:pPr>
        <w:pStyle w:val="ListParagraph"/>
        <w:numPr>
          <w:ilvl w:val="0"/>
          <w:numId w:val="4"/>
        </w:numPr>
        <w:spacing w:line="240" w:lineRule="auto"/>
        <w:rPr>
          <w:b/>
          <w:i/>
          <w:sz w:val="28"/>
          <w:szCs w:val="28"/>
        </w:rPr>
      </w:pPr>
      <w:r w:rsidRPr="00C77C7F">
        <w:rPr>
          <w:i/>
          <w:sz w:val="28"/>
          <w:szCs w:val="28"/>
        </w:rPr>
        <w:t>A</w:t>
      </w:r>
      <w:r w:rsidR="0000198A" w:rsidRPr="00C77C7F">
        <w:rPr>
          <w:i/>
          <w:sz w:val="28"/>
          <w:szCs w:val="28"/>
        </w:rPr>
        <w:t>t</w:t>
      </w:r>
      <w:r w:rsidR="0000198A" w:rsidRPr="00C77C7F">
        <w:rPr>
          <w:b/>
          <w:i/>
          <w:sz w:val="28"/>
          <w:szCs w:val="28"/>
        </w:rPr>
        <w:t xml:space="preserve"> KS4</w:t>
      </w:r>
      <w:r w:rsidR="0000198A" w:rsidRPr="00C77C7F">
        <w:rPr>
          <w:i/>
          <w:sz w:val="28"/>
          <w:szCs w:val="28"/>
        </w:rPr>
        <w:t xml:space="preserve"> </w:t>
      </w:r>
      <w:r w:rsidRPr="00C77C7F">
        <w:rPr>
          <w:i/>
          <w:sz w:val="28"/>
          <w:szCs w:val="28"/>
        </w:rPr>
        <w:t xml:space="preserve">we will focus </w:t>
      </w:r>
      <w:r w:rsidRPr="00C77C7F">
        <w:rPr>
          <w:b/>
          <w:i/>
          <w:sz w:val="28"/>
          <w:szCs w:val="28"/>
        </w:rPr>
        <w:t>the</w:t>
      </w:r>
      <w:r w:rsidR="0000198A" w:rsidRPr="00C77C7F">
        <w:rPr>
          <w:b/>
          <w:i/>
          <w:sz w:val="28"/>
          <w:szCs w:val="28"/>
        </w:rPr>
        <w:t xml:space="preserve"> changes to the</w:t>
      </w:r>
      <w:r w:rsidR="007A2B2C" w:rsidRPr="00C77C7F">
        <w:rPr>
          <w:b/>
          <w:i/>
          <w:sz w:val="28"/>
          <w:szCs w:val="28"/>
        </w:rPr>
        <w:t xml:space="preserve"> GCSE curriculum</w:t>
      </w:r>
      <w:r w:rsidR="007A2B2C" w:rsidRPr="00C77C7F">
        <w:rPr>
          <w:i/>
          <w:sz w:val="28"/>
          <w:szCs w:val="28"/>
        </w:rPr>
        <w:t xml:space="preserve"> and its </w:t>
      </w:r>
      <w:r w:rsidR="007A2B2C" w:rsidRPr="00C77C7F">
        <w:rPr>
          <w:b/>
          <w:i/>
          <w:sz w:val="28"/>
          <w:szCs w:val="28"/>
        </w:rPr>
        <w:t>assessment</w:t>
      </w:r>
      <w:r w:rsidR="00C77C7F" w:rsidRPr="00C77C7F">
        <w:rPr>
          <w:b/>
          <w:i/>
          <w:sz w:val="28"/>
          <w:szCs w:val="28"/>
        </w:rPr>
        <w:t xml:space="preserve"> </w:t>
      </w:r>
      <w:r w:rsidR="00C77C7F" w:rsidRPr="00C77C7F">
        <w:rPr>
          <w:i/>
          <w:sz w:val="28"/>
          <w:szCs w:val="28"/>
        </w:rPr>
        <w:t xml:space="preserve">and what implications it has on </w:t>
      </w:r>
      <w:r w:rsidR="00C77C7F" w:rsidRPr="00C77C7F">
        <w:rPr>
          <w:b/>
          <w:i/>
          <w:sz w:val="28"/>
          <w:szCs w:val="28"/>
        </w:rPr>
        <w:t>Teaching and Learning</w:t>
      </w:r>
      <w:r w:rsidR="00C77C7F" w:rsidRPr="00C77C7F">
        <w:rPr>
          <w:i/>
          <w:sz w:val="28"/>
          <w:szCs w:val="28"/>
        </w:rPr>
        <w:t xml:space="preserve">, how to </w:t>
      </w:r>
      <w:r w:rsidR="00C77C7F" w:rsidRPr="00C77C7F">
        <w:rPr>
          <w:b/>
          <w:i/>
          <w:sz w:val="28"/>
          <w:szCs w:val="28"/>
        </w:rPr>
        <w:t>prepare our students for the new GCSE</w:t>
      </w:r>
      <w:r w:rsidR="007A2B2C" w:rsidRPr="00C77C7F">
        <w:rPr>
          <w:b/>
          <w:i/>
          <w:sz w:val="28"/>
          <w:szCs w:val="28"/>
        </w:rPr>
        <w:t xml:space="preserve">. </w:t>
      </w:r>
    </w:p>
    <w:p w:rsidR="00D56569" w:rsidRPr="00C77C7F" w:rsidRDefault="0000198A" w:rsidP="00C77C7F">
      <w:pPr>
        <w:pStyle w:val="ListParagraph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 w:rsidRPr="00C77C7F">
        <w:rPr>
          <w:i/>
          <w:sz w:val="28"/>
          <w:szCs w:val="28"/>
        </w:rPr>
        <w:t xml:space="preserve">At </w:t>
      </w:r>
      <w:r w:rsidRPr="00C77C7F">
        <w:rPr>
          <w:b/>
          <w:i/>
          <w:sz w:val="28"/>
          <w:szCs w:val="28"/>
        </w:rPr>
        <w:t>KS3</w:t>
      </w:r>
      <w:r w:rsidRPr="00C77C7F">
        <w:rPr>
          <w:i/>
          <w:sz w:val="28"/>
          <w:szCs w:val="28"/>
        </w:rPr>
        <w:t>, we will f</w:t>
      </w:r>
      <w:r w:rsidR="00D56569" w:rsidRPr="00C77C7F">
        <w:rPr>
          <w:i/>
          <w:sz w:val="28"/>
          <w:szCs w:val="28"/>
        </w:rPr>
        <w:t xml:space="preserve">ocus on </w:t>
      </w:r>
      <w:r w:rsidR="00D56569" w:rsidRPr="00C77C7F">
        <w:rPr>
          <w:b/>
          <w:i/>
          <w:sz w:val="28"/>
          <w:szCs w:val="28"/>
        </w:rPr>
        <w:t>ways to engage students</w:t>
      </w:r>
      <w:r w:rsidR="00D56569" w:rsidRPr="00C77C7F">
        <w:rPr>
          <w:i/>
          <w:sz w:val="28"/>
          <w:szCs w:val="28"/>
        </w:rPr>
        <w:t xml:space="preserve">: learning languages in a </w:t>
      </w:r>
      <w:r w:rsidR="00D56569" w:rsidRPr="00C77C7F">
        <w:rPr>
          <w:b/>
          <w:i/>
          <w:sz w:val="28"/>
          <w:szCs w:val="28"/>
        </w:rPr>
        <w:t>FUN</w:t>
      </w:r>
      <w:r w:rsidR="00D56569" w:rsidRPr="00C77C7F">
        <w:rPr>
          <w:i/>
          <w:sz w:val="28"/>
          <w:szCs w:val="28"/>
        </w:rPr>
        <w:t xml:space="preserve"> way.</w:t>
      </w:r>
    </w:p>
    <w:p w:rsidR="00D56569" w:rsidRPr="00C77C7F" w:rsidRDefault="00D56569" w:rsidP="00C77C7F">
      <w:pPr>
        <w:pStyle w:val="ListParagraph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 w:rsidRPr="00C77C7F">
        <w:rPr>
          <w:i/>
          <w:sz w:val="28"/>
          <w:szCs w:val="28"/>
        </w:rPr>
        <w:t xml:space="preserve">At </w:t>
      </w:r>
      <w:r w:rsidRPr="00C77C7F">
        <w:rPr>
          <w:b/>
          <w:i/>
          <w:sz w:val="28"/>
          <w:szCs w:val="28"/>
        </w:rPr>
        <w:t>KS5</w:t>
      </w:r>
      <w:r w:rsidRPr="00C77C7F">
        <w:rPr>
          <w:i/>
          <w:sz w:val="28"/>
          <w:szCs w:val="28"/>
        </w:rPr>
        <w:t xml:space="preserve"> we will focus on </w:t>
      </w:r>
      <w:r w:rsidRPr="00C77C7F">
        <w:rPr>
          <w:b/>
          <w:i/>
          <w:sz w:val="28"/>
          <w:szCs w:val="28"/>
        </w:rPr>
        <w:t xml:space="preserve">developing two skills </w:t>
      </w:r>
      <w:r w:rsidRPr="00C77C7F">
        <w:rPr>
          <w:i/>
          <w:sz w:val="28"/>
          <w:szCs w:val="28"/>
        </w:rPr>
        <w:t xml:space="preserve">in particular: </w:t>
      </w:r>
      <w:r w:rsidRPr="00C77C7F">
        <w:rPr>
          <w:b/>
          <w:i/>
          <w:sz w:val="28"/>
          <w:szCs w:val="28"/>
        </w:rPr>
        <w:t>the Speaking</w:t>
      </w:r>
      <w:r w:rsidRPr="00C77C7F">
        <w:rPr>
          <w:i/>
          <w:sz w:val="28"/>
          <w:szCs w:val="28"/>
        </w:rPr>
        <w:t xml:space="preserve"> and the </w:t>
      </w:r>
      <w:r w:rsidRPr="00C77C7F">
        <w:rPr>
          <w:b/>
          <w:i/>
          <w:sz w:val="28"/>
          <w:szCs w:val="28"/>
        </w:rPr>
        <w:t>Writing</w:t>
      </w:r>
      <w:r w:rsidRPr="00C77C7F">
        <w:rPr>
          <w:i/>
          <w:sz w:val="28"/>
          <w:szCs w:val="28"/>
        </w:rPr>
        <w:t xml:space="preserve">. We will also embed </w:t>
      </w:r>
      <w:r w:rsidRPr="00C77C7F">
        <w:rPr>
          <w:b/>
          <w:i/>
          <w:sz w:val="28"/>
          <w:szCs w:val="28"/>
        </w:rPr>
        <w:t>grammar practice targeted to High achievers</w:t>
      </w:r>
      <w:r w:rsidRPr="00C77C7F">
        <w:rPr>
          <w:i/>
          <w:sz w:val="28"/>
          <w:szCs w:val="28"/>
        </w:rPr>
        <w:t xml:space="preserve">. </w:t>
      </w:r>
    </w:p>
    <w:p w:rsidR="007A2B2C" w:rsidRPr="00C77C7F" w:rsidRDefault="007A2B2C" w:rsidP="009D3017">
      <w:pPr>
        <w:spacing w:line="240" w:lineRule="auto"/>
        <w:rPr>
          <w:i/>
          <w:sz w:val="28"/>
          <w:szCs w:val="28"/>
        </w:rPr>
      </w:pPr>
      <w:r w:rsidRPr="00C77C7F">
        <w:rPr>
          <w:i/>
          <w:sz w:val="28"/>
          <w:szCs w:val="28"/>
        </w:rPr>
        <w:t xml:space="preserve">There </w:t>
      </w:r>
      <w:r w:rsidR="000F7D23" w:rsidRPr="00C77C7F">
        <w:rPr>
          <w:i/>
          <w:sz w:val="28"/>
          <w:szCs w:val="28"/>
        </w:rPr>
        <w:t>will be opportunities to practis</w:t>
      </w:r>
      <w:r w:rsidRPr="00C77C7F">
        <w:rPr>
          <w:i/>
          <w:sz w:val="28"/>
          <w:szCs w:val="28"/>
        </w:rPr>
        <w:t>e techniques in the classroom and to network and learn from other practising teacher</w:t>
      </w:r>
      <w:r w:rsidR="000F7D23" w:rsidRPr="00C77C7F">
        <w:rPr>
          <w:i/>
          <w:sz w:val="28"/>
          <w:szCs w:val="28"/>
        </w:rPr>
        <w:t xml:space="preserve">s. The face-to-face sessions will be delivered by an </w:t>
      </w:r>
      <w:r w:rsidR="000F7D23" w:rsidRPr="00C77C7F">
        <w:rPr>
          <w:rFonts w:cs="Arial"/>
          <w:i/>
          <w:sz w:val="28"/>
          <w:szCs w:val="28"/>
        </w:rPr>
        <w:t>experienced team of leaders and classroom practitioners who have demonstrated outstanding outcomes in terms of teaching and learning.</w:t>
      </w:r>
      <w:r w:rsidRPr="00C77C7F">
        <w:rPr>
          <w:i/>
          <w:sz w:val="28"/>
          <w:szCs w:val="28"/>
        </w:rPr>
        <w:t xml:space="preserve"> </w:t>
      </w:r>
      <w:r w:rsidR="008A38C5" w:rsidRPr="00C77C7F">
        <w:rPr>
          <w:i/>
          <w:sz w:val="28"/>
          <w:szCs w:val="28"/>
        </w:rPr>
        <w:t>Masters level credits are available (delegate’s school to fund) for completion of this course.</w:t>
      </w:r>
      <w:r w:rsidR="0000198A" w:rsidRPr="00C77C7F">
        <w:rPr>
          <w:i/>
          <w:sz w:val="28"/>
          <w:szCs w:val="28"/>
        </w:rPr>
        <w:t xml:space="preserve"> </w:t>
      </w:r>
    </w:p>
    <w:p w:rsidR="008A38C5" w:rsidRDefault="00566876" w:rsidP="009D3017">
      <w:pPr>
        <w:tabs>
          <w:tab w:val="left" w:pos="900"/>
        </w:tabs>
        <w:spacing w:line="240" w:lineRule="auto"/>
        <w:ind w:left="-284"/>
        <w:rPr>
          <w:color w:val="7F7F7F" w:themeColor="text1" w:themeTint="80"/>
          <w:sz w:val="36"/>
          <w:szCs w:val="36"/>
        </w:rPr>
      </w:pPr>
      <w:r>
        <w:t xml:space="preserve">      </w:t>
      </w:r>
      <w:r w:rsidR="008A38C5">
        <w:rPr>
          <w:color w:val="7F7F7F" w:themeColor="text1" w:themeTint="80"/>
          <w:sz w:val="36"/>
          <w:szCs w:val="36"/>
        </w:rPr>
        <w:t>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4230BE" w:rsidTr="004230BE">
        <w:tc>
          <w:tcPr>
            <w:tcW w:w="9913" w:type="dxa"/>
          </w:tcPr>
          <w:p w:rsidR="004230BE" w:rsidRPr="004230BE" w:rsidRDefault="004230BE" w:rsidP="000367D7">
            <w:r w:rsidRPr="004230BE">
              <w:t xml:space="preserve">Induction </w:t>
            </w:r>
            <w:r>
              <w:t xml:space="preserve">day –  </w:t>
            </w:r>
            <w:r w:rsidR="00D56569">
              <w:t>Monday 8</w:t>
            </w:r>
            <w:r w:rsidR="000367D7" w:rsidRPr="000367D7">
              <w:t xml:space="preserve"> January</w:t>
            </w:r>
            <w:r w:rsidR="00D56569">
              <w:t xml:space="preserve"> 2018</w:t>
            </w:r>
            <w:r w:rsidR="000367D7">
              <w:t xml:space="preserve"> </w:t>
            </w:r>
          </w:p>
        </w:tc>
      </w:tr>
      <w:tr w:rsidR="004230BE" w:rsidTr="004230BE">
        <w:tc>
          <w:tcPr>
            <w:tcW w:w="9913" w:type="dxa"/>
          </w:tcPr>
          <w:p w:rsidR="004230BE" w:rsidRPr="004230BE" w:rsidRDefault="00D56569" w:rsidP="00CD07CC">
            <w:r>
              <w:t>Monday 12</w:t>
            </w:r>
            <w:r w:rsidR="000367D7" w:rsidRPr="00CD07CC">
              <w:rPr>
                <w:vertAlign w:val="superscript"/>
              </w:rPr>
              <w:t>th</w:t>
            </w:r>
            <w:r>
              <w:t xml:space="preserve"> February 2018</w:t>
            </w:r>
          </w:p>
        </w:tc>
      </w:tr>
      <w:tr w:rsidR="004230BE" w:rsidTr="004230BE">
        <w:tc>
          <w:tcPr>
            <w:tcW w:w="9913" w:type="dxa"/>
          </w:tcPr>
          <w:p w:rsidR="004230BE" w:rsidRPr="004230BE" w:rsidRDefault="00D56569" w:rsidP="00884FF0">
            <w:r>
              <w:t>Tuesday</w:t>
            </w:r>
            <w:r w:rsidR="000367D7">
              <w:t xml:space="preserve"> 3</w:t>
            </w:r>
            <w:r w:rsidR="000367D7" w:rsidRPr="00CD07CC">
              <w:rPr>
                <w:vertAlign w:val="superscript"/>
              </w:rPr>
              <w:t>rd</w:t>
            </w:r>
            <w:r>
              <w:t xml:space="preserve"> April 2018</w:t>
            </w:r>
          </w:p>
        </w:tc>
      </w:tr>
      <w:tr w:rsidR="004230BE" w:rsidTr="004230BE">
        <w:tc>
          <w:tcPr>
            <w:tcW w:w="9913" w:type="dxa"/>
          </w:tcPr>
          <w:p w:rsidR="004230BE" w:rsidRPr="004230BE" w:rsidRDefault="00D56569" w:rsidP="00884FF0">
            <w:r>
              <w:t>Monday 4</w:t>
            </w:r>
            <w:r w:rsidR="000367D7" w:rsidRPr="000367D7">
              <w:t>th June</w:t>
            </w:r>
            <w:r>
              <w:t xml:space="preserve"> 2018</w:t>
            </w:r>
          </w:p>
        </w:tc>
      </w:tr>
      <w:tr w:rsidR="004230BE" w:rsidTr="004230BE">
        <w:tc>
          <w:tcPr>
            <w:tcW w:w="9913" w:type="dxa"/>
          </w:tcPr>
          <w:p w:rsidR="004230BE" w:rsidRPr="004230BE" w:rsidRDefault="0045011A" w:rsidP="00CD07CC">
            <w:r>
              <w:t>Friday 6th</w:t>
            </w:r>
            <w:bookmarkStart w:id="0" w:name="_GoBack"/>
            <w:bookmarkEnd w:id="0"/>
            <w:r w:rsidR="00CD07CC">
              <w:t xml:space="preserve"> July</w:t>
            </w:r>
            <w:r w:rsidR="00D56569">
              <w:t xml:space="preserve"> 2018</w:t>
            </w:r>
          </w:p>
        </w:tc>
      </w:tr>
      <w:tr w:rsidR="004230BE" w:rsidTr="004230BE">
        <w:tc>
          <w:tcPr>
            <w:tcW w:w="9913" w:type="dxa"/>
          </w:tcPr>
          <w:p w:rsidR="004230BE" w:rsidRPr="004230BE" w:rsidRDefault="004230BE" w:rsidP="00316F5F">
            <w:r>
              <w:t xml:space="preserve">Plus an immersion day (optional) working with other schools to observe </w:t>
            </w:r>
            <w:r w:rsidR="00316F5F">
              <w:t>MFL</w:t>
            </w:r>
            <w:r>
              <w:t xml:space="preserve"> in action</w:t>
            </w:r>
          </w:p>
        </w:tc>
      </w:tr>
    </w:tbl>
    <w:p w:rsidR="000367D7" w:rsidRDefault="000367D7" w:rsidP="00B03B85">
      <w:pPr>
        <w:spacing w:after="0" w:line="120" w:lineRule="auto"/>
        <w:rPr>
          <w:color w:val="7F7F7F" w:themeColor="text1" w:themeTint="80"/>
          <w:sz w:val="36"/>
          <w:szCs w:val="36"/>
        </w:rPr>
      </w:pPr>
    </w:p>
    <w:p w:rsidR="00884FF0" w:rsidRDefault="00B03B85" w:rsidP="00884FF0">
      <w:pPr>
        <w:spacing w:after="0" w:line="240" w:lineRule="auto"/>
        <w:rPr>
          <w:color w:val="7F7F7F" w:themeColor="text1" w:themeTint="80"/>
          <w:sz w:val="36"/>
          <w:szCs w:val="36"/>
        </w:rPr>
      </w:pPr>
      <w:r>
        <w:rPr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3CD44A" wp14:editId="1AA90941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6305550" cy="190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0D3D5" id="Straight Connector 1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5pt" to="496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8A38C5" w:rsidRDefault="008A38C5" w:rsidP="00884FF0">
      <w:pPr>
        <w:spacing w:line="240" w:lineRule="auto"/>
        <w:rPr>
          <w:color w:val="7F7F7F" w:themeColor="text1" w:themeTint="80"/>
          <w:sz w:val="36"/>
          <w:szCs w:val="36"/>
        </w:rPr>
      </w:pPr>
      <w:r>
        <w:rPr>
          <w:color w:val="7F7F7F" w:themeColor="text1" w:themeTint="80"/>
          <w:sz w:val="36"/>
          <w:szCs w:val="36"/>
        </w:rPr>
        <w:t>Funding</w:t>
      </w:r>
    </w:p>
    <w:p w:rsidR="008A38C5" w:rsidRDefault="008A38C5" w:rsidP="00884FF0">
      <w:pPr>
        <w:spacing w:line="240" w:lineRule="auto"/>
      </w:pPr>
      <w:r>
        <w:t xml:space="preserve">This is funded by the National College for Teaching and Learning, NCTL, and so is </w:t>
      </w:r>
      <w:r w:rsidRPr="008A38C5">
        <w:rPr>
          <w:b/>
        </w:rPr>
        <w:t>free to all school</w:t>
      </w:r>
      <w:r>
        <w:rPr>
          <w:b/>
        </w:rPr>
        <w:t>s</w:t>
      </w:r>
      <w:r w:rsidRPr="008A38C5">
        <w:rPr>
          <w:b/>
        </w:rPr>
        <w:t>.</w:t>
      </w:r>
      <w:r>
        <w:t xml:space="preserve"> </w:t>
      </w:r>
    </w:p>
    <w:p w:rsidR="00884FF0" w:rsidRDefault="00566876" w:rsidP="00B03B85">
      <w:pPr>
        <w:spacing w:after="0" w:line="120" w:lineRule="auto"/>
        <w:rPr>
          <w:color w:val="7F7F7F" w:themeColor="text1" w:themeTint="80"/>
          <w:sz w:val="36"/>
          <w:szCs w:val="36"/>
        </w:rPr>
      </w:pPr>
      <w:r>
        <w:rPr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29CB1A" wp14:editId="2661A4A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05550" cy="1905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3354E" id="Straight Connector 1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96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BC3CBF" w:rsidRDefault="00BC3CBF" w:rsidP="00BC3CBF">
      <w:pPr>
        <w:rPr>
          <w:color w:val="7F7F7F" w:themeColor="text1" w:themeTint="80"/>
          <w:sz w:val="36"/>
          <w:szCs w:val="36"/>
        </w:rPr>
      </w:pPr>
      <w:r>
        <w:rPr>
          <w:color w:val="7F7F7F" w:themeColor="text1" w:themeTint="80"/>
          <w:sz w:val="36"/>
          <w:szCs w:val="36"/>
        </w:rPr>
        <w:t>Application</w:t>
      </w:r>
    </w:p>
    <w:p w:rsidR="00BC3CBF" w:rsidRPr="005829BF" w:rsidRDefault="00BC3CBF" w:rsidP="00BC3CBF">
      <w:r w:rsidRPr="005829BF">
        <w:t>Due to the demand of this free event, schools need to make a commitment to attending all sessions. Of course, if there are unavoidable circumstances for missing a session, e.g. a clash with an event at your school, please indicate this below.</w:t>
      </w:r>
    </w:p>
    <w:p w:rsidR="00C6364C" w:rsidRDefault="00C6364C" w:rsidP="00BC3CBF"/>
    <w:p w:rsidR="00BC3CBF" w:rsidRDefault="00BC3CBF" w:rsidP="00BC3CBF">
      <w:r w:rsidRPr="005829BF">
        <w:t xml:space="preserve">If you would like to express your interest, please complete the </w:t>
      </w:r>
      <w:r w:rsidR="00C356F2">
        <w:t xml:space="preserve">attached </w:t>
      </w:r>
      <w:r w:rsidRPr="005829BF">
        <w:t xml:space="preserve">form and return to </w:t>
      </w:r>
      <w:hyperlink r:id="rId8" w:history="1">
        <w:r w:rsidRPr="005829BF">
          <w:rPr>
            <w:rStyle w:val="Hyperlink"/>
          </w:rPr>
          <w:t>J.Gladden@rochestergrammar.org.uk.</w:t>
        </w:r>
      </w:hyperlink>
      <w:r>
        <w:rPr>
          <w:rFonts w:asciiTheme="majorHAnsi" w:hAnsiTheme="majorHAnsi"/>
          <w:sz w:val="20"/>
          <w:szCs w:val="20"/>
        </w:rPr>
        <w:t xml:space="preserve"> </w:t>
      </w:r>
      <w:r>
        <w:t xml:space="preserve">We will honour applications on a first come first served basis and require applications by </w:t>
      </w:r>
      <w:r w:rsidR="00057E50">
        <w:t>Friday 16</w:t>
      </w:r>
      <w:r w:rsidR="00057E50" w:rsidRPr="00057E50">
        <w:rPr>
          <w:vertAlign w:val="superscript"/>
        </w:rPr>
        <w:t>th</w:t>
      </w:r>
      <w:r w:rsidR="00057E50">
        <w:t xml:space="preserve"> September 2016.</w:t>
      </w:r>
      <w:r>
        <w:t xml:space="preserve"> There is no commitment to the programme at this stage.</w:t>
      </w:r>
    </w:p>
    <w:p w:rsidR="009D3017" w:rsidRDefault="009D3017" w:rsidP="009D3017">
      <w:pPr>
        <w:spacing w:after="0" w:line="240" w:lineRule="auto"/>
        <w:jc w:val="center"/>
        <w:rPr>
          <w:b/>
          <w:color w:val="7F7F7F" w:themeColor="text1" w:themeTint="80"/>
          <w:sz w:val="36"/>
          <w:szCs w:val="28"/>
        </w:rPr>
      </w:pPr>
    </w:p>
    <w:p w:rsidR="009D3017" w:rsidRDefault="009D3017" w:rsidP="009D3017">
      <w:pPr>
        <w:spacing w:after="0" w:line="240" w:lineRule="auto"/>
        <w:jc w:val="center"/>
        <w:rPr>
          <w:b/>
          <w:color w:val="7F7F7F" w:themeColor="text1" w:themeTint="80"/>
          <w:sz w:val="36"/>
          <w:szCs w:val="28"/>
        </w:rPr>
      </w:pPr>
      <w:r>
        <w:rPr>
          <w:noProof/>
          <w:lang w:eastAsia="ja-JP"/>
        </w:rPr>
        <w:drawing>
          <wp:inline distT="0" distB="0" distL="0" distR="0" wp14:anchorId="055C31C5" wp14:editId="3CEE14CE">
            <wp:extent cx="2771775" cy="1039381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4262" cy="104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7F7F7F" w:themeColor="text1" w:themeTint="80"/>
          <w:sz w:val="36"/>
          <w:szCs w:val="28"/>
        </w:rPr>
        <w:t xml:space="preserve">            </w:t>
      </w:r>
      <w:r>
        <w:rPr>
          <w:b/>
          <w:noProof/>
          <w:color w:val="7F7F7F" w:themeColor="text1" w:themeTint="80"/>
          <w:sz w:val="36"/>
          <w:szCs w:val="28"/>
          <w:lang w:eastAsia="ja-JP"/>
        </w:rPr>
        <w:drawing>
          <wp:inline distT="0" distB="0" distL="0" distR="0" wp14:anchorId="68CA4A3D">
            <wp:extent cx="2560320" cy="9086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017" w:rsidRDefault="009D3017" w:rsidP="009D3017">
      <w:pPr>
        <w:spacing w:after="0" w:line="240" w:lineRule="auto"/>
        <w:jc w:val="center"/>
        <w:rPr>
          <w:b/>
          <w:color w:val="7F7F7F" w:themeColor="text1" w:themeTint="80"/>
          <w:sz w:val="36"/>
          <w:szCs w:val="28"/>
        </w:rPr>
      </w:pPr>
      <w:r>
        <w:rPr>
          <w:b/>
          <w:color w:val="7F7F7F" w:themeColor="text1" w:themeTint="80"/>
          <w:sz w:val="36"/>
          <w:szCs w:val="28"/>
        </w:rPr>
        <w:t xml:space="preserve"> </w:t>
      </w:r>
    </w:p>
    <w:p w:rsidR="009D3017" w:rsidRPr="009D3017" w:rsidRDefault="009D3017" w:rsidP="009D3017">
      <w:pPr>
        <w:spacing w:after="0" w:line="240" w:lineRule="auto"/>
        <w:jc w:val="center"/>
        <w:rPr>
          <w:b/>
          <w:color w:val="7F7F7F" w:themeColor="text1" w:themeTint="80"/>
          <w:sz w:val="36"/>
          <w:szCs w:val="28"/>
        </w:rPr>
      </w:pPr>
      <w:r w:rsidRPr="009D3017">
        <w:rPr>
          <w:b/>
          <w:color w:val="7F7F7F" w:themeColor="text1" w:themeTint="80"/>
          <w:sz w:val="36"/>
          <w:szCs w:val="28"/>
        </w:rPr>
        <w:t>Modern Foreign Languages</w:t>
      </w:r>
    </w:p>
    <w:p w:rsidR="009D3017" w:rsidRPr="009D3017" w:rsidRDefault="009D3017" w:rsidP="009D3017">
      <w:pPr>
        <w:spacing w:after="0" w:line="240" w:lineRule="auto"/>
        <w:jc w:val="center"/>
        <w:rPr>
          <w:b/>
          <w:color w:val="7F7F7F" w:themeColor="text1" w:themeTint="80"/>
          <w:sz w:val="36"/>
          <w:szCs w:val="28"/>
        </w:rPr>
      </w:pPr>
      <w:r w:rsidRPr="009D3017">
        <w:rPr>
          <w:b/>
          <w:color w:val="7F7F7F" w:themeColor="text1" w:themeTint="80"/>
          <w:sz w:val="36"/>
          <w:szCs w:val="28"/>
        </w:rPr>
        <w:t xml:space="preserve">Subject Specialism Training </w:t>
      </w:r>
      <w:r w:rsidR="00C6364C">
        <w:rPr>
          <w:b/>
          <w:color w:val="7F7F7F" w:themeColor="text1" w:themeTint="80"/>
          <w:sz w:val="36"/>
          <w:szCs w:val="28"/>
        </w:rPr>
        <w:t>2018</w:t>
      </w:r>
    </w:p>
    <w:p w:rsidR="009D3017" w:rsidRDefault="009D3017" w:rsidP="00BC3CBF">
      <w:pPr>
        <w:rPr>
          <w:rFonts w:asciiTheme="majorHAnsi" w:hAnsiTheme="maj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678"/>
        <w:gridCol w:w="1337"/>
      </w:tblGrid>
      <w:tr w:rsidR="00BC3CBF" w:rsidTr="009D30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F" w:rsidRPr="00711195" w:rsidRDefault="00BC3CBF" w:rsidP="00B02AB1">
            <w:r w:rsidRPr="00711195">
              <w:t>Name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F" w:rsidRPr="00711195" w:rsidRDefault="00BC3CBF" w:rsidP="00B02AB1">
            <w:pPr>
              <w:jc w:val="center"/>
            </w:pPr>
          </w:p>
          <w:p w:rsidR="00BC3CBF" w:rsidRPr="00711195" w:rsidRDefault="00BC3CBF" w:rsidP="00B02AB1">
            <w:pPr>
              <w:jc w:val="center"/>
            </w:pPr>
          </w:p>
        </w:tc>
      </w:tr>
      <w:tr w:rsidR="00BC3CBF" w:rsidTr="009D30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F" w:rsidRPr="00711195" w:rsidRDefault="00BC3CBF" w:rsidP="00B02AB1">
            <w:r w:rsidRPr="00711195">
              <w:t>School and school address</w:t>
            </w:r>
          </w:p>
          <w:p w:rsidR="00BC3CBF" w:rsidRPr="00711195" w:rsidRDefault="00BC3CBF" w:rsidP="00B02AB1"/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F" w:rsidRPr="00711195" w:rsidRDefault="00BC3CBF" w:rsidP="00B02AB1">
            <w:pPr>
              <w:jc w:val="center"/>
            </w:pPr>
          </w:p>
        </w:tc>
      </w:tr>
      <w:tr w:rsidR="00BC3CBF" w:rsidTr="009D3017">
        <w:trPr>
          <w:trHeight w:val="4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F" w:rsidRPr="00711195" w:rsidRDefault="00BC3CBF" w:rsidP="00D04AB7">
            <w:r w:rsidRPr="00711195">
              <w:t xml:space="preserve">Subject choice 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F" w:rsidRPr="00711195" w:rsidRDefault="00BC3CBF" w:rsidP="00B02AB1">
            <w:pPr>
              <w:jc w:val="center"/>
            </w:pPr>
          </w:p>
          <w:p w:rsidR="00BC3CBF" w:rsidRPr="00711195" w:rsidRDefault="00BC3CBF" w:rsidP="00B02AB1">
            <w:pPr>
              <w:jc w:val="center"/>
            </w:pPr>
          </w:p>
        </w:tc>
      </w:tr>
      <w:tr w:rsidR="00057E50" w:rsidTr="009D30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50" w:rsidRDefault="00057E50" w:rsidP="00B02AB1">
            <w:r>
              <w:t>Teacher Reference Number</w:t>
            </w:r>
          </w:p>
          <w:p w:rsidR="00057E50" w:rsidRPr="00711195" w:rsidRDefault="00057E50" w:rsidP="00B02AB1"/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50" w:rsidRPr="00711195" w:rsidRDefault="00057E50" w:rsidP="00B02AB1">
            <w:pPr>
              <w:jc w:val="center"/>
            </w:pPr>
          </w:p>
        </w:tc>
      </w:tr>
      <w:tr w:rsidR="00BC3CBF" w:rsidTr="009D30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F" w:rsidRPr="00711195" w:rsidRDefault="00BC3CBF" w:rsidP="00B02AB1">
            <w:r w:rsidRPr="00711195">
              <w:t>E-mail address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F" w:rsidRPr="00711195" w:rsidRDefault="00BC3CBF" w:rsidP="00B02AB1">
            <w:pPr>
              <w:jc w:val="center"/>
            </w:pPr>
          </w:p>
          <w:p w:rsidR="00BC3CBF" w:rsidRPr="00711195" w:rsidRDefault="00BC3CBF" w:rsidP="00B02AB1">
            <w:pPr>
              <w:jc w:val="center"/>
            </w:pPr>
          </w:p>
        </w:tc>
      </w:tr>
      <w:tr w:rsidR="00BC3CBF" w:rsidTr="009D3017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F" w:rsidRPr="00711195" w:rsidRDefault="00BC3CBF" w:rsidP="00B02AB1">
            <w:r w:rsidRPr="00711195">
              <w:t xml:space="preserve">Commitment to attend all 5 </w:t>
            </w:r>
            <w:r w:rsidRPr="009D3017">
              <w:t>compulsory sessions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F" w:rsidRPr="00711195" w:rsidRDefault="00BC3CBF" w:rsidP="00B02AB1">
            <w:r w:rsidRPr="00711195">
              <w:t xml:space="preserve">I am able to attend all 5 sessions. </w:t>
            </w:r>
          </w:p>
          <w:p w:rsidR="00BC3CBF" w:rsidRPr="00711195" w:rsidRDefault="00BC3CBF" w:rsidP="00B02AB1">
            <w:r w:rsidRPr="00711195">
              <w:t>Please tick box opposite.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F" w:rsidRPr="00711195" w:rsidRDefault="00BC3CBF" w:rsidP="00B02AB1"/>
          <w:p w:rsidR="00BC3CBF" w:rsidRPr="00711195" w:rsidRDefault="00BC3CBF" w:rsidP="00B02AB1"/>
        </w:tc>
      </w:tr>
      <w:tr w:rsidR="00BC3CBF" w:rsidTr="009D30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BF" w:rsidRPr="00711195" w:rsidRDefault="00BC3CBF" w:rsidP="00B02AB1"/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F" w:rsidRPr="00711195" w:rsidRDefault="00BC3CBF" w:rsidP="00B02AB1">
            <w:r w:rsidRPr="00711195">
              <w:t>I would like to apply but cannot attend (please circle):</w:t>
            </w:r>
          </w:p>
          <w:p w:rsidR="00BC3CBF" w:rsidRPr="00711195" w:rsidRDefault="00BC3CBF" w:rsidP="00B02AB1"/>
          <w:p w:rsidR="00BC3CBF" w:rsidRPr="00711195" w:rsidRDefault="00BC3CBF" w:rsidP="00B02AB1">
            <w:r w:rsidRPr="00711195">
              <w:t>Session 1</w:t>
            </w:r>
          </w:p>
          <w:p w:rsidR="00BC3CBF" w:rsidRPr="00711195" w:rsidRDefault="00BC3CBF" w:rsidP="00B02AB1"/>
          <w:p w:rsidR="00BC3CBF" w:rsidRPr="00711195" w:rsidRDefault="00BC3CBF" w:rsidP="00B02AB1">
            <w:r w:rsidRPr="00711195">
              <w:t>Session 2</w:t>
            </w:r>
          </w:p>
          <w:p w:rsidR="00BC3CBF" w:rsidRPr="00711195" w:rsidRDefault="00BC3CBF" w:rsidP="00B02AB1"/>
          <w:p w:rsidR="00BC3CBF" w:rsidRPr="00711195" w:rsidRDefault="00BC3CBF" w:rsidP="00B02AB1">
            <w:r w:rsidRPr="00711195">
              <w:t>Session 3</w:t>
            </w:r>
          </w:p>
          <w:p w:rsidR="00BC3CBF" w:rsidRPr="00711195" w:rsidRDefault="00BC3CBF" w:rsidP="00B02AB1"/>
          <w:p w:rsidR="00BC3CBF" w:rsidRDefault="00BC3CBF" w:rsidP="00B02AB1">
            <w:r w:rsidRPr="00711195">
              <w:t>Session 4</w:t>
            </w:r>
          </w:p>
          <w:p w:rsidR="000F7D23" w:rsidRDefault="000F7D23" w:rsidP="00B02AB1"/>
          <w:p w:rsidR="000F7D23" w:rsidRPr="00711195" w:rsidRDefault="000F7D23" w:rsidP="00B02AB1">
            <w:r>
              <w:t>Session 5</w:t>
            </w:r>
          </w:p>
        </w:tc>
      </w:tr>
    </w:tbl>
    <w:p w:rsidR="00BC3CBF" w:rsidRPr="00711195" w:rsidRDefault="00BC3CBF" w:rsidP="00BC3CBF">
      <w:pPr>
        <w:jc w:val="center"/>
      </w:pPr>
    </w:p>
    <w:p w:rsidR="00BC3CBF" w:rsidRPr="00711195" w:rsidRDefault="00BC3CBF" w:rsidP="00BC3CBF">
      <w:pPr>
        <w:jc w:val="center"/>
      </w:pPr>
      <w:r w:rsidRPr="00711195">
        <w:t>Thank you.</w:t>
      </w:r>
    </w:p>
    <w:p w:rsidR="007A2B2C" w:rsidRPr="006E0C13" w:rsidRDefault="00BC3CBF" w:rsidP="00CD07CC">
      <w:pPr>
        <w:jc w:val="center"/>
      </w:pPr>
      <w:r w:rsidRPr="00711195">
        <w:t>We look forward to working with you.</w:t>
      </w:r>
    </w:p>
    <w:sectPr w:rsidR="007A2B2C" w:rsidRPr="006E0C13" w:rsidSect="007A2B2C">
      <w:pgSz w:w="11906" w:h="16838"/>
      <w:pgMar w:top="426" w:right="849" w:bottom="56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0A43"/>
    <w:multiLevelType w:val="hybridMultilevel"/>
    <w:tmpl w:val="9D80BA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5225E"/>
    <w:multiLevelType w:val="hybridMultilevel"/>
    <w:tmpl w:val="58C4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40952"/>
    <w:multiLevelType w:val="hybridMultilevel"/>
    <w:tmpl w:val="A4D898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A51F2"/>
    <w:multiLevelType w:val="hybridMultilevel"/>
    <w:tmpl w:val="06B49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13"/>
    <w:rsid w:val="0000198A"/>
    <w:rsid w:val="000367D7"/>
    <w:rsid w:val="00057E50"/>
    <w:rsid w:val="000F7D23"/>
    <w:rsid w:val="00255604"/>
    <w:rsid w:val="00316F5F"/>
    <w:rsid w:val="004230BE"/>
    <w:rsid w:val="0045011A"/>
    <w:rsid w:val="004A2D6C"/>
    <w:rsid w:val="00566876"/>
    <w:rsid w:val="00683997"/>
    <w:rsid w:val="00696353"/>
    <w:rsid w:val="006E0C13"/>
    <w:rsid w:val="007A2B2C"/>
    <w:rsid w:val="008420C5"/>
    <w:rsid w:val="00884FF0"/>
    <w:rsid w:val="008A38C5"/>
    <w:rsid w:val="00914BCD"/>
    <w:rsid w:val="00964BC1"/>
    <w:rsid w:val="009D3017"/>
    <w:rsid w:val="009E018C"/>
    <w:rsid w:val="00AC45FC"/>
    <w:rsid w:val="00B03B85"/>
    <w:rsid w:val="00B31B47"/>
    <w:rsid w:val="00BC3CBF"/>
    <w:rsid w:val="00C356F2"/>
    <w:rsid w:val="00C6364C"/>
    <w:rsid w:val="00C77C7F"/>
    <w:rsid w:val="00C95F7B"/>
    <w:rsid w:val="00CD07CC"/>
    <w:rsid w:val="00D04AB7"/>
    <w:rsid w:val="00D4104B"/>
    <w:rsid w:val="00D56569"/>
    <w:rsid w:val="00E112AC"/>
    <w:rsid w:val="00F23FAE"/>
    <w:rsid w:val="00F547D3"/>
    <w:rsid w:val="00FB5AC4"/>
    <w:rsid w:val="00FD4DF9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C64E6-8913-4176-8482-0339263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8C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3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Gladden@rochestergrammar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co.uk/url?sa=i&amp;rct=j&amp;q=&amp;esrc=s&amp;source=images&amp;cd=&amp;cad=rja&amp;uact=8&amp;ved=0CAcQjRxqFQoTCI7r-f7P9MgCFQpaFAodyrcPYA&amp;url=http://www.kcfg.co.uk/view-member.asp?mid%3D52&amp;bvm=bv.106379543,d.d24&amp;psig=AFQjCNGoomZX0py-oa3-NlOcrGpo62phpQ&amp;ust=14466528556735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E9557E03</Template>
  <TotalTime>1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Clautour</dc:creator>
  <cp:keywords/>
  <dc:description/>
  <cp:lastModifiedBy>Mrs J Gladden</cp:lastModifiedBy>
  <cp:revision>4</cp:revision>
  <cp:lastPrinted>2016-07-07T16:03:00Z</cp:lastPrinted>
  <dcterms:created xsi:type="dcterms:W3CDTF">2017-06-15T11:53:00Z</dcterms:created>
  <dcterms:modified xsi:type="dcterms:W3CDTF">2017-06-27T08:47:00Z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47687</vt:lpwstr>
  </property>
  <property fmtid="{D5CDD505-2E9C-101B-9397-08002B2CF9AE}" pid="3" name="NXPowerLiteSettings">
    <vt:lpwstr>F4000400038000</vt:lpwstr>
  </property>
  <property fmtid="{D5CDD505-2E9C-101B-9397-08002B2CF9AE}" pid="4" name="NXPowerLiteVersion">
    <vt:lpwstr>S6.2.6</vt:lpwstr>
  </property>
</Properties>
</file>