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32" w:rsidRPr="00AA1AC6" w:rsidRDefault="0012721E">
      <w:pPr>
        <w:rPr>
          <w:rFonts w:cs="Arial"/>
          <w:b/>
        </w:rPr>
      </w:pPr>
      <w:r w:rsidRPr="0012721E">
        <w:rPr>
          <w:rFonts w:cs="Arial"/>
          <w:b/>
          <w:noProof/>
        </w:rPr>
        <w:drawing>
          <wp:inline distT="0" distB="0" distL="0" distR="0" wp14:anchorId="030FB0AE" wp14:editId="0BF9C59A">
            <wp:extent cx="3514725" cy="1581150"/>
            <wp:effectExtent l="0" t="0" r="952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FDE9B91-A287-4AA2-BCE5-5511ABE64F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FDE9B91-A287-4AA2-BCE5-5511ABE64F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996" cy="159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1AC6">
        <w:rPr>
          <w:rFonts w:cs="Arial"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59CD0645" wp14:editId="29766F51">
            <wp:simplePos x="0" y="0"/>
            <wp:positionH relativeFrom="column">
              <wp:posOffset>7574280</wp:posOffset>
            </wp:positionH>
            <wp:positionV relativeFrom="paragraph">
              <wp:posOffset>12065</wp:posOffset>
            </wp:positionV>
            <wp:extent cx="2150745" cy="1396365"/>
            <wp:effectExtent l="19050" t="0" r="1905" b="0"/>
            <wp:wrapNone/>
            <wp:docPr id="32" name="Picture 1" descr="C:\Documents and Settings\colclt01\Local Settings\Temporary Internet Files\Content.Word\KCC_Logo_New_2012_Framed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olclt01\Local Settings\Temporary Internet Files\Content.Word\KCC_Logo_New_2012_Framed copy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39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AC6"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4964430</wp:posOffset>
                </wp:positionH>
                <wp:positionV relativeFrom="paragraph">
                  <wp:posOffset>-272415</wp:posOffset>
                </wp:positionV>
                <wp:extent cx="4095750" cy="3657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09575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7CE" w:rsidRDefault="00F357C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90.9pt;margin-top:-21.45pt;width:322.5pt;height:28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" o:allowincell="f" stroked="f">
                <v:textbox>
                  <w:txbxContent>
                    <w:p w:rsidR="00F357CE" w:rsidRDefault="00F357C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E32" w:rsidRPr="0012721E" w:rsidRDefault="00C82E32" w:rsidP="0012721E">
      <w:pPr>
        <w:rPr>
          <w:rFonts w:cs="Arial"/>
          <w:b/>
        </w:rPr>
      </w:pPr>
      <w:r w:rsidRPr="00AA1AC6">
        <w:rPr>
          <w:rFonts w:cs="Arial"/>
        </w:rPr>
        <w:tab/>
      </w:r>
      <w:r w:rsidRPr="00AA1AC6">
        <w:rPr>
          <w:rFonts w:cs="Arial"/>
        </w:rPr>
        <w:tab/>
      </w:r>
      <w:r w:rsidRPr="00AA1AC6">
        <w:rPr>
          <w:rFonts w:cs="Arial"/>
        </w:rPr>
        <w:tab/>
      </w:r>
      <w:r w:rsidRPr="00AA1AC6">
        <w:rPr>
          <w:rFonts w:cs="Arial"/>
        </w:rPr>
        <w:tab/>
      </w:r>
      <w:r w:rsidRPr="00AA1AC6">
        <w:rPr>
          <w:rFonts w:cs="Arial"/>
        </w:rPr>
        <w:tab/>
      </w:r>
      <w:r w:rsidRPr="00AA1AC6">
        <w:rPr>
          <w:rFonts w:cs="Arial"/>
        </w:rPr>
        <w:tab/>
      </w:r>
    </w:p>
    <w:p w:rsidR="00C82E32" w:rsidRPr="00AA1AC6" w:rsidRDefault="00C82E32">
      <w:pPr>
        <w:jc w:val="center"/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jc w:val="center"/>
        <w:rPr>
          <w:rFonts w:cs="Arial"/>
          <w:b/>
        </w:rPr>
      </w:pPr>
    </w:p>
    <w:p w:rsidR="00C82E32" w:rsidRPr="00AA1AC6" w:rsidRDefault="00C82E32">
      <w:pPr>
        <w:jc w:val="center"/>
        <w:rPr>
          <w:rFonts w:cs="Arial"/>
          <w:b/>
        </w:rPr>
      </w:pPr>
    </w:p>
    <w:p w:rsidR="00C82E32" w:rsidRPr="00AA1AC6" w:rsidRDefault="00AA1AC6">
      <w:pPr>
        <w:jc w:val="center"/>
        <w:rPr>
          <w:rFonts w:cs="Arial"/>
          <w:b/>
          <w:sz w:val="48"/>
        </w:rPr>
      </w:pPr>
      <w:r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1014095</wp:posOffset>
                </wp:positionH>
                <wp:positionV relativeFrom="paragraph">
                  <wp:posOffset>198120</wp:posOffset>
                </wp:positionV>
                <wp:extent cx="8001000" cy="186690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357CE" w:rsidRPr="00AA1AC6" w:rsidRDefault="00F357CE" w:rsidP="008939B8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AA1AC6"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  <w:t>Safeguarding S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  <w:t>elf-Evaluation for Early Years Settings</w:t>
                            </w:r>
                          </w:p>
                          <w:p w:rsidR="00F357CE" w:rsidRPr="00AA1AC6" w:rsidRDefault="00F357CE" w:rsidP="00DD712C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  <w:sz w:val="72"/>
                                <w:szCs w:val="72"/>
                              </w:rPr>
                            </w:pPr>
                          </w:p>
                          <w:p w:rsidR="00F357CE" w:rsidRPr="00AA1AC6" w:rsidRDefault="00F357CE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357CE" w:rsidRPr="00AA1AC6" w:rsidRDefault="00F357CE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357CE" w:rsidRPr="00AA1AC6" w:rsidRDefault="00F357CE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357CE" w:rsidRPr="00AA1AC6" w:rsidRDefault="00F357CE">
                            <w:pPr>
                              <w:pStyle w:val="BodyText3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:rsidR="00F357CE" w:rsidRPr="00AA1AC6" w:rsidRDefault="00F357C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79.85pt;margin-top:15.6pt;width:630pt;height:14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" o:allowincell="f" filled="f" stroked="f">
                <v:textbox>
                  <w:txbxContent>
                    <w:p w:rsidR="00F357CE" w:rsidRPr="00AA1AC6" w:rsidRDefault="00F357CE" w:rsidP="008939B8">
                      <w:pPr>
                        <w:pStyle w:val="BodyText3"/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</w:pPr>
                      <w:r w:rsidRPr="00AA1AC6"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  <w:t>Safeguarding S</w:t>
                      </w:r>
                      <w:r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  <w:t>elf-Evaluation for Early Years Settings</w:t>
                      </w:r>
                    </w:p>
                    <w:p w:rsidR="00F357CE" w:rsidRPr="00AA1AC6" w:rsidRDefault="00F357CE" w:rsidP="00DD712C">
                      <w:pPr>
                        <w:pStyle w:val="BodyText3"/>
                        <w:rPr>
                          <w:rFonts w:ascii="Arial" w:hAnsi="Arial" w:cs="Arial"/>
                          <w:color w:val="auto"/>
                          <w:sz w:val="72"/>
                          <w:szCs w:val="72"/>
                        </w:rPr>
                      </w:pPr>
                    </w:p>
                    <w:p w:rsidR="00F357CE" w:rsidRPr="00AA1AC6" w:rsidRDefault="00F357CE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357CE" w:rsidRPr="00AA1AC6" w:rsidRDefault="00F357CE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357CE" w:rsidRPr="00AA1AC6" w:rsidRDefault="00F357CE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357CE" w:rsidRPr="00AA1AC6" w:rsidRDefault="00F357CE">
                      <w:pPr>
                        <w:pStyle w:val="BodyText3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:rsidR="00F357CE" w:rsidRPr="00AA1AC6" w:rsidRDefault="00F357C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i/>
          <w:sz w:val="22"/>
        </w:rPr>
      </w:pPr>
    </w:p>
    <w:p w:rsidR="00C82E32" w:rsidRPr="00AA1AC6" w:rsidRDefault="00C82E32">
      <w:pPr>
        <w:rPr>
          <w:rFonts w:cs="Arial"/>
          <w:i/>
          <w:sz w:val="22"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DD712C" w:rsidRPr="00AA1AC6" w:rsidRDefault="00D02252" w:rsidP="00DD712C">
      <w:pPr>
        <w:pStyle w:val="Heading4"/>
        <w:rPr>
          <w:rFonts w:cs="Arial"/>
        </w:rPr>
      </w:pPr>
      <w:r w:rsidRPr="00AA1AC6">
        <w:rPr>
          <w:rFonts w:cs="Arial"/>
        </w:rPr>
        <w:t xml:space="preserve">Education Safeguarding </w:t>
      </w:r>
      <w:r w:rsidR="00BF6913">
        <w:rPr>
          <w:rFonts w:cs="Arial"/>
        </w:rPr>
        <w:t>Service</w:t>
      </w:r>
    </w:p>
    <w:p w:rsidR="00DD712C" w:rsidRPr="00AA1AC6" w:rsidRDefault="00DD712C" w:rsidP="00DD712C">
      <w:pPr>
        <w:jc w:val="center"/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C82E32" w:rsidRPr="00AA1AC6" w:rsidRDefault="00C82E32">
      <w:pPr>
        <w:rPr>
          <w:rFonts w:cs="Arial"/>
          <w:b/>
        </w:rPr>
      </w:pPr>
    </w:p>
    <w:p w:rsidR="00D15C72" w:rsidRDefault="00C82E32" w:rsidP="00F812EF">
      <w:pPr>
        <w:rPr>
          <w:rFonts w:cs="Arial"/>
        </w:rPr>
      </w:pPr>
      <w:r w:rsidRPr="00AA1AC6">
        <w:rPr>
          <w:rFonts w:cs="Arial"/>
        </w:rPr>
        <w:lastRenderedPageBreak/>
        <w:t xml:space="preserve">This document has been written to assist </w:t>
      </w:r>
      <w:r w:rsidR="00C370B0">
        <w:rPr>
          <w:rFonts w:cs="Arial"/>
        </w:rPr>
        <w:t>managers and proprietors</w:t>
      </w:r>
      <w:r w:rsidRPr="00AA1AC6">
        <w:rPr>
          <w:rFonts w:cs="Arial"/>
        </w:rPr>
        <w:t xml:space="preserve"> in reviewing arrangements for carrying out their functions with a view to safeguarding and promoting the welfare of children. </w:t>
      </w:r>
    </w:p>
    <w:p w:rsidR="00D15C72" w:rsidRDefault="00D15C72" w:rsidP="00F812EF">
      <w:pPr>
        <w:rPr>
          <w:rFonts w:cs="Arial"/>
        </w:rPr>
      </w:pPr>
    </w:p>
    <w:p w:rsidR="0030103D" w:rsidRPr="00AA1AC6" w:rsidRDefault="00C82E32" w:rsidP="00F812EF">
      <w:pPr>
        <w:rPr>
          <w:rFonts w:cs="Arial"/>
        </w:rPr>
      </w:pPr>
      <w:r w:rsidRPr="00AA1AC6">
        <w:rPr>
          <w:rFonts w:cs="Arial"/>
        </w:rPr>
        <w:t xml:space="preserve">The </w:t>
      </w:r>
      <w:r w:rsidR="00C370B0" w:rsidRPr="00C370B0">
        <w:rPr>
          <w:rFonts w:cs="Arial"/>
          <w:i/>
        </w:rPr>
        <w:t>Early Years Foundation Stage</w:t>
      </w:r>
      <w:r w:rsidR="00C370B0">
        <w:rPr>
          <w:rFonts w:cs="Arial"/>
        </w:rPr>
        <w:t xml:space="preserve"> (2017),</w:t>
      </w:r>
      <w:r w:rsidRPr="00AA1AC6">
        <w:rPr>
          <w:rFonts w:cs="Arial"/>
        </w:rPr>
        <w:t xml:space="preserve"> ‘</w:t>
      </w:r>
      <w:r w:rsidR="006B0BE4" w:rsidRPr="00AA1AC6">
        <w:rPr>
          <w:rFonts w:cs="Arial"/>
          <w:i/>
        </w:rPr>
        <w:t xml:space="preserve">Keeping children safe in education – statutory guidance for </w:t>
      </w:r>
      <w:r w:rsidR="006F10CC">
        <w:rPr>
          <w:rFonts w:cs="Arial"/>
          <w:i/>
        </w:rPr>
        <w:t>setting</w:t>
      </w:r>
      <w:r w:rsidR="006B0BE4" w:rsidRPr="00AA1AC6">
        <w:rPr>
          <w:rFonts w:cs="Arial"/>
          <w:i/>
        </w:rPr>
        <w:t xml:space="preserve"> and colleges</w:t>
      </w:r>
      <w:r w:rsidR="0030103D" w:rsidRPr="00AA1AC6">
        <w:rPr>
          <w:rFonts w:cs="Arial"/>
          <w:i/>
        </w:rPr>
        <w:t>’</w:t>
      </w:r>
      <w:r w:rsidR="0030103D" w:rsidRPr="00AA1AC6">
        <w:rPr>
          <w:rFonts w:cs="Arial"/>
        </w:rPr>
        <w:t xml:space="preserve"> </w:t>
      </w:r>
      <w:r w:rsidR="00FD1084">
        <w:rPr>
          <w:rFonts w:cs="Arial"/>
        </w:rPr>
        <w:t xml:space="preserve"> published in </w:t>
      </w:r>
      <w:r w:rsidR="004D21DE">
        <w:rPr>
          <w:rFonts w:cs="Arial"/>
        </w:rPr>
        <w:t>September 201</w:t>
      </w:r>
      <w:r w:rsidR="006B0B7E">
        <w:rPr>
          <w:rFonts w:cs="Arial"/>
        </w:rPr>
        <w:t>8</w:t>
      </w:r>
      <w:r w:rsidRPr="00AA1AC6">
        <w:rPr>
          <w:rFonts w:cs="Arial"/>
        </w:rPr>
        <w:t xml:space="preserve"> outlines the arrangements that need to be in place to meet thos</w:t>
      </w:r>
      <w:r w:rsidR="004B3454" w:rsidRPr="00AA1AC6">
        <w:rPr>
          <w:rFonts w:cs="Arial"/>
        </w:rPr>
        <w:t>e duties and s</w:t>
      </w:r>
      <w:r w:rsidR="006F10CC">
        <w:rPr>
          <w:rFonts w:cs="Arial"/>
        </w:rPr>
        <w:t>ettings</w:t>
      </w:r>
      <w:r w:rsidR="004B3454" w:rsidRPr="00AA1AC6">
        <w:rPr>
          <w:rFonts w:cs="Arial"/>
        </w:rPr>
        <w:t xml:space="preserve"> need to be familiar with local arrangements that help to inform practice.</w:t>
      </w:r>
      <w:r w:rsidRPr="00AA1AC6">
        <w:rPr>
          <w:rFonts w:cs="Arial"/>
        </w:rPr>
        <w:t xml:space="preserve">  </w:t>
      </w:r>
    </w:p>
    <w:p w:rsidR="0030103D" w:rsidRPr="00AA1AC6" w:rsidRDefault="0030103D">
      <w:pPr>
        <w:jc w:val="both"/>
        <w:rPr>
          <w:rFonts w:cs="Arial"/>
        </w:rPr>
      </w:pPr>
    </w:p>
    <w:p w:rsidR="00C82E32" w:rsidRPr="002D45F1" w:rsidRDefault="00EC5CFA">
      <w:pPr>
        <w:jc w:val="both"/>
        <w:rPr>
          <w:rFonts w:cs="Arial"/>
        </w:rPr>
      </w:pPr>
      <w:r>
        <w:rPr>
          <w:rFonts w:cs="Arial"/>
        </w:rPr>
        <w:t>This pro</w:t>
      </w:r>
      <w:r w:rsidR="0030103D" w:rsidRPr="002D45F1">
        <w:rPr>
          <w:rFonts w:cs="Arial"/>
        </w:rPr>
        <w:t>forma can</w:t>
      </w:r>
      <w:r w:rsidR="00C82E32" w:rsidRPr="002D45F1">
        <w:rPr>
          <w:rFonts w:cs="Arial"/>
        </w:rPr>
        <w:t xml:space="preserve"> provide the basis for the </w:t>
      </w:r>
      <w:r w:rsidR="006F10CC">
        <w:rPr>
          <w:rFonts w:cs="Arial"/>
        </w:rPr>
        <w:t>settings</w:t>
      </w:r>
      <w:r w:rsidR="00C82E32" w:rsidRPr="002D45F1">
        <w:rPr>
          <w:rFonts w:cs="Arial"/>
        </w:rPr>
        <w:t xml:space="preserve"> Annual Report and be used as evidence for </w:t>
      </w:r>
      <w:r w:rsidR="00B03B9F" w:rsidRPr="002D45F1">
        <w:rPr>
          <w:rFonts w:cs="Arial"/>
        </w:rPr>
        <w:t>Of</w:t>
      </w:r>
      <w:r w:rsidR="0030103D" w:rsidRPr="002D45F1">
        <w:rPr>
          <w:rFonts w:cs="Arial"/>
        </w:rPr>
        <w:t>sted Inspections that are now far more robust when consideri</w:t>
      </w:r>
      <w:r w:rsidR="006F10CC">
        <w:rPr>
          <w:rFonts w:cs="Arial"/>
        </w:rPr>
        <w:t>ng safeguarding arrangements.</w:t>
      </w:r>
    </w:p>
    <w:p w:rsidR="00233ED7" w:rsidRDefault="00233ED7" w:rsidP="00233ED7">
      <w:pPr>
        <w:rPr>
          <w:rFonts w:cs="Arial"/>
        </w:rPr>
      </w:pPr>
    </w:p>
    <w:p w:rsidR="00880F4B" w:rsidRPr="002D45F1" w:rsidRDefault="006F10CC" w:rsidP="00233ED7">
      <w:pPr>
        <w:rPr>
          <w:rFonts w:cs="Arial"/>
          <w:b/>
        </w:rPr>
      </w:pPr>
      <w:r>
        <w:rPr>
          <w:rFonts w:cs="Arial"/>
          <w:b/>
        </w:rPr>
        <w:t>Settings</w:t>
      </w:r>
      <w:r w:rsidR="00880F4B" w:rsidRPr="002D45F1">
        <w:rPr>
          <w:rFonts w:cs="Arial"/>
          <w:b/>
        </w:rPr>
        <w:t xml:space="preserve"> must be aware that this tool will be subject to frequent review and will be amended following learning identified from Serious Case Reviews as well as local and nation</w:t>
      </w:r>
      <w:r w:rsidR="00634923">
        <w:rPr>
          <w:rFonts w:cs="Arial"/>
          <w:b/>
        </w:rPr>
        <w:t>al</w:t>
      </w:r>
      <w:r w:rsidR="00880F4B" w:rsidRPr="002D45F1">
        <w:rPr>
          <w:rFonts w:cs="Arial"/>
          <w:b/>
        </w:rPr>
        <w:t xml:space="preserve"> policy, guidance and legislation. S</w:t>
      </w:r>
      <w:r>
        <w:rPr>
          <w:rFonts w:cs="Arial"/>
          <w:b/>
        </w:rPr>
        <w:t>ettings</w:t>
      </w:r>
      <w:r w:rsidR="00880F4B" w:rsidRPr="002D45F1">
        <w:rPr>
          <w:rFonts w:cs="Arial"/>
          <w:b/>
        </w:rPr>
        <w:t xml:space="preserve"> should ensure that the current version is in use. </w:t>
      </w:r>
    </w:p>
    <w:p w:rsidR="00880F4B" w:rsidRDefault="00880F4B" w:rsidP="00233ED7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9"/>
        <w:gridCol w:w="10161"/>
      </w:tblGrid>
      <w:tr w:rsidR="00233ED7" w:rsidTr="006B0B7E">
        <w:trPr>
          <w:trHeight w:val="513"/>
        </w:trPr>
        <w:tc>
          <w:tcPr>
            <w:tcW w:w="5759" w:type="dxa"/>
          </w:tcPr>
          <w:p w:rsidR="00233ED7" w:rsidRDefault="00233ED7" w:rsidP="006F10CC">
            <w:pPr>
              <w:rPr>
                <w:rFonts w:cs="Arial"/>
              </w:rPr>
            </w:pPr>
            <w:r>
              <w:rPr>
                <w:rFonts w:cs="Arial"/>
              </w:rPr>
              <w:t>Name of s</w:t>
            </w:r>
            <w:r w:rsidR="006F10CC">
              <w:rPr>
                <w:rFonts w:cs="Arial"/>
              </w:rPr>
              <w:t>etting</w:t>
            </w:r>
          </w:p>
        </w:tc>
        <w:tc>
          <w:tcPr>
            <w:tcW w:w="10161" w:type="dxa"/>
          </w:tcPr>
          <w:p w:rsidR="00233ED7" w:rsidRDefault="00233ED7" w:rsidP="00233ED7">
            <w:pPr>
              <w:rPr>
                <w:rFonts w:cs="Arial"/>
              </w:rPr>
            </w:pPr>
          </w:p>
          <w:p w:rsidR="002D45F1" w:rsidRDefault="002D45F1" w:rsidP="00233ED7">
            <w:pPr>
              <w:rPr>
                <w:rFonts w:cs="Arial"/>
              </w:rPr>
            </w:pPr>
          </w:p>
        </w:tc>
      </w:tr>
      <w:tr w:rsidR="00233ED7" w:rsidTr="006B0B7E">
        <w:trPr>
          <w:trHeight w:val="563"/>
        </w:trPr>
        <w:tc>
          <w:tcPr>
            <w:tcW w:w="5759" w:type="dxa"/>
          </w:tcPr>
          <w:p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Designated Safeguarding Lead</w:t>
            </w:r>
          </w:p>
          <w:p w:rsidR="00B74063" w:rsidRDefault="00B74063" w:rsidP="00233ED7">
            <w:pPr>
              <w:rPr>
                <w:rFonts w:cs="Arial"/>
              </w:rPr>
            </w:pPr>
          </w:p>
        </w:tc>
        <w:tc>
          <w:tcPr>
            <w:tcW w:w="10161" w:type="dxa"/>
          </w:tcPr>
          <w:p w:rsidR="00233ED7" w:rsidRDefault="00233ED7" w:rsidP="00233ED7">
            <w:pPr>
              <w:rPr>
                <w:rFonts w:cs="Arial"/>
              </w:rPr>
            </w:pPr>
          </w:p>
          <w:p w:rsidR="00233ED7" w:rsidRDefault="00233ED7" w:rsidP="00233ED7">
            <w:pPr>
              <w:rPr>
                <w:rFonts w:cs="Arial"/>
              </w:rPr>
            </w:pPr>
          </w:p>
        </w:tc>
      </w:tr>
      <w:tr w:rsidR="00233ED7" w:rsidTr="006B0B7E">
        <w:trPr>
          <w:trHeight w:val="828"/>
        </w:trPr>
        <w:tc>
          <w:tcPr>
            <w:tcW w:w="5759" w:type="dxa"/>
          </w:tcPr>
          <w:p w:rsidR="00233ED7" w:rsidRDefault="00233ED7" w:rsidP="00233ED7">
            <w:pPr>
              <w:rPr>
                <w:rFonts w:cs="Arial"/>
              </w:rPr>
            </w:pPr>
            <w:r>
              <w:rPr>
                <w:rFonts w:cs="Arial"/>
              </w:rPr>
              <w:t>Name of Deputy Designated Safeguarding Leads</w:t>
            </w:r>
          </w:p>
        </w:tc>
        <w:tc>
          <w:tcPr>
            <w:tcW w:w="10161" w:type="dxa"/>
          </w:tcPr>
          <w:p w:rsidR="00233ED7" w:rsidRDefault="00233ED7" w:rsidP="00233ED7">
            <w:pPr>
              <w:rPr>
                <w:rFonts w:cs="Arial"/>
              </w:rPr>
            </w:pPr>
          </w:p>
          <w:p w:rsidR="00233ED7" w:rsidRDefault="00233ED7" w:rsidP="00233ED7">
            <w:pPr>
              <w:rPr>
                <w:rFonts w:cs="Arial"/>
              </w:rPr>
            </w:pPr>
          </w:p>
          <w:p w:rsidR="002D45F1" w:rsidRDefault="002D45F1" w:rsidP="00233ED7">
            <w:pPr>
              <w:rPr>
                <w:rFonts w:cs="Arial"/>
              </w:rPr>
            </w:pPr>
          </w:p>
          <w:p w:rsidR="00BE3C49" w:rsidRDefault="00BE3C49" w:rsidP="00233ED7">
            <w:pPr>
              <w:rPr>
                <w:rFonts w:cs="Arial"/>
              </w:rPr>
            </w:pPr>
          </w:p>
        </w:tc>
      </w:tr>
      <w:tr w:rsidR="00233ED7" w:rsidTr="006B0B7E">
        <w:trPr>
          <w:trHeight w:val="583"/>
        </w:trPr>
        <w:tc>
          <w:tcPr>
            <w:tcW w:w="5759" w:type="dxa"/>
          </w:tcPr>
          <w:p w:rsidR="00233ED7" w:rsidRDefault="00233ED7" w:rsidP="006F10CC">
            <w:pPr>
              <w:rPr>
                <w:rFonts w:cs="Arial"/>
              </w:rPr>
            </w:pPr>
            <w:r>
              <w:rPr>
                <w:rFonts w:cs="Arial"/>
              </w:rPr>
              <w:t xml:space="preserve">Name of Designated </w:t>
            </w:r>
            <w:r w:rsidR="006F10CC">
              <w:rPr>
                <w:rFonts w:cs="Arial"/>
              </w:rPr>
              <w:t xml:space="preserve">Committee member </w:t>
            </w:r>
            <w:r>
              <w:rPr>
                <w:rFonts w:cs="Arial"/>
              </w:rPr>
              <w:t>for Safeguarding</w:t>
            </w:r>
            <w:r w:rsidR="006F10CC">
              <w:rPr>
                <w:rFonts w:cs="Arial"/>
              </w:rPr>
              <w:t xml:space="preserve"> (</w:t>
            </w:r>
            <w:r w:rsidR="006F10CC" w:rsidRPr="006F10CC">
              <w:rPr>
                <w:rFonts w:cs="Arial"/>
                <w:i/>
              </w:rPr>
              <w:t>amend as appropriate</w:t>
            </w:r>
            <w:r w:rsidR="006F10CC">
              <w:rPr>
                <w:rFonts w:cs="Arial"/>
              </w:rPr>
              <w:t xml:space="preserve">) </w:t>
            </w:r>
          </w:p>
        </w:tc>
        <w:tc>
          <w:tcPr>
            <w:tcW w:w="10161" w:type="dxa"/>
          </w:tcPr>
          <w:p w:rsidR="00233ED7" w:rsidRDefault="00233ED7" w:rsidP="00233ED7">
            <w:pPr>
              <w:rPr>
                <w:rFonts w:cs="Arial"/>
              </w:rPr>
            </w:pPr>
          </w:p>
          <w:p w:rsidR="00233ED7" w:rsidRDefault="00233ED7" w:rsidP="00233ED7">
            <w:pPr>
              <w:rPr>
                <w:rFonts w:cs="Arial"/>
              </w:rPr>
            </w:pPr>
          </w:p>
        </w:tc>
      </w:tr>
      <w:tr w:rsidR="002D45F1" w:rsidTr="006B0B7E">
        <w:trPr>
          <w:trHeight w:val="585"/>
        </w:trPr>
        <w:tc>
          <w:tcPr>
            <w:tcW w:w="5759" w:type="dxa"/>
          </w:tcPr>
          <w:p w:rsidR="002D45F1" w:rsidRDefault="002D45F1" w:rsidP="002D45F1">
            <w:pPr>
              <w:rPr>
                <w:rFonts w:cs="Arial"/>
              </w:rPr>
            </w:pPr>
            <w:r>
              <w:rPr>
                <w:rFonts w:cs="Arial"/>
              </w:rPr>
              <w:t>Date completed (DD MM YY)</w:t>
            </w:r>
          </w:p>
        </w:tc>
        <w:tc>
          <w:tcPr>
            <w:tcW w:w="10161" w:type="dxa"/>
          </w:tcPr>
          <w:p w:rsidR="002D45F1" w:rsidRDefault="002D45F1" w:rsidP="00233ED7">
            <w:pPr>
              <w:rPr>
                <w:rFonts w:cs="Arial"/>
              </w:rPr>
            </w:pPr>
          </w:p>
        </w:tc>
      </w:tr>
    </w:tbl>
    <w:p w:rsidR="00E371A1" w:rsidRDefault="00E371A1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:rsidR="00BE3C49" w:rsidRPr="00CA0891" w:rsidRDefault="00BE3C49" w:rsidP="00233ED7">
      <w:pPr>
        <w:rPr>
          <w:rFonts w:cs="Arial"/>
          <w:b/>
          <w:sz w:val="28"/>
        </w:rPr>
      </w:pPr>
      <w:r w:rsidRPr="00CA0891">
        <w:rPr>
          <w:rFonts w:cs="Arial"/>
          <w:b/>
          <w:sz w:val="28"/>
        </w:rPr>
        <w:lastRenderedPageBreak/>
        <w:t>Policies and Procedures</w:t>
      </w:r>
    </w:p>
    <w:p w:rsidR="00C14E6A" w:rsidRPr="00AA1AC6" w:rsidRDefault="00C14E6A" w:rsidP="00493312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D73CF0" w:rsidTr="00186F20">
        <w:tc>
          <w:tcPr>
            <w:tcW w:w="15559" w:type="dxa"/>
            <w:gridSpan w:val="3"/>
            <w:tcBorders>
              <w:bottom w:val="single" w:sz="4" w:space="0" w:color="auto"/>
            </w:tcBorders>
          </w:tcPr>
          <w:p w:rsidR="00D73CF0" w:rsidRDefault="00D73CF0" w:rsidP="00A0589E">
            <w:pPr>
              <w:rPr>
                <w:rFonts w:cs="Arial"/>
                <w:b/>
              </w:rPr>
            </w:pPr>
            <w:r w:rsidRPr="00A0589E">
              <w:rPr>
                <w:rFonts w:cs="Arial"/>
                <w:b/>
              </w:rPr>
              <w:t xml:space="preserve">What safeguarding </w:t>
            </w:r>
            <w:r w:rsidR="00364FD2">
              <w:rPr>
                <w:rFonts w:cs="Arial"/>
                <w:b/>
              </w:rPr>
              <w:t>p</w:t>
            </w:r>
            <w:r w:rsidRPr="00A0589E">
              <w:rPr>
                <w:rFonts w:cs="Arial"/>
                <w:b/>
              </w:rPr>
              <w:t xml:space="preserve">olicies are in place within your </w:t>
            </w:r>
            <w:r w:rsidR="006F10CC">
              <w:rPr>
                <w:rFonts w:cs="Arial"/>
                <w:b/>
              </w:rPr>
              <w:t>setting</w:t>
            </w:r>
            <w:r w:rsidRPr="00A0589E">
              <w:rPr>
                <w:rFonts w:cs="Arial"/>
                <w:b/>
              </w:rPr>
              <w:t>?</w:t>
            </w:r>
          </w:p>
          <w:p w:rsidR="00186F20" w:rsidRDefault="00186F20" w:rsidP="00A0589E">
            <w:pPr>
              <w:rPr>
                <w:rFonts w:cs="Arial"/>
                <w:b/>
              </w:rPr>
            </w:pPr>
          </w:p>
          <w:p w:rsidR="006D58F5" w:rsidRDefault="006D58F5" w:rsidP="00A0589E">
            <w:pPr>
              <w:rPr>
                <w:rFonts w:cs="Arial"/>
                <w:b/>
              </w:rPr>
            </w:pPr>
          </w:p>
          <w:p w:rsidR="00186F20" w:rsidRDefault="00186F20" w:rsidP="00A0589E">
            <w:pPr>
              <w:rPr>
                <w:rFonts w:cs="Arial"/>
                <w:b/>
              </w:rPr>
            </w:pPr>
          </w:p>
          <w:p w:rsidR="00186F20" w:rsidRDefault="00186F20" w:rsidP="00A0589E">
            <w:pPr>
              <w:rPr>
                <w:rFonts w:cs="Arial"/>
                <w:b/>
              </w:rPr>
            </w:pPr>
          </w:p>
          <w:p w:rsidR="00EC5CFA" w:rsidRDefault="00EC5CFA" w:rsidP="00A0589E">
            <w:pPr>
              <w:rPr>
                <w:rFonts w:cs="Arial"/>
                <w:b/>
              </w:rPr>
            </w:pPr>
          </w:p>
          <w:p w:rsidR="00EC5CFA" w:rsidRDefault="00EC5CFA" w:rsidP="00A0589E">
            <w:pPr>
              <w:rPr>
                <w:rFonts w:cs="Arial"/>
                <w:b/>
              </w:rPr>
            </w:pPr>
          </w:p>
          <w:p w:rsidR="00EC5CFA" w:rsidRDefault="00EC5CFA" w:rsidP="00A0589E">
            <w:pPr>
              <w:rPr>
                <w:rFonts w:cs="Arial"/>
                <w:b/>
              </w:rPr>
            </w:pPr>
          </w:p>
          <w:p w:rsidR="00EC5CFA" w:rsidRDefault="00EC5CFA" w:rsidP="00A0589E">
            <w:pPr>
              <w:rPr>
                <w:rFonts w:cs="Arial"/>
                <w:b/>
              </w:rPr>
            </w:pPr>
          </w:p>
          <w:p w:rsidR="00A0589E" w:rsidRDefault="00A0589E">
            <w:pPr>
              <w:rPr>
                <w:rFonts w:cs="Arial"/>
                <w:b/>
              </w:rPr>
            </w:pPr>
          </w:p>
        </w:tc>
      </w:tr>
      <w:tr w:rsidR="00A0589E" w:rsidTr="00285287">
        <w:tc>
          <w:tcPr>
            <w:tcW w:w="8330" w:type="dxa"/>
            <w:shd w:val="pct12" w:color="auto" w:fill="auto"/>
            <w:vAlign w:val="center"/>
          </w:tcPr>
          <w:p w:rsidR="00A0589E" w:rsidRPr="00EC5CFA" w:rsidRDefault="00A0589E" w:rsidP="00F357CE">
            <w:pPr>
              <w:jc w:val="center"/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0589E" w:rsidRPr="00EC5CFA" w:rsidRDefault="00A0589E" w:rsidP="00F357CE">
            <w:pPr>
              <w:jc w:val="center"/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2" w:color="auto" w:fill="auto"/>
            <w:vAlign w:val="center"/>
          </w:tcPr>
          <w:p w:rsidR="007A70A3" w:rsidRPr="00EC5CFA" w:rsidRDefault="007A70A3" w:rsidP="007A70A3">
            <w:pPr>
              <w:jc w:val="center"/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A0589E" w:rsidRPr="00EC5CFA" w:rsidRDefault="007A70A3" w:rsidP="007A70A3">
            <w:pPr>
              <w:jc w:val="center"/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 xml:space="preserve">If no, identify </w:t>
            </w:r>
            <w:r w:rsidR="00A0589E" w:rsidRPr="00EC5CFA">
              <w:rPr>
                <w:rFonts w:cs="Arial"/>
                <w:b/>
                <w:sz w:val="26"/>
              </w:rPr>
              <w:t>action required and date to be completed</w:t>
            </w:r>
          </w:p>
        </w:tc>
      </w:tr>
      <w:tr w:rsidR="006D58F5" w:rsidTr="00F357CE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6D58F5">
            <w:pPr>
              <w:rPr>
                <w:rFonts w:cs="Arial"/>
                <w:b/>
              </w:rPr>
            </w:pPr>
          </w:p>
          <w:p w:rsidR="006D58F5" w:rsidRPr="00EC5CFA" w:rsidRDefault="006D58F5" w:rsidP="006D58F5">
            <w:pPr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>Safeguarding and Child Protection Policies</w:t>
            </w:r>
          </w:p>
          <w:p w:rsidR="006D58F5" w:rsidRDefault="006D58F5" w:rsidP="006D58F5">
            <w:pPr>
              <w:rPr>
                <w:rFonts w:cs="Arial"/>
                <w:b/>
              </w:rPr>
            </w:pPr>
          </w:p>
        </w:tc>
      </w:tr>
      <w:tr w:rsidR="00805D9A" w:rsidTr="00285287">
        <w:tc>
          <w:tcPr>
            <w:tcW w:w="8330" w:type="dxa"/>
            <w:vAlign w:val="center"/>
          </w:tcPr>
          <w:p w:rsidR="00246247" w:rsidRPr="00246247" w:rsidRDefault="00D73CF0" w:rsidP="002852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your</w:t>
            </w:r>
            <w:r w:rsidRPr="00246247">
              <w:rPr>
                <w:rFonts w:cs="Arial"/>
                <w:b/>
              </w:rPr>
              <w:t xml:space="preserve"> child</w:t>
            </w:r>
            <w:r w:rsidR="008A7427" w:rsidRPr="00246247">
              <w:rPr>
                <w:rFonts w:cs="Arial"/>
                <w:b/>
              </w:rPr>
              <w:t xml:space="preserve"> protection policy</w:t>
            </w:r>
            <w:r w:rsidR="007320FC">
              <w:rPr>
                <w:rFonts w:cs="Arial"/>
                <w:b/>
              </w:rPr>
              <w:t>:</w:t>
            </w:r>
          </w:p>
          <w:p w:rsidR="00805D9A" w:rsidRPr="00EC5CFA" w:rsidRDefault="00D73CF0" w:rsidP="00285287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>Specific</w:t>
            </w:r>
            <w:r w:rsidR="00246247" w:rsidRPr="00EC5CFA">
              <w:rPr>
                <w:rFonts w:cs="Arial"/>
                <w:sz w:val="22"/>
              </w:rPr>
              <w:t xml:space="preserve"> to your </w:t>
            </w:r>
            <w:r w:rsidR="006F10CC">
              <w:rPr>
                <w:rFonts w:cs="Arial"/>
                <w:sz w:val="22"/>
              </w:rPr>
              <w:t>setting</w:t>
            </w:r>
            <w:r w:rsidR="00246247" w:rsidRPr="00EC5CFA">
              <w:rPr>
                <w:rFonts w:cs="Arial"/>
                <w:sz w:val="22"/>
              </w:rPr>
              <w:t>?</w:t>
            </w:r>
            <w:r w:rsidR="008A7427" w:rsidRPr="00EC5CFA">
              <w:rPr>
                <w:rFonts w:cs="Arial"/>
                <w:sz w:val="22"/>
              </w:rPr>
              <w:t xml:space="preserve">  </w:t>
            </w:r>
          </w:p>
          <w:p w:rsidR="00EC5CFA" w:rsidRPr="00EC5CFA" w:rsidRDefault="00D73CF0" w:rsidP="00285287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>U</w:t>
            </w:r>
            <w:r w:rsidR="00246247" w:rsidRPr="00EC5CFA">
              <w:rPr>
                <w:rFonts w:cs="Arial"/>
                <w:sz w:val="22"/>
              </w:rPr>
              <w:t>pdated</w:t>
            </w:r>
            <w:r w:rsidRPr="00EC5CFA">
              <w:rPr>
                <w:rFonts w:cs="Arial"/>
                <w:sz w:val="22"/>
              </w:rPr>
              <w:t xml:space="preserve"> (at least) annually</w:t>
            </w:r>
            <w:r w:rsidR="00EC5CFA" w:rsidRPr="00EC5CFA">
              <w:rPr>
                <w:rFonts w:cs="Arial"/>
                <w:sz w:val="22"/>
              </w:rPr>
              <w:t xml:space="preserve">? </w:t>
            </w:r>
          </w:p>
          <w:p w:rsidR="00246247" w:rsidRPr="00EC5CFA" w:rsidRDefault="00EC5CFA" w:rsidP="00EC5CFA">
            <w:pPr>
              <w:pStyle w:val="ListParagraph"/>
              <w:numPr>
                <w:ilvl w:val="2"/>
                <w:numId w:val="3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>Is it reviewed/updated following</w:t>
            </w:r>
            <w:r>
              <w:rPr>
                <w:rFonts w:cs="Arial"/>
                <w:sz w:val="22"/>
              </w:rPr>
              <w:t xml:space="preserve"> </w:t>
            </w:r>
            <w:r w:rsidRPr="00EC5CFA">
              <w:rPr>
                <w:rFonts w:cs="Arial"/>
                <w:sz w:val="22"/>
              </w:rPr>
              <w:t>specific incidents and/or changes within statutory policy and guidance</w:t>
            </w:r>
            <w:r w:rsidR="00246247" w:rsidRPr="00EC5CFA">
              <w:rPr>
                <w:rFonts w:cs="Arial"/>
                <w:sz w:val="22"/>
              </w:rPr>
              <w:t>?</w:t>
            </w:r>
          </w:p>
          <w:p w:rsidR="00246247" w:rsidRPr="00EC5CFA" w:rsidRDefault="00D73CF0" w:rsidP="00285287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 xml:space="preserve">Reflective of </w:t>
            </w:r>
            <w:r w:rsidR="00246247" w:rsidRPr="00EC5CFA">
              <w:rPr>
                <w:rFonts w:cs="Arial"/>
                <w:sz w:val="22"/>
              </w:rPr>
              <w:t>current local and national guidance</w:t>
            </w:r>
            <w:r w:rsidR="00B52E53" w:rsidRPr="00EC5CFA">
              <w:rPr>
                <w:rFonts w:cs="Arial"/>
                <w:sz w:val="22"/>
              </w:rPr>
              <w:t xml:space="preserve"> </w:t>
            </w:r>
            <w:r w:rsidR="00EC5CFA">
              <w:rPr>
                <w:rFonts w:cs="Arial"/>
                <w:sz w:val="22"/>
              </w:rPr>
              <w:t>and</w:t>
            </w:r>
            <w:r w:rsidR="00B52E53" w:rsidRPr="00EC5CFA">
              <w:rPr>
                <w:rFonts w:cs="Arial"/>
                <w:sz w:val="22"/>
              </w:rPr>
              <w:t xml:space="preserve"> legislation</w:t>
            </w:r>
            <w:r w:rsidR="00246247" w:rsidRPr="00EC5CFA">
              <w:rPr>
                <w:rFonts w:cs="Arial"/>
                <w:sz w:val="22"/>
              </w:rPr>
              <w:t>?</w:t>
            </w:r>
          </w:p>
          <w:p w:rsidR="00D73CF0" w:rsidRPr="00EC5CFA" w:rsidRDefault="00D73CF0" w:rsidP="00285287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 xml:space="preserve">Available to view on your </w:t>
            </w:r>
            <w:r w:rsidR="006F10CC">
              <w:rPr>
                <w:rFonts w:cs="Arial"/>
                <w:sz w:val="22"/>
              </w:rPr>
              <w:t>settings</w:t>
            </w:r>
            <w:r w:rsidRPr="00EC5CFA">
              <w:rPr>
                <w:rFonts w:cs="Arial"/>
                <w:sz w:val="22"/>
              </w:rPr>
              <w:t xml:space="preserve"> website? </w:t>
            </w:r>
          </w:p>
          <w:p w:rsidR="007320FC" w:rsidRPr="007320FC" w:rsidRDefault="00D73CF0" w:rsidP="006F10CC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 w:rsidRPr="00EC5CFA">
              <w:rPr>
                <w:rFonts w:cs="Arial"/>
                <w:sz w:val="22"/>
              </w:rPr>
              <w:t xml:space="preserve">Available to everyone in the </w:t>
            </w:r>
            <w:r w:rsidR="006F10CC">
              <w:rPr>
                <w:rFonts w:cs="Arial"/>
                <w:sz w:val="22"/>
              </w:rPr>
              <w:t>setting</w:t>
            </w:r>
            <w:r w:rsidRPr="00EC5CFA">
              <w:rPr>
                <w:rFonts w:cs="Arial"/>
                <w:sz w:val="22"/>
              </w:rPr>
              <w:t xml:space="preserve"> community and included in your induction pack to all new staff (including </w:t>
            </w:r>
            <w:r w:rsidR="006F10CC">
              <w:rPr>
                <w:rFonts w:cs="Arial"/>
                <w:sz w:val="22"/>
              </w:rPr>
              <w:t>supply staff and volunteers</w:t>
            </w:r>
            <w:r w:rsidRPr="00EC5CFA">
              <w:rPr>
                <w:rFonts w:cs="Arial"/>
                <w:sz w:val="22"/>
              </w:rPr>
              <w:t>)?</w:t>
            </w:r>
          </w:p>
        </w:tc>
        <w:tc>
          <w:tcPr>
            <w:tcW w:w="1134" w:type="dxa"/>
          </w:tcPr>
          <w:p w:rsidR="00805D9A" w:rsidRDefault="00805D9A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05D9A" w:rsidRDefault="00805D9A">
            <w:pPr>
              <w:rPr>
                <w:rFonts w:cs="Arial"/>
                <w:b/>
              </w:rPr>
            </w:pPr>
          </w:p>
        </w:tc>
      </w:tr>
      <w:tr w:rsidR="00805D9A" w:rsidTr="00285287">
        <w:tc>
          <w:tcPr>
            <w:tcW w:w="8330" w:type="dxa"/>
            <w:vAlign w:val="center"/>
          </w:tcPr>
          <w:p w:rsidR="00E371A1" w:rsidRDefault="00D73CF0" w:rsidP="002852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246247" w:rsidRPr="00246247">
              <w:rPr>
                <w:rFonts w:cs="Arial"/>
                <w:b/>
              </w:rPr>
              <w:t xml:space="preserve">o you ensure that all members of staff (and volunteers) </w:t>
            </w:r>
            <w:r w:rsidR="00246247" w:rsidRPr="00EC5CFA">
              <w:rPr>
                <w:rFonts w:cs="Arial"/>
                <w:b/>
              </w:rPr>
              <w:t xml:space="preserve">are aware of and understand the </w:t>
            </w:r>
            <w:r w:rsidR="006F10CC">
              <w:rPr>
                <w:rFonts w:cs="Arial"/>
                <w:b/>
              </w:rPr>
              <w:t>settings</w:t>
            </w:r>
            <w:r w:rsidR="00246247" w:rsidRPr="00EC5CFA">
              <w:rPr>
                <w:rFonts w:cs="Arial"/>
                <w:b/>
              </w:rPr>
              <w:t xml:space="preserve"> </w:t>
            </w:r>
            <w:r w:rsidRPr="00EC5CFA">
              <w:rPr>
                <w:rFonts w:cs="Arial"/>
                <w:b/>
              </w:rPr>
              <w:t>safeguarding</w:t>
            </w:r>
            <w:r w:rsidR="00246247" w:rsidRPr="00EC5CFA">
              <w:rPr>
                <w:rFonts w:cs="Arial"/>
                <w:b/>
              </w:rPr>
              <w:t xml:space="preserve"> </w:t>
            </w:r>
            <w:r w:rsidRPr="00EC5CFA">
              <w:rPr>
                <w:rFonts w:cs="Arial"/>
                <w:b/>
              </w:rPr>
              <w:t>policies</w:t>
            </w:r>
            <w:r w:rsidR="00EC5CFA">
              <w:rPr>
                <w:rFonts w:cs="Arial"/>
                <w:b/>
              </w:rPr>
              <w:t xml:space="preserve"> and procedures</w:t>
            </w:r>
            <w:r w:rsidR="00246247" w:rsidRPr="00EC5CFA">
              <w:rPr>
                <w:rFonts w:cs="Arial"/>
                <w:b/>
              </w:rPr>
              <w:t>?</w:t>
            </w:r>
          </w:p>
          <w:p w:rsidR="006F10CC" w:rsidRPr="00EC5CFA" w:rsidRDefault="006F10CC" w:rsidP="006F10CC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05D9A" w:rsidRDefault="00805D9A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05D9A" w:rsidRDefault="00805D9A">
            <w:pPr>
              <w:rPr>
                <w:rFonts w:cs="Arial"/>
                <w:b/>
              </w:rPr>
            </w:pPr>
          </w:p>
        </w:tc>
      </w:tr>
      <w:tr w:rsidR="006D58F5" w:rsidTr="00285287">
        <w:tc>
          <w:tcPr>
            <w:tcW w:w="8330" w:type="dxa"/>
            <w:vAlign w:val="center"/>
          </w:tcPr>
          <w:p w:rsidR="006D58F5" w:rsidRDefault="006D58F5" w:rsidP="002852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there a policy relating to the safe use of mobile phones, cameras and other internet enable devices?</w:t>
            </w:r>
          </w:p>
          <w:p w:rsidR="006D58F5" w:rsidRDefault="006D58F5" w:rsidP="00285287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6D58F5" w:rsidRDefault="006D58F5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6D58F5" w:rsidRDefault="006D58F5">
            <w:pPr>
              <w:rPr>
                <w:rFonts w:cs="Arial"/>
                <w:b/>
              </w:rPr>
            </w:pPr>
          </w:p>
        </w:tc>
      </w:tr>
      <w:tr w:rsidR="00F357CE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F357CE" w:rsidRDefault="00F357CE" w:rsidP="00F357CE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Do you include personal care within the settings policies</w:t>
            </w:r>
            <w:r w:rsidRPr="00D73CF0">
              <w:rPr>
                <w:rFonts w:cs="Arial"/>
                <w:b/>
              </w:rPr>
              <w:t xml:space="preserve">? </w:t>
            </w:r>
          </w:p>
          <w:p w:rsidR="00F357CE" w:rsidRPr="00F357CE" w:rsidRDefault="00F357CE" w:rsidP="00F357CE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F357CE">
              <w:rPr>
                <w:rFonts w:cs="Arial"/>
                <w:sz w:val="22"/>
              </w:rPr>
              <w:t>This may include; sleep, nappy changing, managing children who are sick, infectious, or with allergies, food and drink</w:t>
            </w:r>
          </w:p>
          <w:p w:rsidR="00F357CE" w:rsidRPr="00F357CE" w:rsidRDefault="00F357CE" w:rsidP="00F357CE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7CE" w:rsidRDefault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357CE" w:rsidRDefault="00F357CE">
            <w:pPr>
              <w:rPr>
                <w:rFonts w:cs="Arial"/>
                <w:b/>
              </w:rPr>
            </w:pPr>
          </w:p>
        </w:tc>
      </w:tr>
      <w:tr w:rsidR="00246247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52"/>
            </w:tblGrid>
            <w:tr w:rsidR="00D73CF0" w:rsidRPr="00D73CF0">
              <w:trPr>
                <w:trHeight w:val="391"/>
              </w:trPr>
              <w:tc>
                <w:tcPr>
                  <w:tcW w:w="7052" w:type="dxa"/>
                </w:tcPr>
                <w:p w:rsidR="00D73CF0" w:rsidRDefault="00D73CF0" w:rsidP="00F357C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Arial"/>
                      <w:b/>
                    </w:rPr>
                  </w:pPr>
                  <w:r w:rsidRPr="00D73CF0">
                    <w:rPr>
                      <w:rFonts w:cs="Arial"/>
                      <w:b/>
                    </w:rPr>
                    <w:t xml:space="preserve">Are </w:t>
                  </w:r>
                  <w:r w:rsidR="006F10CC">
                    <w:rPr>
                      <w:rFonts w:cs="Arial"/>
                      <w:b/>
                    </w:rPr>
                    <w:t>children</w:t>
                  </w:r>
                  <w:r w:rsidRPr="00D73CF0">
                    <w:rPr>
                      <w:rFonts w:cs="Arial"/>
                      <w:b/>
                    </w:rPr>
                    <w:t xml:space="preserve"> and parents aware of your safegu</w:t>
                  </w:r>
                  <w:r w:rsidR="007320FC">
                    <w:rPr>
                      <w:rFonts w:cs="Arial"/>
                      <w:b/>
                    </w:rPr>
                    <w:t>arding / child protection policies</w:t>
                  </w:r>
                  <w:r w:rsidRPr="00D73CF0">
                    <w:rPr>
                      <w:rFonts w:cs="Arial"/>
                      <w:b/>
                    </w:rPr>
                    <w:t xml:space="preserve">? </w:t>
                  </w:r>
                </w:p>
                <w:p w:rsidR="00D73CF0" w:rsidRPr="00EC5CFA" w:rsidRDefault="00D73CF0" w:rsidP="00285287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cs="Arial"/>
                      <w:sz w:val="22"/>
                    </w:rPr>
                  </w:pPr>
                  <w:r w:rsidRPr="00EC5CFA">
                    <w:rPr>
                      <w:rFonts w:cs="Arial"/>
                      <w:sz w:val="22"/>
                    </w:rPr>
                    <w:t xml:space="preserve">Is there a </w:t>
                  </w:r>
                  <w:r w:rsidR="006F10CC">
                    <w:rPr>
                      <w:rFonts w:cs="Arial"/>
                      <w:sz w:val="22"/>
                    </w:rPr>
                    <w:t>child</w:t>
                  </w:r>
                  <w:r w:rsidRPr="00EC5CFA">
                    <w:rPr>
                      <w:rFonts w:cs="Arial"/>
                      <w:sz w:val="22"/>
                    </w:rPr>
                    <w:t xml:space="preserve"> friendly version and how is this made available? </w:t>
                  </w:r>
                </w:p>
                <w:p w:rsidR="002D45F1" w:rsidRPr="006D58F5" w:rsidRDefault="00D73CF0" w:rsidP="00285287">
                  <w:pPr>
                    <w:pStyle w:val="ListParagraph"/>
                    <w:numPr>
                      <w:ilvl w:val="1"/>
                      <w:numId w:val="3"/>
                    </w:numPr>
                    <w:rPr>
                      <w:rFonts w:cs="Arial"/>
                      <w:b/>
                    </w:rPr>
                  </w:pPr>
                  <w:r w:rsidRPr="00EC5CFA">
                    <w:rPr>
                      <w:rFonts w:cs="Arial"/>
                      <w:sz w:val="22"/>
                    </w:rPr>
                    <w:t>Is there a parent friendly version and how is this made available?</w:t>
                  </w:r>
                </w:p>
              </w:tc>
            </w:tr>
          </w:tbl>
          <w:p w:rsidR="00246247" w:rsidRPr="00246247" w:rsidRDefault="00246247" w:rsidP="00285287">
            <w:pPr>
              <w:pStyle w:val="ListParagraph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46247" w:rsidRDefault="00246247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46247" w:rsidRDefault="00246247">
            <w:pPr>
              <w:rPr>
                <w:rFonts w:cs="Arial"/>
                <w:b/>
              </w:rPr>
            </w:pPr>
          </w:p>
        </w:tc>
      </w:tr>
      <w:tr w:rsidR="002D45F1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2D45F1" w:rsidRDefault="002D45F1" w:rsidP="00285287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 xml:space="preserve">Does the </w:t>
            </w:r>
            <w:r w:rsidR="006F10CC">
              <w:rPr>
                <w:rFonts w:cs="Arial"/>
                <w:b/>
              </w:rPr>
              <w:t>settings</w:t>
            </w:r>
            <w:r>
              <w:rPr>
                <w:rFonts w:cs="Arial"/>
                <w:b/>
              </w:rPr>
              <w:t xml:space="preserve"> </w:t>
            </w:r>
            <w:r w:rsidRPr="002D45F1">
              <w:rPr>
                <w:rFonts w:cs="Arial"/>
                <w:b/>
              </w:rPr>
              <w:t xml:space="preserve">safeguarding information </w:t>
            </w:r>
            <w:r>
              <w:rPr>
                <w:rFonts w:cs="Arial"/>
                <w:b/>
              </w:rPr>
              <w:t xml:space="preserve">clearly </w:t>
            </w:r>
            <w:r w:rsidRPr="002D45F1">
              <w:rPr>
                <w:rFonts w:cs="Arial"/>
                <w:b/>
              </w:rPr>
              <w:t>identify</w:t>
            </w:r>
            <w:r w:rsidR="006D58F5">
              <w:rPr>
                <w:rFonts w:cs="Arial"/>
                <w:b/>
              </w:rPr>
              <w:t xml:space="preserve"> </w:t>
            </w:r>
            <w:r w:rsidRPr="002D45F1">
              <w:rPr>
                <w:rFonts w:cs="Arial"/>
                <w:b/>
              </w:rPr>
              <w:t>who the Designated Safeguarding Lead</w:t>
            </w:r>
            <w:r>
              <w:rPr>
                <w:rFonts w:cs="Arial"/>
                <w:b/>
              </w:rPr>
              <w:t>(</w:t>
            </w:r>
            <w:r w:rsidRPr="002D45F1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>)</w:t>
            </w:r>
            <w:r w:rsidRPr="002D45F1">
              <w:rPr>
                <w:rFonts w:cs="Arial"/>
                <w:b/>
              </w:rPr>
              <w:t xml:space="preserve"> are?</w:t>
            </w:r>
          </w:p>
          <w:p w:rsidR="006D58F5" w:rsidRPr="00D73CF0" w:rsidRDefault="006D58F5" w:rsidP="00285287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5F1" w:rsidRDefault="002D45F1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6D58F5" w:rsidRDefault="006D58F5">
            <w:pPr>
              <w:rPr>
                <w:rFonts w:cs="Arial"/>
                <w:b/>
              </w:rPr>
            </w:pPr>
          </w:p>
        </w:tc>
      </w:tr>
      <w:tr w:rsidR="00A0589E" w:rsidTr="00285287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285287">
            <w:pPr>
              <w:rPr>
                <w:rFonts w:cs="Arial"/>
                <w:b/>
              </w:rPr>
            </w:pPr>
          </w:p>
          <w:p w:rsidR="00A0589E" w:rsidRPr="00EC5CFA" w:rsidRDefault="00A0589E" w:rsidP="00285287">
            <w:pPr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>Record Keeping</w:t>
            </w:r>
          </w:p>
          <w:p w:rsidR="00C92AC5" w:rsidRDefault="00C92AC5" w:rsidP="00285287">
            <w:pPr>
              <w:rPr>
                <w:rFonts w:cs="Arial"/>
                <w:b/>
              </w:rPr>
            </w:pPr>
          </w:p>
        </w:tc>
      </w:tr>
      <w:tr w:rsidR="00A0589E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A0589E" w:rsidRDefault="00A0589E" w:rsidP="0028528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A0589E">
              <w:rPr>
                <w:rFonts w:cs="Arial"/>
                <w:b/>
              </w:rPr>
              <w:t xml:space="preserve">Does your </w:t>
            </w:r>
            <w:r w:rsidR="006F10CC">
              <w:rPr>
                <w:rFonts w:cs="Arial"/>
                <w:b/>
              </w:rPr>
              <w:t>setting</w:t>
            </w:r>
            <w:r w:rsidRPr="00A0589E">
              <w:rPr>
                <w:rFonts w:cs="Arial"/>
                <w:b/>
              </w:rPr>
              <w:t xml:space="preserve"> follow Local Authority guidance in respect of record keeping?</w:t>
            </w:r>
          </w:p>
          <w:p w:rsidR="00C92AC5" w:rsidRDefault="00C92AC5" w:rsidP="00285287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 xml:space="preserve">Does the </w:t>
            </w:r>
            <w:r w:rsidR="006F10CC">
              <w:rPr>
                <w:rFonts w:cs="Arial"/>
                <w:sz w:val="22"/>
              </w:rPr>
              <w:t>setting</w:t>
            </w:r>
            <w:r w:rsidRPr="00EC5CFA">
              <w:rPr>
                <w:rFonts w:cs="Arial"/>
                <w:sz w:val="22"/>
              </w:rPr>
              <w:t xml:space="preserve"> have a robust system to record child welfare concerns identified within the </w:t>
            </w:r>
            <w:r w:rsidR="006F10CC">
              <w:rPr>
                <w:rFonts w:cs="Arial"/>
                <w:sz w:val="22"/>
              </w:rPr>
              <w:t>setting</w:t>
            </w:r>
            <w:r w:rsidRPr="00EC5CFA">
              <w:rPr>
                <w:rFonts w:cs="Arial"/>
                <w:sz w:val="22"/>
              </w:rPr>
              <w:t>, which evidence</w:t>
            </w:r>
            <w:r w:rsidR="00EC5CFA">
              <w:rPr>
                <w:rFonts w:cs="Arial"/>
                <w:sz w:val="22"/>
              </w:rPr>
              <w:t>s the</w:t>
            </w:r>
            <w:r w:rsidRPr="00EC5CFA">
              <w:rPr>
                <w:rFonts w:cs="Arial"/>
                <w:sz w:val="22"/>
              </w:rPr>
              <w:t xml:space="preserve"> action taken</w:t>
            </w:r>
            <w:r w:rsidR="00EC5CFA">
              <w:rPr>
                <w:rFonts w:cs="Arial"/>
                <w:sz w:val="22"/>
              </w:rPr>
              <w:t xml:space="preserve"> and rationale</w:t>
            </w:r>
            <w:r w:rsidRPr="00EC5CFA">
              <w:rPr>
                <w:rFonts w:cs="Arial"/>
                <w:sz w:val="22"/>
              </w:rPr>
              <w:t xml:space="preserve"> by the DSL?</w:t>
            </w:r>
          </w:p>
          <w:p w:rsidR="00430D8B" w:rsidRPr="00EC5CFA" w:rsidRDefault="00430D8B" w:rsidP="00285287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Are child protection files kept in a secure cabinet, in a secure room and kept separately from other information?</w:t>
            </w:r>
          </w:p>
          <w:p w:rsidR="00C92AC5" w:rsidRPr="00EC5CFA" w:rsidRDefault="00C92AC5" w:rsidP="00285287">
            <w:pPr>
              <w:pStyle w:val="ListParagraph"/>
              <w:numPr>
                <w:ilvl w:val="1"/>
                <w:numId w:val="4"/>
              </w:numPr>
              <w:rPr>
                <w:rFonts w:cs="Arial"/>
                <w:sz w:val="22"/>
              </w:rPr>
            </w:pPr>
            <w:r w:rsidRPr="00EC5CFA">
              <w:rPr>
                <w:rFonts w:cs="Arial"/>
                <w:sz w:val="22"/>
              </w:rPr>
              <w:t xml:space="preserve">Does the </w:t>
            </w:r>
            <w:r w:rsidR="006F10CC">
              <w:rPr>
                <w:rFonts w:cs="Arial"/>
                <w:sz w:val="22"/>
              </w:rPr>
              <w:t>setting</w:t>
            </w:r>
            <w:r w:rsidRPr="00EC5CFA">
              <w:rPr>
                <w:rFonts w:cs="Arial"/>
                <w:sz w:val="22"/>
              </w:rPr>
              <w:t xml:space="preserve"> ensure that child protection records are transferred in accordance with </w:t>
            </w:r>
            <w:r w:rsidR="00EC5CFA">
              <w:rPr>
                <w:rFonts w:cs="Arial"/>
                <w:sz w:val="22"/>
              </w:rPr>
              <w:t xml:space="preserve">statutory </w:t>
            </w:r>
            <w:r w:rsidRPr="00EC5CFA">
              <w:rPr>
                <w:rFonts w:cs="Arial"/>
                <w:sz w:val="22"/>
              </w:rPr>
              <w:t>guidance?</w:t>
            </w:r>
          </w:p>
          <w:p w:rsidR="00A0589E" w:rsidRPr="006D58F5" w:rsidRDefault="00A0589E" w:rsidP="00285287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589E" w:rsidRDefault="00A0589E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A0589E" w:rsidRDefault="00A0589E" w:rsidP="00F357CE">
            <w:pPr>
              <w:jc w:val="center"/>
              <w:rPr>
                <w:rFonts w:cs="Arial"/>
                <w:b/>
              </w:rPr>
            </w:pPr>
          </w:p>
        </w:tc>
      </w:tr>
      <w:tr w:rsidR="007320FC" w:rsidTr="00285287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285287">
            <w:pPr>
              <w:rPr>
                <w:rFonts w:cs="Arial"/>
                <w:b/>
              </w:rPr>
            </w:pPr>
          </w:p>
          <w:p w:rsidR="007320FC" w:rsidRPr="00EC5CFA" w:rsidRDefault="007320FC" w:rsidP="00285287">
            <w:pPr>
              <w:rPr>
                <w:rFonts w:cs="Arial"/>
                <w:b/>
                <w:sz w:val="26"/>
              </w:rPr>
            </w:pPr>
            <w:r w:rsidRPr="00EC5CFA">
              <w:rPr>
                <w:rFonts w:cs="Arial"/>
                <w:b/>
                <w:sz w:val="26"/>
              </w:rPr>
              <w:t>Managing Allegations</w:t>
            </w:r>
          </w:p>
          <w:p w:rsidR="00C92AC5" w:rsidRDefault="00C92AC5" w:rsidP="00285287">
            <w:pPr>
              <w:rPr>
                <w:rFonts w:cs="Arial"/>
                <w:b/>
              </w:rPr>
            </w:pPr>
          </w:p>
        </w:tc>
      </w:tr>
      <w:tr w:rsidR="007320FC" w:rsidTr="00285287">
        <w:tc>
          <w:tcPr>
            <w:tcW w:w="8330" w:type="dxa"/>
            <w:vAlign w:val="center"/>
          </w:tcPr>
          <w:p w:rsidR="007320FC" w:rsidRDefault="007320FC" w:rsidP="00285287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A0589E">
              <w:rPr>
                <w:rFonts w:cs="Arial"/>
                <w:b/>
              </w:rPr>
              <w:t xml:space="preserve">Does your </w:t>
            </w:r>
            <w:r w:rsidR="006F10CC">
              <w:rPr>
                <w:rFonts w:cs="Arial"/>
                <w:b/>
              </w:rPr>
              <w:t>setting</w:t>
            </w:r>
            <w:r w:rsidRPr="00A0589E">
              <w:rPr>
                <w:rFonts w:cs="Arial"/>
                <w:b/>
              </w:rPr>
              <w:t xml:space="preserve"> follow Local Authority guidance in respect of </w:t>
            </w:r>
            <w:r>
              <w:rPr>
                <w:rFonts w:cs="Arial"/>
                <w:b/>
              </w:rPr>
              <w:t>managing allegations</w:t>
            </w:r>
            <w:r w:rsidRPr="00A0589E">
              <w:rPr>
                <w:rFonts w:cs="Arial"/>
                <w:b/>
              </w:rPr>
              <w:t>?</w:t>
            </w:r>
          </w:p>
          <w:p w:rsidR="00E371A1" w:rsidRDefault="00E371A1" w:rsidP="00285287">
            <w:pPr>
              <w:rPr>
                <w:rFonts w:cs="Arial"/>
                <w:b/>
              </w:rPr>
            </w:pPr>
          </w:p>
          <w:p w:rsidR="00EC5CFA" w:rsidRPr="00B52E53" w:rsidRDefault="00EC5CFA" w:rsidP="00285287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</w:tr>
      <w:tr w:rsidR="007320FC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F357CE" w:rsidRPr="00F357CE" w:rsidRDefault="007320FC" w:rsidP="00F357CE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246247">
              <w:rPr>
                <w:rFonts w:cs="Arial"/>
                <w:b/>
              </w:rPr>
              <w:t>o you ensure that all members of staff (and volunteers)</w:t>
            </w:r>
            <w:r w:rsidRPr="00EC5CFA">
              <w:rPr>
                <w:rFonts w:cs="Arial"/>
                <w:b/>
                <w:szCs w:val="24"/>
              </w:rPr>
              <w:t xml:space="preserve"> </w:t>
            </w:r>
            <w:r w:rsidRPr="00EC5CFA">
              <w:rPr>
                <w:b/>
                <w:szCs w:val="24"/>
              </w:rPr>
              <w:t>are aware of and understand the managing allegations procedures?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</w:tr>
      <w:tr w:rsidR="00F357CE" w:rsidTr="00285287"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F357CE" w:rsidRDefault="00F357CE" w:rsidP="00F357CE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F357CE">
              <w:rPr>
                <w:rFonts w:cs="Arial"/>
                <w:b/>
              </w:rPr>
              <w:lastRenderedPageBreak/>
              <w:t>Does your setting have a ‘whistle-blowing’ policy/procedure, which has been</w:t>
            </w:r>
            <w:r>
              <w:rPr>
                <w:rFonts w:cs="Arial"/>
                <w:b/>
              </w:rPr>
              <w:t xml:space="preserve"> </w:t>
            </w:r>
            <w:r w:rsidRPr="00F357CE">
              <w:rPr>
                <w:rFonts w:cs="Arial"/>
                <w:b/>
              </w:rPr>
              <w:t>explained to all staff?</w:t>
            </w:r>
          </w:p>
          <w:p w:rsidR="00F357CE" w:rsidRPr="00F357CE" w:rsidRDefault="00F357CE" w:rsidP="00F357CE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57CE" w:rsidRDefault="00F357CE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F357CE" w:rsidRDefault="00F357CE" w:rsidP="00F357CE">
            <w:pPr>
              <w:jc w:val="center"/>
              <w:rPr>
                <w:rFonts w:cs="Arial"/>
                <w:b/>
              </w:rPr>
            </w:pPr>
          </w:p>
        </w:tc>
      </w:tr>
      <w:tr w:rsidR="007320FC" w:rsidTr="00364FD2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7320FC">
            <w:pPr>
              <w:rPr>
                <w:rFonts w:cs="Arial"/>
                <w:b/>
              </w:rPr>
            </w:pPr>
          </w:p>
          <w:p w:rsidR="007320FC" w:rsidRPr="00784714" w:rsidRDefault="007320FC" w:rsidP="007320FC">
            <w:pPr>
              <w:rPr>
                <w:rFonts w:cs="Arial"/>
                <w:b/>
                <w:sz w:val="26"/>
              </w:rPr>
            </w:pPr>
            <w:r w:rsidRPr="00784714">
              <w:rPr>
                <w:rFonts w:cs="Arial"/>
                <w:b/>
                <w:sz w:val="26"/>
              </w:rPr>
              <w:t>Code of Conduct and Acceptable Use Policies</w:t>
            </w:r>
            <w:r w:rsidR="0048387E" w:rsidRPr="00784714">
              <w:rPr>
                <w:rFonts w:cs="Arial"/>
                <w:b/>
                <w:sz w:val="26"/>
              </w:rPr>
              <w:t xml:space="preserve"> (AUP)</w:t>
            </w:r>
          </w:p>
          <w:p w:rsidR="00C92AC5" w:rsidRDefault="00C92AC5" w:rsidP="007320FC">
            <w:pPr>
              <w:rPr>
                <w:rFonts w:cs="Arial"/>
                <w:b/>
              </w:rPr>
            </w:pPr>
          </w:p>
        </w:tc>
      </w:tr>
      <w:tr w:rsidR="007320FC" w:rsidTr="00364FD2">
        <w:tc>
          <w:tcPr>
            <w:tcW w:w="8330" w:type="dxa"/>
            <w:vAlign w:val="center"/>
          </w:tcPr>
          <w:p w:rsidR="007320FC" w:rsidRDefault="007320FC" w:rsidP="00EB62C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7320FC">
              <w:rPr>
                <w:rFonts w:cs="Arial"/>
                <w:b/>
              </w:rPr>
              <w:t xml:space="preserve">Does the </w:t>
            </w:r>
            <w:r w:rsidR="006F10CC">
              <w:rPr>
                <w:rFonts w:cs="Arial"/>
                <w:b/>
              </w:rPr>
              <w:t>setting</w:t>
            </w:r>
            <w:r w:rsidRPr="007320FC">
              <w:rPr>
                <w:rFonts w:cs="Arial"/>
                <w:b/>
              </w:rPr>
              <w:t xml:space="preserve"> have a Staff Behaviour Policy / Code of Conduct to assist adults to work </w:t>
            </w:r>
            <w:r>
              <w:rPr>
                <w:rFonts w:cs="Arial"/>
                <w:b/>
              </w:rPr>
              <w:t>in an open and transparent way?</w:t>
            </w:r>
          </w:p>
          <w:p w:rsidR="006D58F5" w:rsidRDefault="006D58F5" w:rsidP="006D58F5">
            <w:pPr>
              <w:rPr>
                <w:rFonts w:cs="Arial"/>
                <w:b/>
              </w:rPr>
            </w:pPr>
          </w:p>
          <w:p w:rsidR="00784714" w:rsidRPr="006D58F5" w:rsidRDefault="00784714" w:rsidP="006D58F5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  <w:p w:rsidR="00784714" w:rsidRDefault="00784714" w:rsidP="00F357CE">
            <w:pPr>
              <w:jc w:val="center"/>
              <w:rPr>
                <w:rFonts w:cs="Arial"/>
                <w:b/>
              </w:rPr>
            </w:pPr>
          </w:p>
          <w:p w:rsidR="00784714" w:rsidRDefault="00784714" w:rsidP="00F357CE">
            <w:pPr>
              <w:jc w:val="center"/>
              <w:rPr>
                <w:rFonts w:cs="Arial"/>
                <w:b/>
              </w:rPr>
            </w:pPr>
          </w:p>
        </w:tc>
      </w:tr>
      <w:tr w:rsidR="007320FC" w:rsidTr="00364FD2">
        <w:tc>
          <w:tcPr>
            <w:tcW w:w="8330" w:type="dxa"/>
            <w:vAlign w:val="center"/>
          </w:tcPr>
          <w:p w:rsidR="002D45F1" w:rsidRDefault="007320FC" w:rsidP="00EB62C2">
            <w:pPr>
              <w:pStyle w:val="ListParagraph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7320FC">
              <w:rPr>
                <w:rFonts w:cs="Arial"/>
                <w:b/>
              </w:rPr>
              <w:t>Does</w:t>
            </w:r>
            <w:r>
              <w:rPr>
                <w:rFonts w:cs="Arial"/>
                <w:b/>
              </w:rPr>
              <w:t xml:space="preserve"> the </w:t>
            </w:r>
            <w:r w:rsidRPr="007320FC">
              <w:rPr>
                <w:rFonts w:cs="Arial"/>
                <w:b/>
              </w:rPr>
              <w:t xml:space="preserve">Code of Conduct include reference to staff conduct </w:t>
            </w:r>
            <w:r w:rsidR="002D45F1">
              <w:rPr>
                <w:rFonts w:cs="Arial"/>
                <w:b/>
              </w:rPr>
              <w:t xml:space="preserve">and behaviour outside of </w:t>
            </w:r>
            <w:r w:rsidR="006F10CC">
              <w:rPr>
                <w:rFonts w:cs="Arial"/>
                <w:b/>
              </w:rPr>
              <w:t>setting</w:t>
            </w:r>
            <w:r w:rsidR="002D45F1">
              <w:rPr>
                <w:rFonts w:cs="Arial"/>
                <w:b/>
              </w:rPr>
              <w:t>?</w:t>
            </w:r>
          </w:p>
          <w:p w:rsidR="00E371A1" w:rsidRPr="00784714" w:rsidRDefault="002D45F1" w:rsidP="00EB62C2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EC5CFA">
              <w:rPr>
                <w:rFonts w:cs="Arial"/>
                <w:sz w:val="22"/>
              </w:rPr>
              <w:t>Does it include</w:t>
            </w:r>
            <w:r w:rsidR="00364FD2" w:rsidRPr="00EC5CFA">
              <w:rPr>
                <w:rFonts w:cs="Arial"/>
                <w:sz w:val="22"/>
              </w:rPr>
              <w:t xml:space="preserve"> acceptable use of technology, use of mobile phones/devices,</w:t>
            </w:r>
            <w:r w:rsidR="007320FC" w:rsidRPr="00EC5CFA">
              <w:rPr>
                <w:rFonts w:cs="Arial"/>
                <w:sz w:val="22"/>
              </w:rPr>
              <w:t xml:space="preserve"> the use of social media / the internet?</w:t>
            </w:r>
          </w:p>
          <w:p w:rsidR="00784714" w:rsidRPr="006D58F5" w:rsidRDefault="00784714" w:rsidP="00784714">
            <w:pPr>
              <w:pStyle w:val="ListParagraph"/>
              <w:ind w:left="1080"/>
              <w:rPr>
                <w:rFonts w:cs="Arial"/>
              </w:rPr>
            </w:pPr>
          </w:p>
        </w:tc>
        <w:tc>
          <w:tcPr>
            <w:tcW w:w="1134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6095" w:type="dxa"/>
            <w:vAlign w:val="center"/>
          </w:tcPr>
          <w:p w:rsidR="007320FC" w:rsidRDefault="007320FC" w:rsidP="00F357CE">
            <w:pPr>
              <w:jc w:val="center"/>
              <w:rPr>
                <w:rFonts w:cs="Arial"/>
                <w:b/>
              </w:rPr>
            </w:pPr>
          </w:p>
          <w:p w:rsidR="00784714" w:rsidRDefault="00784714" w:rsidP="00F357CE">
            <w:pPr>
              <w:jc w:val="center"/>
              <w:rPr>
                <w:rFonts w:cs="Arial"/>
                <w:b/>
              </w:rPr>
            </w:pPr>
          </w:p>
        </w:tc>
      </w:tr>
    </w:tbl>
    <w:p w:rsidR="00364FD2" w:rsidRDefault="00364FD2">
      <w:pPr>
        <w:rPr>
          <w:rFonts w:cs="Arial"/>
          <w:b/>
        </w:rPr>
      </w:pPr>
    </w:p>
    <w:p w:rsidR="00364FD2" w:rsidRPr="00CA0891" w:rsidRDefault="00364FD2">
      <w:pPr>
        <w:rPr>
          <w:rFonts w:cs="Arial"/>
          <w:b/>
          <w:sz w:val="28"/>
        </w:rPr>
      </w:pPr>
      <w:r w:rsidRPr="00CA0891">
        <w:rPr>
          <w:rFonts w:cs="Arial"/>
          <w:b/>
          <w:sz w:val="28"/>
        </w:rPr>
        <w:t>Leadership and Management of Safeguarding</w:t>
      </w:r>
    </w:p>
    <w:p w:rsidR="00364FD2" w:rsidRDefault="00364FD2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364FD2" w:rsidTr="00186F20">
        <w:tc>
          <w:tcPr>
            <w:tcW w:w="8330" w:type="dxa"/>
            <w:shd w:val="pct12" w:color="auto" w:fill="auto"/>
            <w:vAlign w:val="center"/>
          </w:tcPr>
          <w:p w:rsidR="00364FD2" w:rsidRPr="00430D8B" w:rsidRDefault="00364FD2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364FD2" w:rsidRPr="00430D8B" w:rsidRDefault="00364FD2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2" w:color="auto" w:fill="auto"/>
            <w:vAlign w:val="center"/>
          </w:tcPr>
          <w:p w:rsidR="007A70A3" w:rsidRPr="00430D8B" w:rsidRDefault="007A70A3" w:rsidP="007A70A3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364FD2" w:rsidRPr="00430D8B" w:rsidRDefault="007A70A3" w:rsidP="007A70A3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2D45F1" w:rsidTr="00F357CE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2D45F1">
            <w:pPr>
              <w:rPr>
                <w:rFonts w:cs="Arial"/>
                <w:b/>
              </w:rPr>
            </w:pPr>
          </w:p>
          <w:p w:rsidR="002D45F1" w:rsidRPr="00784714" w:rsidRDefault="002D45F1" w:rsidP="002D45F1">
            <w:pPr>
              <w:rPr>
                <w:rFonts w:cs="Arial"/>
                <w:b/>
                <w:sz w:val="26"/>
              </w:rPr>
            </w:pPr>
            <w:r w:rsidRPr="00784714">
              <w:rPr>
                <w:rFonts w:cs="Arial"/>
                <w:b/>
                <w:sz w:val="26"/>
              </w:rPr>
              <w:t>Role of the Designated Safeguarding Lead (DSL)</w:t>
            </w:r>
          </w:p>
          <w:p w:rsidR="002D45F1" w:rsidRDefault="002D45F1" w:rsidP="002D45F1">
            <w:pPr>
              <w:rPr>
                <w:rFonts w:cs="Arial"/>
                <w:b/>
              </w:rPr>
            </w:pPr>
          </w:p>
        </w:tc>
      </w:tr>
      <w:tr w:rsidR="00364FD2" w:rsidTr="00F357CE">
        <w:tc>
          <w:tcPr>
            <w:tcW w:w="8330" w:type="dxa"/>
          </w:tcPr>
          <w:p w:rsidR="00364FD2" w:rsidRPr="007A70A3" w:rsidRDefault="007A70A3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  <w:b/>
              </w:rPr>
              <w:t xml:space="preserve">Has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 xml:space="preserve"> identified an appropriate member of the leadership team as the DSL?</w:t>
            </w:r>
          </w:p>
          <w:p w:rsidR="00CA0891" w:rsidRPr="00784714" w:rsidRDefault="00CA0891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784714">
              <w:rPr>
                <w:sz w:val="22"/>
                <w:szCs w:val="22"/>
              </w:rPr>
              <w:t>Is this explicit in the role-holder’s job description</w:t>
            </w:r>
            <w:r w:rsidRPr="00784714">
              <w:rPr>
                <w:rFonts w:cs="Arial"/>
                <w:sz w:val="22"/>
                <w:szCs w:val="22"/>
              </w:rPr>
              <w:t>?</w:t>
            </w:r>
          </w:p>
          <w:p w:rsidR="00CA0891" w:rsidRPr="00784714" w:rsidRDefault="00CA0891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784714">
              <w:rPr>
                <w:rFonts w:cs="Arial"/>
                <w:sz w:val="22"/>
                <w:szCs w:val="22"/>
              </w:rPr>
              <w:t>Do they take an active role with overall responsibili</w:t>
            </w:r>
            <w:bookmarkStart w:id="0" w:name="_GoBack"/>
            <w:bookmarkEnd w:id="0"/>
            <w:r w:rsidRPr="00784714">
              <w:rPr>
                <w:rFonts w:cs="Arial"/>
                <w:sz w:val="22"/>
                <w:szCs w:val="22"/>
              </w:rPr>
              <w:t xml:space="preserve">ty for safeguarding in the </w:t>
            </w:r>
            <w:r w:rsidR="006F10CC">
              <w:rPr>
                <w:rFonts w:cs="Arial"/>
                <w:sz w:val="22"/>
                <w:szCs w:val="22"/>
              </w:rPr>
              <w:t>setting</w:t>
            </w:r>
            <w:r w:rsidRPr="00784714">
              <w:rPr>
                <w:rFonts w:cs="Arial"/>
                <w:sz w:val="22"/>
                <w:szCs w:val="22"/>
              </w:rPr>
              <w:t>?</w:t>
            </w:r>
          </w:p>
          <w:p w:rsidR="007A70A3" w:rsidRPr="00784714" w:rsidRDefault="007A70A3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784714">
              <w:rPr>
                <w:rFonts w:cs="Arial"/>
                <w:sz w:val="22"/>
                <w:szCs w:val="22"/>
              </w:rPr>
              <w:t xml:space="preserve">Have they received suitable and up-to-date training </w:t>
            </w:r>
            <w:r w:rsidR="00784714">
              <w:rPr>
                <w:rFonts w:cs="Arial"/>
                <w:sz w:val="22"/>
                <w:szCs w:val="22"/>
              </w:rPr>
              <w:t xml:space="preserve">(with at least annual updates) </w:t>
            </w:r>
            <w:r w:rsidRPr="00784714">
              <w:rPr>
                <w:rFonts w:cs="Arial"/>
                <w:sz w:val="22"/>
                <w:szCs w:val="22"/>
              </w:rPr>
              <w:t>in accordance with KCSIE and local KSCB requirements?</w:t>
            </w:r>
          </w:p>
          <w:p w:rsidR="006D58F5" w:rsidRDefault="006D58F5" w:rsidP="006D58F5">
            <w:pPr>
              <w:pStyle w:val="ListParagraph"/>
              <w:ind w:left="1080"/>
              <w:rPr>
                <w:rFonts w:cs="Arial"/>
              </w:rPr>
            </w:pPr>
          </w:p>
          <w:p w:rsidR="00807439" w:rsidRPr="002D45F1" w:rsidRDefault="00807439" w:rsidP="002D45F1">
            <w:pPr>
              <w:ind w:left="720"/>
              <w:rPr>
                <w:rFonts w:cs="Arial"/>
              </w:rPr>
            </w:pPr>
          </w:p>
        </w:tc>
        <w:tc>
          <w:tcPr>
            <w:tcW w:w="1134" w:type="dxa"/>
          </w:tcPr>
          <w:p w:rsidR="00364FD2" w:rsidRDefault="00364FD2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364FD2" w:rsidRDefault="00364FD2" w:rsidP="00F357CE">
            <w:pPr>
              <w:rPr>
                <w:rFonts w:cs="Arial"/>
                <w:b/>
              </w:rPr>
            </w:pPr>
          </w:p>
        </w:tc>
      </w:tr>
      <w:tr w:rsidR="007A70A3" w:rsidTr="007A70A3">
        <w:trPr>
          <w:trHeight w:val="886"/>
        </w:trPr>
        <w:tc>
          <w:tcPr>
            <w:tcW w:w="8330" w:type="dxa"/>
          </w:tcPr>
          <w:p w:rsidR="007A70A3" w:rsidRDefault="007A70A3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Has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 xml:space="preserve"> identified appropriate staff to act as deputy DSLs?</w:t>
            </w:r>
          </w:p>
          <w:p w:rsidR="007A70A3" w:rsidRPr="00784714" w:rsidRDefault="007A70A3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  <w:szCs w:val="22"/>
              </w:rPr>
            </w:pPr>
            <w:r w:rsidRPr="00784714">
              <w:rPr>
                <w:rFonts w:cs="Arial"/>
                <w:sz w:val="22"/>
                <w:szCs w:val="22"/>
              </w:rPr>
              <w:t>If so, have they received training to the same standard as the DSL</w:t>
            </w:r>
            <w:r w:rsidR="00784714">
              <w:rPr>
                <w:rFonts w:cs="Arial"/>
                <w:sz w:val="22"/>
                <w:szCs w:val="22"/>
              </w:rPr>
              <w:t xml:space="preserve"> (as above)</w:t>
            </w:r>
            <w:r w:rsidRPr="00784714">
              <w:rPr>
                <w:rFonts w:cs="Arial"/>
                <w:sz w:val="22"/>
                <w:szCs w:val="22"/>
              </w:rPr>
              <w:t>?</w:t>
            </w:r>
          </w:p>
          <w:p w:rsidR="00784714" w:rsidRPr="00784714" w:rsidRDefault="00784714" w:rsidP="00784714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7A70A3" w:rsidRDefault="007A70A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7A70A3" w:rsidRDefault="007A70A3" w:rsidP="00F357CE">
            <w:pPr>
              <w:rPr>
                <w:rFonts w:cs="Arial"/>
                <w:b/>
              </w:rPr>
            </w:pPr>
          </w:p>
        </w:tc>
      </w:tr>
      <w:tr w:rsidR="007A70A3" w:rsidTr="007A70A3">
        <w:trPr>
          <w:trHeight w:val="886"/>
        </w:trPr>
        <w:tc>
          <w:tcPr>
            <w:tcW w:w="8330" w:type="dxa"/>
          </w:tcPr>
          <w:p w:rsidR="007A70A3" w:rsidRDefault="00784714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</w:t>
            </w:r>
            <w:r w:rsidR="007A70A3">
              <w:rPr>
                <w:rFonts w:cs="Arial"/>
                <w:b/>
              </w:rPr>
              <w:t>DSL</w:t>
            </w:r>
            <w:r>
              <w:rPr>
                <w:rFonts w:cs="Arial"/>
                <w:b/>
              </w:rPr>
              <w:t>/Deputy DSL</w:t>
            </w:r>
            <w:r w:rsidR="007A70A3">
              <w:rPr>
                <w:rFonts w:cs="Arial"/>
                <w:b/>
              </w:rPr>
              <w:t xml:space="preserve"> always available during </w:t>
            </w:r>
            <w:r w:rsidR="006F10CC">
              <w:rPr>
                <w:rFonts w:cs="Arial"/>
                <w:b/>
              </w:rPr>
              <w:t>setting hours</w:t>
            </w:r>
            <w:r w:rsidR="007A70A3">
              <w:rPr>
                <w:rFonts w:cs="Arial"/>
                <w:b/>
              </w:rPr>
              <w:t>?</w:t>
            </w:r>
          </w:p>
        </w:tc>
        <w:tc>
          <w:tcPr>
            <w:tcW w:w="1134" w:type="dxa"/>
          </w:tcPr>
          <w:p w:rsidR="007A70A3" w:rsidRDefault="007A70A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7A70A3" w:rsidRDefault="007A70A3" w:rsidP="00F357CE">
            <w:pPr>
              <w:rPr>
                <w:rFonts w:cs="Arial"/>
                <w:b/>
              </w:rPr>
            </w:pPr>
          </w:p>
        </w:tc>
      </w:tr>
      <w:tr w:rsidR="00CA0891" w:rsidTr="00807439">
        <w:trPr>
          <w:trHeight w:val="886"/>
        </w:trPr>
        <w:tc>
          <w:tcPr>
            <w:tcW w:w="8330" w:type="dxa"/>
            <w:tcBorders>
              <w:bottom w:val="single" w:sz="4" w:space="0" w:color="auto"/>
            </w:tcBorders>
          </w:tcPr>
          <w:p w:rsidR="00CA0891" w:rsidRPr="00807439" w:rsidRDefault="00CA0891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 DSL</w:t>
            </w:r>
            <w:r>
              <w:t xml:space="preserve"> </w:t>
            </w:r>
            <w:r w:rsidRPr="00CA0891">
              <w:rPr>
                <w:rFonts w:cs="Arial"/>
                <w:b/>
              </w:rPr>
              <w:t xml:space="preserve">given the time, funding, training, resources and support to </w:t>
            </w:r>
            <w:r>
              <w:rPr>
                <w:rFonts w:cs="Arial"/>
                <w:b/>
              </w:rPr>
              <w:t>carry out their role effectively?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0891" w:rsidRDefault="00CA089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A0891" w:rsidRDefault="00CA0891" w:rsidP="00F357CE">
            <w:pPr>
              <w:rPr>
                <w:rFonts w:cs="Arial"/>
                <w:b/>
              </w:rPr>
            </w:pPr>
          </w:p>
        </w:tc>
      </w:tr>
      <w:tr w:rsidR="00B52E53" w:rsidTr="00807439">
        <w:trPr>
          <w:trHeight w:val="886"/>
        </w:trPr>
        <w:tc>
          <w:tcPr>
            <w:tcW w:w="8330" w:type="dxa"/>
            <w:tcBorders>
              <w:bottom w:val="single" w:sz="4" w:space="0" w:color="auto"/>
            </w:tcBorders>
          </w:tcPr>
          <w:p w:rsidR="00B52E53" w:rsidRDefault="00B52E53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DSL work effectively with any deputy DSLs to ensure they have appropriate oversight of safeguarding practice and concerns/cases?</w:t>
            </w:r>
          </w:p>
          <w:p w:rsidR="00E371A1" w:rsidRDefault="00B52E53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 w:rsidRPr="00784714">
              <w:rPr>
                <w:rFonts w:cs="Arial"/>
                <w:sz w:val="22"/>
              </w:rPr>
              <w:t xml:space="preserve">What records are kept by the </w:t>
            </w:r>
            <w:r w:rsidR="006F10CC">
              <w:rPr>
                <w:rFonts w:cs="Arial"/>
                <w:sz w:val="22"/>
              </w:rPr>
              <w:t>setting</w:t>
            </w:r>
            <w:r w:rsidRPr="00784714">
              <w:rPr>
                <w:rFonts w:cs="Arial"/>
                <w:sz w:val="22"/>
              </w:rPr>
              <w:t xml:space="preserve"> to evidence this?</w:t>
            </w:r>
          </w:p>
          <w:p w:rsidR="00784714" w:rsidRPr="006D58F5" w:rsidRDefault="00784714" w:rsidP="00784714">
            <w:pPr>
              <w:pStyle w:val="ListParagraph"/>
              <w:ind w:left="1080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E53" w:rsidRDefault="00B52E5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E53" w:rsidRDefault="00B52E53" w:rsidP="00F357CE">
            <w:pPr>
              <w:rPr>
                <w:rFonts w:cs="Arial"/>
                <w:b/>
              </w:rPr>
            </w:pPr>
          </w:p>
        </w:tc>
      </w:tr>
      <w:tr w:rsidR="00807439" w:rsidTr="00807439">
        <w:trPr>
          <w:trHeight w:val="609"/>
        </w:trPr>
        <w:tc>
          <w:tcPr>
            <w:tcW w:w="15559" w:type="dxa"/>
            <w:gridSpan w:val="3"/>
            <w:shd w:val="pct12" w:color="auto" w:fill="auto"/>
          </w:tcPr>
          <w:p w:rsidR="00C92AC5" w:rsidRDefault="00C92AC5" w:rsidP="00807439">
            <w:pPr>
              <w:rPr>
                <w:rFonts w:cs="Arial"/>
                <w:b/>
              </w:rPr>
            </w:pPr>
          </w:p>
          <w:p w:rsidR="00807439" w:rsidRPr="00784714" w:rsidRDefault="00807439" w:rsidP="00807439">
            <w:pPr>
              <w:rPr>
                <w:rFonts w:cs="Arial"/>
                <w:b/>
                <w:sz w:val="26"/>
              </w:rPr>
            </w:pPr>
            <w:r w:rsidRPr="00784714">
              <w:rPr>
                <w:rFonts w:cs="Arial"/>
                <w:b/>
                <w:sz w:val="26"/>
              </w:rPr>
              <w:t xml:space="preserve">Online Safety </w:t>
            </w:r>
          </w:p>
          <w:p w:rsidR="00C92AC5" w:rsidRDefault="00C92AC5" w:rsidP="00807439">
            <w:pPr>
              <w:rPr>
                <w:rFonts w:cs="Arial"/>
                <w:b/>
              </w:rPr>
            </w:pPr>
          </w:p>
        </w:tc>
      </w:tr>
      <w:tr w:rsidR="00807439" w:rsidTr="007A70A3">
        <w:trPr>
          <w:trHeight w:val="886"/>
        </w:trPr>
        <w:tc>
          <w:tcPr>
            <w:tcW w:w="8330" w:type="dxa"/>
          </w:tcPr>
          <w:p w:rsidR="00807439" w:rsidRDefault="00807439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 w:rsidRPr="00807439">
              <w:rPr>
                <w:rFonts w:cs="Arial"/>
                <w:b/>
              </w:rPr>
              <w:t xml:space="preserve">Is </w:t>
            </w:r>
            <w:r w:rsidR="00B52E53">
              <w:rPr>
                <w:rFonts w:cs="Arial"/>
                <w:b/>
              </w:rPr>
              <w:t xml:space="preserve">the overall responsibility for </w:t>
            </w:r>
            <w:r w:rsidRPr="00807439">
              <w:rPr>
                <w:rFonts w:cs="Arial"/>
                <w:b/>
              </w:rPr>
              <w:t xml:space="preserve">online safety recognised </w:t>
            </w:r>
            <w:r w:rsidR="00B52E53">
              <w:rPr>
                <w:rFonts w:cs="Arial"/>
                <w:b/>
              </w:rPr>
              <w:t xml:space="preserve">by </w:t>
            </w:r>
            <w:r w:rsidR="006F10CC">
              <w:rPr>
                <w:rFonts w:cs="Arial"/>
                <w:b/>
              </w:rPr>
              <w:t>setting</w:t>
            </w:r>
            <w:r w:rsidR="006D58F5">
              <w:rPr>
                <w:rFonts w:cs="Arial"/>
                <w:b/>
              </w:rPr>
              <w:t xml:space="preserve"> </w:t>
            </w:r>
            <w:r w:rsidR="00B52E53">
              <w:rPr>
                <w:rFonts w:cs="Arial"/>
                <w:b/>
              </w:rPr>
              <w:t xml:space="preserve">leaders </w:t>
            </w:r>
            <w:r w:rsidRPr="00807439">
              <w:rPr>
                <w:rFonts w:cs="Arial"/>
                <w:b/>
              </w:rPr>
              <w:t>as being</w:t>
            </w:r>
            <w:r w:rsidR="00B52E53">
              <w:rPr>
                <w:rFonts w:cs="Arial"/>
                <w:b/>
              </w:rPr>
              <w:t xml:space="preserve"> </w:t>
            </w:r>
            <w:r w:rsidR="006D58F5">
              <w:rPr>
                <w:rFonts w:cs="Arial"/>
                <w:b/>
              </w:rPr>
              <w:t>identified</w:t>
            </w:r>
            <w:r w:rsidRPr="00807439">
              <w:rPr>
                <w:rFonts w:cs="Arial"/>
                <w:b/>
              </w:rPr>
              <w:t xml:space="preserve"> within the role of the DSL?</w:t>
            </w:r>
          </w:p>
          <w:p w:rsidR="00C92AC5" w:rsidRPr="00784714" w:rsidRDefault="00C92AC5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Has the DSL undertaken appr</w:t>
            </w:r>
            <w:r w:rsidR="00784714">
              <w:rPr>
                <w:rFonts w:cs="Arial"/>
                <w:sz w:val="22"/>
              </w:rPr>
              <w:t>opriate training to support this</w:t>
            </w:r>
            <w:r w:rsidRPr="00784714">
              <w:rPr>
                <w:rFonts w:cs="Arial"/>
                <w:sz w:val="22"/>
              </w:rPr>
              <w:t>?</w:t>
            </w:r>
          </w:p>
          <w:p w:rsidR="00E371A1" w:rsidRPr="00C92AC5" w:rsidRDefault="00E371A1" w:rsidP="00E371A1">
            <w:pPr>
              <w:pStyle w:val="ListParagraph"/>
              <w:ind w:left="1080"/>
              <w:rPr>
                <w:rFonts w:cs="Arial"/>
              </w:rPr>
            </w:pPr>
          </w:p>
        </w:tc>
        <w:tc>
          <w:tcPr>
            <w:tcW w:w="1134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</w:tr>
      <w:tr w:rsidR="00807439" w:rsidTr="006D58F5">
        <w:trPr>
          <w:trHeight w:val="683"/>
        </w:trPr>
        <w:tc>
          <w:tcPr>
            <w:tcW w:w="8330" w:type="dxa"/>
          </w:tcPr>
          <w:p w:rsidR="00C92AC5" w:rsidRPr="006D58F5" w:rsidRDefault="00807439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Has the DSL undertaken a self-review of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s current online safety practice</w:t>
            </w:r>
            <w:r w:rsidR="006D58F5">
              <w:rPr>
                <w:rFonts w:cs="Arial"/>
                <w:b/>
              </w:rPr>
              <w:t>?</w:t>
            </w:r>
          </w:p>
        </w:tc>
        <w:tc>
          <w:tcPr>
            <w:tcW w:w="1134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</w:tr>
      <w:tr w:rsidR="00807439" w:rsidTr="006B73B4">
        <w:trPr>
          <w:trHeight w:val="886"/>
        </w:trPr>
        <w:tc>
          <w:tcPr>
            <w:tcW w:w="8330" w:type="dxa"/>
            <w:tcBorders>
              <w:bottom w:val="single" w:sz="4" w:space="0" w:color="auto"/>
            </w:tcBorders>
          </w:tcPr>
          <w:p w:rsidR="00807439" w:rsidRPr="00784714" w:rsidRDefault="00807439" w:rsidP="00EB62C2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szCs w:val="24"/>
              </w:rPr>
            </w:pPr>
            <w:r w:rsidRPr="00784714">
              <w:rPr>
                <w:b/>
                <w:szCs w:val="24"/>
              </w:rPr>
              <w:t xml:space="preserve">How does the </w:t>
            </w:r>
            <w:r w:rsidR="006F10CC">
              <w:rPr>
                <w:b/>
                <w:szCs w:val="24"/>
              </w:rPr>
              <w:t>setting</w:t>
            </w:r>
            <w:r w:rsidRPr="00784714">
              <w:rPr>
                <w:b/>
                <w:szCs w:val="24"/>
              </w:rPr>
              <w:t xml:space="preserve"> ensure </w:t>
            </w:r>
            <w:r w:rsidR="006D58F5" w:rsidRPr="00784714">
              <w:rPr>
                <w:b/>
                <w:szCs w:val="24"/>
              </w:rPr>
              <w:t xml:space="preserve">that </w:t>
            </w:r>
            <w:r w:rsidRPr="00784714">
              <w:rPr>
                <w:b/>
                <w:szCs w:val="24"/>
              </w:rPr>
              <w:t xml:space="preserve">they have appropriate </w:t>
            </w:r>
            <w:r w:rsidR="006F10CC">
              <w:rPr>
                <w:b/>
                <w:szCs w:val="24"/>
              </w:rPr>
              <w:t>filtering</w:t>
            </w:r>
            <w:r w:rsidRPr="00784714">
              <w:rPr>
                <w:b/>
                <w:szCs w:val="24"/>
              </w:rPr>
              <w:t xml:space="preserve"> and monitoring systems in place?</w:t>
            </w:r>
          </w:p>
          <w:p w:rsidR="006D58F5" w:rsidRPr="00784714" w:rsidRDefault="00B52E53" w:rsidP="00EB62C2">
            <w:pPr>
              <w:pStyle w:val="ListParagraph"/>
              <w:numPr>
                <w:ilvl w:val="1"/>
                <w:numId w:val="3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 xml:space="preserve">How does the </w:t>
            </w:r>
            <w:r w:rsidR="006F10CC">
              <w:rPr>
                <w:rFonts w:cs="Arial"/>
                <w:sz w:val="22"/>
              </w:rPr>
              <w:t>setting</w:t>
            </w:r>
            <w:r w:rsidR="00784714">
              <w:rPr>
                <w:rFonts w:cs="Arial"/>
                <w:sz w:val="22"/>
              </w:rPr>
              <w:t xml:space="preserve"> leadership evidence that the</w:t>
            </w:r>
            <w:r w:rsidRPr="00784714">
              <w:rPr>
                <w:rFonts w:cs="Arial"/>
                <w:sz w:val="22"/>
              </w:rPr>
              <w:t xml:space="preserve"> filtering and monitoring systems in place are appropriate to the </w:t>
            </w:r>
            <w:r w:rsidR="006F10CC">
              <w:rPr>
                <w:rFonts w:cs="Arial"/>
                <w:sz w:val="22"/>
              </w:rPr>
              <w:t>setting</w:t>
            </w:r>
            <w:r w:rsidRPr="00784714">
              <w:rPr>
                <w:rFonts w:cs="Arial"/>
                <w:sz w:val="22"/>
              </w:rPr>
              <w:t xml:space="preserve">s needs and </w:t>
            </w:r>
            <w:r w:rsidR="006D58F5" w:rsidRPr="00784714">
              <w:rPr>
                <w:rFonts w:cs="Arial"/>
                <w:sz w:val="22"/>
              </w:rPr>
              <w:t>requirements?</w:t>
            </w:r>
          </w:p>
          <w:p w:rsidR="00784714" w:rsidRPr="006D58F5" w:rsidRDefault="00784714" w:rsidP="006F10CC">
            <w:pPr>
              <w:pStyle w:val="ListParagraph"/>
              <w:numPr>
                <w:ilvl w:val="1"/>
                <w:numId w:val="3"/>
              </w:numPr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Is the </w:t>
            </w:r>
            <w:r w:rsidR="006F10CC">
              <w:rPr>
                <w:rFonts w:cs="Arial"/>
                <w:sz w:val="22"/>
              </w:rPr>
              <w:t>setting</w:t>
            </w:r>
            <w:r>
              <w:rPr>
                <w:rFonts w:cs="Arial"/>
                <w:sz w:val="22"/>
              </w:rPr>
              <w:t xml:space="preserve"> confident that all staff are aware of the role they </w:t>
            </w:r>
            <w:proofErr w:type="gramStart"/>
            <w:r>
              <w:rPr>
                <w:rFonts w:cs="Arial"/>
                <w:sz w:val="22"/>
              </w:rPr>
              <w:t>have to</w:t>
            </w:r>
            <w:proofErr w:type="gramEnd"/>
            <w:r>
              <w:rPr>
                <w:rFonts w:cs="Arial"/>
                <w:sz w:val="22"/>
              </w:rPr>
              <w:t xml:space="preserve"> play in monitoring </w:t>
            </w:r>
            <w:r w:rsidR="006F10CC">
              <w:rPr>
                <w:rFonts w:cs="Arial"/>
                <w:sz w:val="22"/>
              </w:rPr>
              <w:t xml:space="preserve">children’s </w:t>
            </w:r>
            <w:r>
              <w:rPr>
                <w:rFonts w:cs="Arial"/>
                <w:sz w:val="22"/>
              </w:rPr>
              <w:t>internet use?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</w:tr>
      <w:tr w:rsidR="00B52E53" w:rsidTr="006B73B4">
        <w:trPr>
          <w:trHeight w:val="886"/>
        </w:trPr>
        <w:tc>
          <w:tcPr>
            <w:tcW w:w="8330" w:type="dxa"/>
            <w:tcBorders>
              <w:bottom w:val="single" w:sz="4" w:space="0" w:color="auto"/>
            </w:tcBorders>
          </w:tcPr>
          <w:p w:rsidR="00B52E53" w:rsidRPr="00784714" w:rsidRDefault="00B52E53" w:rsidP="00EB62C2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784714">
              <w:rPr>
                <w:b/>
                <w:szCs w:val="24"/>
              </w:rPr>
              <w:lastRenderedPageBreak/>
              <w:t xml:space="preserve">Are leaders able to effectively demonstrate that they have a clear oversight regarding the safe use of technology in </w:t>
            </w:r>
            <w:r w:rsidR="006F10CC">
              <w:rPr>
                <w:b/>
                <w:szCs w:val="24"/>
              </w:rPr>
              <w:t>setting</w:t>
            </w:r>
            <w:r w:rsidRPr="00784714">
              <w:rPr>
                <w:b/>
                <w:szCs w:val="24"/>
              </w:rPr>
              <w:t>?</w:t>
            </w:r>
          </w:p>
          <w:p w:rsidR="00B52E53" w:rsidRPr="00784714" w:rsidRDefault="00B52E53" w:rsidP="00EB62C2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 w:rsidRPr="00784714">
              <w:rPr>
                <w:sz w:val="22"/>
                <w:szCs w:val="22"/>
              </w:rPr>
              <w:t xml:space="preserve">Does this cover use of technology by </w:t>
            </w:r>
            <w:r w:rsidR="006F10CC">
              <w:rPr>
                <w:sz w:val="22"/>
                <w:szCs w:val="22"/>
              </w:rPr>
              <w:t>children</w:t>
            </w:r>
            <w:r w:rsidRPr="00784714">
              <w:rPr>
                <w:sz w:val="22"/>
                <w:szCs w:val="22"/>
              </w:rPr>
              <w:t>?</w:t>
            </w:r>
          </w:p>
          <w:p w:rsidR="006D58F5" w:rsidRPr="00784714" w:rsidRDefault="00B52E53" w:rsidP="00EB62C2">
            <w:pPr>
              <w:pStyle w:val="ListParagraph"/>
              <w:numPr>
                <w:ilvl w:val="1"/>
                <w:numId w:val="3"/>
              </w:numPr>
              <w:rPr>
                <w:sz w:val="23"/>
                <w:szCs w:val="23"/>
              </w:rPr>
            </w:pPr>
            <w:r w:rsidRPr="00784714">
              <w:rPr>
                <w:sz w:val="22"/>
                <w:szCs w:val="22"/>
              </w:rPr>
              <w:t>Does this cover use of technology by staff?</w:t>
            </w:r>
          </w:p>
          <w:p w:rsidR="00784714" w:rsidRPr="006D58F5" w:rsidRDefault="00784714" w:rsidP="00784714">
            <w:pPr>
              <w:pStyle w:val="ListParagraph"/>
              <w:ind w:left="1080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52E53" w:rsidRDefault="00B52E5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B52E53" w:rsidRDefault="00B52E53" w:rsidP="00F357CE">
            <w:pPr>
              <w:rPr>
                <w:rFonts w:cs="Arial"/>
                <w:b/>
              </w:rPr>
            </w:pPr>
          </w:p>
        </w:tc>
      </w:tr>
    </w:tbl>
    <w:p w:rsidR="00285287" w:rsidRDefault="00285287" w:rsidP="00807439">
      <w:pPr>
        <w:rPr>
          <w:rFonts w:cs="Arial"/>
          <w:b/>
          <w:sz w:val="28"/>
        </w:rPr>
      </w:pPr>
    </w:p>
    <w:p w:rsidR="00807439" w:rsidRPr="00CA0891" w:rsidRDefault="0048387E" w:rsidP="00807439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Voice </w:t>
      </w:r>
      <w:r w:rsidR="00807439">
        <w:rPr>
          <w:rFonts w:cs="Arial"/>
          <w:b/>
          <w:sz w:val="28"/>
        </w:rPr>
        <w:t>of the Child</w:t>
      </w:r>
    </w:p>
    <w:p w:rsidR="00807439" w:rsidRPr="00430D8B" w:rsidRDefault="00807439" w:rsidP="00807439">
      <w:pPr>
        <w:rPr>
          <w:rFonts w:cs="Arial"/>
          <w:b/>
          <w:sz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807439" w:rsidRPr="00430D8B" w:rsidTr="00186F20">
        <w:tc>
          <w:tcPr>
            <w:tcW w:w="8330" w:type="dxa"/>
            <w:shd w:val="pct12" w:color="auto" w:fill="auto"/>
            <w:vAlign w:val="center"/>
          </w:tcPr>
          <w:p w:rsidR="00807439" w:rsidRPr="00430D8B" w:rsidRDefault="00807439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807439" w:rsidRPr="00430D8B" w:rsidRDefault="00807439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2" w:color="auto" w:fill="auto"/>
            <w:vAlign w:val="center"/>
          </w:tcPr>
          <w:p w:rsidR="00807439" w:rsidRPr="00430D8B" w:rsidRDefault="00807439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807439" w:rsidRPr="00430D8B" w:rsidRDefault="00807439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2D45F1" w:rsidTr="00F357CE">
        <w:tc>
          <w:tcPr>
            <w:tcW w:w="15559" w:type="dxa"/>
            <w:gridSpan w:val="3"/>
            <w:shd w:val="pct12" w:color="auto" w:fill="auto"/>
            <w:vAlign w:val="center"/>
          </w:tcPr>
          <w:p w:rsidR="006D58F5" w:rsidRDefault="006D58F5" w:rsidP="002D45F1">
            <w:pPr>
              <w:rPr>
                <w:rFonts w:cs="Arial"/>
                <w:b/>
              </w:rPr>
            </w:pPr>
          </w:p>
          <w:p w:rsidR="002D45F1" w:rsidRPr="00784714" w:rsidRDefault="002D45F1" w:rsidP="002D45F1">
            <w:pPr>
              <w:rPr>
                <w:rFonts w:cs="Arial"/>
                <w:b/>
                <w:sz w:val="26"/>
              </w:rPr>
            </w:pPr>
            <w:r w:rsidRPr="00784714">
              <w:rPr>
                <w:rFonts w:cs="Arial"/>
                <w:b/>
                <w:sz w:val="26"/>
              </w:rPr>
              <w:t>Curriculum and child focused ethos</w:t>
            </w:r>
          </w:p>
          <w:p w:rsidR="002D45F1" w:rsidRDefault="002D45F1" w:rsidP="002D45F1">
            <w:pPr>
              <w:rPr>
                <w:rFonts w:cs="Arial"/>
                <w:b/>
              </w:rPr>
            </w:pPr>
          </w:p>
        </w:tc>
      </w:tr>
      <w:tr w:rsidR="0048387E" w:rsidTr="00F357CE">
        <w:tc>
          <w:tcPr>
            <w:tcW w:w="8330" w:type="dxa"/>
          </w:tcPr>
          <w:p w:rsidR="0048387E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 voice of every child heard within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48387E" w:rsidRPr="00784714" w:rsidRDefault="0048387E" w:rsidP="00784714">
            <w:pPr>
              <w:rPr>
                <w:rFonts w:cs="Arial"/>
                <w:b/>
              </w:rPr>
            </w:pPr>
          </w:p>
          <w:p w:rsidR="00784714" w:rsidRDefault="00784714" w:rsidP="0048387E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784714" w:rsidRPr="00784714" w:rsidRDefault="00784714" w:rsidP="00784714">
            <w:pPr>
              <w:rPr>
                <w:rFonts w:cs="Arial"/>
                <w:b/>
              </w:rPr>
            </w:pPr>
          </w:p>
          <w:p w:rsidR="00784714" w:rsidRPr="0048387E" w:rsidRDefault="00784714" w:rsidP="0048387E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</w:tr>
      <w:tr w:rsidR="00807439" w:rsidTr="00F357CE">
        <w:tc>
          <w:tcPr>
            <w:tcW w:w="8330" w:type="dxa"/>
          </w:tcPr>
          <w:p w:rsidR="00E371A1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 w:rsidRPr="0048387E">
              <w:rPr>
                <w:rFonts w:cs="Arial"/>
                <w:b/>
              </w:rPr>
              <w:t>How are children taught about safeguarding</w:t>
            </w:r>
            <w:r w:rsidR="00E371A1">
              <w:rPr>
                <w:rFonts w:cs="Arial"/>
                <w:b/>
              </w:rPr>
              <w:t>?</w:t>
            </w:r>
          </w:p>
          <w:p w:rsidR="00880F4B" w:rsidRPr="00784714" w:rsidRDefault="00E371A1" w:rsidP="00EB62C2">
            <w:pPr>
              <w:pStyle w:val="ListParagraph"/>
              <w:numPr>
                <w:ilvl w:val="1"/>
                <w:numId w:val="5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the approach appropriate and effective to the community’s needs?</w:t>
            </w:r>
          </w:p>
          <w:p w:rsidR="004D2427" w:rsidRPr="00784714" w:rsidRDefault="00E371A1" w:rsidP="00EB62C2">
            <w:pPr>
              <w:pStyle w:val="ListParagraph"/>
              <w:numPr>
                <w:ilvl w:val="1"/>
                <w:numId w:val="5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Does it enable children</w:t>
            </w:r>
            <w:r w:rsidR="0048387E" w:rsidRPr="00784714">
              <w:rPr>
                <w:rFonts w:cs="Arial"/>
                <w:sz w:val="22"/>
              </w:rPr>
              <w:t xml:space="preserve"> take on responsibility for their </w:t>
            </w:r>
            <w:r w:rsidRPr="00784714">
              <w:rPr>
                <w:rFonts w:cs="Arial"/>
                <w:sz w:val="22"/>
              </w:rPr>
              <w:t>own and others safety?</w:t>
            </w:r>
          </w:p>
          <w:p w:rsidR="0048387E" w:rsidRPr="0048387E" w:rsidRDefault="0048387E" w:rsidP="0048387E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07439" w:rsidRDefault="00807439" w:rsidP="00F357CE">
            <w:pPr>
              <w:rPr>
                <w:rFonts w:cs="Arial"/>
                <w:b/>
              </w:rPr>
            </w:pPr>
          </w:p>
        </w:tc>
      </w:tr>
      <w:tr w:rsidR="0048387E" w:rsidTr="00F357CE">
        <w:tc>
          <w:tcPr>
            <w:tcW w:w="8330" w:type="dxa"/>
          </w:tcPr>
          <w:p w:rsidR="0048387E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all children able to identify a trusted adult with whom they can communicate any concerns?</w:t>
            </w:r>
          </w:p>
          <w:p w:rsidR="00186F20" w:rsidRPr="0048387E" w:rsidRDefault="00186F20" w:rsidP="00186F20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</w:tr>
      <w:tr w:rsidR="0048387E" w:rsidTr="00F357CE">
        <w:tc>
          <w:tcPr>
            <w:tcW w:w="8330" w:type="dxa"/>
          </w:tcPr>
          <w:p w:rsidR="0048387E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 there an anti-bullying policy</w:t>
            </w:r>
            <w:r w:rsidR="00B52E53">
              <w:rPr>
                <w:rFonts w:cs="Arial"/>
                <w:b/>
              </w:rPr>
              <w:t xml:space="preserve"> in place</w:t>
            </w:r>
            <w:r>
              <w:rPr>
                <w:rFonts w:cs="Arial"/>
                <w:b/>
              </w:rPr>
              <w:t xml:space="preserve"> that is owned and understood by the children?</w:t>
            </w:r>
          </w:p>
          <w:p w:rsidR="0048387E" w:rsidRDefault="0048387E" w:rsidP="00186F20">
            <w:pPr>
              <w:pStyle w:val="ListParagraph"/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</w:tr>
      <w:tr w:rsidR="0048387E" w:rsidTr="00186F20">
        <w:tc>
          <w:tcPr>
            <w:tcW w:w="8330" w:type="dxa"/>
            <w:tcBorders>
              <w:bottom w:val="single" w:sz="4" w:space="0" w:color="auto"/>
            </w:tcBorders>
          </w:tcPr>
          <w:p w:rsidR="0048387E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 there an </w:t>
            </w:r>
            <w:r w:rsidR="00B52E53">
              <w:rPr>
                <w:rFonts w:cs="Arial"/>
                <w:b/>
              </w:rPr>
              <w:t>up-to-date online</w:t>
            </w:r>
            <w:r>
              <w:rPr>
                <w:rFonts w:cs="Arial"/>
                <w:b/>
              </w:rPr>
              <w:t xml:space="preserve"> safety policy</w:t>
            </w:r>
            <w:r w:rsidR="000C010F">
              <w:rPr>
                <w:rFonts w:cs="Arial"/>
                <w:b/>
              </w:rPr>
              <w:t xml:space="preserve"> and </w:t>
            </w:r>
            <w:r w:rsidR="00B52E53">
              <w:rPr>
                <w:rFonts w:cs="Arial"/>
                <w:b/>
              </w:rPr>
              <w:t>Acceptable Use Policy</w:t>
            </w:r>
            <w:r>
              <w:rPr>
                <w:rFonts w:cs="Arial"/>
                <w:b/>
              </w:rPr>
              <w:t xml:space="preserve"> </w:t>
            </w:r>
            <w:r w:rsidR="00B52E53">
              <w:rPr>
                <w:rFonts w:cs="Arial"/>
                <w:b/>
              </w:rPr>
              <w:t xml:space="preserve">in place </w:t>
            </w:r>
            <w:r>
              <w:rPr>
                <w:rFonts w:cs="Arial"/>
                <w:b/>
              </w:rPr>
              <w:t>that is owned and understood by the children?</w:t>
            </w:r>
          </w:p>
          <w:p w:rsidR="00784714" w:rsidRPr="00186F20" w:rsidRDefault="00784714" w:rsidP="00186F20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</w:tr>
      <w:tr w:rsidR="00186F20" w:rsidTr="00186F20">
        <w:tc>
          <w:tcPr>
            <w:tcW w:w="15559" w:type="dxa"/>
            <w:gridSpan w:val="3"/>
            <w:shd w:val="pct12" w:color="auto" w:fill="auto"/>
          </w:tcPr>
          <w:p w:rsidR="00186F20" w:rsidRDefault="00186F20" w:rsidP="00F357CE">
            <w:pPr>
              <w:rPr>
                <w:rFonts w:cs="Arial"/>
                <w:b/>
              </w:rPr>
            </w:pPr>
          </w:p>
          <w:p w:rsidR="00186F20" w:rsidRPr="00784714" w:rsidRDefault="00186F20" w:rsidP="00F357CE">
            <w:pPr>
              <w:rPr>
                <w:rFonts w:cs="Arial"/>
                <w:b/>
                <w:sz w:val="26"/>
              </w:rPr>
            </w:pPr>
            <w:r w:rsidRPr="00784714">
              <w:rPr>
                <w:rFonts w:cs="Arial"/>
                <w:b/>
                <w:sz w:val="26"/>
              </w:rPr>
              <w:t>Vulnerable Children</w:t>
            </w:r>
          </w:p>
          <w:p w:rsidR="00186F20" w:rsidRDefault="00186F20" w:rsidP="00F357CE">
            <w:pPr>
              <w:rPr>
                <w:rFonts w:cs="Arial"/>
                <w:b/>
              </w:rPr>
            </w:pPr>
          </w:p>
        </w:tc>
      </w:tr>
      <w:tr w:rsidR="0048387E" w:rsidTr="00F357CE">
        <w:tc>
          <w:tcPr>
            <w:tcW w:w="8330" w:type="dxa"/>
          </w:tcPr>
          <w:p w:rsidR="0048387E" w:rsidRPr="0012721E" w:rsidRDefault="0048387E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at risk of </w:t>
            </w:r>
            <w:r w:rsidR="008839D9">
              <w:rPr>
                <w:rFonts w:cs="Arial"/>
                <w:b/>
              </w:rPr>
              <w:t xml:space="preserve">the issues highlighted within </w:t>
            </w:r>
            <w:r w:rsidR="008839D9" w:rsidRPr="0012721E">
              <w:rPr>
                <w:rFonts w:cs="Arial"/>
                <w:b/>
              </w:rPr>
              <w:t>KCSIE 201</w:t>
            </w:r>
            <w:r w:rsidR="00745496" w:rsidRPr="0012721E">
              <w:rPr>
                <w:rFonts w:cs="Arial"/>
                <w:b/>
              </w:rPr>
              <w:t>8</w:t>
            </w:r>
            <w:r w:rsidR="008839D9" w:rsidRPr="0012721E">
              <w:rPr>
                <w:rFonts w:cs="Arial"/>
                <w:b/>
              </w:rPr>
              <w:t xml:space="preserve"> identified by the </w:t>
            </w:r>
            <w:r w:rsidR="006F10CC" w:rsidRPr="0012721E">
              <w:rPr>
                <w:rFonts w:cs="Arial"/>
                <w:b/>
              </w:rPr>
              <w:t>setting</w:t>
            </w:r>
            <w:r w:rsidR="008839D9" w:rsidRPr="0012721E">
              <w:rPr>
                <w:rFonts w:cs="Arial"/>
                <w:b/>
              </w:rPr>
              <w:t>?</w:t>
            </w:r>
          </w:p>
          <w:p w:rsidR="005C430F" w:rsidRDefault="005C430F" w:rsidP="00B52E53">
            <w:pPr>
              <w:pStyle w:val="ListParagraph"/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8387E" w:rsidRDefault="0048387E" w:rsidP="00F357CE">
            <w:pPr>
              <w:rPr>
                <w:rFonts w:cs="Arial"/>
                <w:b/>
              </w:rPr>
            </w:pPr>
          </w:p>
        </w:tc>
      </w:tr>
      <w:tr w:rsidR="00784714" w:rsidTr="00F357CE">
        <w:tc>
          <w:tcPr>
            <w:tcW w:w="8330" w:type="dxa"/>
          </w:tcPr>
          <w:p w:rsidR="00784714" w:rsidRDefault="00784714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from minority ethnic backgrounds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784714" w:rsidRPr="00784714" w:rsidRDefault="00784714" w:rsidP="00784714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</w:tr>
      <w:tr w:rsidR="00784714" w:rsidTr="00F357CE">
        <w:tc>
          <w:tcPr>
            <w:tcW w:w="8330" w:type="dxa"/>
          </w:tcPr>
          <w:p w:rsidR="00784714" w:rsidRDefault="00784714" w:rsidP="00784714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from military families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784714" w:rsidRDefault="00784714" w:rsidP="00784714">
            <w:pPr>
              <w:rPr>
                <w:rFonts w:cs="Arial"/>
                <w:b/>
              </w:rPr>
            </w:pPr>
          </w:p>
          <w:p w:rsidR="00784714" w:rsidRPr="00784714" w:rsidRDefault="00784714" w:rsidP="00784714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</w:tr>
      <w:tr w:rsidR="00784714" w:rsidTr="00F357CE">
        <w:tc>
          <w:tcPr>
            <w:tcW w:w="8330" w:type="dxa"/>
          </w:tcPr>
          <w:p w:rsidR="00784714" w:rsidRDefault="00784714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who have English as an Additional Language (EAL)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784714" w:rsidRPr="00784714" w:rsidRDefault="00784714" w:rsidP="00784714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784714" w:rsidRDefault="00784714" w:rsidP="00F357CE">
            <w:pPr>
              <w:rPr>
                <w:rFonts w:cs="Arial"/>
                <w:b/>
              </w:rPr>
            </w:pPr>
          </w:p>
        </w:tc>
      </w:tr>
      <w:tr w:rsidR="008839D9" w:rsidTr="00F357CE">
        <w:tc>
          <w:tcPr>
            <w:tcW w:w="8330" w:type="dxa"/>
          </w:tcPr>
          <w:p w:rsidR="008839D9" w:rsidRDefault="008839D9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young carers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186F20" w:rsidRPr="00B52E53" w:rsidRDefault="00186F20" w:rsidP="00B52E53">
            <w:pPr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</w:tr>
      <w:tr w:rsidR="008839D9" w:rsidTr="00F357CE">
        <w:tc>
          <w:tcPr>
            <w:tcW w:w="8330" w:type="dxa"/>
          </w:tcPr>
          <w:p w:rsidR="008839D9" w:rsidRDefault="008839D9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in private fostering arrangements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8839D9" w:rsidRDefault="008839D9" w:rsidP="00B52E53">
            <w:pPr>
              <w:pStyle w:val="ListParagraph"/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</w:tr>
      <w:tr w:rsidR="008839D9" w:rsidTr="00F357CE">
        <w:tc>
          <w:tcPr>
            <w:tcW w:w="8330" w:type="dxa"/>
          </w:tcPr>
          <w:p w:rsidR="008839D9" w:rsidRDefault="008839D9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who may have a parent or close family member in prison recognised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5C430F" w:rsidRDefault="005C430F" w:rsidP="00B52E53">
            <w:pPr>
              <w:pStyle w:val="ListParagraph"/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839D9" w:rsidRDefault="008839D9" w:rsidP="00F357CE">
            <w:pPr>
              <w:rPr>
                <w:rFonts w:cs="Arial"/>
                <w:b/>
              </w:rPr>
            </w:pPr>
          </w:p>
        </w:tc>
      </w:tr>
      <w:tr w:rsidR="005C430F" w:rsidTr="00F357CE">
        <w:tc>
          <w:tcPr>
            <w:tcW w:w="8330" w:type="dxa"/>
          </w:tcPr>
          <w:p w:rsidR="005C430F" w:rsidRDefault="005C430F" w:rsidP="00EB62C2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children with medical issues identified by the </w:t>
            </w:r>
            <w:r w:rsidR="006F10CC">
              <w:rPr>
                <w:rFonts w:cs="Arial"/>
                <w:b/>
              </w:rPr>
              <w:t>setting</w:t>
            </w:r>
            <w:r>
              <w:rPr>
                <w:rFonts w:cs="Arial"/>
                <w:b/>
              </w:rPr>
              <w:t>?</w:t>
            </w:r>
          </w:p>
          <w:p w:rsidR="005C430F" w:rsidRPr="00784714" w:rsidRDefault="005C430F" w:rsidP="00EB62C2">
            <w:pPr>
              <w:pStyle w:val="ListParagraph"/>
              <w:numPr>
                <w:ilvl w:val="1"/>
                <w:numId w:val="5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Has appropriate advice from medical professionals been sought?</w:t>
            </w:r>
          </w:p>
          <w:p w:rsidR="005C430F" w:rsidRPr="00F92EB7" w:rsidRDefault="005C430F" w:rsidP="00F92EB7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5C430F" w:rsidRDefault="005C430F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5C430F" w:rsidRDefault="005C430F" w:rsidP="00F357CE">
            <w:pPr>
              <w:rPr>
                <w:rFonts w:cs="Arial"/>
                <w:b/>
              </w:rPr>
            </w:pPr>
          </w:p>
        </w:tc>
      </w:tr>
      <w:tr w:rsidR="00F92EB7" w:rsidTr="00F357CE">
        <w:tc>
          <w:tcPr>
            <w:tcW w:w="8330" w:type="dxa"/>
          </w:tcPr>
          <w:p w:rsidR="00F92EB7" w:rsidRPr="00F92EB7" w:rsidRDefault="00F92EB7" w:rsidP="00EB62C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How are children and staff encouraged to challenge</w:t>
            </w:r>
            <w:r w:rsidRPr="00F92EB7">
              <w:rPr>
                <w:rFonts w:cs="Arial"/>
                <w:b/>
              </w:rPr>
              <w:t xml:space="preserve"> discriminatory behaviours </w:t>
            </w:r>
            <w:r>
              <w:rPr>
                <w:rFonts w:cs="Arial"/>
                <w:b/>
              </w:rPr>
              <w:t>and language</w:t>
            </w:r>
            <w:r w:rsidRPr="00F92EB7">
              <w:rPr>
                <w:rFonts w:cs="Arial"/>
                <w:b/>
              </w:rPr>
              <w:t>?</w:t>
            </w:r>
          </w:p>
          <w:p w:rsidR="00F92EB7" w:rsidRDefault="00F92EB7" w:rsidP="00B52E53">
            <w:pPr>
              <w:pStyle w:val="ListParagraph"/>
              <w:ind w:left="1080"/>
              <w:rPr>
                <w:rFonts w:cs="Arial"/>
                <w:b/>
              </w:rPr>
            </w:pPr>
          </w:p>
          <w:p w:rsidR="00784714" w:rsidRDefault="00784714" w:rsidP="00B52E53">
            <w:pPr>
              <w:pStyle w:val="ListParagraph"/>
              <w:ind w:left="108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</w:tbl>
    <w:p w:rsidR="00784714" w:rsidRDefault="00784714" w:rsidP="004D2427">
      <w:pPr>
        <w:rPr>
          <w:rFonts w:cs="Arial"/>
          <w:b/>
          <w:sz w:val="28"/>
        </w:rPr>
      </w:pPr>
    </w:p>
    <w:p w:rsidR="004D2427" w:rsidRPr="00CA0891" w:rsidRDefault="004D2427" w:rsidP="004D2427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Multi-Agency Working</w:t>
      </w:r>
    </w:p>
    <w:p w:rsidR="004D2427" w:rsidRDefault="004D2427" w:rsidP="004D2427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4D2427" w:rsidTr="00186F20">
        <w:tc>
          <w:tcPr>
            <w:tcW w:w="8330" w:type="dxa"/>
            <w:shd w:val="pct12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lastRenderedPageBreak/>
              <w:t>Question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2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4D2427" w:rsidTr="00F357CE">
        <w:tc>
          <w:tcPr>
            <w:tcW w:w="8330" w:type="dxa"/>
          </w:tcPr>
          <w:p w:rsidR="004D2427" w:rsidRDefault="000C010F" w:rsidP="00EB62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DSL have an overview of all early help cases?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Are they regularly monitored?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there a written plan in place which identifies the help the child should receive and how concerns can be escalated?</w:t>
            </w:r>
          </w:p>
          <w:p w:rsidR="000C010F" w:rsidRPr="00B52E53" w:rsidRDefault="000C010F" w:rsidP="00B52E53">
            <w:pPr>
              <w:ind w:left="720"/>
              <w:rPr>
                <w:rFonts w:cs="Arial"/>
              </w:rPr>
            </w:pPr>
          </w:p>
        </w:tc>
        <w:tc>
          <w:tcPr>
            <w:tcW w:w="1134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</w:tr>
      <w:tr w:rsidR="004D2427" w:rsidTr="00F357CE">
        <w:tc>
          <w:tcPr>
            <w:tcW w:w="8330" w:type="dxa"/>
          </w:tcPr>
          <w:p w:rsidR="000C010F" w:rsidRDefault="000C010F" w:rsidP="00EB62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DSL have an overview of all children in need cases?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Are they regularly monitored?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there a written plan in place which identifies the help the child should receive and how concerns can be escalated?</w:t>
            </w:r>
          </w:p>
          <w:p w:rsidR="004D2427" w:rsidRPr="00B52E53" w:rsidRDefault="004D2427" w:rsidP="00B52E53">
            <w:pPr>
              <w:ind w:left="720"/>
              <w:rPr>
                <w:rFonts w:cs="Arial"/>
              </w:rPr>
            </w:pPr>
          </w:p>
        </w:tc>
        <w:tc>
          <w:tcPr>
            <w:tcW w:w="1134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</w:tr>
      <w:tr w:rsidR="000C010F" w:rsidTr="00F357CE">
        <w:tc>
          <w:tcPr>
            <w:tcW w:w="8330" w:type="dxa"/>
          </w:tcPr>
          <w:p w:rsidR="000C010F" w:rsidRDefault="000C010F" w:rsidP="00EB62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DSL have an overview of all child protection cases?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Are they regularly monitored?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there a written plan in place which identifies the help the child should receive and how concerns can be escalated?</w:t>
            </w:r>
          </w:p>
          <w:p w:rsidR="000C010F" w:rsidRPr="00B52E53" w:rsidRDefault="000C010F" w:rsidP="00B52E53">
            <w:pPr>
              <w:ind w:left="720"/>
              <w:rPr>
                <w:rFonts w:cs="Arial"/>
              </w:rPr>
            </w:pPr>
          </w:p>
        </w:tc>
        <w:tc>
          <w:tcPr>
            <w:tcW w:w="1134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</w:tr>
      <w:tr w:rsidR="000C010F" w:rsidTr="00F357CE">
        <w:tc>
          <w:tcPr>
            <w:tcW w:w="8330" w:type="dxa"/>
          </w:tcPr>
          <w:p w:rsidR="000C010F" w:rsidRDefault="000C010F" w:rsidP="00EB62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Does the DSL have an overview of all children in care cases?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Are they regularly monitored?</w:t>
            </w:r>
          </w:p>
          <w:p w:rsidR="000C010F" w:rsidRPr="00784714" w:rsidRDefault="000C010F" w:rsidP="00EB62C2">
            <w:pPr>
              <w:pStyle w:val="ListParagraph"/>
              <w:numPr>
                <w:ilvl w:val="1"/>
                <w:numId w:val="6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there a written plan in place which identifies the help the child should receive and how concerns can be escalated?</w:t>
            </w:r>
          </w:p>
          <w:p w:rsidR="000C010F" w:rsidRPr="00B52E53" w:rsidRDefault="000C010F" w:rsidP="00B52E53">
            <w:pPr>
              <w:ind w:left="720"/>
              <w:rPr>
                <w:rFonts w:cs="Arial"/>
              </w:rPr>
            </w:pPr>
          </w:p>
        </w:tc>
        <w:tc>
          <w:tcPr>
            <w:tcW w:w="1134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</w:tr>
      <w:tr w:rsidR="000C010F" w:rsidTr="00F357CE">
        <w:tc>
          <w:tcPr>
            <w:tcW w:w="8330" w:type="dxa"/>
          </w:tcPr>
          <w:p w:rsidR="006B73B4" w:rsidRDefault="000C010F" w:rsidP="00EB62C2">
            <w:pPr>
              <w:pStyle w:val="ListParagraph"/>
              <w:numPr>
                <w:ilvl w:val="0"/>
                <w:numId w:val="6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there mechanisms in place to follow up </w:t>
            </w:r>
            <w:r w:rsidR="006B73B4">
              <w:rPr>
                <w:rFonts w:cs="Arial"/>
                <w:b/>
              </w:rPr>
              <w:t xml:space="preserve">outcomes of referrals to </w:t>
            </w:r>
            <w:r w:rsidR="00630A83">
              <w:rPr>
                <w:rFonts w:cs="Arial"/>
                <w:b/>
              </w:rPr>
              <w:t>Children Social Care</w:t>
            </w:r>
            <w:r w:rsidR="006B73B4">
              <w:rPr>
                <w:rFonts w:cs="Arial"/>
                <w:b/>
              </w:rPr>
              <w:t xml:space="preserve"> as identified in </w:t>
            </w:r>
            <w:r w:rsidR="006B73B4" w:rsidRPr="0012721E">
              <w:rPr>
                <w:rFonts w:cs="Arial"/>
                <w:b/>
              </w:rPr>
              <w:t>KCSIE 201</w:t>
            </w:r>
            <w:r w:rsidR="00745496" w:rsidRPr="0012721E">
              <w:rPr>
                <w:rFonts w:cs="Arial"/>
                <w:b/>
              </w:rPr>
              <w:t>8</w:t>
            </w:r>
            <w:r w:rsidR="006B73B4">
              <w:rPr>
                <w:rFonts w:cs="Arial"/>
                <w:b/>
              </w:rPr>
              <w:t>?</w:t>
            </w:r>
          </w:p>
          <w:p w:rsidR="006B73B4" w:rsidRDefault="006B73B4" w:rsidP="006B73B4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784714" w:rsidRPr="006B73B4" w:rsidRDefault="00784714" w:rsidP="006B73B4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0C010F" w:rsidRDefault="000C010F" w:rsidP="00F357CE">
            <w:pPr>
              <w:rPr>
                <w:rFonts w:cs="Arial"/>
                <w:b/>
              </w:rPr>
            </w:pPr>
          </w:p>
        </w:tc>
      </w:tr>
      <w:tr w:rsidR="006B73B4" w:rsidTr="00F357CE">
        <w:tc>
          <w:tcPr>
            <w:tcW w:w="8330" w:type="dxa"/>
          </w:tcPr>
          <w:p w:rsidR="006D58F5" w:rsidRPr="00784714" w:rsidRDefault="006B73B4" w:rsidP="006D58F5">
            <w:pPr>
              <w:pStyle w:val="Default"/>
              <w:numPr>
                <w:ilvl w:val="0"/>
                <w:numId w:val="6"/>
              </w:numPr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  <w:r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Is the </w:t>
            </w:r>
            <w:r w:rsidR="006F10CC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setting</w:t>
            </w:r>
            <w:r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 proactive </w:t>
            </w:r>
            <w:r w:rsidR="00285287"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in </w:t>
            </w:r>
            <w:r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develop</w:t>
            </w:r>
            <w:r w:rsidR="00784714"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ing</w:t>
            </w:r>
            <w:r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 links with partner agencies in order to support and safeguard children and young people</w:t>
            </w:r>
            <w:r w:rsidR="00784714"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 and their families</w:t>
            </w:r>
            <w:r w:rsidRPr="00784714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?</w:t>
            </w:r>
          </w:p>
          <w:p w:rsidR="00784714" w:rsidRPr="002D45F1" w:rsidRDefault="00784714" w:rsidP="00784714">
            <w:pPr>
              <w:pStyle w:val="Default"/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B73B4" w:rsidRDefault="006B73B4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6B73B4" w:rsidRDefault="006B73B4" w:rsidP="00F357CE">
            <w:pPr>
              <w:rPr>
                <w:rFonts w:cs="Arial"/>
                <w:b/>
              </w:rPr>
            </w:pPr>
          </w:p>
        </w:tc>
      </w:tr>
    </w:tbl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6F10CC" w:rsidRDefault="006F10CC" w:rsidP="004D2427">
      <w:pPr>
        <w:rPr>
          <w:rFonts w:cs="Arial"/>
          <w:b/>
          <w:sz w:val="28"/>
        </w:rPr>
      </w:pPr>
    </w:p>
    <w:p w:rsidR="004D2427" w:rsidRPr="004D2427" w:rsidRDefault="000C010F" w:rsidP="004D2427">
      <w:pPr>
        <w:rPr>
          <w:rFonts w:cs="Arial"/>
          <w:b/>
        </w:rPr>
      </w:pPr>
      <w:r>
        <w:rPr>
          <w:rFonts w:cs="Arial"/>
          <w:b/>
          <w:sz w:val="28"/>
        </w:rPr>
        <w:t>Staff</w:t>
      </w:r>
    </w:p>
    <w:p w:rsidR="004D2427" w:rsidRDefault="004D2427" w:rsidP="004D2427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4D2427" w:rsidTr="002D45F1">
        <w:tc>
          <w:tcPr>
            <w:tcW w:w="833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4D2427" w:rsidRPr="00430D8B" w:rsidRDefault="004D242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2D45F1" w:rsidTr="002D45F1">
        <w:tc>
          <w:tcPr>
            <w:tcW w:w="15559" w:type="dxa"/>
            <w:gridSpan w:val="3"/>
            <w:shd w:val="pct10" w:color="auto" w:fill="auto"/>
          </w:tcPr>
          <w:p w:rsidR="006D58F5" w:rsidRDefault="006D58F5" w:rsidP="00F357CE">
            <w:pPr>
              <w:rPr>
                <w:rFonts w:cs="Arial"/>
                <w:b/>
              </w:rPr>
            </w:pPr>
          </w:p>
          <w:p w:rsidR="002D45F1" w:rsidRPr="00784714" w:rsidRDefault="006F10CC" w:rsidP="00F357CE">
            <w:pPr>
              <w:rPr>
                <w:rFonts w:cs="Arial"/>
                <w:b/>
                <w:sz w:val="26"/>
              </w:rPr>
            </w:pPr>
            <w:r>
              <w:rPr>
                <w:rFonts w:cs="Arial"/>
                <w:b/>
                <w:sz w:val="26"/>
              </w:rPr>
              <w:t>Setting</w:t>
            </w:r>
            <w:r w:rsidR="002D45F1" w:rsidRPr="00784714">
              <w:rPr>
                <w:rFonts w:cs="Arial"/>
                <w:b/>
                <w:sz w:val="26"/>
              </w:rPr>
              <w:t xml:space="preserve"> Ethos</w:t>
            </w:r>
          </w:p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4D2427" w:rsidTr="00F357CE">
        <w:tc>
          <w:tcPr>
            <w:tcW w:w="8330" w:type="dxa"/>
          </w:tcPr>
          <w:p w:rsidR="004D2427" w:rsidRDefault="006B73B4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Does the DSL disseminate safeguarding </w:t>
            </w:r>
            <w:r w:rsidR="00784714">
              <w:rPr>
                <w:rFonts w:cs="Arial"/>
                <w:b/>
              </w:rPr>
              <w:t xml:space="preserve">information and </w:t>
            </w:r>
            <w:r>
              <w:rPr>
                <w:rFonts w:cs="Arial"/>
                <w:b/>
              </w:rPr>
              <w:t>learning to all staff and volunteers?</w:t>
            </w:r>
          </w:p>
          <w:p w:rsidR="00B74063" w:rsidRPr="00784714" w:rsidRDefault="00C92AC5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Is it a standing</w:t>
            </w:r>
            <w:r w:rsidR="00B74063" w:rsidRPr="00784714">
              <w:rPr>
                <w:rFonts w:cs="Arial"/>
                <w:sz w:val="22"/>
              </w:rPr>
              <w:t xml:space="preserve"> item at staff meetings</w:t>
            </w:r>
            <w:r w:rsidR="00784714">
              <w:rPr>
                <w:rFonts w:cs="Arial"/>
                <w:sz w:val="22"/>
              </w:rPr>
              <w:t>/briefings</w:t>
            </w:r>
            <w:r w:rsidR="00B74063" w:rsidRPr="00784714">
              <w:rPr>
                <w:rFonts w:cs="Arial"/>
                <w:sz w:val="22"/>
              </w:rPr>
              <w:t>?</w:t>
            </w:r>
          </w:p>
          <w:p w:rsidR="00C92AC5" w:rsidRDefault="00C92AC5" w:rsidP="00C92AC5">
            <w:pPr>
              <w:pStyle w:val="ListParagraph"/>
              <w:ind w:left="1080"/>
              <w:rPr>
                <w:rFonts w:cs="Arial"/>
              </w:rPr>
            </w:pPr>
          </w:p>
          <w:p w:rsidR="00784714" w:rsidRPr="00B74063" w:rsidRDefault="00784714" w:rsidP="00C92AC5">
            <w:pPr>
              <w:pStyle w:val="ListParagraph"/>
              <w:ind w:left="1080"/>
              <w:rPr>
                <w:rFonts w:cs="Arial"/>
              </w:rPr>
            </w:pPr>
          </w:p>
        </w:tc>
        <w:tc>
          <w:tcPr>
            <w:tcW w:w="1134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</w:tr>
      <w:tr w:rsidR="004D2427" w:rsidTr="00514896">
        <w:trPr>
          <w:trHeight w:val="598"/>
        </w:trPr>
        <w:tc>
          <w:tcPr>
            <w:tcW w:w="8330" w:type="dxa"/>
            <w:tcBorders>
              <w:bottom w:val="single" w:sz="4" w:space="0" w:color="auto"/>
            </w:tcBorders>
          </w:tcPr>
          <w:p w:rsidR="004D2427" w:rsidRPr="006D58F5" w:rsidRDefault="006B73B4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</w:rPr>
            </w:pPr>
            <w:r w:rsidRPr="006B73B4">
              <w:rPr>
                <w:rFonts w:cs="Arial"/>
                <w:b/>
              </w:rPr>
              <w:t>Is there a clear induction process for all</w:t>
            </w:r>
            <w:r>
              <w:rPr>
                <w:rFonts w:cs="Arial"/>
                <w:b/>
              </w:rPr>
              <w:t xml:space="preserve"> staff an</w:t>
            </w:r>
            <w:r w:rsidR="006F10CC">
              <w:rPr>
                <w:rFonts w:cs="Arial"/>
                <w:b/>
              </w:rPr>
              <w:t xml:space="preserve">d volunteers, including supply </w:t>
            </w:r>
            <w:r>
              <w:rPr>
                <w:rFonts w:cs="Arial"/>
                <w:b/>
              </w:rPr>
              <w:t>and contracted staff?</w:t>
            </w:r>
          </w:p>
          <w:p w:rsidR="006D58F5" w:rsidRDefault="006D58F5" w:rsidP="006D58F5">
            <w:pPr>
              <w:pStyle w:val="ListParagraph"/>
              <w:ind w:left="360"/>
              <w:rPr>
                <w:rFonts w:cs="Arial"/>
              </w:rPr>
            </w:pPr>
          </w:p>
          <w:p w:rsidR="00784714" w:rsidRDefault="00784714" w:rsidP="006D58F5">
            <w:pPr>
              <w:pStyle w:val="ListParagraph"/>
              <w:ind w:left="360"/>
              <w:rPr>
                <w:rFonts w:cs="Arial"/>
              </w:rPr>
            </w:pPr>
          </w:p>
          <w:p w:rsidR="00784714" w:rsidRPr="006B73B4" w:rsidRDefault="00784714" w:rsidP="006D58F5">
            <w:pPr>
              <w:pStyle w:val="ListParagraph"/>
              <w:ind w:left="360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D2427" w:rsidRDefault="004D2427" w:rsidP="00F357CE">
            <w:pPr>
              <w:rPr>
                <w:rFonts w:cs="Arial"/>
                <w:b/>
              </w:rPr>
            </w:pPr>
          </w:p>
        </w:tc>
      </w:tr>
      <w:tr w:rsidR="00514896" w:rsidTr="006B73B4">
        <w:tc>
          <w:tcPr>
            <w:tcW w:w="8330" w:type="dxa"/>
            <w:tcBorders>
              <w:bottom w:val="single" w:sz="4" w:space="0" w:color="auto"/>
            </w:tcBorders>
          </w:tcPr>
          <w:p w:rsidR="00514896" w:rsidRDefault="00514896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all staff and volunteers</w:t>
            </w:r>
            <w:r w:rsidR="00784714">
              <w:rPr>
                <w:rFonts w:cs="Arial"/>
                <w:b/>
              </w:rPr>
              <w:t xml:space="preserve"> (including contracted staff)</w:t>
            </w:r>
            <w:r>
              <w:rPr>
                <w:rFonts w:cs="Arial"/>
                <w:b/>
              </w:rPr>
              <w:t xml:space="preserve"> receive safeguarding training?</w:t>
            </w:r>
          </w:p>
          <w:p w:rsidR="00514896" w:rsidRPr="00784714" w:rsidRDefault="00514896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>How often is this provided?</w:t>
            </w:r>
          </w:p>
          <w:p w:rsidR="00514896" w:rsidRDefault="00E371A1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 xml:space="preserve">Does it cover online safety (and include the full range of risks as identified within </w:t>
            </w:r>
            <w:r w:rsidRPr="0012721E">
              <w:rPr>
                <w:rFonts w:cs="Arial"/>
                <w:sz w:val="22"/>
              </w:rPr>
              <w:t xml:space="preserve">KCSIE </w:t>
            </w:r>
            <w:r w:rsidR="00745496" w:rsidRPr="0012721E">
              <w:rPr>
                <w:rFonts w:cs="Arial"/>
                <w:sz w:val="22"/>
              </w:rPr>
              <w:t>2018</w:t>
            </w:r>
            <w:r w:rsidR="00745496">
              <w:rPr>
                <w:rFonts w:cs="Arial"/>
                <w:sz w:val="22"/>
              </w:rPr>
              <w:t>)</w:t>
            </w:r>
            <w:r w:rsidRPr="00784714">
              <w:rPr>
                <w:rFonts w:cs="Arial"/>
                <w:sz w:val="22"/>
              </w:rPr>
              <w:t>?</w:t>
            </w:r>
          </w:p>
          <w:p w:rsidR="006B0B7E" w:rsidRPr="00784714" w:rsidRDefault="006B0B7E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Does it cover Part five KCSIE 2018?</w:t>
            </w:r>
          </w:p>
          <w:p w:rsidR="00F92EB7" w:rsidRPr="00EC3661" w:rsidRDefault="00F92EB7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 xml:space="preserve">Does it cover peer on peer abuse and issues identified within </w:t>
            </w:r>
            <w:r w:rsidRPr="00EC3661">
              <w:rPr>
                <w:rFonts w:cs="Arial"/>
                <w:sz w:val="22"/>
              </w:rPr>
              <w:t>KCSIE</w:t>
            </w:r>
            <w:r w:rsidR="00745496" w:rsidRPr="00EC3661">
              <w:rPr>
                <w:rFonts w:cs="Arial"/>
                <w:sz w:val="22"/>
              </w:rPr>
              <w:t xml:space="preserve"> 2018</w:t>
            </w:r>
            <w:r w:rsidRPr="00EC3661">
              <w:rPr>
                <w:rFonts w:cs="Arial"/>
                <w:sz w:val="22"/>
              </w:rPr>
              <w:t xml:space="preserve"> and annex A?</w:t>
            </w:r>
          </w:p>
          <w:p w:rsidR="00514896" w:rsidRDefault="00514896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 xml:space="preserve">Does is cover </w:t>
            </w:r>
            <w:r w:rsidR="00F92EB7" w:rsidRPr="00784714">
              <w:rPr>
                <w:rFonts w:cs="Arial"/>
                <w:sz w:val="22"/>
              </w:rPr>
              <w:t xml:space="preserve">Kent specific </w:t>
            </w:r>
            <w:r w:rsidRPr="00784714">
              <w:rPr>
                <w:rFonts w:cs="Arial"/>
                <w:sz w:val="22"/>
              </w:rPr>
              <w:t>child protection procedures</w:t>
            </w:r>
            <w:r w:rsidR="00F92EB7" w:rsidRPr="00784714">
              <w:rPr>
                <w:rFonts w:cs="Arial"/>
                <w:sz w:val="22"/>
              </w:rPr>
              <w:t>,</w:t>
            </w:r>
            <w:r w:rsidRPr="00784714">
              <w:rPr>
                <w:rFonts w:cs="Arial"/>
                <w:sz w:val="22"/>
              </w:rPr>
              <w:t xml:space="preserve"> both inside and outside of the </w:t>
            </w:r>
            <w:r w:rsidR="006F10CC">
              <w:rPr>
                <w:rFonts w:cs="Arial"/>
                <w:sz w:val="22"/>
              </w:rPr>
              <w:t>setting</w:t>
            </w:r>
            <w:r w:rsidRPr="00784714">
              <w:rPr>
                <w:rFonts w:cs="Arial"/>
                <w:sz w:val="22"/>
              </w:rPr>
              <w:t>?</w:t>
            </w:r>
          </w:p>
          <w:p w:rsidR="00784714" w:rsidRPr="00784714" w:rsidRDefault="00784714" w:rsidP="00784714">
            <w:pPr>
              <w:pStyle w:val="ListParagraph"/>
              <w:ind w:left="1080"/>
              <w:rPr>
                <w:rFonts w:cs="Arial"/>
                <w:sz w:val="22"/>
              </w:rPr>
            </w:pPr>
          </w:p>
          <w:p w:rsidR="005B4B1C" w:rsidRDefault="005B4B1C" w:rsidP="005B4B1C">
            <w:pPr>
              <w:pStyle w:val="ListParagraph"/>
              <w:ind w:left="1080"/>
              <w:rPr>
                <w:rFonts w:cs="Arial"/>
              </w:rPr>
            </w:pPr>
          </w:p>
          <w:p w:rsidR="00C92AC5" w:rsidRDefault="00C92AC5" w:rsidP="006F10CC">
            <w:pPr>
              <w:rPr>
                <w:rFonts w:cs="Arial"/>
              </w:rPr>
            </w:pPr>
          </w:p>
          <w:p w:rsidR="006F10CC" w:rsidRPr="006F10CC" w:rsidRDefault="006F10CC" w:rsidP="006F10CC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</w:tr>
      <w:tr w:rsidR="00514896" w:rsidTr="002D45F1">
        <w:trPr>
          <w:trHeight w:val="423"/>
        </w:trPr>
        <w:tc>
          <w:tcPr>
            <w:tcW w:w="8330" w:type="dxa"/>
            <w:tcBorders>
              <w:bottom w:val="single" w:sz="4" w:space="0" w:color="auto"/>
            </w:tcBorders>
          </w:tcPr>
          <w:p w:rsidR="002D45F1" w:rsidRDefault="00784714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all staff, </w:t>
            </w:r>
            <w:r w:rsidR="00F92EB7">
              <w:rPr>
                <w:rFonts w:cs="Arial"/>
                <w:b/>
              </w:rPr>
              <w:t>volunteers</w:t>
            </w:r>
            <w:r>
              <w:rPr>
                <w:rFonts w:cs="Arial"/>
                <w:b/>
              </w:rPr>
              <w:t xml:space="preserve"> and visitors</w:t>
            </w:r>
            <w:r w:rsidR="00514896">
              <w:rPr>
                <w:rFonts w:cs="Arial"/>
                <w:b/>
              </w:rPr>
              <w:t xml:space="preserve"> know who the DSL is?</w:t>
            </w:r>
          </w:p>
          <w:p w:rsidR="005B4B1C" w:rsidRDefault="005B4B1C" w:rsidP="005B4B1C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784714" w:rsidRPr="00784714" w:rsidRDefault="00784714" w:rsidP="00784714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155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6D58F5" w:rsidRDefault="006D58F5" w:rsidP="00F357CE">
            <w:pPr>
              <w:rPr>
                <w:rFonts w:cs="Arial"/>
                <w:b/>
              </w:rPr>
            </w:pPr>
          </w:p>
          <w:p w:rsidR="002D45F1" w:rsidRPr="00430D8B" w:rsidRDefault="002D45F1" w:rsidP="00F357CE">
            <w:pPr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Behaviour management</w:t>
            </w:r>
          </w:p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880F4B" w:rsidTr="002D45F1">
        <w:tc>
          <w:tcPr>
            <w:tcW w:w="8330" w:type="dxa"/>
            <w:tcBorders>
              <w:bottom w:val="single" w:sz="4" w:space="0" w:color="auto"/>
            </w:tcBorders>
          </w:tcPr>
          <w:p w:rsidR="002D45F1" w:rsidRDefault="002D45F1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 xml:space="preserve">Is there a behaviour management policy that is understood by all staff / volunteers?  </w:t>
            </w:r>
          </w:p>
          <w:p w:rsidR="002D45F1" w:rsidRPr="00784714" w:rsidRDefault="002D45F1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784714">
              <w:rPr>
                <w:rFonts w:cs="Arial"/>
                <w:sz w:val="22"/>
              </w:rPr>
              <w:t xml:space="preserve">Is it in accordance with the most recent national guidance?  </w:t>
            </w:r>
          </w:p>
          <w:p w:rsidR="00880F4B" w:rsidRPr="002D45F1" w:rsidRDefault="00880F4B" w:rsidP="002D45F1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4B" w:rsidRDefault="00880F4B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80F4B" w:rsidRDefault="00880F4B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8330" w:type="dxa"/>
            <w:tcBorders>
              <w:bottom w:val="single" w:sz="4" w:space="0" w:color="auto"/>
            </w:tcBorders>
          </w:tcPr>
          <w:p w:rsidR="002D45F1" w:rsidRDefault="002D45F1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>Have</w:t>
            </w:r>
            <w:r w:rsidR="00430D8B">
              <w:rPr>
                <w:rFonts w:cs="Arial"/>
                <w:b/>
              </w:rPr>
              <w:t xml:space="preserve"> all members of</w:t>
            </w:r>
            <w:r w:rsidRPr="002D45F1">
              <w:rPr>
                <w:rFonts w:cs="Arial"/>
                <w:b/>
              </w:rPr>
              <w:t xml:space="preserve"> staff received adequate and appropriate training in relation to risk assessments, de-escalation and positive handling</w:t>
            </w:r>
            <w:r>
              <w:rPr>
                <w:rFonts w:cs="Arial"/>
                <w:b/>
              </w:rPr>
              <w:t>?</w:t>
            </w:r>
          </w:p>
          <w:p w:rsidR="005B4B1C" w:rsidRDefault="005B4B1C" w:rsidP="005B4B1C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EB62C2" w:rsidRPr="002D45F1" w:rsidRDefault="00EB62C2" w:rsidP="00EB62C2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155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6D58F5" w:rsidRDefault="006D58F5" w:rsidP="00F357CE">
            <w:pPr>
              <w:rPr>
                <w:rFonts w:cs="Arial"/>
                <w:b/>
              </w:rPr>
            </w:pPr>
          </w:p>
          <w:p w:rsidR="002D45F1" w:rsidRPr="00430D8B" w:rsidRDefault="006D58F5" w:rsidP="00F357CE">
            <w:pPr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Challenge </w:t>
            </w:r>
            <w:r w:rsidR="002D45F1" w:rsidRPr="00430D8B">
              <w:rPr>
                <w:rFonts w:cs="Arial"/>
                <w:b/>
                <w:sz w:val="26"/>
              </w:rPr>
              <w:t>and difference</w:t>
            </w:r>
          </w:p>
          <w:p w:rsidR="006D58F5" w:rsidRPr="002D45F1" w:rsidRDefault="006D58F5" w:rsidP="00F357CE">
            <w:pPr>
              <w:rPr>
                <w:rFonts w:cs="Arial"/>
                <w:b/>
              </w:rPr>
            </w:pPr>
          </w:p>
        </w:tc>
      </w:tr>
      <w:tr w:rsidR="002D45F1" w:rsidTr="006B73B4">
        <w:tc>
          <w:tcPr>
            <w:tcW w:w="8330" w:type="dxa"/>
            <w:tcBorders>
              <w:bottom w:val="single" w:sz="4" w:space="0" w:color="auto"/>
            </w:tcBorders>
          </w:tcPr>
          <w:p w:rsidR="002D45F1" w:rsidRPr="002D45F1" w:rsidRDefault="002D45F1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 xml:space="preserve">Does the </w:t>
            </w:r>
            <w:r w:rsidR="006F10CC">
              <w:rPr>
                <w:rFonts w:cs="Arial"/>
                <w:b/>
              </w:rPr>
              <w:t>setting</w:t>
            </w:r>
            <w:r w:rsidRPr="002D45F1">
              <w:rPr>
                <w:rFonts w:cs="Arial"/>
                <w:b/>
              </w:rPr>
              <w:t xml:space="preserve"> promote British values?</w:t>
            </w:r>
          </w:p>
          <w:p w:rsidR="002D45F1" w:rsidRDefault="002D45F1" w:rsidP="002D45F1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EB62C2" w:rsidRPr="002D45F1" w:rsidRDefault="00EB62C2" w:rsidP="002D45F1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5F1" w:rsidRP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45F1" w:rsidRPr="002D45F1" w:rsidRDefault="002D45F1" w:rsidP="00F357CE">
            <w:pPr>
              <w:rPr>
                <w:rFonts w:cs="Arial"/>
                <w:b/>
              </w:rPr>
            </w:pPr>
          </w:p>
        </w:tc>
      </w:tr>
      <w:tr w:rsidR="00880F4B" w:rsidTr="006B73B4">
        <w:tc>
          <w:tcPr>
            <w:tcW w:w="8330" w:type="dxa"/>
            <w:tcBorders>
              <w:bottom w:val="single" w:sz="4" w:space="0" w:color="auto"/>
            </w:tcBorders>
          </w:tcPr>
          <w:p w:rsidR="00880F4B" w:rsidRDefault="00880F4B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>Does the staff group reflect the diversity of the community they serve?</w:t>
            </w:r>
          </w:p>
          <w:p w:rsidR="002D45F1" w:rsidRDefault="002D45F1" w:rsidP="002D45F1">
            <w:pPr>
              <w:rPr>
                <w:rFonts w:cs="Arial"/>
                <w:b/>
              </w:rPr>
            </w:pPr>
          </w:p>
          <w:p w:rsidR="002D45F1" w:rsidRPr="002D45F1" w:rsidRDefault="002D45F1" w:rsidP="002D45F1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80F4B" w:rsidRPr="002D45F1" w:rsidRDefault="00880F4B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80F4B" w:rsidRPr="002D45F1" w:rsidRDefault="00880F4B" w:rsidP="00F357CE">
            <w:pPr>
              <w:rPr>
                <w:rFonts w:cs="Arial"/>
                <w:b/>
              </w:rPr>
            </w:pPr>
          </w:p>
        </w:tc>
      </w:tr>
      <w:tr w:rsidR="002D45F1" w:rsidTr="006B73B4">
        <w:tc>
          <w:tcPr>
            <w:tcW w:w="8330" w:type="dxa"/>
            <w:tcBorders>
              <w:bottom w:val="single" w:sz="4" w:space="0" w:color="auto"/>
            </w:tcBorders>
          </w:tcPr>
          <w:p w:rsidR="002D45F1" w:rsidRPr="002D45F1" w:rsidRDefault="002D45F1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 w:rsidRPr="002D45F1">
              <w:rPr>
                <w:rFonts w:cs="Arial"/>
                <w:b/>
              </w:rPr>
              <w:t xml:space="preserve">Is the </w:t>
            </w:r>
            <w:r w:rsidR="006F10CC">
              <w:rPr>
                <w:rFonts w:cs="Arial"/>
                <w:b/>
              </w:rPr>
              <w:t>setting</w:t>
            </w:r>
            <w:r w:rsidRPr="002D45F1">
              <w:rPr>
                <w:rFonts w:cs="Arial"/>
                <w:b/>
              </w:rPr>
              <w:t xml:space="preserve"> confident that their practice is inclusive?</w:t>
            </w:r>
          </w:p>
          <w:p w:rsidR="002D45F1" w:rsidRPr="00430D8B" w:rsidRDefault="002D45F1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430D8B">
              <w:rPr>
                <w:rFonts w:cs="Arial"/>
                <w:sz w:val="22"/>
              </w:rPr>
              <w:t xml:space="preserve">Of </w:t>
            </w:r>
            <w:r w:rsidR="006F10CC">
              <w:rPr>
                <w:rFonts w:cs="Arial"/>
                <w:sz w:val="22"/>
              </w:rPr>
              <w:t>children</w:t>
            </w:r>
            <w:r w:rsidRPr="00430D8B">
              <w:rPr>
                <w:rFonts w:cs="Arial"/>
                <w:sz w:val="22"/>
              </w:rPr>
              <w:t>?</w:t>
            </w:r>
          </w:p>
          <w:p w:rsidR="002D45F1" w:rsidRPr="00430D8B" w:rsidRDefault="002D45F1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430D8B">
              <w:rPr>
                <w:rFonts w:cs="Arial"/>
                <w:sz w:val="22"/>
              </w:rPr>
              <w:t>Of staff?</w:t>
            </w:r>
          </w:p>
          <w:p w:rsidR="002D45F1" w:rsidRPr="00430D8B" w:rsidRDefault="002D45F1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  <w:sz w:val="22"/>
              </w:rPr>
            </w:pPr>
            <w:r w:rsidRPr="00430D8B">
              <w:rPr>
                <w:rFonts w:cs="Arial"/>
                <w:sz w:val="22"/>
              </w:rPr>
              <w:t>Of Parents/carers?</w:t>
            </w:r>
          </w:p>
          <w:p w:rsidR="002D45F1" w:rsidRDefault="002D45F1" w:rsidP="002D45F1">
            <w:pPr>
              <w:pStyle w:val="ListParagraph"/>
              <w:ind w:left="360"/>
              <w:rPr>
                <w:rFonts w:cs="Arial"/>
                <w:b/>
              </w:rPr>
            </w:pPr>
          </w:p>
          <w:p w:rsidR="00EB62C2" w:rsidRPr="002D45F1" w:rsidRDefault="00EB62C2" w:rsidP="002D45F1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45F1" w:rsidRP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2D45F1" w:rsidRPr="002D45F1" w:rsidRDefault="002D45F1" w:rsidP="00F357CE">
            <w:pPr>
              <w:rPr>
                <w:rFonts w:cs="Arial"/>
                <w:b/>
              </w:rPr>
            </w:pPr>
          </w:p>
        </w:tc>
      </w:tr>
      <w:tr w:rsidR="006B73B4" w:rsidTr="006B73B4">
        <w:tc>
          <w:tcPr>
            <w:tcW w:w="15559" w:type="dxa"/>
            <w:gridSpan w:val="3"/>
            <w:shd w:val="pct12" w:color="auto" w:fill="auto"/>
          </w:tcPr>
          <w:p w:rsidR="006D58F5" w:rsidRDefault="006D58F5" w:rsidP="00F357CE">
            <w:pPr>
              <w:rPr>
                <w:rFonts w:cs="Arial"/>
                <w:b/>
              </w:rPr>
            </w:pPr>
          </w:p>
          <w:p w:rsidR="006B73B4" w:rsidRDefault="00514896" w:rsidP="00F357C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Safer Recruitment </w:t>
            </w:r>
          </w:p>
          <w:p w:rsidR="00C92AC5" w:rsidRDefault="00C92AC5" w:rsidP="00F357CE">
            <w:pPr>
              <w:rPr>
                <w:rFonts w:cs="Arial"/>
                <w:b/>
              </w:rPr>
            </w:pPr>
          </w:p>
        </w:tc>
      </w:tr>
      <w:tr w:rsidR="00514896" w:rsidTr="00F357CE">
        <w:tc>
          <w:tcPr>
            <w:tcW w:w="8330" w:type="dxa"/>
          </w:tcPr>
          <w:p w:rsidR="002D45F1" w:rsidRDefault="00514896" w:rsidP="005B4B1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</w:t>
            </w:r>
            <w:r w:rsidR="00430D8B">
              <w:rPr>
                <w:rFonts w:cs="Arial"/>
                <w:b/>
              </w:rPr>
              <w:t xml:space="preserve"> appropriate</w:t>
            </w:r>
            <w:r>
              <w:rPr>
                <w:rFonts w:cs="Arial"/>
                <w:b/>
              </w:rPr>
              <w:t xml:space="preserve"> staff trained in safer recruitment processes in line with current national guidance?</w:t>
            </w:r>
          </w:p>
          <w:p w:rsidR="005B4B1C" w:rsidRPr="002D45F1" w:rsidRDefault="005B4B1C" w:rsidP="005B4B1C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</w:tr>
      <w:tr w:rsidR="00F357CE" w:rsidTr="00F357CE">
        <w:tc>
          <w:tcPr>
            <w:tcW w:w="8330" w:type="dxa"/>
          </w:tcPr>
          <w:p w:rsidR="00F357CE" w:rsidRDefault="00F357CE" w:rsidP="005B4B1C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Are appropriate recruitment checks and risks assessments carried out regarding student work placements?</w:t>
            </w:r>
          </w:p>
          <w:p w:rsidR="00F357CE" w:rsidRDefault="00F357CE" w:rsidP="00F357CE">
            <w:pPr>
              <w:pStyle w:val="ListParagraph"/>
              <w:ind w:left="360"/>
              <w:rPr>
                <w:rFonts w:cs="Arial"/>
                <w:b/>
              </w:rPr>
            </w:pPr>
          </w:p>
        </w:tc>
        <w:tc>
          <w:tcPr>
            <w:tcW w:w="1134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</w:tr>
      <w:tr w:rsidR="00514896" w:rsidTr="00F92EB7">
        <w:tc>
          <w:tcPr>
            <w:tcW w:w="8330" w:type="dxa"/>
            <w:tcBorders>
              <w:bottom w:val="single" w:sz="4" w:space="0" w:color="auto"/>
            </w:tcBorders>
          </w:tcPr>
          <w:p w:rsidR="00514896" w:rsidRDefault="005B4B1C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What </w:t>
            </w:r>
            <w:r w:rsidR="00514896">
              <w:rPr>
                <w:rFonts w:cs="Arial"/>
                <w:b/>
              </w:rPr>
              <w:t xml:space="preserve">mechanisms </w:t>
            </w:r>
            <w:r>
              <w:rPr>
                <w:rFonts w:cs="Arial"/>
                <w:b/>
              </w:rPr>
              <w:t xml:space="preserve">are </w:t>
            </w:r>
            <w:r w:rsidR="00514896">
              <w:rPr>
                <w:rFonts w:cs="Arial"/>
                <w:b/>
              </w:rPr>
              <w:t xml:space="preserve">in place to identify staff who may be disqualified under the Childcare Act 2006? </w:t>
            </w:r>
          </w:p>
          <w:p w:rsidR="002D45F1" w:rsidRPr="002D45F1" w:rsidRDefault="002D45F1" w:rsidP="002D45F1">
            <w:pPr>
              <w:rPr>
                <w:rFonts w:cs="Arial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4896" w:rsidRDefault="00514896" w:rsidP="00F357CE">
            <w:pPr>
              <w:rPr>
                <w:rFonts w:cs="Arial"/>
                <w:b/>
              </w:rPr>
            </w:pPr>
          </w:p>
        </w:tc>
      </w:tr>
      <w:tr w:rsidR="00F92EB7" w:rsidTr="00F92EB7">
        <w:tc>
          <w:tcPr>
            <w:tcW w:w="15559" w:type="dxa"/>
            <w:gridSpan w:val="3"/>
            <w:shd w:val="pct12" w:color="auto" w:fill="auto"/>
          </w:tcPr>
          <w:p w:rsidR="00EB62C2" w:rsidRDefault="00EB62C2" w:rsidP="00F357CE">
            <w:pPr>
              <w:rPr>
                <w:rFonts w:cs="Arial"/>
                <w:b/>
              </w:rPr>
            </w:pPr>
          </w:p>
          <w:p w:rsidR="00F92EB7" w:rsidRPr="00430D8B" w:rsidRDefault="00F92EB7" w:rsidP="00F357CE">
            <w:pPr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Supervision </w:t>
            </w:r>
          </w:p>
          <w:p w:rsidR="00C92AC5" w:rsidRDefault="00C92AC5" w:rsidP="00F357CE">
            <w:pPr>
              <w:rPr>
                <w:rFonts w:cs="Arial"/>
                <w:b/>
              </w:rPr>
            </w:pPr>
          </w:p>
        </w:tc>
      </w:tr>
      <w:tr w:rsidR="00F92EB7" w:rsidTr="00F357CE">
        <w:tc>
          <w:tcPr>
            <w:tcW w:w="8330" w:type="dxa"/>
          </w:tcPr>
          <w:p w:rsidR="00F92EB7" w:rsidRDefault="00F92EB7" w:rsidP="00EB62C2">
            <w:pPr>
              <w:pStyle w:val="ListParagraph"/>
              <w:numPr>
                <w:ilvl w:val="0"/>
                <w:numId w:val="7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 all </w:t>
            </w:r>
            <w:r w:rsidR="00430D8B">
              <w:rPr>
                <w:rFonts w:cs="Arial"/>
                <w:b/>
              </w:rPr>
              <w:t xml:space="preserve">members of </w:t>
            </w:r>
            <w:r>
              <w:rPr>
                <w:rFonts w:cs="Arial"/>
                <w:b/>
              </w:rPr>
              <w:t>staff receive supervision as required by the EYFS 201</w:t>
            </w:r>
            <w:r w:rsidR="006F10CC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 xml:space="preserve"> and Section11 of the Children Act 2004?</w:t>
            </w:r>
          </w:p>
          <w:p w:rsidR="00F92EB7" w:rsidRPr="006F10CC" w:rsidRDefault="00F92EB7" w:rsidP="00EB62C2">
            <w:pPr>
              <w:pStyle w:val="ListParagraph"/>
              <w:numPr>
                <w:ilvl w:val="1"/>
                <w:numId w:val="7"/>
              </w:numPr>
              <w:rPr>
                <w:rFonts w:cs="Arial"/>
              </w:rPr>
            </w:pPr>
            <w:r w:rsidRPr="00430D8B">
              <w:rPr>
                <w:rFonts w:cs="Arial"/>
                <w:sz w:val="22"/>
              </w:rPr>
              <w:t>How frequently does this take place?</w:t>
            </w:r>
          </w:p>
          <w:p w:rsidR="006F10CC" w:rsidRDefault="006F10CC" w:rsidP="006F10CC">
            <w:pPr>
              <w:rPr>
                <w:rFonts w:cs="Arial"/>
              </w:rPr>
            </w:pPr>
          </w:p>
          <w:p w:rsidR="006F10CC" w:rsidRPr="006F10CC" w:rsidRDefault="006F10CC" w:rsidP="006F10CC">
            <w:pPr>
              <w:rPr>
                <w:rFonts w:cs="Arial"/>
              </w:rPr>
            </w:pPr>
          </w:p>
        </w:tc>
        <w:tc>
          <w:tcPr>
            <w:tcW w:w="1134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</w:tbl>
    <w:p w:rsidR="00C92AC5" w:rsidRDefault="00C92AC5" w:rsidP="00F92EB7">
      <w:pPr>
        <w:rPr>
          <w:rFonts w:cs="Arial"/>
          <w:b/>
          <w:sz w:val="28"/>
        </w:rPr>
      </w:pPr>
    </w:p>
    <w:p w:rsidR="00F92EB7" w:rsidRDefault="00F92EB7" w:rsidP="00F92EB7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Governance</w:t>
      </w:r>
    </w:p>
    <w:p w:rsidR="005B4B1C" w:rsidRDefault="005B4B1C" w:rsidP="00F92EB7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F92EB7" w:rsidTr="00C92AC5">
        <w:tc>
          <w:tcPr>
            <w:tcW w:w="8330" w:type="dxa"/>
            <w:shd w:val="pct10" w:color="auto" w:fill="auto"/>
            <w:vAlign w:val="center"/>
          </w:tcPr>
          <w:p w:rsidR="00F92EB7" w:rsidRPr="00430D8B" w:rsidRDefault="00F92EB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F92EB7" w:rsidRPr="00430D8B" w:rsidRDefault="00F92EB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F92EB7" w:rsidRPr="00430D8B" w:rsidRDefault="00F92EB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F92EB7" w:rsidRPr="00430D8B" w:rsidRDefault="00F92EB7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F92EB7" w:rsidTr="00F92EB7">
        <w:tc>
          <w:tcPr>
            <w:tcW w:w="8330" w:type="dxa"/>
          </w:tcPr>
          <w:p w:rsidR="00F92EB7" w:rsidRDefault="00F92EB7" w:rsidP="00EB62C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Is there a</w:t>
            </w:r>
            <w:r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 Designated </w:t>
            </w:r>
            <w:r w:rsidR="006F10CC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Lead on the committee </w:t>
            </w:r>
            <w:r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for Safeguarding and Child Protection? </w:t>
            </w:r>
            <w:r w:rsidR="006F10CC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(</w:t>
            </w:r>
            <w:r w:rsidR="006F10CC" w:rsidRPr="005C2D6B">
              <w:rPr>
                <w:rFonts w:ascii="Arial" w:hAnsi="Arial" w:cs="Arial"/>
                <w:i/>
                <w:color w:val="auto"/>
                <w:szCs w:val="20"/>
                <w:lang w:eastAsia="en-US"/>
              </w:rPr>
              <w:t>amend as appropriate to the setting type</w:t>
            </w:r>
            <w:r w:rsidR="006F10CC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)</w:t>
            </w:r>
          </w:p>
          <w:p w:rsidR="006F10CC" w:rsidRPr="005C2D6B" w:rsidRDefault="006F10CC" w:rsidP="006F10CC">
            <w:pPr>
              <w:pStyle w:val="Default"/>
              <w:numPr>
                <w:ilvl w:val="1"/>
                <w:numId w:val="9"/>
              </w:numPr>
              <w:rPr>
                <w:rFonts w:ascii="Arial" w:hAnsi="Arial" w:cs="Arial"/>
                <w:color w:val="auto"/>
                <w:sz w:val="22"/>
                <w:szCs w:val="20"/>
                <w:lang w:eastAsia="en-US"/>
              </w:rPr>
            </w:pPr>
            <w:r w:rsidRPr="005C2D6B">
              <w:rPr>
                <w:rFonts w:ascii="Arial" w:hAnsi="Arial" w:cs="Arial"/>
                <w:color w:val="auto"/>
                <w:sz w:val="22"/>
                <w:szCs w:val="20"/>
                <w:lang w:eastAsia="en-US"/>
              </w:rPr>
              <w:t>If so, have they undertaken Kent specific safeguarding training with regard to their role and statutory duties?</w:t>
            </w:r>
          </w:p>
          <w:p w:rsidR="00C92AC5" w:rsidRPr="00F92EB7" w:rsidRDefault="00C92AC5" w:rsidP="00C92AC5">
            <w:pPr>
              <w:pStyle w:val="Default"/>
              <w:ind w:left="360"/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  <w:tr w:rsidR="00880F4B" w:rsidTr="00F92EB7">
        <w:tc>
          <w:tcPr>
            <w:tcW w:w="8330" w:type="dxa"/>
          </w:tcPr>
          <w:p w:rsidR="00880F4B" w:rsidRPr="00430D8B" w:rsidRDefault="00880F4B" w:rsidP="00EB62C2">
            <w:pPr>
              <w:pStyle w:val="ListParagraph"/>
              <w:numPr>
                <w:ilvl w:val="0"/>
                <w:numId w:val="9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t>Is sa</w:t>
            </w:r>
            <w:r w:rsidR="006F10CC">
              <w:rPr>
                <w:b/>
                <w:szCs w:val="24"/>
              </w:rPr>
              <w:t xml:space="preserve">feguarding an item on any </w:t>
            </w:r>
            <w:r w:rsidR="005C2D6B">
              <w:rPr>
                <w:rFonts w:cs="Arial"/>
                <w:b/>
              </w:rPr>
              <w:t>committee/proprietor</w:t>
            </w:r>
            <w:r w:rsidR="006F10CC">
              <w:rPr>
                <w:b/>
                <w:szCs w:val="24"/>
              </w:rPr>
              <w:t xml:space="preserve"> </w:t>
            </w:r>
            <w:r w:rsidRPr="00430D8B">
              <w:rPr>
                <w:b/>
                <w:szCs w:val="24"/>
              </w:rPr>
              <w:t>meeting</w:t>
            </w:r>
            <w:r w:rsidR="006F10CC">
              <w:rPr>
                <w:b/>
                <w:szCs w:val="24"/>
              </w:rPr>
              <w:t>s etc.</w:t>
            </w:r>
            <w:r w:rsidRPr="00430D8B">
              <w:rPr>
                <w:b/>
                <w:szCs w:val="24"/>
              </w:rPr>
              <w:t>?</w:t>
            </w:r>
          </w:p>
          <w:p w:rsidR="00880F4B" w:rsidRPr="00880F4B" w:rsidRDefault="00880F4B" w:rsidP="00880F4B">
            <w:pPr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880F4B" w:rsidRDefault="00880F4B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880F4B" w:rsidRDefault="00880F4B" w:rsidP="00F357CE">
            <w:pPr>
              <w:rPr>
                <w:rFonts w:cs="Arial"/>
                <w:b/>
              </w:rPr>
            </w:pPr>
          </w:p>
        </w:tc>
      </w:tr>
      <w:tr w:rsidR="00F92EB7" w:rsidTr="00F92EB7">
        <w:tc>
          <w:tcPr>
            <w:tcW w:w="8330" w:type="dxa"/>
          </w:tcPr>
          <w:p w:rsidR="00B74063" w:rsidRDefault="00B74063" w:rsidP="00EB62C2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lastRenderedPageBreak/>
              <w:t>Are parents/</w:t>
            </w:r>
            <w:r w:rsidR="00F92EB7"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carers aware of how they can contact the </w:t>
            </w:r>
            <w:r w:rsidR="005C2D6B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manager/proprietor/committee </w:t>
            </w:r>
            <w:r w:rsidR="00F92EB7"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in order to raise an allegation or make a complaint? </w:t>
            </w:r>
          </w:p>
          <w:p w:rsidR="00F92EB7" w:rsidRPr="00430D8B" w:rsidRDefault="00F92EB7" w:rsidP="00F92EB7">
            <w:pPr>
              <w:pStyle w:val="Default"/>
              <w:numPr>
                <w:ilvl w:val="1"/>
                <w:numId w:val="9"/>
              </w:numPr>
              <w:rPr>
                <w:rFonts w:ascii="Arial" w:hAnsi="Arial" w:cs="Arial"/>
                <w:color w:val="auto"/>
                <w:sz w:val="22"/>
                <w:szCs w:val="20"/>
                <w:lang w:eastAsia="en-US"/>
              </w:rPr>
            </w:pPr>
            <w:r w:rsidRPr="00430D8B">
              <w:rPr>
                <w:rFonts w:ascii="Arial" w:hAnsi="Arial" w:cs="Arial"/>
                <w:color w:val="auto"/>
                <w:sz w:val="22"/>
                <w:szCs w:val="20"/>
                <w:lang w:eastAsia="en-US"/>
              </w:rPr>
              <w:t xml:space="preserve">How is this awareness raised? </w:t>
            </w:r>
          </w:p>
        </w:tc>
        <w:tc>
          <w:tcPr>
            <w:tcW w:w="1134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  <w:tr w:rsidR="00F92EB7" w:rsidTr="00F92EB7">
        <w:tc>
          <w:tcPr>
            <w:tcW w:w="8330" w:type="dxa"/>
          </w:tcPr>
          <w:p w:rsidR="00C92AC5" w:rsidRPr="00F357CE" w:rsidRDefault="00B74063" w:rsidP="00F92EB7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How does</w:t>
            </w:r>
            <w:r w:rsidR="00F92EB7"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 the </w:t>
            </w:r>
            <w:r w:rsidR="005C2D6B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manager/proprietor/committee </w:t>
            </w:r>
            <w:r w:rsidR="00F92EB7"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receive information and updates from the </w:t>
            </w:r>
            <w:r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DSL</w:t>
            </w:r>
            <w:r w:rsidR="00F92EB7"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? </w:t>
            </w:r>
          </w:p>
        </w:tc>
        <w:tc>
          <w:tcPr>
            <w:tcW w:w="1134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  <w:tr w:rsidR="00F92EB7" w:rsidTr="00F92EB7">
        <w:tc>
          <w:tcPr>
            <w:tcW w:w="8330" w:type="dxa"/>
            <w:tcBorders>
              <w:bottom w:val="single" w:sz="4" w:space="0" w:color="auto"/>
            </w:tcBorders>
          </w:tcPr>
          <w:p w:rsidR="00C92AC5" w:rsidRPr="005C2D6B" w:rsidRDefault="00F92EB7" w:rsidP="00C92AC5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/>
                <w:color w:val="auto"/>
                <w:szCs w:val="20"/>
                <w:lang w:eastAsia="en-US"/>
              </w:rPr>
            </w:pPr>
            <w:r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How does the </w:t>
            </w:r>
            <w:r w:rsidR="005C2D6B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manager/proprietor/committee </w:t>
            </w:r>
            <w:r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ensure that the </w:t>
            </w:r>
            <w:r w:rsidR="00B74063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 xml:space="preserve">evidence </w:t>
            </w:r>
            <w:r w:rsidRPr="00F92EB7">
              <w:rPr>
                <w:rFonts w:ascii="Arial" w:hAnsi="Arial" w:cs="Arial"/>
                <w:b/>
                <w:color w:val="auto"/>
                <w:szCs w:val="20"/>
                <w:lang w:eastAsia="en-US"/>
              </w:rPr>
              <w:t>provided within this tool will withstand scrutiny?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92EB7" w:rsidRDefault="00F92EB7" w:rsidP="00F357CE">
            <w:pPr>
              <w:rPr>
                <w:rFonts w:cs="Arial"/>
                <w:b/>
              </w:rPr>
            </w:pPr>
          </w:p>
        </w:tc>
      </w:tr>
    </w:tbl>
    <w:p w:rsidR="00B74063" w:rsidRDefault="00B74063" w:rsidP="00B74063">
      <w:pPr>
        <w:rPr>
          <w:rFonts w:cs="Arial"/>
          <w:b/>
          <w:sz w:val="28"/>
        </w:rPr>
      </w:pPr>
    </w:p>
    <w:p w:rsidR="00B74063" w:rsidRPr="00CA0891" w:rsidRDefault="00B74063" w:rsidP="00B74063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Physical Safety</w:t>
      </w:r>
    </w:p>
    <w:p w:rsidR="00B74063" w:rsidRDefault="00B74063" w:rsidP="00B74063">
      <w:pPr>
        <w:rPr>
          <w:rFonts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1134"/>
        <w:gridCol w:w="6095"/>
      </w:tblGrid>
      <w:tr w:rsidR="00B74063" w:rsidTr="002D45F1">
        <w:tc>
          <w:tcPr>
            <w:tcW w:w="8330" w:type="dxa"/>
            <w:shd w:val="pct10" w:color="auto" w:fill="auto"/>
            <w:vAlign w:val="center"/>
          </w:tcPr>
          <w:p w:rsidR="00B74063" w:rsidRPr="00430D8B" w:rsidRDefault="00B74063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Question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B74063" w:rsidRPr="00430D8B" w:rsidRDefault="00B74063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Yes/No</w:t>
            </w:r>
          </w:p>
        </w:tc>
        <w:tc>
          <w:tcPr>
            <w:tcW w:w="6095" w:type="dxa"/>
            <w:shd w:val="pct10" w:color="auto" w:fill="auto"/>
            <w:vAlign w:val="center"/>
          </w:tcPr>
          <w:p w:rsidR="00B74063" w:rsidRPr="00430D8B" w:rsidRDefault="00B74063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 xml:space="preserve">If yes, provide evidence to support response. </w:t>
            </w:r>
          </w:p>
          <w:p w:rsidR="00B74063" w:rsidRPr="00430D8B" w:rsidRDefault="00B74063" w:rsidP="00F357CE">
            <w:pPr>
              <w:jc w:val="center"/>
              <w:rPr>
                <w:rFonts w:cs="Arial"/>
                <w:b/>
                <w:sz w:val="26"/>
              </w:rPr>
            </w:pPr>
            <w:r w:rsidRPr="00430D8B">
              <w:rPr>
                <w:rFonts w:cs="Arial"/>
                <w:b/>
                <w:sz w:val="26"/>
              </w:rPr>
              <w:t>If no, identify action required and date to be completed</w:t>
            </w:r>
          </w:p>
        </w:tc>
      </w:tr>
      <w:tr w:rsidR="00430D8B" w:rsidTr="002D45F1">
        <w:tc>
          <w:tcPr>
            <w:tcW w:w="8330" w:type="dxa"/>
          </w:tcPr>
          <w:p w:rsidR="00430D8B" w:rsidRDefault="00430D8B" w:rsidP="00EB62C2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Has the </w:t>
            </w:r>
            <w:r w:rsidR="006F10CC">
              <w:rPr>
                <w:b/>
                <w:szCs w:val="24"/>
              </w:rPr>
              <w:t>setting</w:t>
            </w:r>
            <w:r>
              <w:rPr>
                <w:b/>
                <w:szCs w:val="24"/>
              </w:rPr>
              <w:t xml:space="preserve"> undertaken appropriate risk assessments regarding site safety and security?</w:t>
            </w:r>
          </w:p>
          <w:p w:rsidR="00430D8B" w:rsidRPr="00430D8B" w:rsidRDefault="00430D8B" w:rsidP="00430D8B">
            <w:pPr>
              <w:pStyle w:val="ListParagraph"/>
              <w:ind w:left="36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430D8B" w:rsidRDefault="00430D8B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430D8B" w:rsidRDefault="00430D8B" w:rsidP="00F357CE">
            <w:pPr>
              <w:rPr>
                <w:rFonts w:cs="Arial"/>
                <w:b/>
              </w:rPr>
            </w:pPr>
          </w:p>
        </w:tc>
      </w:tr>
      <w:tr w:rsidR="00B74063" w:rsidTr="002D45F1">
        <w:tc>
          <w:tcPr>
            <w:tcW w:w="8330" w:type="dxa"/>
          </w:tcPr>
          <w:p w:rsidR="00B74063" w:rsidRPr="00430D8B" w:rsidRDefault="002D45F1" w:rsidP="00EB62C2">
            <w:pPr>
              <w:pStyle w:val="ListParagraph"/>
              <w:numPr>
                <w:ilvl w:val="0"/>
                <w:numId w:val="12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t xml:space="preserve">Does the </w:t>
            </w:r>
            <w:r w:rsidR="006F10CC">
              <w:rPr>
                <w:b/>
                <w:szCs w:val="24"/>
              </w:rPr>
              <w:t>setting</w:t>
            </w:r>
            <w:r w:rsidRPr="00430D8B">
              <w:rPr>
                <w:b/>
                <w:szCs w:val="24"/>
              </w:rPr>
              <w:t xml:space="preserve"> have a secure boundary?</w:t>
            </w:r>
          </w:p>
          <w:p w:rsidR="002D45F1" w:rsidRPr="00430D8B" w:rsidRDefault="002D45F1" w:rsidP="002D45F1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74063" w:rsidRDefault="00B7406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B74063" w:rsidRDefault="00B74063" w:rsidP="00F357CE">
            <w:pPr>
              <w:rPr>
                <w:rFonts w:cs="Arial"/>
                <w:b/>
              </w:rPr>
            </w:pPr>
          </w:p>
        </w:tc>
      </w:tr>
      <w:tr w:rsidR="00B74063" w:rsidTr="002D45F1">
        <w:tc>
          <w:tcPr>
            <w:tcW w:w="8330" w:type="dxa"/>
          </w:tcPr>
          <w:p w:rsidR="00B74063" w:rsidRPr="00430D8B" w:rsidRDefault="002D45F1" w:rsidP="00EB62C2">
            <w:pPr>
              <w:pStyle w:val="ListParagraph"/>
              <w:numPr>
                <w:ilvl w:val="0"/>
                <w:numId w:val="11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t>Are there appropriate ID checks for visitors?</w:t>
            </w:r>
          </w:p>
          <w:p w:rsidR="002D45F1" w:rsidRPr="00430D8B" w:rsidRDefault="002D45F1" w:rsidP="002D45F1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B74063" w:rsidRDefault="00B74063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B74063" w:rsidRDefault="00B74063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8330" w:type="dxa"/>
          </w:tcPr>
          <w:p w:rsidR="002D45F1" w:rsidRPr="00430D8B" w:rsidRDefault="002D45F1" w:rsidP="00EB62C2">
            <w:pPr>
              <w:pStyle w:val="ListParagraph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t>Do all members of staff wear staff ID?</w:t>
            </w:r>
          </w:p>
          <w:p w:rsidR="002D45F1" w:rsidRPr="00430D8B" w:rsidRDefault="002D45F1" w:rsidP="00186F20">
            <w:pPr>
              <w:pStyle w:val="ListParagraph"/>
              <w:ind w:left="108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5C2D6B" w:rsidTr="002D45F1">
        <w:tc>
          <w:tcPr>
            <w:tcW w:w="8330" w:type="dxa"/>
          </w:tcPr>
          <w:p w:rsidR="005C2D6B" w:rsidRDefault="005C2D6B" w:rsidP="00EB62C2">
            <w:pPr>
              <w:pStyle w:val="ListParagraph"/>
              <w:numPr>
                <w:ilvl w:val="0"/>
                <w:numId w:val="10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Does the setting have a system in place regarding collection of children?</w:t>
            </w:r>
          </w:p>
          <w:p w:rsidR="005C2D6B" w:rsidRPr="005C2D6B" w:rsidRDefault="005C2D6B" w:rsidP="005C2D6B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4"/>
              </w:rPr>
            </w:pPr>
            <w:r w:rsidRPr="005C2D6B">
              <w:rPr>
                <w:sz w:val="22"/>
                <w:szCs w:val="24"/>
              </w:rPr>
              <w:t xml:space="preserve">How is this communicated to </w:t>
            </w:r>
            <w:r>
              <w:rPr>
                <w:sz w:val="22"/>
                <w:szCs w:val="24"/>
              </w:rPr>
              <w:t>staff and parents/carers</w:t>
            </w:r>
            <w:r w:rsidRPr="005C2D6B">
              <w:rPr>
                <w:sz w:val="22"/>
                <w:szCs w:val="24"/>
              </w:rPr>
              <w:t>?</w:t>
            </w:r>
          </w:p>
          <w:p w:rsidR="005C2D6B" w:rsidRPr="00430D8B" w:rsidRDefault="005C2D6B" w:rsidP="005C2D6B">
            <w:pPr>
              <w:pStyle w:val="ListParagraph"/>
              <w:ind w:left="36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5C2D6B" w:rsidRDefault="005C2D6B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5C2D6B" w:rsidRDefault="005C2D6B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8330" w:type="dxa"/>
          </w:tcPr>
          <w:p w:rsidR="002D45F1" w:rsidRDefault="002D45F1" w:rsidP="00EB62C2">
            <w:pPr>
              <w:pStyle w:val="ListParagraph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t xml:space="preserve">Does the </w:t>
            </w:r>
            <w:r w:rsidR="006F10CC">
              <w:rPr>
                <w:b/>
                <w:szCs w:val="24"/>
              </w:rPr>
              <w:t>setting</w:t>
            </w:r>
            <w:r w:rsidRPr="00430D8B">
              <w:rPr>
                <w:b/>
                <w:szCs w:val="24"/>
              </w:rPr>
              <w:t xml:space="preserve"> adhere to emergency evacuation procedures?</w:t>
            </w:r>
          </w:p>
          <w:p w:rsidR="00430D8B" w:rsidRDefault="00430D8B" w:rsidP="00430D8B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4"/>
              </w:rPr>
            </w:pPr>
            <w:r w:rsidRPr="00430D8B">
              <w:rPr>
                <w:sz w:val="22"/>
                <w:szCs w:val="24"/>
              </w:rPr>
              <w:t xml:space="preserve">Are all staff aware of their role and responsibilities should </w:t>
            </w:r>
            <w:r>
              <w:rPr>
                <w:sz w:val="22"/>
                <w:szCs w:val="24"/>
              </w:rPr>
              <w:t>evacuation</w:t>
            </w:r>
            <w:r w:rsidRPr="00430D8B">
              <w:rPr>
                <w:sz w:val="22"/>
                <w:szCs w:val="24"/>
              </w:rPr>
              <w:t xml:space="preserve"> be required?</w:t>
            </w:r>
          </w:p>
          <w:p w:rsidR="00430D8B" w:rsidRPr="00430D8B" w:rsidRDefault="00430D8B" w:rsidP="00430D8B">
            <w:pPr>
              <w:pStyle w:val="ListParagraph"/>
              <w:numPr>
                <w:ilvl w:val="1"/>
                <w:numId w:val="10"/>
              </w:numPr>
              <w:rPr>
                <w:sz w:val="20"/>
                <w:szCs w:val="24"/>
              </w:rPr>
            </w:pPr>
            <w:r w:rsidRPr="00430D8B">
              <w:rPr>
                <w:sz w:val="22"/>
                <w:szCs w:val="24"/>
              </w:rPr>
              <w:t xml:space="preserve">Does the </w:t>
            </w:r>
            <w:r w:rsidR="006F10CC">
              <w:rPr>
                <w:sz w:val="22"/>
                <w:szCs w:val="24"/>
              </w:rPr>
              <w:t>setting</w:t>
            </w:r>
            <w:r w:rsidRPr="00430D8B">
              <w:rPr>
                <w:sz w:val="22"/>
                <w:szCs w:val="24"/>
              </w:rPr>
              <w:t xml:space="preserve"> have a</w:t>
            </w:r>
            <w:r>
              <w:rPr>
                <w:sz w:val="22"/>
                <w:szCs w:val="24"/>
              </w:rPr>
              <w:t xml:space="preserve"> different</w:t>
            </w:r>
            <w:r w:rsidRPr="00430D8B">
              <w:rPr>
                <w:sz w:val="22"/>
                <w:szCs w:val="24"/>
              </w:rPr>
              <w:t xml:space="preserve"> designated meeting point regarding bomb alerts?</w:t>
            </w:r>
          </w:p>
          <w:p w:rsidR="002D45F1" w:rsidRPr="00430D8B" w:rsidRDefault="002D45F1" w:rsidP="002D45F1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2D45F1" w:rsidTr="002D45F1">
        <w:tc>
          <w:tcPr>
            <w:tcW w:w="8330" w:type="dxa"/>
          </w:tcPr>
          <w:p w:rsidR="002D45F1" w:rsidRDefault="002D45F1" w:rsidP="00EB62C2">
            <w:pPr>
              <w:pStyle w:val="ListParagraph"/>
              <w:numPr>
                <w:ilvl w:val="0"/>
                <w:numId w:val="10"/>
              </w:numPr>
              <w:rPr>
                <w:b/>
                <w:szCs w:val="24"/>
              </w:rPr>
            </w:pPr>
            <w:r w:rsidRPr="00430D8B">
              <w:rPr>
                <w:b/>
                <w:szCs w:val="24"/>
              </w:rPr>
              <w:lastRenderedPageBreak/>
              <w:t xml:space="preserve">Does the </w:t>
            </w:r>
            <w:r w:rsidR="006F10CC">
              <w:rPr>
                <w:b/>
                <w:szCs w:val="24"/>
              </w:rPr>
              <w:t>setting</w:t>
            </w:r>
            <w:r w:rsidRPr="00430D8B">
              <w:rPr>
                <w:b/>
                <w:szCs w:val="24"/>
              </w:rPr>
              <w:t xml:space="preserve"> have emergency planning procedures</w:t>
            </w:r>
            <w:r w:rsidR="00430D8B">
              <w:rPr>
                <w:b/>
                <w:szCs w:val="24"/>
              </w:rPr>
              <w:t>,</w:t>
            </w:r>
            <w:r w:rsidRPr="00430D8B">
              <w:rPr>
                <w:b/>
                <w:szCs w:val="24"/>
              </w:rPr>
              <w:t xml:space="preserve"> including lockdown?</w:t>
            </w:r>
          </w:p>
          <w:p w:rsidR="00430D8B" w:rsidRDefault="00430D8B" w:rsidP="00430D8B">
            <w:pPr>
              <w:pStyle w:val="ListParagraph"/>
              <w:numPr>
                <w:ilvl w:val="1"/>
                <w:numId w:val="10"/>
              </w:numPr>
              <w:rPr>
                <w:sz w:val="22"/>
                <w:szCs w:val="24"/>
              </w:rPr>
            </w:pPr>
            <w:r w:rsidRPr="00430D8B">
              <w:rPr>
                <w:sz w:val="22"/>
                <w:szCs w:val="24"/>
              </w:rPr>
              <w:t>Are all staff aware of their role and responsibilities should lockdown be required?</w:t>
            </w:r>
          </w:p>
          <w:p w:rsidR="002D45F1" w:rsidRPr="00430D8B" w:rsidRDefault="002D45F1" w:rsidP="00430D8B">
            <w:pPr>
              <w:ind w:left="720"/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2D45F1" w:rsidRDefault="002D45F1" w:rsidP="00F357CE">
            <w:pPr>
              <w:rPr>
                <w:rFonts w:cs="Arial"/>
                <w:b/>
              </w:rPr>
            </w:pPr>
          </w:p>
        </w:tc>
      </w:tr>
      <w:tr w:rsidR="00F357CE" w:rsidTr="002D45F1">
        <w:tc>
          <w:tcPr>
            <w:tcW w:w="8330" w:type="dxa"/>
          </w:tcPr>
          <w:p w:rsidR="00F357CE" w:rsidRDefault="00F357CE" w:rsidP="00F357CE">
            <w:pPr>
              <w:pStyle w:val="Default"/>
              <w:numPr>
                <w:ilvl w:val="0"/>
                <w:numId w:val="14"/>
              </w:numPr>
              <w:rPr>
                <w:rFonts w:ascii="Arial" w:hAnsi="Arial" w:cs="Times New Roman"/>
                <w:b/>
                <w:color w:val="auto"/>
                <w:lang w:eastAsia="en-US"/>
              </w:rPr>
            </w:pPr>
            <w:r w:rsidRPr="00F357CE">
              <w:rPr>
                <w:rFonts w:ascii="Arial" w:hAnsi="Arial" w:cs="Times New Roman"/>
                <w:b/>
                <w:color w:val="auto"/>
                <w:lang w:eastAsia="en-US"/>
              </w:rPr>
              <w:t>Does at least one person hold a current paedia</w:t>
            </w:r>
            <w:r>
              <w:rPr>
                <w:rFonts w:ascii="Arial" w:hAnsi="Arial" w:cs="Times New Roman"/>
                <w:b/>
                <w:color w:val="auto"/>
                <w:lang w:eastAsia="en-US"/>
              </w:rPr>
              <w:t>tric first aid certificate?</w:t>
            </w:r>
          </w:p>
          <w:p w:rsidR="00F357CE" w:rsidRDefault="00F357CE" w:rsidP="00F357CE">
            <w:pPr>
              <w:pStyle w:val="Default"/>
              <w:numPr>
                <w:ilvl w:val="1"/>
                <w:numId w:val="14"/>
              </w:numPr>
              <w:rPr>
                <w:rFonts w:ascii="Arial" w:hAnsi="Arial" w:cs="Times New Roman"/>
                <w:color w:val="auto"/>
                <w:sz w:val="22"/>
                <w:lang w:eastAsia="en-US"/>
              </w:rPr>
            </w:pPr>
            <w:r w:rsidRPr="00F357CE">
              <w:rPr>
                <w:rFonts w:ascii="Arial" w:hAnsi="Arial" w:cs="Times New Roman"/>
                <w:color w:val="auto"/>
                <w:sz w:val="22"/>
                <w:lang w:eastAsia="en-US"/>
              </w:rPr>
              <w:t xml:space="preserve">Are they on the premises and available at all times when the children are present? </w:t>
            </w:r>
          </w:p>
          <w:p w:rsidR="001E3A53" w:rsidRDefault="001E3A53" w:rsidP="001E3A53">
            <w:pPr>
              <w:pStyle w:val="Default"/>
              <w:ind w:left="1080"/>
              <w:rPr>
                <w:rFonts w:ascii="Arial" w:hAnsi="Arial" w:cs="Times New Roman"/>
                <w:color w:val="auto"/>
                <w:sz w:val="22"/>
                <w:lang w:eastAsia="en-US"/>
              </w:rPr>
            </w:pPr>
          </w:p>
          <w:p w:rsidR="00F357CE" w:rsidRDefault="001E3A53" w:rsidP="001E3A53">
            <w:pPr>
              <w:pStyle w:val="Default"/>
              <w:numPr>
                <w:ilvl w:val="0"/>
                <w:numId w:val="14"/>
              </w:numPr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</w:pPr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 xml:space="preserve">NB: </w:t>
            </w:r>
            <w:r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>EYFS 2017 states</w:t>
            </w:r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 xml:space="preserve"> that newly qualified entrants who started work between 30 June 2016 and 2 April 2017 must have either a full PFA or an emergency PFA certificate by 2 July 2017 in order to be included in the required </w:t>
            </w:r>
            <w:proofErr w:type="spellStart"/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>staff:child</w:t>
            </w:r>
            <w:proofErr w:type="spellEnd"/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 xml:space="preserve"> ratios at level 2 or level 3 in an </w:t>
            </w:r>
            <w:proofErr w:type="gramStart"/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>early years</w:t>
            </w:r>
            <w:proofErr w:type="gramEnd"/>
            <w:r w:rsidRPr="001E3A53"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 xml:space="preserve"> setting</w:t>
            </w:r>
            <w:r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  <w:t>.</w:t>
            </w:r>
          </w:p>
          <w:p w:rsidR="001E3A53" w:rsidRPr="001E3A53" w:rsidRDefault="001E3A53" w:rsidP="001E3A53">
            <w:pPr>
              <w:pStyle w:val="Default"/>
              <w:ind w:left="360"/>
              <w:rPr>
                <w:rFonts w:ascii="Arial" w:hAnsi="Arial" w:cs="Times New Roman"/>
                <w:i/>
                <w:color w:val="auto"/>
                <w:sz w:val="18"/>
                <w:lang w:eastAsia="en-US"/>
              </w:rPr>
            </w:pPr>
          </w:p>
        </w:tc>
        <w:tc>
          <w:tcPr>
            <w:tcW w:w="1134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</w:tr>
      <w:tr w:rsidR="00F357CE" w:rsidTr="002D45F1">
        <w:tc>
          <w:tcPr>
            <w:tcW w:w="8330" w:type="dxa"/>
          </w:tcPr>
          <w:p w:rsidR="00F357CE" w:rsidRDefault="00F357CE" w:rsidP="00F357CE">
            <w:pPr>
              <w:pStyle w:val="Default"/>
              <w:numPr>
                <w:ilvl w:val="0"/>
                <w:numId w:val="14"/>
              </w:numPr>
              <w:rPr>
                <w:rFonts w:ascii="Arial" w:hAnsi="Arial" w:cs="Times New Roman"/>
                <w:b/>
                <w:color w:val="auto"/>
                <w:lang w:eastAsia="en-US"/>
              </w:rPr>
            </w:pPr>
            <w:r w:rsidRPr="00F357CE">
              <w:rPr>
                <w:rFonts w:ascii="Arial" w:hAnsi="Arial" w:cs="Times New Roman"/>
                <w:b/>
                <w:color w:val="auto"/>
                <w:lang w:eastAsia="en-US"/>
              </w:rPr>
              <w:t>Does your setting have an ‘accident or injury’ procedure?</w:t>
            </w:r>
          </w:p>
          <w:p w:rsidR="00E36C9D" w:rsidRPr="00E36C9D" w:rsidRDefault="00E36C9D" w:rsidP="00E36C9D">
            <w:pPr>
              <w:pStyle w:val="Default"/>
              <w:numPr>
                <w:ilvl w:val="1"/>
                <w:numId w:val="14"/>
              </w:numPr>
              <w:rPr>
                <w:rFonts w:ascii="Arial" w:hAnsi="Arial" w:cs="Times New Roman"/>
                <w:color w:val="auto"/>
                <w:sz w:val="22"/>
                <w:lang w:eastAsia="en-US"/>
              </w:rPr>
            </w:pPr>
            <w:r w:rsidRPr="00E36C9D">
              <w:rPr>
                <w:rFonts w:ascii="Arial" w:hAnsi="Arial" w:cs="Times New Roman"/>
                <w:color w:val="auto"/>
                <w:sz w:val="22"/>
                <w:lang w:eastAsia="en-US"/>
              </w:rPr>
              <w:t>Does this include the need to inform Ofsted of any serious accident, illness or injury to, or death of, any child while in their care, and of the action taken</w:t>
            </w:r>
            <w:r>
              <w:rPr>
                <w:rFonts w:ascii="Arial" w:hAnsi="Arial" w:cs="Times New Roman"/>
                <w:color w:val="auto"/>
                <w:sz w:val="22"/>
                <w:lang w:eastAsia="en-US"/>
              </w:rPr>
              <w:t>?</w:t>
            </w:r>
            <w:r w:rsidRPr="00E36C9D">
              <w:rPr>
                <w:rFonts w:ascii="Arial" w:hAnsi="Arial" w:cs="Times New Roman"/>
                <w:color w:val="auto"/>
                <w:sz w:val="22"/>
                <w:lang w:eastAsia="en-US"/>
              </w:rPr>
              <w:t xml:space="preserve"> </w:t>
            </w:r>
          </w:p>
          <w:p w:rsidR="00F357CE" w:rsidRDefault="00F357CE" w:rsidP="00F357CE">
            <w:pPr>
              <w:pStyle w:val="Default"/>
              <w:rPr>
                <w:rFonts w:ascii="Arial" w:hAnsi="Arial" w:cs="Times New Roman"/>
                <w:b/>
                <w:color w:val="auto"/>
                <w:lang w:eastAsia="en-US"/>
              </w:rPr>
            </w:pPr>
          </w:p>
          <w:p w:rsidR="00F357CE" w:rsidRPr="00F357CE" w:rsidRDefault="00F357CE" w:rsidP="00F357CE">
            <w:pPr>
              <w:pStyle w:val="Default"/>
              <w:rPr>
                <w:rFonts w:ascii="Arial" w:hAnsi="Arial" w:cs="Times New Roman"/>
                <w:b/>
                <w:color w:val="auto"/>
                <w:lang w:eastAsia="en-US"/>
              </w:rPr>
            </w:pPr>
          </w:p>
        </w:tc>
        <w:tc>
          <w:tcPr>
            <w:tcW w:w="1134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  <w:tc>
          <w:tcPr>
            <w:tcW w:w="6095" w:type="dxa"/>
          </w:tcPr>
          <w:p w:rsidR="00F357CE" w:rsidRDefault="00F357CE" w:rsidP="00F357CE">
            <w:pPr>
              <w:rPr>
                <w:rFonts w:cs="Arial"/>
                <w:b/>
              </w:rPr>
            </w:pPr>
          </w:p>
        </w:tc>
      </w:tr>
    </w:tbl>
    <w:p w:rsidR="000C48AF" w:rsidRDefault="000C48AF" w:rsidP="00A83201">
      <w:pPr>
        <w:rPr>
          <w:b/>
          <w:sz w:val="28"/>
          <w:szCs w:val="28"/>
        </w:rPr>
      </w:pPr>
    </w:p>
    <w:sectPr w:rsidR="000C48AF" w:rsidSect="002852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 w:code="9"/>
      <w:pgMar w:top="1134" w:right="567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CE" w:rsidRDefault="00F357CE">
      <w:r>
        <w:separator/>
      </w:r>
    </w:p>
  </w:endnote>
  <w:endnote w:type="continuationSeparator" w:id="0">
    <w:p w:rsidR="00F357CE" w:rsidRDefault="00F3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CE" w:rsidRDefault="00F35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57CE" w:rsidRDefault="00F357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CE" w:rsidRDefault="00F35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1E95">
      <w:rPr>
        <w:rStyle w:val="PageNumber"/>
        <w:noProof/>
      </w:rPr>
      <w:t>1</w:t>
    </w:r>
    <w:r>
      <w:rPr>
        <w:rStyle w:val="PageNumber"/>
      </w:rPr>
      <w:fldChar w:fldCharType="end"/>
    </w:r>
  </w:p>
  <w:p w:rsidR="00F357CE" w:rsidRDefault="00F357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CE" w:rsidRDefault="00F357CE">
      <w:r>
        <w:separator/>
      </w:r>
    </w:p>
  </w:footnote>
  <w:footnote w:type="continuationSeparator" w:id="0">
    <w:p w:rsidR="00F357CE" w:rsidRDefault="00F3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CE" w:rsidRDefault="00F35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CE" w:rsidRDefault="00F35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7CE" w:rsidRDefault="00F35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2E7"/>
    <w:multiLevelType w:val="hybridMultilevel"/>
    <w:tmpl w:val="05E43C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167F8A"/>
    <w:multiLevelType w:val="hybridMultilevel"/>
    <w:tmpl w:val="3BBE3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C7244"/>
    <w:multiLevelType w:val="hybridMultilevel"/>
    <w:tmpl w:val="F9DCF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11D9B"/>
    <w:multiLevelType w:val="hybridMultilevel"/>
    <w:tmpl w:val="B610F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40269"/>
    <w:multiLevelType w:val="hybridMultilevel"/>
    <w:tmpl w:val="3CC4A0AA"/>
    <w:lvl w:ilvl="0" w:tplc="20B073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D6C12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28070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584A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56AC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AF8EA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66B3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A2C95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0C26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A6467"/>
    <w:multiLevelType w:val="hybridMultilevel"/>
    <w:tmpl w:val="F2D0B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828CB"/>
    <w:multiLevelType w:val="hybridMultilevel"/>
    <w:tmpl w:val="39E0D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0E27BE"/>
    <w:multiLevelType w:val="hybridMultilevel"/>
    <w:tmpl w:val="15969C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B529C0"/>
    <w:multiLevelType w:val="hybridMultilevel"/>
    <w:tmpl w:val="DA7A2A04"/>
    <w:lvl w:ilvl="0" w:tplc="933A92AE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01A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FC1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619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489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967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BE8EC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21E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507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A7D658C"/>
    <w:multiLevelType w:val="hybridMultilevel"/>
    <w:tmpl w:val="F872C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17593"/>
    <w:multiLevelType w:val="hybridMultilevel"/>
    <w:tmpl w:val="9F8E9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A0E33"/>
    <w:multiLevelType w:val="hybridMultilevel"/>
    <w:tmpl w:val="EA9CF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07ABB"/>
    <w:multiLevelType w:val="hybridMultilevel"/>
    <w:tmpl w:val="459E2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A2213A"/>
    <w:multiLevelType w:val="hybridMultilevel"/>
    <w:tmpl w:val="B1941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2E32"/>
    <w:rsid w:val="000155D7"/>
    <w:rsid w:val="000212E3"/>
    <w:rsid w:val="00032B00"/>
    <w:rsid w:val="00073631"/>
    <w:rsid w:val="00074CC9"/>
    <w:rsid w:val="00082AB0"/>
    <w:rsid w:val="00084887"/>
    <w:rsid w:val="000A644E"/>
    <w:rsid w:val="000A72DE"/>
    <w:rsid w:val="000B0CAA"/>
    <w:rsid w:val="000B2D63"/>
    <w:rsid w:val="000B7494"/>
    <w:rsid w:val="000C010F"/>
    <w:rsid w:val="000C48AF"/>
    <w:rsid w:val="000C6DF4"/>
    <w:rsid w:val="000E7132"/>
    <w:rsid w:val="001104AE"/>
    <w:rsid w:val="00122C89"/>
    <w:rsid w:val="0012619F"/>
    <w:rsid w:val="0012721E"/>
    <w:rsid w:val="001441CE"/>
    <w:rsid w:val="00157629"/>
    <w:rsid w:val="0016089A"/>
    <w:rsid w:val="00176F30"/>
    <w:rsid w:val="00186F20"/>
    <w:rsid w:val="00195D48"/>
    <w:rsid w:val="001A2119"/>
    <w:rsid w:val="001C097C"/>
    <w:rsid w:val="001C5215"/>
    <w:rsid w:val="001D0E30"/>
    <w:rsid w:val="001E3A53"/>
    <w:rsid w:val="001F2391"/>
    <w:rsid w:val="00222313"/>
    <w:rsid w:val="00231B9A"/>
    <w:rsid w:val="00233ED7"/>
    <w:rsid w:val="00240389"/>
    <w:rsid w:val="00246247"/>
    <w:rsid w:val="00253197"/>
    <w:rsid w:val="002735AF"/>
    <w:rsid w:val="00285287"/>
    <w:rsid w:val="002D2331"/>
    <w:rsid w:val="002D45F1"/>
    <w:rsid w:val="002D7704"/>
    <w:rsid w:val="002F0F05"/>
    <w:rsid w:val="0030103D"/>
    <w:rsid w:val="00324D34"/>
    <w:rsid w:val="0032602A"/>
    <w:rsid w:val="003533A7"/>
    <w:rsid w:val="003611E9"/>
    <w:rsid w:val="00364FD2"/>
    <w:rsid w:val="00367E16"/>
    <w:rsid w:val="003B61DE"/>
    <w:rsid w:val="003C02DB"/>
    <w:rsid w:val="003D56C8"/>
    <w:rsid w:val="00414971"/>
    <w:rsid w:val="004235F8"/>
    <w:rsid w:val="004246F2"/>
    <w:rsid w:val="00430D8B"/>
    <w:rsid w:val="00440C76"/>
    <w:rsid w:val="00455758"/>
    <w:rsid w:val="00460B2C"/>
    <w:rsid w:val="00462D6F"/>
    <w:rsid w:val="004808E5"/>
    <w:rsid w:val="0048387E"/>
    <w:rsid w:val="00490778"/>
    <w:rsid w:val="00493312"/>
    <w:rsid w:val="004B3454"/>
    <w:rsid w:val="004D2079"/>
    <w:rsid w:val="004D21DE"/>
    <w:rsid w:val="004D2427"/>
    <w:rsid w:val="004D6853"/>
    <w:rsid w:val="004E54C5"/>
    <w:rsid w:val="004E6331"/>
    <w:rsid w:val="004F1E3F"/>
    <w:rsid w:val="004F2D15"/>
    <w:rsid w:val="00514896"/>
    <w:rsid w:val="00537322"/>
    <w:rsid w:val="00541511"/>
    <w:rsid w:val="00545A87"/>
    <w:rsid w:val="00557BC9"/>
    <w:rsid w:val="005654A9"/>
    <w:rsid w:val="0059079A"/>
    <w:rsid w:val="00590CC1"/>
    <w:rsid w:val="005917ED"/>
    <w:rsid w:val="0059467C"/>
    <w:rsid w:val="005A1E69"/>
    <w:rsid w:val="005B2007"/>
    <w:rsid w:val="005B4B1C"/>
    <w:rsid w:val="005C2D6B"/>
    <w:rsid w:val="005C430F"/>
    <w:rsid w:val="00630A83"/>
    <w:rsid w:val="00634923"/>
    <w:rsid w:val="00654A2A"/>
    <w:rsid w:val="0068667A"/>
    <w:rsid w:val="00694B5E"/>
    <w:rsid w:val="00697752"/>
    <w:rsid w:val="006B0B7E"/>
    <w:rsid w:val="006B0BE4"/>
    <w:rsid w:val="006B73B4"/>
    <w:rsid w:val="006D4F3B"/>
    <w:rsid w:val="006D58F5"/>
    <w:rsid w:val="006D5F2C"/>
    <w:rsid w:val="006F10CC"/>
    <w:rsid w:val="007253D1"/>
    <w:rsid w:val="007320FC"/>
    <w:rsid w:val="00732267"/>
    <w:rsid w:val="00745496"/>
    <w:rsid w:val="007460B8"/>
    <w:rsid w:val="00755FEE"/>
    <w:rsid w:val="00784714"/>
    <w:rsid w:val="007A70A3"/>
    <w:rsid w:val="007B5F1A"/>
    <w:rsid w:val="007C7E30"/>
    <w:rsid w:val="007E319B"/>
    <w:rsid w:val="00805D9A"/>
    <w:rsid w:val="00807439"/>
    <w:rsid w:val="00820585"/>
    <w:rsid w:val="00822AE5"/>
    <w:rsid w:val="00833507"/>
    <w:rsid w:val="00843FC0"/>
    <w:rsid w:val="008515C5"/>
    <w:rsid w:val="00864FCC"/>
    <w:rsid w:val="00871D30"/>
    <w:rsid w:val="00875366"/>
    <w:rsid w:val="00880F4B"/>
    <w:rsid w:val="00881E33"/>
    <w:rsid w:val="008839D9"/>
    <w:rsid w:val="008859A1"/>
    <w:rsid w:val="008939B8"/>
    <w:rsid w:val="008973CC"/>
    <w:rsid w:val="008A7427"/>
    <w:rsid w:val="008B4381"/>
    <w:rsid w:val="008B5108"/>
    <w:rsid w:val="008C6DAB"/>
    <w:rsid w:val="00920906"/>
    <w:rsid w:val="00921E95"/>
    <w:rsid w:val="00932287"/>
    <w:rsid w:val="00937334"/>
    <w:rsid w:val="0095328E"/>
    <w:rsid w:val="0095557D"/>
    <w:rsid w:val="009617A6"/>
    <w:rsid w:val="00975E55"/>
    <w:rsid w:val="009A0497"/>
    <w:rsid w:val="009A639E"/>
    <w:rsid w:val="009C38F3"/>
    <w:rsid w:val="009D3545"/>
    <w:rsid w:val="009D3DEA"/>
    <w:rsid w:val="009F17A2"/>
    <w:rsid w:val="00A0589E"/>
    <w:rsid w:val="00A21670"/>
    <w:rsid w:val="00A22A5B"/>
    <w:rsid w:val="00A4340E"/>
    <w:rsid w:val="00A533BB"/>
    <w:rsid w:val="00A737AC"/>
    <w:rsid w:val="00A81107"/>
    <w:rsid w:val="00A83201"/>
    <w:rsid w:val="00AA1AC6"/>
    <w:rsid w:val="00AB43D9"/>
    <w:rsid w:val="00AB53AB"/>
    <w:rsid w:val="00AD0969"/>
    <w:rsid w:val="00AD2BEA"/>
    <w:rsid w:val="00AE0A0F"/>
    <w:rsid w:val="00B03B9F"/>
    <w:rsid w:val="00B22457"/>
    <w:rsid w:val="00B47B8B"/>
    <w:rsid w:val="00B52E53"/>
    <w:rsid w:val="00B74063"/>
    <w:rsid w:val="00B754B5"/>
    <w:rsid w:val="00BA24E6"/>
    <w:rsid w:val="00BE0D48"/>
    <w:rsid w:val="00BE196F"/>
    <w:rsid w:val="00BE3C49"/>
    <w:rsid w:val="00BF6913"/>
    <w:rsid w:val="00C14E6A"/>
    <w:rsid w:val="00C370B0"/>
    <w:rsid w:val="00C41450"/>
    <w:rsid w:val="00C5356D"/>
    <w:rsid w:val="00C62421"/>
    <w:rsid w:val="00C65DF6"/>
    <w:rsid w:val="00C807A4"/>
    <w:rsid w:val="00C82E32"/>
    <w:rsid w:val="00C92AC5"/>
    <w:rsid w:val="00C92D90"/>
    <w:rsid w:val="00CA0891"/>
    <w:rsid w:val="00CA6906"/>
    <w:rsid w:val="00CB6F6B"/>
    <w:rsid w:val="00CC03AA"/>
    <w:rsid w:val="00CF0D65"/>
    <w:rsid w:val="00D02252"/>
    <w:rsid w:val="00D10026"/>
    <w:rsid w:val="00D15AE6"/>
    <w:rsid w:val="00D15C72"/>
    <w:rsid w:val="00D2388E"/>
    <w:rsid w:val="00D2788F"/>
    <w:rsid w:val="00D32000"/>
    <w:rsid w:val="00D501CC"/>
    <w:rsid w:val="00D5401E"/>
    <w:rsid w:val="00D61E23"/>
    <w:rsid w:val="00D65051"/>
    <w:rsid w:val="00D73CF0"/>
    <w:rsid w:val="00D809C9"/>
    <w:rsid w:val="00D83715"/>
    <w:rsid w:val="00D92493"/>
    <w:rsid w:val="00DA4346"/>
    <w:rsid w:val="00DB66CC"/>
    <w:rsid w:val="00DB7B28"/>
    <w:rsid w:val="00DC6F66"/>
    <w:rsid w:val="00DD712C"/>
    <w:rsid w:val="00E17827"/>
    <w:rsid w:val="00E345FA"/>
    <w:rsid w:val="00E36C9D"/>
    <w:rsid w:val="00E371A1"/>
    <w:rsid w:val="00E63A95"/>
    <w:rsid w:val="00E9578F"/>
    <w:rsid w:val="00EB1A7F"/>
    <w:rsid w:val="00EB3D83"/>
    <w:rsid w:val="00EB507B"/>
    <w:rsid w:val="00EB62C2"/>
    <w:rsid w:val="00EC3661"/>
    <w:rsid w:val="00EC5CFA"/>
    <w:rsid w:val="00EE2025"/>
    <w:rsid w:val="00F357CE"/>
    <w:rsid w:val="00F35866"/>
    <w:rsid w:val="00F36DA4"/>
    <w:rsid w:val="00F40BD4"/>
    <w:rsid w:val="00F41EFE"/>
    <w:rsid w:val="00F42216"/>
    <w:rsid w:val="00F43FD1"/>
    <w:rsid w:val="00F812EF"/>
    <w:rsid w:val="00F85F12"/>
    <w:rsid w:val="00F87C67"/>
    <w:rsid w:val="00F92EB7"/>
    <w:rsid w:val="00FB3BFA"/>
    <w:rsid w:val="00FB72D7"/>
    <w:rsid w:val="00FD1084"/>
    <w:rsid w:val="00FE2141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5:docId w15:val="{95D1D535-9EFC-449D-9A69-2BFB5762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2216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7460B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7460B8"/>
    <w:pPr>
      <w:keepNext/>
      <w:jc w:val="both"/>
      <w:outlineLvl w:val="1"/>
    </w:pPr>
    <w:rPr>
      <w:rFonts w:cs="Arial"/>
      <w:b/>
      <w:bCs/>
      <w:sz w:val="28"/>
      <w:szCs w:val="24"/>
    </w:rPr>
  </w:style>
  <w:style w:type="paragraph" w:styleId="Heading3">
    <w:name w:val="heading 3"/>
    <w:basedOn w:val="Normal"/>
    <w:next w:val="Normal"/>
    <w:qFormat/>
    <w:rsid w:val="007460B8"/>
    <w:pPr>
      <w:keepNext/>
      <w:jc w:val="center"/>
      <w:outlineLvl w:val="2"/>
    </w:pPr>
    <w:rPr>
      <w:rFonts w:ascii="Tahoma" w:hAnsi="Tahoma"/>
      <w:sz w:val="56"/>
    </w:rPr>
  </w:style>
  <w:style w:type="paragraph" w:styleId="Heading4">
    <w:name w:val="heading 4"/>
    <w:basedOn w:val="Normal"/>
    <w:next w:val="Normal"/>
    <w:qFormat/>
    <w:rsid w:val="007460B8"/>
    <w:pPr>
      <w:keepNext/>
      <w:jc w:val="center"/>
      <w:outlineLvl w:val="3"/>
    </w:pPr>
    <w:rPr>
      <w:b/>
      <w:sz w:val="56"/>
    </w:rPr>
  </w:style>
  <w:style w:type="paragraph" w:styleId="Heading5">
    <w:name w:val="heading 5"/>
    <w:basedOn w:val="Normal"/>
    <w:next w:val="Normal"/>
    <w:qFormat/>
    <w:rsid w:val="007460B8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460B8"/>
    <w:rPr>
      <w:sz w:val="22"/>
      <w:szCs w:val="22"/>
    </w:rPr>
  </w:style>
  <w:style w:type="paragraph" w:customStyle="1" w:styleId="DfESBullets">
    <w:name w:val="DfESBullets"/>
    <w:basedOn w:val="Normal"/>
    <w:rsid w:val="007460B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</w:style>
  <w:style w:type="paragraph" w:styleId="Footer">
    <w:name w:val="footer"/>
    <w:basedOn w:val="Normal"/>
    <w:link w:val="FooterChar"/>
    <w:rsid w:val="007460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460B8"/>
  </w:style>
  <w:style w:type="paragraph" w:styleId="Title">
    <w:name w:val="Title"/>
    <w:basedOn w:val="Normal"/>
    <w:qFormat/>
    <w:rsid w:val="007460B8"/>
    <w:pPr>
      <w:jc w:val="center"/>
    </w:pPr>
    <w:rPr>
      <w:rFonts w:cs="Arial"/>
      <w:b/>
      <w:bCs/>
      <w:szCs w:val="24"/>
      <w:u w:val="single"/>
    </w:rPr>
  </w:style>
  <w:style w:type="paragraph" w:styleId="Subtitle">
    <w:name w:val="Subtitle"/>
    <w:basedOn w:val="Normal"/>
    <w:qFormat/>
    <w:rsid w:val="007460B8"/>
    <w:pPr>
      <w:jc w:val="both"/>
    </w:pPr>
    <w:rPr>
      <w:rFonts w:cs="Arial"/>
      <w:b/>
      <w:bCs/>
      <w:szCs w:val="24"/>
    </w:rPr>
  </w:style>
  <w:style w:type="character" w:styleId="Hyperlink">
    <w:name w:val="Hyperlink"/>
    <w:rsid w:val="007460B8"/>
    <w:rPr>
      <w:color w:val="0000FF"/>
      <w:u w:val="single"/>
    </w:rPr>
  </w:style>
  <w:style w:type="paragraph" w:styleId="BodyText2">
    <w:name w:val="Body Text 2"/>
    <w:basedOn w:val="Normal"/>
    <w:rsid w:val="007460B8"/>
    <w:rPr>
      <w:b/>
      <w:bCs/>
    </w:rPr>
  </w:style>
  <w:style w:type="paragraph" w:styleId="Header">
    <w:name w:val="header"/>
    <w:basedOn w:val="Normal"/>
    <w:rsid w:val="007460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460B8"/>
    <w:rPr>
      <w:rFonts w:ascii="Tahoma" w:hAnsi="Tahoma" w:cs="Verdana"/>
      <w:sz w:val="16"/>
      <w:szCs w:val="16"/>
    </w:rPr>
  </w:style>
  <w:style w:type="paragraph" w:styleId="BodyText3">
    <w:name w:val="Body Text 3"/>
    <w:basedOn w:val="Normal"/>
    <w:rsid w:val="007460B8"/>
    <w:pPr>
      <w:jc w:val="center"/>
    </w:pPr>
    <w:rPr>
      <w:rFonts w:ascii="Arial Black" w:hAnsi="Arial Black"/>
      <w:b/>
      <w:color w:val="000080"/>
      <w:sz w:val="56"/>
      <w:szCs w:val="48"/>
    </w:rPr>
  </w:style>
  <w:style w:type="table" w:styleId="TableGrid">
    <w:name w:val="Table Grid"/>
    <w:basedOn w:val="TableNormal"/>
    <w:rsid w:val="0001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507"/>
    <w:rPr>
      <w:rFonts w:ascii="Arial" w:eastAsia="Calibri" w:hAnsi="Arial"/>
      <w:sz w:val="24"/>
      <w:szCs w:val="22"/>
      <w:lang w:eastAsia="en-US"/>
    </w:rPr>
  </w:style>
  <w:style w:type="character" w:styleId="CommentReference">
    <w:name w:val="annotation reference"/>
    <w:rsid w:val="00EB5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07B"/>
    <w:rPr>
      <w:sz w:val="20"/>
    </w:rPr>
  </w:style>
  <w:style w:type="character" w:customStyle="1" w:styleId="CommentTextChar">
    <w:name w:val="Comment Text Char"/>
    <w:link w:val="CommentText"/>
    <w:rsid w:val="00EB507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507B"/>
    <w:rPr>
      <w:b/>
      <w:bCs/>
    </w:rPr>
  </w:style>
  <w:style w:type="character" w:customStyle="1" w:styleId="CommentSubjectChar">
    <w:name w:val="Comment Subject Char"/>
    <w:link w:val="CommentSubject"/>
    <w:rsid w:val="00EB507B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EB50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67C"/>
    <w:pPr>
      <w:ind w:left="720"/>
    </w:pPr>
  </w:style>
  <w:style w:type="character" w:customStyle="1" w:styleId="FooterChar">
    <w:name w:val="Footer Char"/>
    <w:link w:val="Footer"/>
    <w:rsid w:val="00E9578F"/>
    <w:rPr>
      <w:rFonts w:ascii="Arial" w:hAnsi="Arial"/>
      <w:sz w:val="24"/>
      <w:lang w:eastAsia="en-US"/>
    </w:rPr>
  </w:style>
  <w:style w:type="paragraph" w:customStyle="1" w:styleId="Default">
    <w:name w:val="Default"/>
    <w:rsid w:val="00D73C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B95C9C663FF458B26C7EB1DE24B6A" ma:contentTypeVersion="308" ma:contentTypeDescription="Create a new document." ma:contentTypeScope="" ma:versionID="a51a6ae1b23b60c5f994fdd6963dd80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147c74f43b992672cb57bb61a03c17d5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0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URL xmlns="http://schemas.microsoft.com/sharepoint/v3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83FD-9FF2-41B7-8956-8121E9038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E15F0-F034-4AA8-837D-5644F63F2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75446-BD99-4210-ACE6-E4DA923679EF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A53154FC-D08C-4E5C-9F24-F3D9A348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7655741C</Template>
  <TotalTime>50</TotalTime>
  <Pages>14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 Review Tool for Safeguarding and Child Protection in Schools</vt:lpstr>
    </vt:vector>
  </TitlesOfParts>
  <Company>KCC</Company>
  <LinksUpToDate>false</LinksUpToDate>
  <CharactersWithSpaces>13159</CharactersWithSpaces>
  <SharedDoc>false</SharedDoc>
  <HLinks>
    <vt:vector size="6" baseType="variant">
      <vt:variant>
        <vt:i4>3080226</vt:i4>
      </vt:variant>
      <vt:variant>
        <vt:i4>0</vt:i4>
      </vt:variant>
      <vt:variant>
        <vt:i4>0</vt:i4>
      </vt:variant>
      <vt:variant>
        <vt:i4>5</vt:i4>
      </vt:variant>
      <vt:variant>
        <vt:lpwstr>http://www.ncsl.org.uk/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 Review Tool for Safeguarding and Child Protection in Schools</dc:title>
  <dc:creator>Diana Madden</dc:creator>
  <cp:lastModifiedBy>Ashman, Kay - TEP</cp:lastModifiedBy>
  <cp:revision>5</cp:revision>
  <cp:lastPrinted>2016-10-24T16:32:00Z</cp:lastPrinted>
  <dcterms:created xsi:type="dcterms:W3CDTF">2018-07-23T09:54:00Z</dcterms:created>
  <dcterms:modified xsi:type="dcterms:W3CDTF">2018-10-31T15:10:00Z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0x0101007CCB95C9C663FF458B26C7EB1DE24B6A</vt:lpwstr>
  </property>
</Properties>
</file>